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Mettez vous dans la peau de dirigeants d'une entreprise qui veulent convaincre que leur projet a un potentiel technique et économique face à 2 investisseurs.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Pour rappel, ces personnes verront vos projets pour la première fois, il est donc essentiel d'être concis et convaincant.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Lors de votre présentation d’une durée maximale de 20min (oral en français ou anglais, slide en anglais), vous devrez détailler les éléments suivants :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Un résumé de votre projet : par exemple cas d'usage, schéma fonctionnel et les contraintes puis votre réponse technique en mettant l'accent sur les points à haute valeur ajoutée et votre démarche RSE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Un rappel des éléments déjà développés lors du premier semestre avec les points de vigilance identifiés (ne pas refaire l'exposé du S7, être super concis mais clair sur l'état du projet à l'instant t)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une présentation de votre business plan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une conclusion sur votre planning pour finaliser le projet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NB1 : Pour les projets davantage axés sur du développement scientifique (par exemple pour ceux qui choisiraient l'option "decouverte recherche"), imaginez une application possible de votre travail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NB2: Au niveau technique, vous devez avoir une réelle démarche ingénieur en développement avec des chiffres, du vocabulaire précis.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