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42FE4" w14:textId="299ED08C" w:rsidR="00BC1A55" w:rsidRDefault="00BC1A55" w:rsidP="00BC1A55">
      <w:r>
        <w:t>Hi Dr. [[INSERT NAME HERE]],</w:t>
      </w:r>
    </w:p>
    <w:p w14:paraId="0F7E0769" w14:textId="77777777" w:rsidR="00BC1A55" w:rsidRDefault="00BC1A55" w:rsidP="00BC1A55">
      <w:r>
        <w:t xml:space="preserve"> </w:t>
      </w:r>
    </w:p>
    <w:p w14:paraId="1F7CEA49" w14:textId="47899885" w:rsidR="00BC1A55" w:rsidRDefault="00BC1A55" w:rsidP="00BC1A55">
      <w:r>
        <w:t xml:space="preserve">My name is [[INSERT YOUR NAME HERE]]. I am [[INSERT YOUR TITLE AT YOUR HOME INSTITUTION]] and I am also one of the committee members for the </w:t>
      </w:r>
      <w:hyperlink r:id="rId4" w:history="1">
        <w:r w:rsidRPr="00BC1A55">
          <w:rPr>
            <w:rStyle w:val="Hyperlink"/>
          </w:rPr>
          <w:t>Cognitive Science Society</w:t>
        </w:r>
      </w:hyperlink>
      <w:r>
        <w:t xml:space="preserve">’s Mentoring Program. I received your information from [[INSERT REFEREE NAME]] who is aware of your work and mentioned that you </w:t>
      </w:r>
      <w:r w:rsidRPr="00BC1A55">
        <w:t>would be really excellent addition to our mentorship network – especially for students who are not based in or don’t plan to pursue a career path in North America.</w:t>
      </w:r>
    </w:p>
    <w:p w14:paraId="01B3610E" w14:textId="77777777" w:rsidR="00BC1A55" w:rsidRDefault="00BC1A55" w:rsidP="00BC1A55"/>
    <w:p w14:paraId="43F75617" w14:textId="3BBBC59B" w:rsidR="002A63D5" w:rsidRDefault="00BC1A55" w:rsidP="002A63D5">
      <w:r>
        <w:t xml:space="preserve">Each year, around the time of the </w:t>
      </w:r>
      <w:proofErr w:type="spellStart"/>
      <w:r>
        <w:t>CogSci</w:t>
      </w:r>
      <w:proofErr w:type="spellEnd"/>
      <w:r>
        <w:t xml:space="preserve"> Society’s annual conference, we host a pop-up mentoring event </w:t>
      </w:r>
      <w:r w:rsidR="0008146C">
        <w:t>which is open to all members, regardless of whether they are attending the conference or not.</w:t>
      </w:r>
      <w:r w:rsidR="0008146C" w:rsidRPr="0008146C">
        <w:t xml:space="preserve"> </w:t>
      </w:r>
      <w:r w:rsidR="0008146C">
        <w:t xml:space="preserve">We, the mentoring committee, pair up each mentor with three mentees based on shared interests, backgrounds, and when </w:t>
      </w:r>
      <w:r w:rsidR="002A63D5">
        <w:t>applicable</w:t>
      </w:r>
      <w:r w:rsidR="0008146C">
        <w:t>, geographic regions. Mentors host a one-time meeting with their mentees for about 30 mins online or in person</w:t>
      </w:r>
      <w:r w:rsidR="00B05537">
        <w:t>, if possible.</w:t>
      </w:r>
      <w:r w:rsidR="0008146C">
        <w:t xml:space="preserve"> There </w:t>
      </w:r>
      <w:r w:rsidR="00B05537">
        <w:t xml:space="preserve">is </w:t>
      </w:r>
      <w:r w:rsidR="0008146C">
        <w:t xml:space="preserve">no expectation to </w:t>
      </w:r>
      <w:r w:rsidR="002A63D5">
        <w:t xml:space="preserve">continue </w:t>
      </w:r>
      <w:r w:rsidR="0008146C">
        <w:t>the mentoring relationship afterwards</w:t>
      </w:r>
      <w:r w:rsidR="00B05537">
        <w:t>. S</w:t>
      </w:r>
      <w:r w:rsidR="002A63D5">
        <w:t xml:space="preserve">o if you have the ability to give 90mins a year, this is </w:t>
      </w:r>
      <w:r w:rsidR="00B05537">
        <w:t xml:space="preserve">truly </w:t>
      </w:r>
      <w:r w:rsidR="002A63D5">
        <w:t xml:space="preserve">a low-commitment, high-reward opportunity. </w:t>
      </w:r>
    </w:p>
    <w:p w14:paraId="5E0C8EB4" w14:textId="77777777" w:rsidR="002A63D5" w:rsidRDefault="002A63D5" w:rsidP="002A63D5"/>
    <w:p w14:paraId="3528B680" w14:textId="7D631A54" w:rsidR="005F685D" w:rsidRDefault="00B05537" w:rsidP="00BC1A55">
      <w:r>
        <w:t xml:space="preserve">The goal of the program is to provide junior scholars with an opportunity to seek support and guidance on a range of issues from people who are outside their </w:t>
      </w:r>
      <w:r w:rsidR="001B02D8">
        <w:t>official</w:t>
      </w:r>
      <w:r>
        <w:t xml:space="preserve"> support networks. </w:t>
      </w:r>
      <w:r w:rsidR="002A63D5">
        <w:t>We hope t</w:t>
      </w:r>
      <w:r>
        <w:t>hat access to these additional perspectives</w:t>
      </w:r>
      <w:r w:rsidR="002A63D5">
        <w:t xml:space="preserve"> will be helpful for all members, but especially for those scholars who are outside the traditionally-represented areas of academia. </w:t>
      </w:r>
      <w:r w:rsidR="00BC1A55" w:rsidRPr="00BC1A55">
        <w:t xml:space="preserve">If you have the ability to join us, it’s a small but I think genuinely meaningful way to help create a more inclusive community of scientists, one scholar at a time. </w:t>
      </w:r>
    </w:p>
    <w:p w14:paraId="4822B8BD" w14:textId="77777777" w:rsidR="005F685D" w:rsidRDefault="005F685D" w:rsidP="00BC1A55"/>
    <w:p w14:paraId="16111239" w14:textId="77161462" w:rsidR="00BC1A55" w:rsidRDefault="002A63D5" w:rsidP="00BC1A55">
      <w:r>
        <w:t xml:space="preserve">Additional details about the mentoring program as well as sign up information is available </w:t>
      </w:r>
      <w:hyperlink r:id="rId5" w:history="1">
        <w:r w:rsidRPr="002A63D5">
          <w:rPr>
            <w:rStyle w:val="Hyperlink"/>
          </w:rPr>
          <w:t>here</w:t>
        </w:r>
      </w:hyperlink>
      <w:r>
        <w:t>.</w:t>
      </w:r>
      <w:r w:rsidR="00BC1A55" w:rsidRPr="00BC1A55">
        <w:t xml:space="preserve"> But, if you have any questions before that, </w:t>
      </w:r>
      <w:r>
        <w:t xml:space="preserve">please do not hesitate to reach out to me. </w:t>
      </w:r>
      <w:r w:rsidR="00BC1A55">
        <w:t xml:space="preserve">I appreciate any time that you can give to support the program. </w:t>
      </w:r>
      <w:r>
        <w:t>I</w:t>
      </w:r>
      <w:r w:rsidR="00BC1A55">
        <w:t xml:space="preserve"> look forward to your participation and the positive impact you can make as a mentor. Thank you for considering this opportunity.</w:t>
      </w:r>
    </w:p>
    <w:p w14:paraId="27F4C3B0" w14:textId="77777777" w:rsidR="00BC1A55" w:rsidRDefault="00BC1A55" w:rsidP="00BC1A55">
      <w:r>
        <w:t xml:space="preserve"> </w:t>
      </w:r>
    </w:p>
    <w:p w14:paraId="74040C81" w14:textId="77777777" w:rsidR="00BC1A55" w:rsidRDefault="00BC1A55" w:rsidP="00BC1A55">
      <w:r>
        <w:t>Best,</w:t>
      </w:r>
    </w:p>
    <w:p w14:paraId="091345DD" w14:textId="7DC56F81" w:rsidR="00F95A37" w:rsidRDefault="00BC1A55">
      <w:r>
        <w:t>[[</w:t>
      </w:r>
      <w:r w:rsidR="004F4BBA">
        <w:t>YOUR SIGNATURE HERE</w:t>
      </w:r>
      <w:r>
        <w:t>]]</w:t>
      </w:r>
    </w:p>
    <w:sectPr w:rsidR="00F95A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349"/>
    <w:rsid w:val="0008146C"/>
    <w:rsid w:val="001B02D8"/>
    <w:rsid w:val="002A63D5"/>
    <w:rsid w:val="004F4BBA"/>
    <w:rsid w:val="005F685D"/>
    <w:rsid w:val="00961E6B"/>
    <w:rsid w:val="00AC6349"/>
    <w:rsid w:val="00B05537"/>
    <w:rsid w:val="00BC1A55"/>
    <w:rsid w:val="00C86869"/>
    <w:rsid w:val="00CF13C4"/>
    <w:rsid w:val="00F95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E164C6"/>
  <w15:chartTrackingRefBased/>
  <w15:docId w15:val="{A9D3C431-CB06-C449-B8D8-21798B932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1A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1A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82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241332">
          <w:blockQuote w:val="1"/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1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05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637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189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0692482">
                              <w:blockQuote w:val="1"/>
                              <w:marLeft w:val="150"/>
                              <w:marRight w:val="15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3315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0687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0256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614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0772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3487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1827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7840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9561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9311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2659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2545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0191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7761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0960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9747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5028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9064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7802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1037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5460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6402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5117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517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ognitivesciencesociety.org/cogsci-2024-mentoring-program/" TargetMode="External"/><Relationship Id="rId4" Type="http://schemas.openxmlformats.org/officeDocument/2006/relationships/hyperlink" Target="https://cognitivesciencesociety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Do</dc:creator>
  <cp:keywords/>
  <dc:description/>
  <cp:lastModifiedBy>Monica Do</cp:lastModifiedBy>
  <cp:revision>6</cp:revision>
  <dcterms:created xsi:type="dcterms:W3CDTF">2023-05-05T14:41:00Z</dcterms:created>
  <dcterms:modified xsi:type="dcterms:W3CDTF">2024-03-13T15:39:00Z</dcterms:modified>
</cp:coreProperties>
</file>