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La fábrica de automóviles Summer fabrica su popular modelo Sunshine en 3 colores, 5 líneas, 3 tipos de transmisión y 2 cilindrajes diferentes.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¿Cuántos tipos diferentes de vehículos se pueden fabricar?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 Si ahora se ofrecen en 10 colores diferentes, ¿cuántos tipos 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tendrán ahora?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¿Cuántas placas de automóvil se puede hacer que contienen tres letras (sin incluir la Ñ) seguidas de tres dígitos? ¿Cuántas se podrían hacer si no se aceptan repeticiones de letras o números?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¿Cuántas cadenas de 16 bits comienzan y terminan con números 00? Ejemplos: 00101100, 00010100, 00110000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4.</w:t>
      </w:r>
      <w:r w:rsidDel="00000000" w:rsidR="00000000" w:rsidRPr="00000000">
        <w:rPr>
          <w:rtl w:val="0"/>
        </w:rPr>
        <w:t xml:space="preserve">¿De cuántas maneras se puede seleccionar el presidente, vicepresidente, secretario y tesorero de un grupo de 12 personas?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Un coleccionista de libros antiguos desea ubicar sus 9 libros más preciados en una vitrina antirrobos, uno al lado del otro. 4 de los libros están escritos en griego y los 5 restantes en latín.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¿De cuántas formas se pueden ubicar los libros en la vitrina?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¿De cuántas formas se pueden ubicar si todos los libros en latín deben estar uno al lado del otro?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Si desea alternar los libros (latín, griego, latín, griego, etc.), ¿de cuántas formas se pueden ubicar ahora?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SOLUCIÓN </w:t>
      </w:r>
    </w:p>
    <w:p w:rsidR="00000000" w:rsidDel="00000000" w:rsidP="00000000" w:rsidRDefault="00000000" w:rsidRPr="00000000" w14:paraId="00000012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59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5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