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8913" w14:textId="20B59C34" w:rsidR="00C14C6A" w:rsidRPr="001E7D69" w:rsidRDefault="00C14C6A" w:rsidP="00F96082">
      <w:pPr>
        <w:tabs>
          <w:tab w:val="center" w:pos="4153"/>
          <w:tab w:val="left" w:pos="6852"/>
        </w:tabs>
        <w:spacing w:after="0" w:line="240" w:lineRule="auto"/>
        <w:contextualSpacing/>
        <w:jc w:val="center"/>
        <w:rPr>
          <w:rFonts w:ascii="Cambria" w:eastAsia="Arial" w:hAnsi="Cambria" w:cs="Times New Roman"/>
          <w:b/>
          <w:noProof/>
          <w:lang w:eastAsia="en-PH"/>
        </w:rPr>
      </w:pPr>
      <w:bookmarkStart w:id="0" w:name="_Hlk46935364"/>
      <w:r w:rsidRPr="001E7D69">
        <w:rPr>
          <w:rFonts w:ascii="Cambria" w:eastAsia="Arial" w:hAnsi="Cambria" w:cs="Times New Roman"/>
          <w:b/>
          <w:noProof/>
          <w:lang w:val="en-PH" w:eastAsia="en-PH"/>
        </w:rPr>
        <w:drawing>
          <wp:inline distT="0" distB="0" distL="0" distR="0" wp14:anchorId="5958B74B" wp14:editId="3B7C9A8D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83CD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2A850E0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E336F87" w14:textId="2BE52229" w:rsidR="00C14C6A" w:rsidRPr="001E7D69" w:rsidRDefault="00F96082" w:rsidP="00C14C6A">
      <w:pPr>
        <w:spacing w:after="0" w:line="240" w:lineRule="auto"/>
        <w:jc w:val="center"/>
        <w:rPr>
          <w:rFonts w:ascii="Cambria" w:hAnsi="Cambria" w:cs="Times New Roman"/>
          <w:b/>
          <w:caps/>
          <w:sz w:val="24"/>
          <w:szCs w:val="24"/>
        </w:rPr>
      </w:pPr>
      <w:r>
        <w:rPr>
          <w:rFonts w:ascii="Cambria" w:hAnsi="Cambria" w:cs="Times New Roman"/>
          <w:b/>
          <w:caps/>
          <w:sz w:val="24"/>
          <w:szCs w:val="24"/>
        </w:rPr>
        <w:t xml:space="preserve">CHARITOO cUIZINE restaurant </w:t>
      </w:r>
    </w:p>
    <w:p w14:paraId="064A52D5" w14:textId="77777777" w:rsidR="00C14C6A" w:rsidRPr="001E7D69" w:rsidRDefault="00C14C6A" w:rsidP="00C14C6A">
      <w:pPr>
        <w:tabs>
          <w:tab w:val="left" w:pos="4652"/>
        </w:tabs>
        <w:spacing w:after="0" w:line="240" w:lineRule="auto"/>
        <w:rPr>
          <w:rFonts w:ascii="Cambria" w:hAnsi="Cambria" w:cs="Times New Roman"/>
          <w:b/>
          <w:caps/>
          <w:sz w:val="24"/>
          <w:szCs w:val="24"/>
        </w:rPr>
      </w:pPr>
      <w:r w:rsidRPr="001E7D69">
        <w:rPr>
          <w:rFonts w:ascii="Cambria" w:hAnsi="Cambria" w:cs="Times New Roman"/>
          <w:b/>
          <w:caps/>
          <w:sz w:val="24"/>
          <w:szCs w:val="24"/>
        </w:rPr>
        <w:tab/>
      </w:r>
    </w:p>
    <w:p w14:paraId="6C585F1D" w14:textId="77777777" w:rsidR="00C14C6A" w:rsidRPr="001E7D69" w:rsidRDefault="00C14C6A" w:rsidP="00C14C6A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14:paraId="1545BC0C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14:paraId="2F4BCA0A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14:paraId="0992A586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14:paraId="59E4A885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14:paraId="3421E1EA" w14:textId="08216820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1E7D69">
        <w:rPr>
          <w:rFonts w:ascii="Cambria" w:hAnsi="Cambria" w:cs="Times New Roman"/>
          <w:b/>
          <w:sz w:val="24"/>
          <w:szCs w:val="24"/>
        </w:rPr>
        <w:t xml:space="preserve">A </w:t>
      </w:r>
      <w:r w:rsidR="007E72D7">
        <w:rPr>
          <w:rFonts w:ascii="Cambria" w:hAnsi="Cambria" w:cs="Times New Roman"/>
          <w:b/>
          <w:sz w:val="24"/>
          <w:szCs w:val="24"/>
        </w:rPr>
        <w:t>RISK MANAGEMENT PLAN</w:t>
      </w:r>
    </w:p>
    <w:p w14:paraId="12E4A18E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1E7D69">
        <w:rPr>
          <w:rFonts w:ascii="Cambria" w:hAnsi="Cambria" w:cs="Times New Roman"/>
          <w:sz w:val="24"/>
          <w:szCs w:val="24"/>
        </w:rPr>
        <w:t>Presented to the</w:t>
      </w:r>
    </w:p>
    <w:p w14:paraId="68168C5D" w14:textId="7ED761FC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1E7D69">
        <w:rPr>
          <w:rFonts w:ascii="Cambria" w:hAnsi="Cambria" w:cs="Times New Roman"/>
          <w:sz w:val="24"/>
          <w:szCs w:val="24"/>
        </w:rPr>
        <w:t xml:space="preserve">Faculty of the </w:t>
      </w:r>
      <w:r w:rsidR="007E72D7">
        <w:rPr>
          <w:rFonts w:ascii="Cambria" w:hAnsi="Cambria" w:cs="Times New Roman"/>
          <w:sz w:val="24"/>
          <w:szCs w:val="24"/>
        </w:rPr>
        <w:t>Business Administration Department</w:t>
      </w:r>
    </w:p>
    <w:p w14:paraId="4413CC70" w14:textId="0260ECE0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 w:rsidRPr="001E7D69">
        <w:rPr>
          <w:rFonts w:ascii="Cambria" w:hAnsi="Cambria" w:cs="Times New Roman"/>
          <w:b/>
          <w:sz w:val="24"/>
          <w:szCs w:val="24"/>
        </w:rPr>
        <w:t xml:space="preserve">SOUTHERN LEYTE STATE UNIVERSITY </w:t>
      </w:r>
      <w:r w:rsidR="007E72D7">
        <w:rPr>
          <w:rFonts w:ascii="Cambria" w:hAnsi="Cambria" w:cs="Times New Roman"/>
          <w:b/>
          <w:sz w:val="24"/>
          <w:szCs w:val="24"/>
        </w:rPr>
        <w:t>– TOMAS OPPUS CAMPUS</w:t>
      </w:r>
    </w:p>
    <w:p w14:paraId="4696B9CE" w14:textId="3F59AFA2" w:rsidR="00C14C6A" w:rsidRPr="001E7D69" w:rsidRDefault="007E72D7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San Isidro</w:t>
      </w:r>
      <w:r w:rsidR="00C14C6A" w:rsidRPr="001E7D69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>Tomas Oppus</w:t>
      </w:r>
      <w:r w:rsidR="00C14C6A" w:rsidRPr="001E7D69">
        <w:rPr>
          <w:rFonts w:ascii="Cambria" w:hAnsi="Cambria" w:cs="Times New Roman"/>
          <w:sz w:val="24"/>
          <w:szCs w:val="24"/>
        </w:rPr>
        <w:t>, Southern Leyte</w:t>
      </w:r>
    </w:p>
    <w:p w14:paraId="1F62FADD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333EC0C2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0975AF77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606D04E1" w14:textId="77777777" w:rsidR="00C14C6A" w:rsidRPr="001E7D69" w:rsidRDefault="00C14C6A" w:rsidP="00C14C6A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516109B3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12BE0055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1E1F6A5D" w14:textId="77777777" w:rsidR="00C14C6A" w:rsidRPr="001E7D69" w:rsidRDefault="00C14C6A" w:rsidP="00C14C6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36402F14" w14:textId="77777777" w:rsidR="00C14C6A" w:rsidRPr="001E7D69" w:rsidRDefault="00C14C6A" w:rsidP="00C14C6A">
      <w:pPr>
        <w:pStyle w:val="NoSpacing"/>
        <w:jc w:val="center"/>
        <w:rPr>
          <w:rFonts w:ascii="Cambria" w:hAnsi="Cambria"/>
          <w:sz w:val="24"/>
          <w:szCs w:val="24"/>
        </w:rPr>
      </w:pPr>
      <w:r w:rsidRPr="001E7D69">
        <w:rPr>
          <w:rFonts w:ascii="Cambria" w:hAnsi="Cambria"/>
          <w:sz w:val="24"/>
          <w:szCs w:val="24"/>
        </w:rPr>
        <w:t>In Partial Fulfillment</w:t>
      </w:r>
    </w:p>
    <w:p w14:paraId="575ADC12" w14:textId="66BCF35B" w:rsidR="00C14C6A" w:rsidRPr="001E7D69" w:rsidRDefault="00C14C6A" w:rsidP="00C14C6A">
      <w:pPr>
        <w:pStyle w:val="NoSpacing"/>
        <w:jc w:val="center"/>
        <w:rPr>
          <w:rFonts w:ascii="Cambria" w:hAnsi="Cambria"/>
          <w:sz w:val="24"/>
          <w:szCs w:val="24"/>
        </w:rPr>
      </w:pPr>
      <w:r w:rsidRPr="001E7D69">
        <w:rPr>
          <w:rFonts w:ascii="Cambria" w:hAnsi="Cambria"/>
          <w:sz w:val="24"/>
          <w:szCs w:val="24"/>
        </w:rPr>
        <w:t xml:space="preserve">of the Requirements of the </w:t>
      </w:r>
      <w:r w:rsidR="007E72D7">
        <w:rPr>
          <w:rFonts w:ascii="Cambria" w:hAnsi="Cambria"/>
          <w:sz w:val="24"/>
          <w:szCs w:val="24"/>
        </w:rPr>
        <w:t xml:space="preserve">subject </w:t>
      </w:r>
    </w:p>
    <w:p w14:paraId="103DFAC0" w14:textId="28A2A9E4" w:rsidR="007E72D7" w:rsidRDefault="007E72D7" w:rsidP="007E72D7">
      <w:pPr>
        <w:jc w:val="center"/>
        <w:rPr>
          <w:rFonts w:ascii="Cambria" w:eastAsia="Cambria" w:hAnsi="Cambria" w:cs="Cambria"/>
          <w:b/>
        </w:rPr>
      </w:pPr>
      <w:r>
        <w:rPr>
          <w:rFonts w:ascii="Cambria" w:hAnsi="Cambria"/>
          <w:b/>
          <w:bCs/>
          <w:sz w:val="24"/>
          <w:szCs w:val="24"/>
        </w:rPr>
        <w:t xml:space="preserve">SPECIAL TOPICS IN MARKETING MANAGEMENT </w:t>
      </w:r>
      <w:r w:rsidRPr="00D234C2">
        <w:rPr>
          <w:rFonts w:ascii="Cambria" w:eastAsia="Cambria" w:hAnsi="Cambria" w:cs="Cambria"/>
          <w:b/>
          <w:caps/>
        </w:rPr>
        <w:t>(with Risk Reduction Management)</w:t>
      </w:r>
    </w:p>
    <w:p w14:paraId="53B97528" w14:textId="34C94682" w:rsidR="00C14C6A" w:rsidRPr="001E7D69" w:rsidRDefault="00C14C6A" w:rsidP="00C14C6A">
      <w:pPr>
        <w:pStyle w:val="NoSpacing"/>
        <w:jc w:val="center"/>
        <w:rPr>
          <w:rFonts w:ascii="Cambria" w:hAnsi="Cambria"/>
          <w:b/>
          <w:bCs/>
          <w:color w:val="000000"/>
          <w:sz w:val="24"/>
          <w:szCs w:val="24"/>
        </w:rPr>
      </w:pPr>
    </w:p>
    <w:p w14:paraId="0CD05879" w14:textId="77777777" w:rsidR="00C14C6A" w:rsidRPr="001E7D69" w:rsidRDefault="00C14C6A" w:rsidP="00C14C6A">
      <w:pPr>
        <w:pStyle w:val="NoSpacing"/>
        <w:jc w:val="center"/>
        <w:rPr>
          <w:rFonts w:ascii="Cambria" w:hAnsi="Cambria"/>
          <w:b/>
          <w:color w:val="000000"/>
          <w:sz w:val="24"/>
          <w:szCs w:val="24"/>
        </w:rPr>
      </w:pPr>
    </w:p>
    <w:p w14:paraId="2FDEE4BD" w14:textId="77777777" w:rsidR="00C14C6A" w:rsidRPr="001E7D69" w:rsidRDefault="00C14C6A" w:rsidP="00C14C6A">
      <w:pPr>
        <w:pStyle w:val="NoSpacing"/>
        <w:jc w:val="center"/>
        <w:rPr>
          <w:rFonts w:ascii="Cambria" w:hAnsi="Cambria"/>
          <w:b/>
          <w:color w:val="000000"/>
          <w:sz w:val="24"/>
          <w:szCs w:val="24"/>
        </w:rPr>
      </w:pPr>
    </w:p>
    <w:p w14:paraId="5E3865D4" w14:textId="77777777" w:rsidR="00C14C6A" w:rsidRPr="001E7D69" w:rsidRDefault="00C14C6A" w:rsidP="00C14C6A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p w14:paraId="34A75314" w14:textId="77777777" w:rsidR="00C14C6A" w:rsidRPr="001E7D69" w:rsidRDefault="00C14C6A" w:rsidP="00C14C6A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p w14:paraId="122AF0AC" w14:textId="77777777" w:rsidR="00C14C6A" w:rsidRPr="001E7D69" w:rsidRDefault="00C14C6A" w:rsidP="00C14C6A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p w14:paraId="145FB820" w14:textId="77777777" w:rsidR="00C14C6A" w:rsidRPr="001E7D69" w:rsidRDefault="00C14C6A" w:rsidP="00C14C6A">
      <w:pPr>
        <w:pStyle w:val="NoSpacing"/>
        <w:rPr>
          <w:rFonts w:ascii="Cambria" w:hAnsi="Cambria"/>
          <w:b/>
          <w:color w:val="000000"/>
          <w:sz w:val="24"/>
          <w:szCs w:val="24"/>
        </w:rPr>
      </w:pPr>
    </w:p>
    <w:p w14:paraId="37275B99" w14:textId="77777777" w:rsidR="00C14C6A" w:rsidRPr="001E7D69" w:rsidRDefault="00C14C6A" w:rsidP="00C14C6A">
      <w:pPr>
        <w:pStyle w:val="NoSpacing"/>
        <w:jc w:val="center"/>
        <w:rPr>
          <w:rFonts w:ascii="Cambria" w:hAnsi="Cambria"/>
          <w:b/>
          <w:color w:val="000000"/>
          <w:sz w:val="24"/>
          <w:szCs w:val="24"/>
        </w:rPr>
      </w:pPr>
    </w:p>
    <w:p w14:paraId="7BF1CA5B" w14:textId="5DA54326" w:rsidR="00C14C6A" w:rsidRDefault="008C06EC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proofErr w:type="spellStart"/>
      <w:r>
        <w:rPr>
          <w:rFonts w:ascii="Cambria" w:hAnsi="Cambria" w:cs="Times New Roman"/>
          <w:b/>
          <w:sz w:val="24"/>
          <w:szCs w:val="24"/>
        </w:rPr>
        <w:t>Acdal</w:t>
      </w:r>
      <w:proofErr w:type="spellEnd"/>
      <w:r>
        <w:rPr>
          <w:rFonts w:ascii="Cambria" w:hAnsi="Cambria" w:cs="Times New Roman"/>
          <w:b/>
          <w:sz w:val="24"/>
          <w:szCs w:val="24"/>
        </w:rPr>
        <w:t>, Era Mae A.</w:t>
      </w:r>
    </w:p>
    <w:p w14:paraId="61252A00" w14:textId="3C1AD34E" w:rsidR="00F96082" w:rsidRDefault="008C06EC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Ani, Rosaly R.</w:t>
      </w:r>
    </w:p>
    <w:p w14:paraId="6CD44E58" w14:textId="04786FB4" w:rsidR="00F96082" w:rsidRDefault="008C06EC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proofErr w:type="spellStart"/>
      <w:r>
        <w:rPr>
          <w:rFonts w:ascii="Cambria" w:hAnsi="Cambria" w:cs="Times New Roman"/>
          <w:b/>
          <w:sz w:val="24"/>
          <w:szCs w:val="24"/>
        </w:rPr>
        <w:t>Galagar</w:t>
      </w:r>
      <w:proofErr w:type="spellEnd"/>
      <w:r>
        <w:rPr>
          <w:rFonts w:ascii="Cambria" w:hAnsi="Cambria" w:cs="Times New Roman"/>
          <w:b/>
          <w:sz w:val="24"/>
          <w:szCs w:val="24"/>
        </w:rPr>
        <w:t>, Lyra Mae</w:t>
      </w:r>
    </w:p>
    <w:p w14:paraId="1EBB8DB6" w14:textId="19347E3D" w:rsidR="00F96082" w:rsidRDefault="008C06EC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Mejor, Venus R.</w:t>
      </w:r>
    </w:p>
    <w:p w14:paraId="6D0B7057" w14:textId="3DA2C33B" w:rsidR="00F96082" w:rsidRDefault="008C06EC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proofErr w:type="spellStart"/>
      <w:r>
        <w:rPr>
          <w:rFonts w:ascii="Cambria" w:hAnsi="Cambria" w:cs="Times New Roman"/>
          <w:b/>
          <w:sz w:val="24"/>
          <w:szCs w:val="24"/>
        </w:rPr>
        <w:t>Suganob</w:t>
      </w:r>
      <w:proofErr w:type="spellEnd"/>
      <w:r>
        <w:rPr>
          <w:rFonts w:ascii="Cambria" w:hAnsi="Cambria" w:cs="Times New Roman"/>
          <w:b/>
          <w:sz w:val="24"/>
          <w:szCs w:val="24"/>
        </w:rPr>
        <w:t>, Ela Mae D.</w:t>
      </w:r>
    </w:p>
    <w:p w14:paraId="27D2458B" w14:textId="36B2EF16" w:rsidR="00F96082" w:rsidRDefault="008C06EC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  <w:proofErr w:type="spellStart"/>
      <w:r>
        <w:rPr>
          <w:rFonts w:ascii="Cambria" w:hAnsi="Cambria" w:cs="Times New Roman"/>
          <w:b/>
          <w:sz w:val="24"/>
          <w:szCs w:val="24"/>
        </w:rPr>
        <w:t>Suganob</w:t>
      </w:r>
      <w:proofErr w:type="spellEnd"/>
      <w:r>
        <w:rPr>
          <w:rFonts w:ascii="Cambria" w:hAnsi="Cambria" w:cs="Times New Roman"/>
          <w:b/>
          <w:sz w:val="24"/>
          <w:szCs w:val="24"/>
        </w:rPr>
        <w:t>, Robert D.</w:t>
      </w:r>
    </w:p>
    <w:p w14:paraId="0D2A241D" w14:textId="77777777" w:rsidR="00F96082" w:rsidRPr="001E7D69" w:rsidRDefault="00F96082" w:rsidP="00C14C6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bookmarkEnd w:id="0"/>
    <w:p w14:paraId="5967CB64" w14:textId="2E1CD662" w:rsidR="00591F04" w:rsidRPr="00F96082" w:rsidRDefault="008C06EC" w:rsidP="00F96082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December 15, 2023</w:t>
      </w:r>
    </w:p>
    <w:sectPr w:rsidR="00591F04" w:rsidRPr="00F96082" w:rsidSect="002D69FB">
      <w:pgSz w:w="11906" w:h="16838" w:code="9"/>
      <w:pgMar w:top="1729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6A"/>
    <w:rsid w:val="002765B8"/>
    <w:rsid w:val="002D69FB"/>
    <w:rsid w:val="00591F04"/>
    <w:rsid w:val="007E72D7"/>
    <w:rsid w:val="008C06EC"/>
    <w:rsid w:val="00C14C6A"/>
    <w:rsid w:val="00F9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DC97"/>
  <w15:chartTrackingRefBased/>
  <w15:docId w15:val="{D16AFFA0-49F5-4658-AAD6-A747AEBA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6A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radazauriel@gmail.com</dc:creator>
  <cp:keywords/>
  <dc:description/>
  <cp:lastModifiedBy>Joana Beth Vertudazo</cp:lastModifiedBy>
  <cp:revision>8</cp:revision>
  <cp:lastPrinted>2022-08-10T03:16:00Z</cp:lastPrinted>
  <dcterms:created xsi:type="dcterms:W3CDTF">2022-08-10T03:16:00Z</dcterms:created>
  <dcterms:modified xsi:type="dcterms:W3CDTF">2023-12-12T14:55:00Z</dcterms:modified>
</cp:coreProperties>
</file>