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sz w:val="28"/>
          <w:szCs w:val="28"/>
          <w:u w:val="single"/>
        </w:rPr>
        <w:t>Найденов В.В.</w:t>
      </w:r>
    </w:p>
    <w:p>
      <w:pPr>
        <w:pStyle w:val="style0"/>
        <w:spacing w:line="360" w:lineRule="auto"/>
        <w:jc w:val="center"/>
      </w:pPr>
      <w:r>
        <w:rPr>
          <w:b/>
          <w:u w:val="single"/>
        </w:rPr>
        <w:t>Расписание</w:t>
      </w:r>
    </w:p>
    <w:p>
      <w:pPr>
        <w:pStyle w:val="style0"/>
        <w:jc w:val="center"/>
      </w:pPr>
      <w:r>
        <w:rPr/>
        <w:t>Занятий студентов дневного отделения факультета информатики и радиоэлектроники</w:t>
      </w:r>
    </w:p>
    <w:p>
      <w:pPr>
        <w:pStyle w:val="style0"/>
        <w:jc w:val="center"/>
      </w:pPr>
      <w:r>
        <w:rPr/>
        <w:t>специальность: 230105(ПОВТ),гр.2,3.</w:t>
      </w:r>
    </w:p>
    <w:p>
      <w:pPr>
        <w:pStyle w:val="style0"/>
        <w:jc w:val="center"/>
      </w:pPr>
      <w:r>
        <w:rPr>
          <w:color w:val="00B050"/>
        </w:rPr>
        <w:t>Во втором семестре 2010/2011уч.года</w:t>
      </w:r>
    </w:p>
    <w:p>
      <w:pPr>
        <w:pStyle w:val="style0"/>
        <w:jc w:val="center"/>
      </w:pPr>
      <w:r>
        <w:rPr/>
        <w:t>(07.02-20.05.2011)</w:t>
      </w:r>
      <w:r>
        <w:rPr>
          <w:b/>
          <w:u w:val="single"/>
        </w:rPr>
        <w:t xml:space="preserve"> </w:t>
      </w:r>
    </w:p>
    <w:p>
      <w:pPr>
        <w:pStyle w:val="style0"/>
      </w:pPr>
      <w:r>
        <w:rPr>
          <w:b/>
          <w:sz w:val="28"/>
          <w:szCs w:val="28"/>
          <w:u w:val="single"/>
        </w:rPr>
      </w:r>
    </w:p>
    <w:tbl>
      <w:tblPr>
        <w:jc w:val="left"/>
        <w:tblInd w:type="dxa" w:w="-113"/>
        <w:tblBorders>
          <w:top w:color="000000" w:space="0" w:sz="4" w:val="single"/>
          <w:left w:color="000000" w:space="0" w:sz="4" w:val="single"/>
          <w:bottom w:color="000000" w:space="0" w:sz="4" w:val="single"/>
        </w:tblBorders>
      </w:tblPr>
      <w:tblGrid>
        <w:gridCol w:w="1561"/>
        <w:gridCol w:w="1389"/>
        <w:gridCol w:w="2425"/>
        <w:gridCol w:w="1496"/>
        <w:gridCol w:w="1490"/>
        <w:gridCol w:w="826"/>
      </w:tblGrid>
      <w:tr>
        <w:trPr>
          <w:cantSplit w:val="false"/>
        </w:trPr>
        <w:tc>
          <w:tcPr>
            <w:tcW w:type="dxa" w:w="1561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>
                <w:b/>
                <w:sz w:val="22"/>
                <w:szCs w:val="22"/>
              </w:rPr>
              <w:t>День недели</w:t>
            </w:r>
          </w:p>
        </w:tc>
        <w:tc>
          <w:tcPr>
            <w:tcW w:type="dxa" w:w="1389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>
                <w:b/>
                <w:sz w:val="22"/>
                <w:szCs w:val="22"/>
              </w:rPr>
              <w:t>Время</w:t>
            </w:r>
          </w:p>
        </w:tc>
        <w:tc>
          <w:tcPr>
            <w:tcW w:type="dxa" w:w="242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>
                <w:b/>
                <w:sz w:val="22"/>
                <w:szCs w:val="22"/>
              </w:rPr>
              <w:t>Дисциплина</w:t>
            </w:r>
          </w:p>
        </w:tc>
        <w:tc>
          <w:tcPr>
            <w:tcW w:type="dxa" w:w="149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>
                <w:b/>
                <w:sz w:val="22"/>
                <w:szCs w:val="22"/>
              </w:rPr>
              <w:t xml:space="preserve">Дата </w:t>
            </w:r>
          </w:p>
        </w:tc>
        <w:tc>
          <w:tcPr>
            <w:tcW w:type="dxa" w:w="1490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>
                <w:b/>
                <w:sz w:val="22"/>
                <w:szCs w:val="22"/>
              </w:rPr>
              <w:t>Аудитория</w:t>
            </w:r>
          </w:p>
        </w:tc>
        <w:tc>
          <w:tcPr>
            <w:tcW w:type="dxa" w:w="82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jc w:val="center"/>
            </w:pPr>
            <w:r>
              <w:rPr>
                <w:b/>
                <w:sz w:val="22"/>
                <w:szCs w:val="22"/>
              </w:rPr>
              <w:t>Курс</w:t>
            </w:r>
          </w:p>
        </w:tc>
      </w:tr>
      <w:tr>
        <w:trPr>
          <w:trHeight w:hRule="atLeast" w:val="689"/>
          <w:cantSplit w:val="false"/>
        </w:trPr>
        <w:tc>
          <w:tcPr>
            <w:tcW w:type="dxa" w:w="1561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</w:pPr>
            <w:r>
              <w:rPr/>
              <w:t>Вторник</w:t>
            </w:r>
          </w:p>
        </w:tc>
        <w:tc>
          <w:tcPr>
            <w:tcW w:type="dxa" w:w="1389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</w:pPr>
            <w:r>
              <w:rPr/>
              <w:t>09.00-10.30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242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line="216" w:lineRule="auto"/>
            </w:pPr>
            <w:r>
              <w:rPr/>
              <w:t>Методы и средства защиты компьютерной информации – консультации по курс.пр.</w:t>
            </w:r>
          </w:p>
        </w:tc>
        <w:tc>
          <w:tcPr>
            <w:tcW w:type="dxa" w:w="149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</w:pPr>
            <w:r>
              <w:rPr/>
              <w:t>08.02-29.03</w:t>
            </w:r>
          </w:p>
        </w:tc>
        <w:tc>
          <w:tcPr>
            <w:tcW w:type="dxa" w:w="1490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</w:pPr>
            <w:r>
              <w:rPr/>
              <w:t>511,2</w:t>
            </w:r>
          </w:p>
        </w:tc>
        <w:tc>
          <w:tcPr>
            <w:tcW w:type="dxa" w:w="82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</w:pPr>
            <w:r>
              <w:rPr/>
              <w:t>4</w:t>
            </w:r>
          </w:p>
        </w:tc>
      </w:tr>
      <w:tr>
        <w:trPr>
          <w:trHeight w:hRule="atLeast" w:val="689"/>
          <w:cantSplit w:val="false"/>
        </w:trPr>
        <w:tc>
          <w:tcPr>
            <w:tcW w:type="dxa" w:w="1561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</w:pPr>
            <w:r>
              <w:rPr/>
              <w:t>Вторник</w:t>
            </w:r>
          </w:p>
        </w:tc>
        <w:tc>
          <w:tcPr>
            <w:tcW w:type="dxa" w:w="1389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</w:pPr>
            <w:r>
              <w:rPr>
                <w:b/>
              </w:rPr>
              <w:t>с 9.00</w:t>
            </w:r>
          </w:p>
        </w:tc>
        <w:tc>
          <w:tcPr>
            <w:tcW w:type="dxa" w:w="242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</w:pPr>
            <w:r>
              <w:rPr/>
              <w:t xml:space="preserve">Сети ЭВМ и ТК </w:t>
            </w:r>
          </w:p>
          <w:p>
            <w:pPr>
              <w:pStyle w:val="style0"/>
            </w:pPr>
            <w:r>
              <w:rPr/>
              <w:t>З</w:t>
            </w:r>
            <w:r>
              <w:rPr>
                <w:b/>
              </w:rPr>
              <w:t>ачет по курс.работе</w:t>
            </w:r>
          </w:p>
          <w:p>
            <w:pPr>
              <w:pStyle w:val="style0"/>
            </w:pPr>
            <w:r>
              <w:rPr>
                <w:b/>
              </w:rPr>
              <w:t>пересдача</w:t>
            </w:r>
          </w:p>
        </w:tc>
        <w:tc>
          <w:tcPr>
            <w:tcW w:type="dxa" w:w="149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</w:pPr>
            <w:r>
              <w:rPr/>
            </w:r>
          </w:p>
          <w:p>
            <w:pPr>
              <w:pStyle w:val="style0"/>
            </w:pPr>
            <w:r>
              <w:rPr>
                <w:b/>
              </w:rPr>
              <w:t>17.05</w:t>
            </w:r>
          </w:p>
          <w:p>
            <w:pPr>
              <w:pStyle w:val="style0"/>
            </w:pPr>
            <w:r>
              <w:rPr>
                <w:b/>
              </w:rPr>
              <w:t>24.05</w:t>
            </w:r>
          </w:p>
        </w:tc>
        <w:tc>
          <w:tcPr>
            <w:tcW w:type="dxa" w:w="1490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</w:pPr>
            <w:r>
              <w:rPr/>
              <w:t>511,2</w:t>
            </w:r>
          </w:p>
        </w:tc>
        <w:tc>
          <w:tcPr>
            <w:tcW w:type="dxa" w:w="82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</w:pPr>
            <w:r>
              <w:rPr/>
              <w:t>3</w:t>
            </w:r>
          </w:p>
        </w:tc>
      </w:tr>
      <w:tr>
        <w:trPr>
          <w:trHeight w:hRule="atLeast" w:val="689"/>
          <w:cantSplit w:val="false"/>
        </w:trPr>
        <w:tc>
          <w:tcPr>
            <w:tcW w:type="dxa" w:w="1561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</w:pPr>
            <w:r>
              <w:rPr/>
              <w:t xml:space="preserve">Среда </w:t>
            </w:r>
          </w:p>
        </w:tc>
        <w:tc>
          <w:tcPr>
            <w:tcW w:type="dxa" w:w="1389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</w:pPr>
            <w:r>
              <w:rPr/>
              <w:t>9.00-10.30</w:t>
            </w:r>
          </w:p>
          <w:p>
            <w:pPr>
              <w:pStyle w:val="style0"/>
            </w:pPr>
            <w:r>
              <w:rPr/>
              <w:t>10.40-12.10</w:t>
            </w:r>
          </w:p>
        </w:tc>
        <w:tc>
          <w:tcPr>
            <w:tcW w:type="dxa" w:w="242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</w:pPr>
            <w:r>
              <w:rPr/>
              <w:t>Сети ЭВМ и ТК – лекции, практ.зан.,лаб.раб.</w:t>
            </w:r>
          </w:p>
        </w:tc>
        <w:tc>
          <w:tcPr>
            <w:tcW w:type="dxa" w:w="149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</w:pPr>
            <w:r>
              <w:rPr/>
              <w:t>09.02-27.04</w:t>
            </w:r>
          </w:p>
        </w:tc>
        <w:tc>
          <w:tcPr>
            <w:tcW w:type="dxa" w:w="1490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</w:pPr>
            <w:r>
              <w:rPr/>
              <w:t>511,2</w:t>
            </w:r>
          </w:p>
        </w:tc>
        <w:tc>
          <w:tcPr>
            <w:tcW w:type="dxa" w:w="82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</w:pPr>
            <w:r>
              <w:rPr/>
              <w:t>3</w:t>
            </w:r>
          </w:p>
        </w:tc>
      </w:tr>
      <w:tr>
        <w:trPr>
          <w:trHeight w:hRule="atLeast" w:val="690"/>
          <w:cantSplit w:val="false"/>
        </w:trPr>
        <w:tc>
          <w:tcPr>
            <w:tcW w:type="dxa" w:w="1561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</w:pPr>
            <w:r>
              <w:rPr/>
              <w:t>Пятница</w:t>
            </w:r>
          </w:p>
        </w:tc>
        <w:tc>
          <w:tcPr>
            <w:tcW w:type="dxa" w:w="1389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</w:pPr>
            <w:r>
              <w:rPr/>
              <w:t>09.00-10.30</w:t>
            </w:r>
          </w:p>
          <w:p>
            <w:pPr>
              <w:pStyle w:val="style0"/>
            </w:pPr>
            <w:r>
              <w:rPr>
                <w:lang w:val="en-US"/>
              </w:rPr>
              <w:t>10.40-12.</w:t>
            </w:r>
            <w:r>
              <w:rPr/>
              <w:t>0</w:t>
            </w:r>
            <w:r>
              <w:rPr>
                <w:lang w:val="en-US"/>
              </w:rPr>
              <w:t>0</w:t>
            </w:r>
          </w:p>
        </w:tc>
        <w:tc>
          <w:tcPr>
            <w:tcW w:type="dxa" w:w="242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  <w:spacing w:line="216" w:lineRule="auto"/>
            </w:pPr>
            <w:r>
              <w:rPr/>
              <w:t>Структуры и алгоритмы обработки данных – ч.2 лекции, лаб.занятия</w:t>
            </w:r>
          </w:p>
        </w:tc>
        <w:tc>
          <w:tcPr>
            <w:tcW w:type="dxa" w:w="149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</w:pPr>
            <w:r>
              <w:rPr/>
              <w:t>11</w:t>
            </w:r>
            <w:r>
              <w:rPr>
                <w:lang w:val="en-US"/>
              </w:rPr>
              <w:t>.02-2</w:t>
            </w:r>
            <w:r>
              <w:rPr/>
              <w:t>2</w:t>
            </w:r>
            <w:r>
              <w:rPr>
                <w:lang w:val="en-US"/>
              </w:rPr>
              <w:t>.04</w:t>
            </w:r>
          </w:p>
        </w:tc>
        <w:tc>
          <w:tcPr>
            <w:tcW w:type="dxa" w:w="1490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</w:pPr>
            <w:r>
              <w:rPr/>
              <w:t>511,2</w:t>
            </w:r>
          </w:p>
        </w:tc>
        <w:tc>
          <w:tcPr>
            <w:tcW w:type="dxa" w:w="82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</w:pPr>
            <w:r>
              <w:rPr/>
              <w:t>2</w:t>
            </w:r>
          </w:p>
        </w:tc>
      </w:tr>
    </w:tbl>
    <w:p>
      <w:pPr>
        <w:pStyle w:val="style0"/>
      </w:pPr>
      <w:r>
        <w:rPr>
          <w:sz w:val="28"/>
          <w:szCs w:val="28"/>
        </w:rPr>
      </w:r>
    </w:p>
    <w:p>
      <w:pPr>
        <w:pStyle w:val="style0"/>
        <w:jc w:val="center"/>
      </w:pPr>
      <w:r>
        <w:rPr>
          <w:b/>
          <w:sz w:val="28"/>
          <w:szCs w:val="28"/>
          <w:u w:val="single"/>
        </w:rPr>
        <w:t>Зачетная сессия!</w:t>
      </w:r>
    </w:p>
    <w:p>
      <w:pPr>
        <w:pStyle w:val="style0"/>
        <w:jc w:val="center"/>
      </w:pPr>
      <w:r>
        <w:rPr>
          <w:b/>
          <w:sz w:val="28"/>
          <w:szCs w:val="28"/>
          <w:u w:val="single"/>
        </w:rPr>
        <w:t>Экзаменационная  сессия!</w:t>
      </w:r>
    </w:p>
    <w:p>
      <w:pPr>
        <w:pStyle w:val="style0"/>
      </w:pPr>
      <w:r>
        <w:rPr>
          <w:b/>
          <w:sz w:val="28"/>
          <w:szCs w:val="28"/>
        </w:rPr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kinsoku w:val="true"/>
      <w:overflowPunct w:val="true"/>
      <w:autoSpaceDE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zh-CN" w:val="ru-RU"/>
    </w:rPr>
  </w:style>
  <w:style w:styleId="style15" w:type="character">
    <w:name w:val="Основной шрифт абзаца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Title"/>
    <w:basedOn w:val="style0"/>
    <w:next w:val="style17"/>
    <w:pPr>
      <w:keepNext/>
      <w:spacing w:after="120" w:before="240"/>
    </w:pPr>
    <w:rPr>
      <w:rFonts w:ascii="Arial" w:cs="DejaVu Sans" w:eastAsia="DejaVu Sans" w:hAnsi="Arial"/>
      <w:sz w:val="28"/>
      <w:szCs w:val="28"/>
    </w:rPr>
  </w:style>
  <w:style w:styleId="style19" w:type="paragraph">
    <w:name w:val="Subtitle"/>
    <w:basedOn w:val="style16"/>
    <w:next w:val="style17"/>
    <w:pPr>
      <w:jc w:val="center"/>
    </w:pPr>
    <w:rPr>
      <w:i/>
      <w:iCs/>
      <w:sz w:val="28"/>
      <w:szCs w:val="28"/>
    </w:rPr>
  </w:style>
  <w:style w:styleId="style20" w:type="paragraph">
    <w:name w:val="List"/>
    <w:basedOn w:val="style17"/>
    <w:next w:val="style20"/>
    <w:pPr/>
    <w:rPr/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/>
  </w:style>
  <w:style w:styleId="style23" w:type="paragraph">
    <w:name w:val="Sender"/>
    <w:basedOn w:val="style0"/>
    <w:next w:val="style23"/>
    <w:pPr/>
    <w:rPr>
      <w:rFonts w:ascii="Arial" w:hAnsi="Arial"/>
      <w:sz w:val="20"/>
      <w:szCs w:val="20"/>
    </w:rPr>
  </w:style>
  <w:style w:styleId="style24" w:type="paragraph">
    <w:name w:val="Table Contents"/>
    <w:basedOn w:val="style0"/>
    <w:next w:val="style24"/>
    <w:pPr>
      <w:suppressLineNumbers/>
    </w:pPr>
    <w:rPr/>
  </w:style>
  <w:style w:styleId="style25" w:type="paragraph">
    <w:name w:val="Table Heading"/>
    <w:basedOn w:val="style24"/>
    <w:next w:val="style25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7560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2008-06-23T09:58:00.00Z</dcterms:created>
  <dc:creator>Ира</dc:creator>
  <cp:lastModifiedBy>Olga</cp:lastModifiedBy>
  <cp:lastPrinted>2008-09-22T14:17:00.00Z</cp:lastPrinted>
  <dcterms:modified xsi:type="dcterms:W3CDTF">2010-11-17T13:57:00.00Z</dcterms:modified>
  <cp:revision>49</cp:revision>
</cp:coreProperties>
</file>