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9" w:type="dxa"/>
        <w:tblLayout w:type="fixed"/>
        <w:tblLook w:val="0400" w:firstRow="0" w:lastRow="0" w:firstColumn="0" w:lastColumn="0" w:noHBand="0" w:noVBand="1"/>
      </w:tblPr>
      <w:tblGrid>
        <w:gridCol w:w="1843"/>
        <w:gridCol w:w="7796"/>
      </w:tblGrid>
      <w:tr w:rsidR="00AF69E4" w:rsidRPr="00A77CEF" w14:paraId="56E817D6" w14:textId="77777777" w:rsidTr="004805A4">
        <w:trPr>
          <w:trHeight w:val="1984"/>
        </w:trPr>
        <w:tc>
          <w:tcPr>
            <w:tcW w:w="1843" w:type="dxa"/>
            <w:tcMar>
              <w:top w:w="0" w:type="dxa"/>
              <w:left w:w="115" w:type="dxa"/>
              <w:bottom w:w="0" w:type="dxa"/>
              <w:right w:w="115" w:type="dxa"/>
            </w:tcMar>
          </w:tcPr>
          <w:p w14:paraId="67B5AFEA" w14:textId="77777777" w:rsidR="00AF69E4" w:rsidRPr="00A77CEF" w:rsidRDefault="00AF69E4" w:rsidP="005C3206">
            <w:pPr>
              <w:pStyle w:val="4"/>
              <w:rPr>
                <w:rFonts w:ascii="Times New Roman" w:eastAsia="Times New Roman" w:hAnsi="Times New Roman" w:cs="Times New Roman"/>
              </w:rPr>
            </w:pPr>
            <w:r>
              <w:rPr>
                <w:rFonts w:eastAsia="Times New Roman" w:cs="Times New Roman"/>
                <w:b/>
                <w:noProof/>
                <w:sz w:val="24"/>
                <w:szCs w:val="24"/>
                <w:lang w:eastAsia="ja-JP"/>
              </w:rPr>
              <w:drawing>
                <wp:inline distT="0" distB="0" distL="0" distR="0" wp14:anchorId="7A7CF998" wp14:editId="27804018">
                  <wp:extent cx="1215995" cy="1215558"/>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5995" cy="1215558"/>
                          </a:xfrm>
                          <a:prstGeom prst="rect">
                            <a:avLst/>
                          </a:prstGeom>
                          <a:noFill/>
                          <a:ln>
                            <a:noFill/>
                          </a:ln>
                        </pic:spPr>
                      </pic:pic>
                    </a:graphicData>
                  </a:graphic>
                </wp:inline>
              </w:drawing>
            </w:r>
          </w:p>
        </w:tc>
        <w:tc>
          <w:tcPr>
            <w:tcW w:w="7796" w:type="dxa"/>
            <w:tcMar>
              <w:top w:w="0" w:type="dxa"/>
              <w:left w:w="115" w:type="dxa"/>
              <w:bottom w:w="0" w:type="dxa"/>
              <w:right w:w="115" w:type="dxa"/>
            </w:tcMar>
          </w:tcPr>
          <w:p w14:paraId="402AA52F" w14:textId="77777777" w:rsidR="00AF69E4" w:rsidRPr="000B6B5D" w:rsidRDefault="00AF69E4" w:rsidP="005C3206">
            <w:pPr>
              <w:spacing w:line="240" w:lineRule="auto"/>
              <w:ind w:firstLine="0"/>
              <w:jc w:val="center"/>
              <w:rPr>
                <w:rFonts w:eastAsia="Times New Roman"/>
                <w:b/>
                <w:sz w:val="24"/>
                <w:szCs w:val="24"/>
              </w:rPr>
            </w:pPr>
            <w:r w:rsidRPr="000B6B5D">
              <w:rPr>
                <w:rFonts w:eastAsia="Times New Roman"/>
                <w:b/>
                <w:sz w:val="24"/>
                <w:szCs w:val="24"/>
              </w:rPr>
              <w:t>Министерство науки и высшего образования Российской Федерации</w:t>
            </w:r>
          </w:p>
          <w:p w14:paraId="5E68B9D9" w14:textId="3E54DC27" w:rsidR="00AF69E4" w:rsidRPr="000B6B5D" w:rsidRDefault="00AF69E4" w:rsidP="004A5782">
            <w:pPr>
              <w:spacing w:line="240" w:lineRule="auto"/>
              <w:ind w:firstLine="0"/>
              <w:jc w:val="center"/>
              <w:rPr>
                <w:rFonts w:eastAsia="Times New Roman"/>
                <w:b/>
                <w:sz w:val="24"/>
                <w:szCs w:val="24"/>
              </w:rPr>
            </w:pPr>
            <w:r w:rsidRPr="000B6B5D">
              <w:rPr>
                <w:rFonts w:eastAsia="Times New Roman"/>
                <w:b/>
                <w:sz w:val="24"/>
                <w:szCs w:val="24"/>
              </w:rPr>
              <w:t xml:space="preserve">Федеральное государственное </w:t>
            </w:r>
            <w:r>
              <w:rPr>
                <w:rFonts w:eastAsia="Times New Roman"/>
                <w:b/>
                <w:sz w:val="24"/>
                <w:szCs w:val="24"/>
              </w:rPr>
              <w:t>автономное</w:t>
            </w:r>
            <w:r w:rsidRPr="000B6B5D">
              <w:rPr>
                <w:rFonts w:eastAsia="Times New Roman"/>
                <w:b/>
                <w:sz w:val="24"/>
                <w:szCs w:val="24"/>
              </w:rPr>
              <w:t xml:space="preserve"> образовательное учреждение высшего образования</w:t>
            </w:r>
          </w:p>
          <w:p w14:paraId="72AEB34A" w14:textId="77777777" w:rsidR="00AF69E4" w:rsidRPr="000B6B5D" w:rsidRDefault="00AF69E4" w:rsidP="005C3206">
            <w:pPr>
              <w:spacing w:line="240" w:lineRule="auto"/>
              <w:ind w:firstLine="0"/>
              <w:jc w:val="center"/>
              <w:rPr>
                <w:rFonts w:eastAsia="Times New Roman"/>
                <w:b/>
                <w:sz w:val="24"/>
                <w:szCs w:val="24"/>
              </w:rPr>
            </w:pPr>
            <w:r w:rsidRPr="000B6B5D">
              <w:rPr>
                <w:rFonts w:eastAsia="Times New Roman"/>
                <w:b/>
                <w:sz w:val="24"/>
                <w:szCs w:val="24"/>
              </w:rPr>
              <w:t>«Московский государственный технический университет</w:t>
            </w:r>
          </w:p>
          <w:p w14:paraId="33210895" w14:textId="77777777" w:rsidR="00AF69E4" w:rsidRPr="000B6B5D" w:rsidRDefault="00AF69E4" w:rsidP="005C3206">
            <w:pPr>
              <w:spacing w:line="240" w:lineRule="auto"/>
              <w:ind w:firstLine="0"/>
              <w:jc w:val="center"/>
              <w:rPr>
                <w:rFonts w:eastAsia="Times New Roman"/>
                <w:b/>
                <w:sz w:val="24"/>
                <w:szCs w:val="24"/>
              </w:rPr>
            </w:pPr>
            <w:r w:rsidRPr="000B6B5D">
              <w:rPr>
                <w:rFonts w:eastAsia="Times New Roman"/>
                <w:b/>
                <w:sz w:val="24"/>
                <w:szCs w:val="24"/>
              </w:rPr>
              <w:t>имени Н.Э. Баумана</w:t>
            </w:r>
          </w:p>
          <w:p w14:paraId="155308C9" w14:textId="77777777" w:rsidR="00AF69E4" w:rsidRPr="000B6B5D" w:rsidRDefault="00AF69E4" w:rsidP="005C3206">
            <w:pPr>
              <w:spacing w:line="240" w:lineRule="auto"/>
              <w:ind w:firstLine="0"/>
              <w:jc w:val="center"/>
              <w:rPr>
                <w:rFonts w:eastAsia="Times New Roman"/>
                <w:b/>
                <w:sz w:val="24"/>
                <w:szCs w:val="24"/>
              </w:rPr>
            </w:pPr>
            <w:r w:rsidRPr="000B6B5D">
              <w:rPr>
                <w:rFonts w:eastAsia="Times New Roman"/>
                <w:b/>
                <w:sz w:val="24"/>
                <w:szCs w:val="24"/>
              </w:rPr>
              <w:t>(национальный исследовательский университет)»</w:t>
            </w:r>
          </w:p>
          <w:p w14:paraId="2D84B387" w14:textId="77777777" w:rsidR="00AF69E4" w:rsidRPr="00A77CEF" w:rsidRDefault="00AF69E4" w:rsidP="005C3206">
            <w:pPr>
              <w:spacing w:line="240" w:lineRule="auto"/>
              <w:ind w:firstLine="0"/>
              <w:jc w:val="center"/>
              <w:rPr>
                <w:rFonts w:eastAsia="Times New Roman"/>
                <w:sz w:val="24"/>
                <w:szCs w:val="24"/>
              </w:rPr>
            </w:pPr>
            <w:r w:rsidRPr="000B6B5D">
              <w:rPr>
                <w:rFonts w:eastAsia="Times New Roman"/>
                <w:b/>
                <w:sz w:val="24"/>
                <w:szCs w:val="24"/>
              </w:rPr>
              <w:t>(МГТУ им. Н.Э. Баумана)</w:t>
            </w:r>
          </w:p>
        </w:tc>
      </w:tr>
    </w:tbl>
    <w:p w14:paraId="20E745C2" w14:textId="77777777" w:rsidR="00AF69E4" w:rsidRPr="00A77CEF" w:rsidRDefault="00AF69E4" w:rsidP="005C3206">
      <w:pPr>
        <w:pBdr>
          <w:bottom w:val="thinThickSmallGap" w:sz="24" w:space="1" w:color="auto"/>
        </w:pBdr>
        <w:spacing w:line="240" w:lineRule="auto"/>
        <w:ind w:firstLine="0"/>
        <w:jc w:val="center"/>
        <w:rPr>
          <w:b/>
          <w:sz w:val="10"/>
        </w:rPr>
      </w:pPr>
    </w:p>
    <w:p w14:paraId="636BF539" w14:textId="77777777" w:rsidR="00AF69E4" w:rsidRPr="00A77CEF" w:rsidRDefault="00AF69E4" w:rsidP="005C3206">
      <w:pPr>
        <w:tabs>
          <w:tab w:val="left" w:pos="2268"/>
          <w:tab w:val="left" w:pos="9639"/>
        </w:tabs>
        <w:spacing w:line="240" w:lineRule="auto"/>
        <w:ind w:firstLine="0"/>
        <w:rPr>
          <w:rFonts w:eastAsia="Times New Roman"/>
          <w:sz w:val="24"/>
          <w:szCs w:val="24"/>
        </w:rPr>
      </w:pPr>
    </w:p>
    <w:p w14:paraId="3FAB6C11" w14:textId="77777777" w:rsidR="00AF69E4" w:rsidRPr="00A77CEF" w:rsidRDefault="00AF69E4" w:rsidP="005C3206">
      <w:pPr>
        <w:tabs>
          <w:tab w:val="left" w:pos="2268"/>
          <w:tab w:val="left" w:pos="9498"/>
        </w:tabs>
        <w:spacing w:line="240" w:lineRule="auto"/>
        <w:ind w:firstLine="0"/>
        <w:rPr>
          <w:rFonts w:eastAsia="Times New Roman"/>
          <w:sz w:val="24"/>
          <w:szCs w:val="24"/>
        </w:rPr>
      </w:pPr>
      <w:r w:rsidRPr="00A77CEF">
        <w:rPr>
          <w:rFonts w:eastAsia="Times New Roman"/>
          <w:sz w:val="24"/>
          <w:szCs w:val="24"/>
        </w:rPr>
        <w:t xml:space="preserve">ФАКУЛЬТЕТ </w:t>
      </w:r>
      <w:r w:rsidRPr="00A77CEF">
        <w:rPr>
          <w:rFonts w:eastAsia="Times New Roman"/>
          <w:sz w:val="24"/>
          <w:szCs w:val="24"/>
          <w:u w:val="single"/>
        </w:rPr>
        <w:tab/>
        <w:t>ИНФОРМАТИКА И СИСТЕМЫ УПРАВЛЕНИЯ</w:t>
      </w:r>
      <w:r w:rsidRPr="00A77CEF">
        <w:rPr>
          <w:rFonts w:eastAsia="Times New Roman"/>
          <w:sz w:val="24"/>
          <w:szCs w:val="24"/>
          <w:u w:val="single"/>
        </w:rPr>
        <w:tab/>
      </w:r>
    </w:p>
    <w:p w14:paraId="2E5D9248" w14:textId="77777777" w:rsidR="00AF69E4" w:rsidRPr="00A77CEF" w:rsidRDefault="00AF69E4" w:rsidP="005C3206">
      <w:pPr>
        <w:tabs>
          <w:tab w:val="left" w:pos="9639"/>
        </w:tabs>
        <w:spacing w:line="240" w:lineRule="auto"/>
        <w:ind w:firstLine="0"/>
        <w:rPr>
          <w:rFonts w:eastAsia="Times New Roman"/>
          <w:sz w:val="24"/>
          <w:szCs w:val="24"/>
        </w:rPr>
      </w:pPr>
    </w:p>
    <w:p w14:paraId="56C1A048" w14:textId="77777777" w:rsidR="00AF69E4" w:rsidRPr="00A77CEF" w:rsidRDefault="00AF69E4" w:rsidP="005C3206">
      <w:pPr>
        <w:tabs>
          <w:tab w:val="left" w:pos="2268"/>
          <w:tab w:val="left" w:pos="9498"/>
        </w:tabs>
        <w:spacing w:line="240" w:lineRule="auto"/>
        <w:ind w:firstLine="0"/>
        <w:rPr>
          <w:rFonts w:eastAsia="Times New Roman"/>
          <w:sz w:val="24"/>
          <w:szCs w:val="24"/>
        </w:rPr>
      </w:pPr>
      <w:r w:rsidRPr="00A77CEF">
        <w:rPr>
          <w:rFonts w:eastAsia="Times New Roman"/>
          <w:sz w:val="24"/>
          <w:szCs w:val="24"/>
        </w:rPr>
        <w:t xml:space="preserve">КАФЕДРА </w:t>
      </w:r>
      <w:r w:rsidRPr="00A77CEF">
        <w:rPr>
          <w:rFonts w:eastAsia="Times New Roman"/>
          <w:sz w:val="24"/>
          <w:szCs w:val="24"/>
          <w:u w:val="single"/>
        </w:rPr>
        <w:tab/>
        <w:t>СИСТЕМЫ ОБРАБОТКИ ИНФОРМАЦИИ И УПРАВЛЕНИЯ</w:t>
      </w:r>
      <w:r w:rsidRPr="00A77CEF">
        <w:rPr>
          <w:rFonts w:eastAsia="Times New Roman"/>
          <w:sz w:val="24"/>
          <w:szCs w:val="24"/>
          <w:u w:val="single"/>
        </w:rPr>
        <w:tab/>
      </w:r>
    </w:p>
    <w:p w14:paraId="5D2ED8F9" w14:textId="77777777" w:rsidR="00AF69E4" w:rsidRPr="009455CD" w:rsidRDefault="00AF69E4" w:rsidP="005C3206">
      <w:pPr>
        <w:spacing w:line="240" w:lineRule="auto"/>
        <w:ind w:firstLine="0"/>
        <w:rPr>
          <w:rFonts w:eastAsia="Times New Roman"/>
          <w:sz w:val="24"/>
          <w:szCs w:val="24"/>
        </w:rPr>
      </w:pPr>
    </w:p>
    <w:p w14:paraId="6946BB18" w14:textId="77777777" w:rsidR="00AF69E4" w:rsidRDefault="00AF69E4" w:rsidP="005C3206">
      <w:pPr>
        <w:spacing w:line="240" w:lineRule="auto"/>
        <w:ind w:firstLine="0"/>
        <w:rPr>
          <w:rFonts w:eastAsia="Times New Roman"/>
          <w:szCs w:val="24"/>
        </w:rPr>
      </w:pPr>
    </w:p>
    <w:p w14:paraId="59848479" w14:textId="77777777" w:rsidR="00AF69E4" w:rsidRDefault="00AF69E4" w:rsidP="005C3206">
      <w:pPr>
        <w:spacing w:line="240" w:lineRule="auto"/>
        <w:ind w:firstLine="0"/>
        <w:rPr>
          <w:rFonts w:eastAsia="Times New Roman"/>
          <w:szCs w:val="24"/>
        </w:rPr>
      </w:pPr>
    </w:p>
    <w:p w14:paraId="4BDB005B" w14:textId="77777777" w:rsidR="00AF69E4" w:rsidRPr="00EC600D" w:rsidRDefault="00AF69E4" w:rsidP="005C3206">
      <w:pPr>
        <w:spacing w:line="240" w:lineRule="auto"/>
        <w:ind w:firstLine="0"/>
        <w:rPr>
          <w:rFonts w:eastAsia="Times New Roman"/>
          <w:szCs w:val="24"/>
        </w:rPr>
      </w:pPr>
    </w:p>
    <w:p w14:paraId="2BA97A34" w14:textId="77777777" w:rsidR="00AF69E4" w:rsidRPr="009455CD" w:rsidRDefault="00AF69E4" w:rsidP="005C3206">
      <w:pPr>
        <w:spacing w:line="240" w:lineRule="auto"/>
        <w:ind w:firstLine="0"/>
        <w:jc w:val="center"/>
        <w:rPr>
          <w:rFonts w:eastAsia="Times New Roman"/>
          <w:sz w:val="40"/>
          <w:szCs w:val="32"/>
        </w:rPr>
      </w:pPr>
      <w:r w:rsidRPr="009455CD">
        <w:rPr>
          <w:rFonts w:eastAsia="Times New Roman"/>
          <w:b/>
          <w:sz w:val="40"/>
          <w:szCs w:val="32"/>
        </w:rPr>
        <w:t>РАСЧЕТНО-ПОЯСНИТЕЛЬНАЯ ЗАПИСКА</w:t>
      </w:r>
    </w:p>
    <w:p w14:paraId="1FC1D9E2" w14:textId="77777777" w:rsidR="00AF69E4" w:rsidRPr="00EC600D" w:rsidRDefault="00AF69E4" w:rsidP="005C3206">
      <w:pPr>
        <w:spacing w:line="240" w:lineRule="auto"/>
        <w:ind w:firstLine="0"/>
        <w:rPr>
          <w:rFonts w:eastAsia="Times New Roman"/>
          <w:sz w:val="32"/>
          <w:szCs w:val="32"/>
        </w:rPr>
      </w:pPr>
    </w:p>
    <w:p w14:paraId="6AD08765" w14:textId="2AC5EF08" w:rsidR="00AF69E4" w:rsidRPr="00EC600D" w:rsidRDefault="008B7B07" w:rsidP="005C3206">
      <w:pPr>
        <w:spacing w:line="240" w:lineRule="auto"/>
        <w:ind w:firstLine="0"/>
        <w:jc w:val="center"/>
        <w:rPr>
          <w:rFonts w:eastAsia="Times New Roman"/>
          <w:sz w:val="32"/>
          <w:szCs w:val="32"/>
        </w:rPr>
      </w:pPr>
      <w:r>
        <w:rPr>
          <w:rFonts w:eastAsia="Times New Roman"/>
          <w:b/>
          <w:i/>
          <w:sz w:val="36"/>
          <w:szCs w:val="32"/>
        </w:rPr>
        <w:t xml:space="preserve">К </w:t>
      </w:r>
      <w:r w:rsidR="00CC05D7" w:rsidRPr="00CC05D7">
        <w:rPr>
          <w:rFonts w:eastAsia="Times New Roman"/>
          <w:b/>
          <w:i/>
          <w:sz w:val="36"/>
          <w:szCs w:val="32"/>
        </w:rPr>
        <w:t xml:space="preserve">НИР </w:t>
      </w:r>
      <w:r w:rsidR="00CC05D7">
        <w:rPr>
          <w:rFonts w:eastAsia="Times New Roman"/>
          <w:b/>
          <w:i/>
          <w:sz w:val="36"/>
          <w:szCs w:val="32"/>
        </w:rPr>
        <w:t>ПО ОБРАБОТКЕ И АНАЛИЗУ ДАННЫХ</w:t>
      </w:r>
      <w:r w:rsidR="00AF69E4" w:rsidRPr="00EC600D">
        <w:rPr>
          <w:rFonts w:eastAsia="Times New Roman"/>
          <w:b/>
          <w:i/>
          <w:sz w:val="32"/>
          <w:szCs w:val="32"/>
        </w:rPr>
        <w:t> </w:t>
      </w:r>
    </w:p>
    <w:p w14:paraId="5CE714CB" w14:textId="77777777" w:rsidR="00AF69E4" w:rsidRPr="00EC600D" w:rsidRDefault="00AF69E4" w:rsidP="005C3206">
      <w:pPr>
        <w:spacing w:line="240" w:lineRule="auto"/>
        <w:ind w:firstLine="0"/>
        <w:rPr>
          <w:rFonts w:eastAsia="Times New Roman"/>
          <w:sz w:val="32"/>
          <w:szCs w:val="32"/>
        </w:rPr>
      </w:pPr>
    </w:p>
    <w:p w14:paraId="28158730" w14:textId="77777777" w:rsidR="00AF69E4" w:rsidRDefault="00AF69E4" w:rsidP="005C3206">
      <w:pPr>
        <w:spacing w:line="240" w:lineRule="auto"/>
        <w:ind w:firstLine="0"/>
        <w:jc w:val="center"/>
        <w:rPr>
          <w:rFonts w:eastAsia="Times New Roman"/>
          <w:b/>
          <w:i/>
          <w:sz w:val="32"/>
          <w:szCs w:val="32"/>
        </w:rPr>
      </w:pPr>
      <w:r w:rsidRPr="00EC600D">
        <w:rPr>
          <w:rFonts w:eastAsia="Times New Roman"/>
          <w:b/>
          <w:i/>
          <w:sz w:val="32"/>
          <w:szCs w:val="32"/>
        </w:rPr>
        <w:t>НА ТЕМУ:</w:t>
      </w:r>
    </w:p>
    <w:p w14:paraId="5CF0154D" w14:textId="77777777" w:rsidR="00AF69E4" w:rsidRPr="00EC600D" w:rsidRDefault="00AF69E4" w:rsidP="005C3206">
      <w:pPr>
        <w:spacing w:line="240" w:lineRule="auto"/>
        <w:ind w:firstLine="0"/>
        <w:jc w:val="center"/>
        <w:rPr>
          <w:rFonts w:eastAsia="Times New Roman"/>
          <w:sz w:val="32"/>
          <w:szCs w:val="32"/>
        </w:rPr>
      </w:pPr>
    </w:p>
    <w:p w14:paraId="772E150A" w14:textId="76C8254A" w:rsidR="00AF69E4" w:rsidRPr="007C11FA" w:rsidRDefault="00150E69" w:rsidP="005C3206">
      <w:pPr>
        <w:spacing w:line="240" w:lineRule="auto"/>
        <w:ind w:firstLine="0"/>
        <w:jc w:val="center"/>
        <w:rPr>
          <w:rFonts w:eastAsia="Times New Roman"/>
          <w:b/>
          <w:sz w:val="32"/>
          <w:szCs w:val="32"/>
        </w:rPr>
      </w:pPr>
      <w:r w:rsidRPr="00150E69">
        <w:rPr>
          <w:rFonts w:eastAsia="Times New Roman"/>
          <w:b/>
          <w:sz w:val="32"/>
          <w:szCs w:val="32"/>
        </w:rPr>
        <w:t>Классификация и сравнительный анализ методов машинного обучения для обработки и моделирования глазодвигательной активности</w:t>
      </w:r>
    </w:p>
    <w:p w14:paraId="57822B7A" w14:textId="75900646" w:rsidR="00AF69E4" w:rsidRDefault="00AF69E4" w:rsidP="00150E69">
      <w:pPr>
        <w:spacing w:after="240" w:line="240" w:lineRule="auto"/>
        <w:ind w:firstLine="0"/>
        <w:rPr>
          <w:rFonts w:eastAsia="Times New Roman"/>
          <w:szCs w:val="28"/>
        </w:rPr>
      </w:pPr>
    </w:p>
    <w:p w14:paraId="7800B52C" w14:textId="4E335883" w:rsidR="00797149" w:rsidRDefault="00797149" w:rsidP="00AF69E4">
      <w:pPr>
        <w:spacing w:after="240" w:line="240" w:lineRule="auto"/>
        <w:rPr>
          <w:rFonts w:eastAsia="Times New Roman"/>
          <w:szCs w:val="28"/>
        </w:rPr>
      </w:pPr>
    </w:p>
    <w:p w14:paraId="48AE1B06" w14:textId="77777777" w:rsidR="00797149" w:rsidRPr="00EC600D" w:rsidRDefault="00797149" w:rsidP="00AF69E4">
      <w:pPr>
        <w:spacing w:after="240" w:line="240" w:lineRule="auto"/>
        <w:rPr>
          <w:rFonts w:eastAsia="Times New Roman"/>
          <w:szCs w:val="28"/>
        </w:rPr>
      </w:pPr>
    </w:p>
    <w:p w14:paraId="37CADEE8" w14:textId="6307382F" w:rsidR="00AF69E4" w:rsidRPr="00EC600D" w:rsidRDefault="00AF69E4" w:rsidP="003A2BC3">
      <w:pPr>
        <w:tabs>
          <w:tab w:val="left" w:pos="3828"/>
          <w:tab w:val="left" w:pos="6663"/>
          <w:tab w:val="left" w:pos="8931"/>
        </w:tabs>
        <w:spacing w:line="240" w:lineRule="auto"/>
        <w:ind w:firstLine="0"/>
        <w:rPr>
          <w:rFonts w:eastAsia="Times New Roman"/>
          <w:szCs w:val="28"/>
        </w:rPr>
      </w:pPr>
      <w:bookmarkStart w:id="0" w:name="_Hlk152711867"/>
      <w:r w:rsidRPr="009455CD">
        <w:rPr>
          <w:rFonts w:eastAsia="Times New Roman"/>
          <w:sz w:val="24"/>
          <w:szCs w:val="28"/>
        </w:rPr>
        <w:t xml:space="preserve">Студент группы </w:t>
      </w:r>
      <w:r w:rsidRPr="009455CD">
        <w:rPr>
          <w:rFonts w:eastAsia="Times New Roman"/>
          <w:sz w:val="24"/>
          <w:szCs w:val="28"/>
          <w:u w:val="single"/>
        </w:rPr>
        <w:t>ИУ5-</w:t>
      </w:r>
      <w:r w:rsidR="001D442B">
        <w:rPr>
          <w:rFonts w:eastAsia="Times New Roman"/>
          <w:sz w:val="24"/>
          <w:szCs w:val="28"/>
          <w:u w:val="single"/>
        </w:rPr>
        <w:t>3</w:t>
      </w:r>
      <w:r w:rsidR="00150E69">
        <w:rPr>
          <w:rFonts w:eastAsia="Times New Roman"/>
          <w:sz w:val="24"/>
          <w:szCs w:val="28"/>
          <w:u w:val="single"/>
        </w:rPr>
        <w:t>5</w:t>
      </w:r>
      <w:r>
        <w:rPr>
          <w:rFonts w:eastAsia="Times New Roman"/>
          <w:sz w:val="24"/>
          <w:szCs w:val="28"/>
          <w:u w:val="single"/>
        </w:rPr>
        <w:t>М</w:t>
      </w:r>
      <w:r w:rsidRPr="00EC600D">
        <w:rPr>
          <w:rFonts w:eastAsia="Times New Roman"/>
          <w:szCs w:val="28"/>
        </w:rPr>
        <w:tab/>
      </w:r>
      <w:r w:rsidRPr="00EC600D">
        <w:rPr>
          <w:rFonts w:eastAsia="Times New Roman"/>
          <w:b/>
          <w:szCs w:val="28"/>
        </w:rPr>
        <w:t>______________</w:t>
      </w:r>
      <w:r>
        <w:rPr>
          <w:rFonts w:eastAsia="Times New Roman"/>
          <w:b/>
          <w:szCs w:val="28"/>
        </w:rPr>
        <w:t xml:space="preserve">__  </w:t>
      </w:r>
      <w:r w:rsidRPr="00EC600D">
        <w:rPr>
          <w:rFonts w:eastAsia="Times New Roman"/>
          <w:b/>
          <w:szCs w:val="28"/>
        </w:rPr>
        <w:t xml:space="preserve"> </w:t>
      </w:r>
      <w:r w:rsidRPr="00EC600D">
        <w:rPr>
          <w:rFonts w:eastAsia="Times New Roman"/>
          <w:b/>
          <w:szCs w:val="28"/>
          <w:u w:val="single"/>
        </w:rPr>
        <w:tab/>
      </w:r>
      <w:r w:rsidR="00150E69" w:rsidRPr="00150E69">
        <w:rPr>
          <w:rFonts w:eastAsia="Times New Roman"/>
          <w:szCs w:val="28"/>
          <w:u w:val="single"/>
        </w:rPr>
        <w:t>Д</w:t>
      </w:r>
      <w:r w:rsidRPr="00150E69">
        <w:rPr>
          <w:rFonts w:eastAsia="Times New Roman"/>
          <w:szCs w:val="28"/>
          <w:u w:val="single"/>
        </w:rPr>
        <w:t>.</w:t>
      </w:r>
      <w:r w:rsidR="00150E69" w:rsidRPr="00150E69">
        <w:rPr>
          <w:rFonts w:eastAsia="Times New Roman"/>
          <w:szCs w:val="28"/>
          <w:u w:val="single"/>
        </w:rPr>
        <w:t>С</w:t>
      </w:r>
      <w:r w:rsidRPr="00150E69">
        <w:rPr>
          <w:rFonts w:eastAsia="Times New Roman"/>
          <w:szCs w:val="28"/>
          <w:u w:val="single"/>
        </w:rPr>
        <w:t xml:space="preserve">. </w:t>
      </w:r>
      <w:r w:rsidR="00150E69" w:rsidRPr="00150E69">
        <w:rPr>
          <w:rFonts w:eastAsia="Times New Roman"/>
          <w:szCs w:val="28"/>
          <w:u w:val="single"/>
        </w:rPr>
        <w:t>Лобанов</w:t>
      </w:r>
      <w:r w:rsidRPr="00150E69">
        <w:rPr>
          <w:rFonts w:eastAsia="Times New Roman"/>
          <w:szCs w:val="28"/>
          <w:u w:val="single"/>
        </w:rPr>
        <w:tab/>
      </w:r>
      <w:r w:rsidRPr="00EC600D">
        <w:rPr>
          <w:rFonts w:eastAsia="Times New Roman"/>
          <w:szCs w:val="28"/>
        </w:rPr>
        <w:t xml:space="preserve"> </w:t>
      </w:r>
    </w:p>
    <w:p w14:paraId="7CD64038" w14:textId="77777777" w:rsidR="00AF69E4" w:rsidRDefault="00AF69E4" w:rsidP="00E032A0">
      <w:pPr>
        <w:tabs>
          <w:tab w:val="decimal" w:pos="5103"/>
          <w:tab w:val="decimal" w:pos="8364"/>
        </w:tabs>
        <w:spacing w:after="240" w:line="240" w:lineRule="auto"/>
        <w:ind w:left="720" w:firstLine="0"/>
        <w:rPr>
          <w:rFonts w:eastAsia="Times New Roman"/>
          <w:sz w:val="18"/>
          <w:szCs w:val="18"/>
        </w:rPr>
      </w:pPr>
      <w:r w:rsidRPr="00EC600D">
        <w:rPr>
          <w:rFonts w:eastAsia="Times New Roman"/>
          <w:sz w:val="18"/>
          <w:szCs w:val="18"/>
        </w:rPr>
        <w:t>(код группы)</w:t>
      </w:r>
      <w:r>
        <w:rPr>
          <w:rFonts w:eastAsia="Times New Roman"/>
          <w:sz w:val="18"/>
          <w:szCs w:val="18"/>
        </w:rPr>
        <w:tab/>
        <w:t>(подпись, дата)</w:t>
      </w:r>
      <w:r>
        <w:rPr>
          <w:rFonts w:eastAsia="Times New Roman"/>
          <w:sz w:val="18"/>
          <w:szCs w:val="18"/>
        </w:rPr>
        <w:tab/>
        <w:t>(инициалы и фамилия)</w:t>
      </w:r>
    </w:p>
    <w:p w14:paraId="426AB1A9" w14:textId="77777777" w:rsidR="00AF69E4" w:rsidRDefault="00AF69E4" w:rsidP="003A2BC3">
      <w:pPr>
        <w:tabs>
          <w:tab w:val="decimal" w:pos="5387"/>
          <w:tab w:val="decimal" w:pos="8364"/>
        </w:tabs>
        <w:spacing w:after="240" w:line="240" w:lineRule="auto"/>
        <w:ind w:left="720" w:firstLine="0"/>
        <w:rPr>
          <w:rFonts w:eastAsia="Times New Roman"/>
          <w:sz w:val="24"/>
          <w:szCs w:val="24"/>
        </w:rPr>
      </w:pPr>
    </w:p>
    <w:p w14:paraId="122E6A0D" w14:textId="3079EAFC" w:rsidR="00AF69E4" w:rsidRPr="00EC600D" w:rsidRDefault="00AF69E4" w:rsidP="003A2BC3">
      <w:pPr>
        <w:tabs>
          <w:tab w:val="left" w:pos="3828"/>
          <w:tab w:val="left" w:pos="6663"/>
          <w:tab w:val="left" w:pos="9072"/>
        </w:tabs>
        <w:spacing w:line="240" w:lineRule="auto"/>
        <w:ind w:firstLine="0"/>
        <w:rPr>
          <w:rFonts w:eastAsia="Times New Roman"/>
          <w:szCs w:val="28"/>
        </w:rPr>
      </w:pPr>
      <w:r>
        <w:rPr>
          <w:rFonts w:eastAsia="Times New Roman"/>
          <w:sz w:val="24"/>
          <w:szCs w:val="28"/>
        </w:rPr>
        <w:t xml:space="preserve">Научный </w:t>
      </w:r>
      <w:r w:rsidRPr="009455CD">
        <w:rPr>
          <w:rFonts w:eastAsia="Times New Roman"/>
          <w:sz w:val="24"/>
          <w:szCs w:val="28"/>
        </w:rPr>
        <w:t>руководитель</w:t>
      </w:r>
      <w:r w:rsidRPr="00EC600D">
        <w:rPr>
          <w:rFonts w:eastAsia="Times New Roman"/>
          <w:szCs w:val="28"/>
        </w:rPr>
        <w:tab/>
      </w:r>
      <w:r w:rsidRPr="00EC600D">
        <w:rPr>
          <w:rFonts w:eastAsia="Times New Roman"/>
          <w:b/>
          <w:szCs w:val="28"/>
        </w:rPr>
        <w:t>______________</w:t>
      </w:r>
      <w:r>
        <w:rPr>
          <w:rFonts w:eastAsia="Times New Roman"/>
          <w:b/>
          <w:szCs w:val="28"/>
        </w:rPr>
        <w:t xml:space="preserve">__  </w:t>
      </w:r>
      <w:r w:rsidRPr="00EC600D">
        <w:rPr>
          <w:rFonts w:eastAsia="Times New Roman"/>
          <w:b/>
          <w:szCs w:val="28"/>
        </w:rPr>
        <w:t xml:space="preserve"> </w:t>
      </w:r>
      <w:r w:rsidRPr="00EC600D">
        <w:rPr>
          <w:rFonts w:eastAsia="Times New Roman"/>
          <w:b/>
          <w:szCs w:val="28"/>
          <w:u w:val="single"/>
        </w:rPr>
        <w:tab/>
      </w:r>
      <w:r w:rsidR="0093151F">
        <w:rPr>
          <w:rFonts w:eastAsia="Times New Roman"/>
          <w:szCs w:val="28"/>
          <w:u w:val="single"/>
        </w:rPr>
        <w:t xml:space="preserve">Ю.Е. </w:t>
      </w:r>
      <w:proofErr w:type="spellStart"/>
      <w:r w:rsidR="0093151F">
        <w:rPr>
          <w:rFonts w:eastAsia="Times New Roman"/>
          <w:szCs w:val="28"/>
          <w:u w:val="single"/>
        </w:rPr>
        <w:t>Гапанюк</w:t>
      </w:r>
      <w:proofErr w:type="spellEnd"/>
      <w:r>
        <w:rPr>
          <w:rFonts w:eastAsia="Times New Roman"/>
          <w:szCs w:val="28"/>
          <w:u w:val="single"/>
        </w:rPr>
        <w:tab/>
      </w:r>
      <w:r w:rsidRPr="00EC600D">
        <w:rPr>
          <w:rFonts w:eastAsia="Times New Roman"/>
          <w:szCs w:val="28"/>
        </w:rPr>
        <w:t xml:space="preserve"> </w:t>
      </w:r>
    </w:p>
    <w:p w14:paraId="19A73D68" w14:textId="77777777" w:rsidR="00AF69E4" w:rsidRDefault="00AF69E4" w:rsidP="003A2BC3">
      <w:pPr>
        <w:tabs>
          <w:tab w:val="decimal" w:pos="5245"/>
          <w:tab w:val="decimal" w:pos="8364"/>
        </w:tabs>
        <w:spacing w:line="240" w:lineRule="auto"/>
        <w:ind w:left="720" w:firstLine="0"/>
        <w:rPr>
          <w:rFonts w:eastAsia="Times New Roman"/>
          <w:sz w:val="18"/>
          <w:szCs w:val="18"/>
        </w:rPr>
      </w:pPr>
      <w:r>
        <w:rPr>
          <w:rFonts w:eastAsia="Times New Roman"/>
          <w:sz w:val="18"/>
          <w:szCs w:val="18"/>
        </w:rPr>
        <w:tab/>
        <w:t>(подпись, дата)</w:t>
      </w:r>
      <w:r>
        <w:rPr>
          <w:rFonts w:eastAsia="Times New Roman"/>
          <w:sz w:val="18"/>
          <w:szCs w:val="18"/>
        </w:rPr>
        <w:tab/>
        <w:t>(инициалы и фамилия)</w:t>
      </w:r>
    </w:p>
    <w:bookmarkEnd w:id="0"/>
    <w:p w14:paraId="3FEB799A" w14:textId="77777777" w:rsidR="00AF69E4" w:rsidRPr="009455CD" w:rsidRDefault="00AF69E4" w:rsidP="003A2BC3">
      <w:pPr>
        <w:tabs>
          <w:tab w:val="decimal" w:pos="5387"/>
          <w:tab w:val="decimal" w:pos="8364"/>
        </w:tabs>
        <w:spacing w:after="240" w:line="240" w:lineRule="auto"/>
        <w:ind w:left="720" w:firstLine="0"/>
        <w:rPr>
          <w:rFonts w:eastAsia="Times New Roman"/>
          <w:sz w:val="24"/>
          <w:szCs w:val="24"/>
        </w:rPr>
      </w:pPr>
      <w:r w:rsidRPr="009455CD">
        <w:rPr>
          <w:rFonts w:eastAsia="Times New Roman"/>
          <w:sz w:val="24"/>
          <w:szCs w:val="24"/>
        </w:rPr>
        <w:t>Оценка</w:t>
      </w:r>
      <w:r>
        <w:rPr>
          <w:rFonts w:eastAsia="Times New Roman"/>
          <w:sz w:val="24"/>
          <w:szCs w:val="24"/>
        </w:rPr>
        <w:t xml:space="preserve"> _____________________</w:t>
      </w:r>
    </w:p>
    <w:p w14:paraId="0460B765" w14:textId="0D684B40" w:rsidR="0045472A" w:rsidRDefault="0045472A" w:rsidP="003A2BC3">
      <w:pPr>
        <w:spacing w:line="240" w:lineRule="auto"/>
        <w:ind w:firstLine="0"/>
        <w:rPr>
          <w:rFonts w:eastAsia="Times New Roman"/>
          <w:sz w:val="24"/>
          <w:szCs w:val="28"/>
        </w:rPr>
      </w:pPr>
    </w:p>
    <w:p w14:paraId="7E84A991" w14:textId="77777777" w:rsidR="0045472A" w:rsidRDefault="0045472A" w:rsidP="003A2BC3">
      <w:pPr>
        <w:spacing w:line="240" w:lineRule="auto"/>
        <w:ind w:firstLine="0"/>
        <w:rPr>
          <w:rFonts w:eastAsia="Times New Roman"/>
          <w:szCs w:val="28"/>
        </w:rPr>
      </w:pPr>
    </w:p>
    <w:p w14:paraId="48E25FD4" w14:textId="19593108" w:rsidR="00AF69E4" w:rsidRDefault="00AF69E4" w:rsidP="003A2BC3">
      <w:pPr>
        <w:spacing w:line="240" w:lineRule="auto"/>
        <w:ind w:firstLine="0"/>
        <w:rPr>
          <w:rFonts w:eastAsia="Times New Roman"/>
          <w:szCs w:val="28"/>
        </w:rPr>
      </w:pPr>
    </w:p>
    <w:p w14:paraId="0DBACF42" w14:textId="77777777" w:rsidR="00EA0951" w:rsidRDefault="00EA0951" w:rsidP="003A2BC3">
      <w:pPr>
        <w:spacing w:line="240" w:lineRule="auto"/>
        <w:ind w:firstLine="0"/>
        <w:rPr>
          <w:rFonts w:eastAsia="Times New Roman"/>
          <w:szCs w:val="28"/>
        </w:rPr>
      </w:pPr>
    </w:p>
    <w:p w14:paraId="753870B0" w14:textId="77777777" w:rsidR="0025419F" w:rsidRDefault="0025419F" w:rsidP="003A2BC3">
      <w:pPr>
        <w:spacing w:line="240" w:lineRule="auto"/>
        <w:ind w:firstLine="0"/>
        <w:rPr>
          <w:rFonts w:eastAsia="Times New Roman"/>
          <w:szCs w:val="28"/>
        </w:rPr>
      </w:pPr>
    </w:p>
    <w:p w14:paraId="2F831D49" w14:textId="77777777" w:rsidR="00AF69E4" w:rsidRDefault="00AF69E4" w:rsidP="003A2BC3">
      <w:pPr>
        <w:spacing w:line="240" w:lineRule="auto"/>
        <w:ind w:firstLine="0"/>
        <w:jc w:val="center"/>
        <w:rPr>
          <w:rFonts w:eastAsia="Times New Roman"/>
          <w:szCs w:val="28"/>
        </w:rPr>
      </w:pPr>
    </w:p>
    <w:p w14:paraId="0F8337E9" w14:textId="77777777" w:rsidR="00812D1E" w:rsidRDefault="00AF69E4" w:rsidP="003A2BC3">
      <w:pPr>
        <w:spacing w:line="240" w:lineRule="auto"/>
        <w:ind w:firstLine="0"/>
        <w:jc w:val="center"/>
        <w:rPr>
          <w:rFonts w:eastAsia="Times New Roman"/>
          <w:szCs w:val="28"/>
        </w:rPr>
        <w:sectPr w:rsidR="00812D1E" w:rsidSect="00C2318A">
          <w:footerReference w:type="default" r:id="rId9"/>
          <w:pgSz w:w="11906" w:h="16838"/>
          <w:pgMar w:top="1134" w:right="567" w:bottom="1134" w:left="1701" w:header="708" w:footer="708" w:gutter="0"/>
          <w:cols w:space="708"/>
          <w:titlePg/>
          <w:docGrid w:linePitch="381"/>
        </w:sectPr>
      </w:pPr>
      <w:r w:rsidRPr="00EC600D">
        <w:rPr>
          <w:rFonts w:eastAsia="Times New Roman"/>
          <w:szCs w:val="28"/>
        </w:rPr>
        <w:t>Москва, 202</w:t>
      </w:r>
      <w:r>
        <w:rPr>
          <w:rFonts w:eastAsia="Times New Roman"/>
          <w:szCs w:val="28"/>
        </w:rPr>
        <w:t>5</w:t>
      </w:r>
      <w:r w:rsidRPr="00EC600D">
        <w:rPr>
          <w:rFonts w:eastAsia="Times New Roman"/>
          <w:szCs w:val="28"/>
        </w:rPr>
        <w:t xml:space="preserve"> г.</w:t>
      </w:r>
      <w:r>
        <w:rPr>
          <w:rFonts w:eastAsia="Times New Roman"/>
          <w:szCs w:val="28"/>
        </w:rPr>
        <w:t xml:space="preserve"> </w:t>
      </w:r>
    </w:p>
    <w:p w14:paraId="3666957E" w14:textId="38048F88" w:rsidR="00AF69E4" w:rsidRPr="009E6DA4" w:rsidRDefault="00AF69E4" w:rsidP="00442ACA">
      <w:pPr>
        <w:spacing w:line="240" w:lineRule="auto"/>
        <w:ind w:firstLine="0"/>
        <w:jc w:val="center"/>
        <w:rPr>
          <w:b/>
          <w:sz w:val="22"/>
        </w:rPr>
      </w:pPr>
      <w:r w:rsidRPr="009E6DA4">
        <w:rPr>
          <w:b/>
          <w:sz w:val="22"/>
        </w:rPr>
        <w:lastRenderedPageBreak/>
        <w:t>Министерство науки и высшего образования Российской Федерации</w:t>
      </w:r>
    </w:p>
    <w:p w14:paraId="1881E083" w14:textId="77777777" w:rsidR="00AF69E4" w:rsidRPr="009E6DA4" w:rsidRDefault="00AF69E4" w:rsidP="00442ACA">
      <w:pPr>
        <w:spacing w:line="240" w:lineRule="auto"/>
        <w:ind w:firstLine="0"/>
        <w:jc w:val="center"/>
        <w:rPr>
          <w:b/>
          <w:sz w:val="22"/>
        </w:rPr>
      </w:pPr>
      <w:r w:rsidRPr="009E6DA4">
        <w:rPr>
          <w:b/>
          <w:sz w:val="22"/>
        </w:rPr>
        <w:t xml:space="preserve">Федеральное государственное автономное образовательное учреждение </w:t>
      </w:r>
    </w:p>
    <w:p w14:paraId="498EBDFB" w14:textId="77777777" w:rsidR="00AF69E4" w:rsidRPr="009E6DA4" w:rsidRDefault="00AF69E4" w:rsidP="00442ACA">
      <w:pPr>
        <w:spacing w:line="240" w:lineRule="auto"/>
        <w:ind w:firstLine="0"/>
        <w:jc w:val="center"/>
        <w:rPr>
          <w:b/>
          <w:sz w:val="22"/>
        </w:rPr>
      </w:pPr>
      <w:r w:rsidRPr="009E6DA4">
        <w:rPr>
          <w:b/>
          <w:sz w:val="22"/>
        </w:rPr>
        <w:t>высшего образования</w:t>
      </w:r>
    </w:p>
    <w:p w14:paraId="041B2F76" w14:textId="77777777" w:rsidR="00AF69E4" w:rsidRPr="009E6DA4" w:rsidRDefault="00AF69E4" w:rsidP="00442ACA">
      <w:pPr>
        <w:spacing w:line="240" w:lineRule="auto"/>
        <w:ind w:firstLine="0"/>
        <w:jc w:val="center"/>
        <w:rPr>
          <w:b/>
          <w:sz w:val="22"/>
        </w:rPr>
      </w:pPr>
      <w:r w:rsidRPr="009E6DA4">
        <w:rPr>
          <w:b/>
          <w:sz w:val="22"/>
        </w:rPr>
        <w:t>«Московский государственный технический университет имени Н.Э. Баумана</w:t>
      </w:r>
    </w:p>
    <w:p w14:paraId="21F87D36" w14:textId="77777777" w:rsidR="00AF69E4" w:rsidRPr="009E6DA4" w:rsidRDefault="00AF69E4" w:rsidP="00442ACA">
      <w:pPr>
        <w:spacing w:line="240" w:lineRule="auto"/>
        <w:ind w:firstLine="0"/>
        <w:jc w:val="center"/>
        <w:rPr>
          <w:b/>
          <w:sz w:val="22"/>
        </w:rPr>
      </w:pPr>
      <w:r w:rsidRPr="009E6DA4">
        <w:rPr>
          <w:b/>
          <w:sz w:val="22"/>
        </w:rPr>
        <w:t>(национальный исследовательский университет)»</w:t>
      </w:r>
    </w:p>
    <w:p w14:paraId="54E8550F" w14:textId="77777777" w:rsidR="00AF69E4" w:rsidRPr="009E6DA4" w:rsidRDefault="00AF69E4" w:rsidP="00442ACA">
      <w:pPr>
        <w:pBdr>
          <w:bottom w:val="thinThickSmallGap" w:sz="24" w:space="1" w:color="auto"/>
        </w:pBdr>
        <w:spacing w:line="240" w:lineRule="auto"/>
        <w:ind w:firstLine="0"/>
        <w:jc w:val="center"/>
        <w:rPr>
          <w:b/>
          <w:sz w:val="22"/>
        </w:rPr>
      </w:pPr>
      <w:r w:rsidRPr="009E6DA4">
        <w:rPr>
          <w:b/>
          <w:sz w:val="22"/>
        </w:rPr>
        <w:t>(МГТУ им. Н.Э. Баумана)</w:t>
      </w:r>
    </w:p>
    <w:p w14:paraId="7014157C" w14:textId="77777777" w:rsidR="00AF69E4" w:rsidRPr="00E468F1" w:rsidRDefault="00AF69E4" w:rsidP="00442ACA">
      <w:pPr>
        <w:spacing w:line="240" w:lineRule="auto"/>
        <w:ind w:firstLine="0"/>
        <w:jc w:val="center"/>
        <w:rPr>
          <w:b/>
          <w:sz w:val="22"/>
        </w:rPr>
      </w:pPr>
    </w:p>
    <w:p w14:paraId="4D892B9C" w14:textId="77777777" w:rsidR="00AF69E4" w:rsidRPr="006D2173" w:rsidRDefault="00AF69E4" w:rsidP="00442ACA">
      <w:pPr>
        <w:spacing w:line="240" w:lineRule="auto"/>
        <w:ind w:right="1418" w:firstLine="0"/>
        <w:jc w:val="right"/>
        <w:rPr>
          <w:sz w:val="22"/>
        </w:rPr>
      </w:pPr>
      <w:r w:rsidRPr="006D2173">
        <w:rPr>
          <w:sz w:val="22"/>
        </w:rPr>
        <w:t>УТВЕРЖДАЮ</w:t>
      </w:r>
    </w:p>
    <w:p w14:paraId="225AD95D" w14:textId="77777777" w:rsidR="00AF69E4" w:rsidRPr="006D2173" w:rsidRDefault="00AF69E4" w:rsidP="00442ACA">
      <w:pPr>
        <w:spacing w:line="240" w:lineRule="auto"/>
        <w:ind w:firstLine="0"/>
        <w:jc w:val="right"/>
        <w:rPr>
          <w:sz w:val="22"/>
        </w:rPr>
      </w:pPr>
      <w:r w:rsidRPr="006D2173">
        <w:rPr>
          <w:sz w:val="22"/>
        </w:rPr>
        <w:t>Заведующий кафедрой ___</w:t>
      </w:r>
      <w:r w:rsidRPr="006D2173">
        <w:rPr>
          <w:sz w:val="22"/>
          <w:u w:val="single"/>
        </w:rPr>
        <w:t>ИУ5</w:t>
      </w:r>
      <w:r w:rsidRPr="006D2173">
        <w:rPr>
          <w:sz w:val="22"/>
        </w:rPr>
        <w:t>____</w:t>
      </w:r>
    </w:p>
    <w:p w14:paraId="12518886" w14:textId="77777777" w:rsidR="00AF69E4" w:rsidRPr="00C240C1" w:rsidRDefault="00AF69E4" w:rsidP="00442ACA">
      <w:pPr>
        <w:spacing w:line="240" w:lineRule="auto"/>
        <w:ind w:left="7799" w:right="-2" w:firstLine="0"/>
        <w:jc w:val="center"/>
        <w:rPr>
          <w:sz w:val="16"/>
          <w:szCs w:val="16"/>
        </w:rPr>
      </w:pPr>
      <w:r w:rsidRPr="00C240C1">
        <w:rPr>
          <w:sz w:val="16"/>
          <w:szCs w:val="16"/>
        </w:rPr>
        <w:t>(Индекс)</w:t>
      </w:r>
    </w:p>
    <w:p w14:paraId="5CEF37F2" w14:textId="77777777" w:rsidR="00AF69E4" w:rsidRPr="006D2173" w:rsidRDefault="00AF69E4" w:rsidP="00442ACA">
      <w:pPr>
        <w:spacing w:line="240" w:lineRule="auto"/>
        <w:ind w:firstLine="0"/>
        <w:jc w:val="right"/>
        <w:rPr>
          <w:sz w:val="22"/>
        </w:rPr>
      </w:pPr>
      <w:r w:rsidRPr="006D2173">
        <w:rPr>
          <w:sz w:val="22"/>
        </w:rPr>
        <w:t>_____________</w:t>
      </w:r>
      <w:proofErr w:type="gramStart"/>
      <w:r w:rsidRPr="006D2173">
        <w:rPr>
          <w:sz w:val="22"/>
        </w:rPr>
        <w:t>_  _</w:t>
      </w:r>
      <w:proofErr w:type="gramEnd"/>
      <w:r w:rsidRPr="006D2173">
        <w:rPr>
          <w:sz w:val="22"/>
        </w:rPr>
        <w:t>__</w:t>
      </w:r>
      <w:r w:rsidRPr="006D2173">
        <w:rPr>
          <w:sz w:val="22"/>
          <w:u w:val="single"/>
        </w:rPr>
        <w:t>В.И. Терехов</w:t>
      </w:r>
      <w:r w:rsidRPr="006D2173">
        <w:rPr>
          <w:sz w:val="22"/>
        </w:rPr>
        <w:t>__</w:t>
      </w:r>
    </w:p>
    <w:p w14:paraId="604232C0" w14:textId="77777777" w:rsidR="00AF69E4" w:rsidRPr="00C240C1" w:rsidRDefault="00AF69E4" w:rsidP="00442ACA">
      <w:pPr>
        <w:spacing w:line="240" w:lineRule="auto"/>
        <w:ind w:left="7799" w:right="-2" w:firstLine="0"/>
        <w:jc w:val="center"/>
        <w:rPr>
          <w:sz w:val="16"/>
          <w:szCs w:val="16"/>
        </w:rPr>
      </w:pPr>
      <w:r w:rsidRPr="00C240C1">
        <w:rPr>
          <w:sz w:val="16"/>
          <w:szCs w:val="16"/>
        </w:rPr>
        <w:t>(</w:t>
      </w:r>
      <w:proofErr w:type="spellStart"/>
      <w:r w:rsidRPr="00C240C1">
        <w:rPr>
          <w:sz w:val="16"/>
          <w:szCs w:val="16"/>
        </w:rPr>
        <w:t>И.О.Фамилия</w:t>
      </w:r>
      <w:proofErr w:type="spellEnd"/>
      <w:r w:rsidRPr="00C240C1">
        <w:rPr>
          <w:sz w:val="16"/>
          <w:szCs w:val="16"/>
        </w:rPr>
        <w:t>)</w:t>
      </w:r>
    </w:p>
    <w:p w14:paraId="66A1E8E8" w14:textId="77777777" w:rsidR="00AF69E4" w:rsidRPr="006D2173" w:rsidRDefault="00AF69E4" w:rsidP="00442ACA">
      <w:pPr>
        <w:spacing w:line="240" w:lineRule="auto"/>
        <w:ind w:firstLine="0"/>
        <w:jc w:val="right"/>
        <w:rPr>
          <w:sz w:val="22"/>
        </w:rPr>
      </w:pPr>
      <w:r w:rsidRPr="006D2173">
        <w:rPr>
          <w:sz w:val="22"/>
        </w:rPr>
        <w:t>«____» __________________ 2025 г.</w:t>
      </w:r>
    </w:p>
    <w:p w14:paraId="6C710177" w14:textId="77777777" w:rsidR="00AF69E4" w:rsidRPr="00C240C1" w:rsidRDefault="00AF69E4" w:rsidP="00442ACA">
      <w:pPr>
        <w:pStyle w:val="11"/>
        <w:widowControl/>
        <w:rPr>
          <w:snapToGrid/>
          <w:sz w:val="14"/>
        </w:rPr>
      </w:pPr>
    </w:p>
    <w:p w14:paraId="465235BB" w14:textId="77777777" w:rsidR="00AF69E4" w:rsidRPr="00C240C1" w:rsidRDefault="00AF69E4" w:rsidP="00442ACA">
      <w:pPr>
        <w:spacing w:line="240" w:lineRule="auto"/>
        <w:ind w:firstLine="0"/>
        <w:jc w:val="center"/>
        <w:rPr>
          <w:b/>
          <w:sz w:val="36"/>
        </w:rPr>
      </w:pPr>
      <w:r w:rsidRPr="00C240C1">
        <w:rPr>
          <w:b/>
          <w:spacing w:val="100"/>
          <w:sz w:val="36"/>
        </w:rPr>
        <w:t>ЗАДАНИЕ</w:t>
      </w:r>
    </w:p>
    <w:p w14:paraId="5AE41861" w14:textId="77777777" w:rsidR="00AF69E4" w:rsidRPr="00C240C1" w:rsidRDefault="00AF69E4" w:rsidP="00442ACA">
      <w:pPr>
        <w:spacing w:line="240" w:lineRule="auto"/>
        <w:ind w:firstLine="0"/>
        <w:jc w:val="center"/>
        <w:rPr>
          <w:b/>
          <w:sz w:val="32"/>
        </w:rPr>
      </w:pPr>
      <w:r w:rsidRPr="00C240C1">
        <w:rPr>
          <w:b/>
          <w:sz w:val="32"/>
        </w:rPr>
        <w:t xml:space="preserve">на выполнение </w:t>
      </w:r>
      <w:r w:rsidRPr="00D20D58">
        <w:rPr>
          <w:b/>
          <w:sz w:val="32"/>
        </w:rPr>
        <w:t xml:space="preserve">научно-исследовательской </w:t>
      </w:r>
      <w:r>
        <w:rPr>
          <w:b/>
          <w:sz w:val="32"/>
        </w:rPr>
        <w:t>работы</w:t>
      </w:r>
    </w:p>
    <w:p w14:paraId="7B882C15" w14:textId="77777777" w:rsidR="00AF69E4" w:rsidRPr="00C240C1" w:rsidRDefault="00AF69E4" w:rsidP="00442ACA">
      <w:pPr>
        <w:spacing w:line="240" w:lineRule="auto"/>
        <w:ind w:firstLine="0"/>
        <w:rPr>
          <w:sz w:val="14"/>
        </w:rPr>
      </w:pPr>
    </w:p>
    <w:p w14:paraId="32102295" w14:textId="17F64408" w:rsidR="00AF69E4" w:rsidRPr="00894E2D" w:rsidRDefault="00AF69E4" w:rsidP="00442ACA">
      <w:pPr>
        <w:spacing w:line="240" w:lineRule="auto"/>
        <w:ind w:firstLine="0"/>
        <w:rPr>
          <w:sz w:val="22"/>
        </w:rPr>
      </w:pPr>
      <w:r w:rsidRPr="00894E2D">
        <w:rPr>
          <w:sz w:val="22"/>
        </w:rPr>
        <w:t xml:space="preserve">по теме </w:t>
      </w:r>
      <w:bookmarkStart w:id="1" w:name="_Hlk152238067"/>
      <w:r w:rsidR="00150E69" w:rsidRPr="00150E69">
        <w:rPr>
          <w:sz w:val="22"/>
          <w:u w:val="single"/>
        </w:rPr>
        <w:t xml:space="preserve">Классификация и сравнительный анализ методов машинного обучения для обработки и моделирования глазодвигательной активности </w:t>
      </w:r>
      <w:r w:rsidR="00150E69">
        <w:rPr>
          <w:sz w:val="22"/>
          <w:u w:val="single"/>
        </w:rPr>
        <w:t>_________________________________</w:t>
      </w:r>
      <w:r w:rsidRPr="00894E2D">
        <w:rPr>
          <w:sz w:val="22"/>
        </w:rPr>
        <w:t>___________</w:t>
      </w:r>
      <w:r w:rsidRPr="00894E2D">
        <w:rPr>
          <w:spacing w:val="-40"/>
          <w:sz w:val="22"/>
        </w:rPr>
        <w:t>_</w:t>
      </w:r>
      <w:r w:rsidRPr="00894E2D">
        <w:rPr>
          <w:sz w:val="22"/>
        </w:rPr>
        <w:t>_ _______________________________________________________________________________________</w:t>
      </w:r>
      <w:bookmarkEnd w:id="1"/>
    </w:p>
    <w:p w14:paraId="300B78D5" w14:textId="77777777" w:rsidR="00AF69E4" w:rsidRPr="007B6AF0" w:rsidRDefault="00AF69E4" w:rsidP="00442ACA">
      <w:pPr>
        <w:spacing w:line="240" w:lineRule="auto"/>
        <w:ind w:firstLine="0"/>
        <w:rPr>
          <w:sz w:val="18"/>
          <w:szCs w:val="18"/>
        </w:rPr>
      </w:pPr>
    </w:p>
    <w:p w14:paraId="432760E4" w14:textId="31DFBCD3" w:rsidR="00AF69E4" w:rsidRPr="00894E2D" w:rsidRDefault="00AF69E4" w:rsidP="00442ACA">
      <w:pPr>
        <w:spacing w:line="240" w:lineRule="auto"/>
        <w:ind w:firstLine="0"/>
        <w:rPr>
          <w:sz w:val="22"/>
        </w:rPr>
      </w:pPr>
      <w:r w:rsidRPr="00894E2D">
        <w:rPr>
          <w:sz w:val="22"/>
        </w:rPr>
        <w:t>Студент группы _</w:t>
      </w:r>
      <w:r w:rsidRPr="00894E2D">
        <w:rPr>
          <w:sz w:val="22"/>
          <w:u w:val="single"/>
        </w:rPr>
        <w:t>ИУ5-</w:t>
      </w:r>
      <w:r w:rsidR="0083314D">
        <w:rPr>
          <w:sz w:val="22"/>
          <w:u w:val="single"/>
        </w:rPr>
        <w:t>3</w:t>
      </w:r>
      <w:r w:rsidR="00150E69">
        <w:rPr>
          <w:sz w:val="22"/>
          <w:u w:val="single"/>
        </w:rPr>
        <w:t>5</w:t>
      </w:r>
      <w:r w:rsidRPr="00894E2D">
        <w:rPr>
          <w:sz w:val="22"/>
          <w:u w:val="single"/>
        </w:rPr>
        <w:t>М</w:t>
      </w:r>
      <w:r w:rsidRPr="00894E2D">
        <w:rPr>
          <w:sz w:val="22"/>
        </w:rPr>
        <w:t>_</w:t>
      </w:r>
    </w:p>
    <w:p w14:paraId="58BCD8AD" w14:textId="77777777" w:rsidR="00AF69E4" w:rsidRPr="004A12E0" w:rsidRDefault="00AF69E4" w:rsidP="00442ACA">
      <w:pPr>
        <w:spacing w:line="240" w:lineRule="auto"/>
        <w:ind w:firstLine="0"/>
        <w:rPr>
          <w:sz w:val="14"/>
          <w:szCs w:val="14"/>
        </w:rPr>
      </w:pPr>
    </w:p>
    <w:p w14:paraId="5FD15A7C" w14:textId="010838C0" w:rsidR="00AF69E4" w:rsidRPr="00894E2D" w:rsidRDefault="00AF69E4" w:rsidP="00442ACA">
      <w:pPr>
        <w:spacing w:line="240" w:lineRule="auto"/>
        <w:ind w:firstLine="0"/>
        <w:rPr>
          <w:sz w:val="22"/>
        </w:rPr>
      </w:pPr>
      <w:r w:rsidRPr="00894E2D">
        <w:rPr>
          <w:sz w:val="22"/>
        </w:rPr>
        <w:t>________________________________</w:t>
      </w:r>
      <w:r w:rsidR="00150E69">
        <w:rPr>
          <w:sz w:val="22"/>
          <w:u w:val="single"/>
        </w:rPr>
        <w:t>Лобанов Дмитрий Сергеевич</w:t>
      </w:r>
      <w:r w:rsidRPr="00894E2D">
        <w:rPr>
          <w:sz w:val="22"/>
        </w:rPr>
        <w:t>_______________________________</w:t>
      </w:r>
    </w:p>
    <w:p w14:paraId="7D8927A0" w14:textId="77777777" w:rsidR="00AF69E4" w:rsidRPr="00C240C1" w:rsidRDefault="00AF69E4" w:rsidP="00442ACA">
      <w:pPr>
        <w:spacing w:line="240" w:lineRule="auto"/>
        <w:ind w:firstLine="0"/>
        <w:jc w:val="center"/>
        <w:rPr>
          <w:sz w:val="20"/>
        </w:rPr>
      </w:pPr>
      <w:r w:rsidRPr="00C240C1">
        <w:rPr>
          <w:sz w:val="20"/>
        </w:rPr>
        <w:t>(Фамилия, имя, отчество)</w:t>
      </w:r>
    </w:p>
    <w:p w14:paraId="11C22A80" w14:textId="77777777" w:rsidR="00AF69E4" w:rsidRPr="00C240C1" w:rsidRDefault="00AF69E4" w:rsidP="00442ACA">
      <w:pPr>
        <w:spacing w:line="240" w:lineRule="auto"/>
        <w:ind w:firstLine="0"/>
        <w:rPr>
          <w:sz w:val="12"/>
        </w:rPr>
      </w:pPr>
    </w:p>
    <w:p w14:paraId="60E53043" w14:textId="77777777" w:rsidR="00AF69E4" w:rsidRPr="002517C0" w:rsidRDefault="00AF69E4" w:rsidP="00442ACA">
      <w:pPr>
        <w:spacing w:line="240" w:lineRule="auto"/>
        <w:ind w:firstLine="0"/>
        <w:rPr>
          <w:sz w:val="22"/>
        </w:rPr>
      </w:pPr>
      <w:r w:rsidRPr="002517C0">
        <w:rPr>
          <w:sz w:val="22"/>
        </w:rPr>
        <w:t>Направленность НИР (учебная, исследовательская, практическая, производственная, др.)</w:t>
      </w:r>
    </w:p>
    <w:p w14:paraId="53796A48" w14:textId="0BDF911B" w:rsidR="00AF69E4" w:rsidRPr="002517C0" w:rsidRDefault="00150E69" w:rsidP="00442ACA">
      <w:pPr>
        <w:spacing w:line="240" w:lineRule="auto"/>
        <w:ind w:firstLine="0"/>
        <w:rPr>
          <w:sz w:val="22"/>
        </w:rPr>
      </w:pPr>
      <w:r>
        <w:rPr>
          <w:sz w:val="22"/>
        </w:rPr>
        <w:t>______</w:t>
      </w:r>
      <w:r w:rsidRPr="00150E69">
        <w:rPr>
          <w:sz w:val="22"/>
          <w:u w:val="single"/>
        </w:rPr>
        <w:t>исследовательская</w:t>
      </w:r>
      <w:r w:rsidR="00AF69E4" w:rsidRPr="002517C0">
        <w:rPr>
          <w:sz w:val="22"/>
        </w:rPr>
        <w:t>_</w:t>
      </w:r>
      <w:r>
        <w:rPr>
          <w:sz w:val="22"/>
        </w:rPr>
        <w:t>__________</w:t>
      </w:r>
      <w:r w:rsidR="00AF69E4" w:rsidRPr="002517C0">
        <w:rPr>
          <w:sz w:val="22"/>
        </w:rPr>
        <w:t>_</w:t>
      </w:r>
      <w:r w:rsidR="00FB26D8" w:rsidRPr="002517C0">
        <w:rPr>
          <w:sz w:val="22"/>
        </w:rPr>
        <w:t>____</w:t>
      </w:r>
      <w:r w:rsidR="00AF69E4" w:rsidRPr="002517C0">
        <w:rPr>
          <w:sz w:val="22"/>
        </w:rPr>
        <w:t>_________________________________________________Источник тематики (кафедра, предприятие, НИР) _____</w:t>
      </w:r>
      <w:r w:rsidR="00AF69E4" w:rsidRPr="002517C0">
        <w:rPr>
          <w:sz w:val="22"/>
          <w:u w:val="single"/>
        </w:rPr>
        <w:t>КАФЕДРА</w:t>
      </w:r>
      <w:r w:rsidR="00AF69E4" w:rsidRPr="002517C0">
        <w:rPr>
          <w:sz w:val="22"/>
        </w:rPr>
        <w:t>_____________________________</w:t>
      </w:r>
    </w:p>
    <w:p w14:paraId="73EF343B" w14:textId="77777777" w:rsidR="00AF69E4" w:rsidRPr="00C240C1" w:rsidRDefault="00AF69E4" w:rsidP="00442ACA">
      <w:pPr>
        <w:spacing w:line="240" w:lineRule="auto"/>
        <w:ind w:firstLine="0"/>
        <w:rPr>
          <w:sz w:val="18"/>
        </w:rPr>
      </w:pPr>
    </w:p>
    <w:p w14:paraId="3AB3A0BD" w14:textId="77777777" w:rsidR="00AF69E4" w:rsidRPr="00590E6F" w:rsidRDefault="00AF69E4" w:rsidP="00442ACA">
      <w:pPr>
        <w:spacing w:line="240" w:lineRule="auto"/>
        <w:ind w:firstLine="0"/>
        <w:rPr>
          <w:sz w:val="22"/>
        </w:rPr>
      </w:pPr>
      <w:r w:rsidRPr="00590E6F">
        <w:rPr>
          <w:sz w:val="22"/>
        </w:rPr>
        <w:t xml:space="preserve">График выполнения </w:t>
      </w:r>
      <w:proofErr w:type="gramStart"/>
      <w:r w:rsidRPr="00590E6F">
        <w:rPr>
          <w:sz w:val="22"/>
        </w:rPr>
        <w:t xml:space="preserve">НИР:   </w:t>
      </w:r>
      <w:proofErr w:type="gramEnd"/>
      <w:r w:rsidRPr="00590E6F">
        <w:rPr>
          <w:sz w:val="22"/>
        </w:rPr>
        <w:t xml:space="preserve">  25% к _</w:t>
      </w:r>
      <w:r w:rsidRPr="00590E6F">
        <w:rPr>
          <w:sz w:val="22"/>
          <w:u w:val="single"/>
        </w:rPr>
        <w:t>8</w:t>
      </w:r>
      <w:r w:rsidRPr="00590E6F">
        <w:rPr>
          <w:sz w:val="22"/>
        </w:rPr>
        <w:t xml:space="preserve">_ </w:t>
      </w:r>
      <w:proofErr w:type="spellStart"/>
      <w:r w:rsidRPr="00590E6F">
        <w:rPr>
          <w:sz w:val="22"/>
        </w:rPr>
        <w:t>нед</w:t>
      </w:r>
      <w:proofErr w:type="spellEnd"/>
      <w:r w:rsidRPr="00590E6F">
        <w:rPr>
          <w:sz w:val="22"/>
        </w:rPr>
        <w:t>., 50% к _</w:t>
      </w:r>
      <w:r w:rsidRPr="00590E6F">
        <w:rPr>
          <w:sz w:val="22"/>
          <w:u w:val="single"/>
        </w:rPr>
        <w:t>10</w:t>
      </w:r>
      <w:r w:rsidRPr="00590E6F">
        <w:rPr>
          <w:sz w:val="22"/>
        </w:rPr>
        <w:t xml:space="preserve">_ </w:t>
      </w:r>
      <w:proofErr w:type="spellStart"/>
      <w:r w:rsidRPr="00590E6F">
        <w:rPr>
          <w:sz w:val="22"/>
        </w:rPr>
        <w:t>нед</w:t>
      </w:r>
      <w:proofErr w:type="spellEnd"/>
      <w:r w:rsidRPr="00590E6F">
        <w:rPr>
          <w:sz w:val="22"/>
        </w:rPr>
        <w:t>., 75% к _</w:t>
      </w:r>
      <w:r w:rsidRPr="00590E6F">
        <w:rPr>
          <w:sz w:val="22"/>
          <w:u w:val="single"/>
        </w:rPr>
        <w:t>13</w:t>
      </w:r>
      <w:r w:rsidRPr="00590E6F">
        <w:rPr>
          <w:sz w:val="22"/>
        </w:rPr>
        <w:t xml:space="preserve">_ </w:t>
      </w:r>
      <w:proofErr w:type="spellStart"/>
      <w:r w:rsidRPr="00590E6F">
        <w:rPr>
          <w:sz w:val="22"/>
        </w:rPr>
        <w:t>нед</w:t>
      </w:r>
      <w:proofErr w:type="spellEnd"/>
      <w:r w:rsidRPr="00590E6F">
        <w:rPr>
          <w:sz w:val="22"/>
        </w:rPr>
        <w:t>., 100% к _</w:t>
      </w:r>
      <w:r w:rsidRPr="00590E6F">
        <w:rPr>
          <w:sz w:val="22"/>
          <w:u w:val="single"/>
        </w:rPr>
        <w:t>16</w:t>
      </w:r>
      <w:r w:rsidRPr="00590E6F">
        <w:rPr>
          <w:sz w:val="22"/>
        </w:rPr>
        <w:t xml:space="preserve">_ </w:t>
      </w:r>
      <w:proofErr w:type="spellStart"/>
      <w:r w:rsidRPr="00590E6F">
        <w:rPr>
          <w:sz w:val="22"/>
        </w:rPr>
        <w:t>нед</w:t>
      </w:r>
      <w:proofErr w:type="spellEnd"/>
      <w:r w:rsidRPr="00590E6F">
        <w:rPr>
          <w:sz w:val="22"/>
        </w:rPr>
        <w:t>.</w:t>
      </w:r>
    </w:p>
    <w:p w14:paraId="182A3C51" w14:textId="77777777" w:rsidR="00AF69E4" w:rsidRPr="00C240C1" w:rsidRDefault="00AF69E4" w:rsidP="00442ACA">
      <w:pPr>
        <w:pStyle w:val="21"/>
        <w:spacing w:after="0" w:line="240" w:lineRule="auto"/>
        <w:rPr>
          <w:rFonts w:ascii="Times New Roman" w:hAnsi="Times New Roman"/>
          <w:sz w:val="18"/>
        </w:rPr>
      </w:pPr>
    </w:p>
    <w:p w14:paraId="2758B81C" w14:textId="5B95537B" w:rsidR="00AF69E4" w:rsidRPr="00756C0C" w:rsidRDefault="00AF69E4" w:rsidP="00442ACA">
      <w:pPr>
        <w:pStyle w:val="31"/>
        <w:spacing w:after="0"/>
        <w:jc w:val="both"/>
        <w:rPr>
          <w:rFonts w:ascii="Times New Roman" w:hAnsi="Times New Roman"/>
          <w:highlight w:val="yellow"/>
        </w:rPr>
      </w:pPr>
      <w:r>
        <w:rPr>
          <w:rFonts w:ascii="Times New Roman" w:hAnsi="Times New Roman"/>
          <w:b/>
          <w:i/>
          <w:sz w:val="24"/>
          <w:szCs w:val="24"/>
        </w:rPr>
        <w:t>Техническое з</w:t>
      </w:r>
      <w:r w:rsidRPr="000504FF">
        <w:rPr>
          <w:rFonts w:ascii="Times New Roman" w:hAnsi="Times New Roman"/>
          <w:b/>
          <w:i/>
          <w:sz w:val="24"/>
          <w:szCs w:val="24"/>
        </w:rPr>
        <w:t>адание</w:t>
      </w:r>
      <w:r>
        <w:rPr>
          <w:rFonts w:ascii="Times New Roman" w:hAnsi="Times New Roman"/>
          <w:b/>
          <w:i/>
          <w:sz w:val="24"/>
          <w:szCs w:val="24"/>
        </w:rPr>
        <w:t xml:space="preserve"> </w:t>
      </w:r>
      <w:proofErr w:type="gramStart"/>
      <w:r w:rsidR="00150E69" w:rsidRPr="00150E69">
        <w:rPr>
          <w:rFonts w:ascii="Times New Roman" w:hAnsi="Times New Roman"/>
          <w:color w:val="000000" w:themeColor="text1"/>
          <w:sz w:val="22"/>
          <w:szCs w:val="22"/>
          <w:u w:val="single"/>
        </w:rPr>
        <w:t>Рассмотр</w:t>
      </w:r>
      <w:r w:rsidR="00150E69">
        <w:rPr>
          <w:rFonts w:ascii="Times New Roman" w:hAnsi="Times New Roman"/>
          <w:color w:val="000000" w:themeColor="text1"/>
          <w:sz w:val="22"/>
          <w:szCs w:val="22"/>
          <w:u w:val="single"/>
        </w:rPr>
        <w:t>еть</w:t>
      </w:r>
      <w:proofErr w:type="gramEnd"/>
      <w:r w:rsidR="00150E69" w:rsidRPr="00150E69">
        <w:rPr>
          <w:rFonts w:ascii="Times New Roman" w:hAnsi="Times New Roman"/>
          <w:color w:val="000000" w:themeColor="text1"/>
          <w:sz w:val="22"/>
          <w:szCs w:val="22"/>
          <w:u w:val="single"/>
        </w:rPr>
        <w:t xml:space="preserve"> подходы к интеллектуальной обработке данных глазодвигательной активности. Подготов</w:t>
      </w:r>
      <w:r w:rsidR="00150E69">
        <w:rPr>
          <w:rFonts w:ascii="Times New Roman" w:hAnsi="Times New Roman"/>
          <w:color w:val="000000" w:themeColor="text1"/>
          <w:sz w:val="22"/>
          <w:szCs w:val="22"/>
          <w:u w:val="single"/>
        </w:rPr>
        <w:t>ить</w:t>
      </w:r>
      <w:r w:rsidR="00150E69" w:rsidRPr="00150E69">
        <w:rPr>
          <w:rFonts w:ascii="Times New Roman" w:hAnsi="Times New Roman"/>
          <w:color w:val="000000" w:themeColor="text1"/>
          <w:sz w:val="22"/>
          <w:szCs w:val="22"/>
          <w:u w:val="single"/>
        </w:rPr>
        <w:t xml:space="preserve"> экспериментальный набор данных, включающий реальные координаты взгляда и синтетич</w:t>
      </w:r>
      <w:r w:rsidR="00150E69">
        <w:rPr>
          <w:rFonts w:ascii="Times New Roman" w:hAnsi="Times New Roman"/>
          <w:color w:val="000000" w:themeColor="text1"/>
          <w:sz w:val="22"/>
          <w:szCs w:val="22"/>
          <w:u w:val="single"/>
        </w:rPr>
        <w:t>еские тепловые карты. Реализовать</w:t>
      </w:r>
      <w:r w:rsidR="00150E69" w:rsidRPr="00150E69">
        <w:rPr>
          <w:rFonts w:ascii="Times New Roman" w:hAnsi="Times New Roman"/>
          <w:color w:val="000000" w:themeColor="text1"/>
          <w:sz w:val="22"/>
          <w:szCs w:val="22"/>
          <w:u w:val="single"/>
        </w:rPr>
        <w:t xml:space="preserve"> и исследова</w:t>
      </w:r>
      <w:r w:rsidR="00150E69">
        <w:rPr>
          <w:rFonts w:ascii="Times New Roman" w:hAnsi="Times New Roman"/>
          <w:color w:val="000000" w:themeColor="text1"/>
          <w:sz w:val="22"/>
          <w:szCs w:val="22"/>
          <w:u w:val="single"/>
        </w:rPr>
        <w:t>ть</w:t>
      </w:r>
      <w:r w:rsidR="00150E69" w:rsidRPr="00150E69">
        <w:rPr>
          <w:rFonts w:ascii="Times New Roman" w:hAnsi="Times New Roman"/>
          <w:color w:val="000000" w:themeColor="text1"/>
          <w:sz w:val="22"/>
          <w:szCs w:val="22"/>
          <w:u w:val="single"/>
        </w:rPr>
        <w:t xml:space="preserve"> четыре группы алгоритмов: методы без учителя (DBSCAN, HMM), классификаторы с учителем (SVM, </w:t>
      </w:r>
      <w:proofErr w:type="spellStart"/>
      <w:r w:rsidR="00150E69" w:rsidRPr="00150E69">
        <w:rPr>
          <w:rFonts w:ascii="Times New Roman" w:hAnsi="Times New Roman"/>
          <w:color w:val="000000" w:themeColor="text1"/>
          <w:sz w:val="22"/>
          <w:szCs w:val="22"/>
          <w:u w:val="single"/>
        </w:rPr>
        <w:t>Random</w:t>
      </w:r>
      <w:proofErr w:type="spellEnd"/>
      <w:r w:rsidR="00150E69" w:rsidRPr="00150E69">
        <w:rPr>
          <w:rFonts w:ascii="Times New Roman" w:hAnsi="Times New Roman"/>
          <w:color w:val="000000" w:themeColor="text1"/>
          <w:sz w:val="22"/>
          <w:szCs w:val="22"/>
          <w:u w:val="single"/>
        </w:rPr>
        <w:t xml:space="preserve"> </w:t>
      </w:r>
      <w:proofErr w:type="spellStart"/>
      <w:r w:rsidR="00150E69" w:rsidRPr="00150E69">
        <w:rPr>
          <w:rFonts w:ascii="Times New Roman" w:hAnsi="Times New Roman"/>
          <w:color w:val="000000" w:themeColor="text1"/>
          <w:sz w:val="22"/>
          <w:szCs w:val="22"/>
          <w:u w:val="single"/>
        </w:rPr>
        <w:t>Forest</w:t>
      </w:r>
      <w:proofErr w:type="spellEnd"/>
      <w:r w:rsidR="00150E69" w:rsidRPr="00150E69">
        <w:rPr>
          <w:rFonts w:ascii="Times New Roman" w:hAnsi="Times New Roman"/>
          <w:color w:val="000000" w:themeColor="text1"/>
          <w:sz w:val="22"/>
          <w:szCs w:val="22"/>
          <w:u w:val="single"/>
        </w:rPr>
        <w:t xml:space="preserve">), рекуррентные (LSTM, GRU) и </w:t>
      </w:r>
      <w:proofErr w:type="spellStart"/>
      <w:r w:rsidR="00150E69" w:rsidRPr="00150E69">
        <w:rPr>
          <w:rFonts w:ascii="Times New Roman" w:hAnsi="Times New Roman"/>
          <w:color w:val="000000" w:themeColor="text1"/>
          <w:sz w:val="22"/>
          <w:szCs w:val="22"/>
          <w:u w:val="single"/>
        </w:rPr>
        <w:t>сверточные</w:t>
      </w:r>
      <w:proofErr w:type="spellEnd"/>
      <w:r w:rsidR="00150E69" w:rsidRPr="00150E69">
        <w:rPr>
          <w:rFonts w:ascii="Times New Roman" w:hAnsi="Times New Roman"/>
          <w:color w:val="000000" w:themeColor="text1"/>
          <w:sz w:val="22"/>
          <w:szCs w:val="22"/>
          <w:u w:val="single"/>
        </w:rPr>
        <w:t xml:space="preserve"> (CNN) нейронные сети. Прове</w:t>
      </w:r>
      <w:r w:rsidR="00150E69">
        <w:rPr>
          <w:rFonts w:ascii="Times New Roman" w:hAnsi="Times New Roman"/>
          <w:color w:val="000000" w:themeColor="text1"/>
          <w:sz w:val="22"/>
          <w:szCs w:val="22"/>
          <w:u w:val="single"/>
        </w:rPr>
        <w:t>сти</w:t>
      </w:r>
      <w:r w:rsidR="00150E69" w:rsidRPr="00150E69">
        <w:rPr>
          <w:rFonts w:ascii="Times New Roman" w:hAnsi="Times New Roman"/>
          <w:color w:val="000000" w:themeColor="text1"/>
          <w:sz w:val="22"/>
          <w:szCs w:val="22"/>
          <w:u w:val="single"/>
        </w:rPr>
        <w:t xml:space="preserve"> сравнительный анализ эффективности моделей в задачах выделения зон интереса, классификации состояний и прогнозирования траекторий. </w:t>
      </w:r>
      <w:proofErr w:type="spellStart"/>
      <w:r w:rsidR="00150E69" w:rsidRPr="00150E69">
        <w:rPr>
          <w:rFonts w:ascii="Times New Roman" w:hAnsi="Times New Roman"/>
          <w:color w:val="000000" w:themeColor="text1"/>
          <w:sz w:val="22"/>
          <w:szCs w:val="22"/>
          <w:u w:val="single"/>
        </w:rPr>
        <w:t>Оценен</w:t>
      </w:r>
      <w:r w:rsidR="00150E69">
        <w:rPr>
          <w:rFonts w:ascii="Times New Roman" w:hAnsi="Times New Roman"/>
          <w:color w:val="000000" w:themeColor="text1"/>
          <w:sz w:val="22"/>
          <w:szCs w:val="22"/>
          <w:u w:val="single"/>
        </w:rPr>
        <w:t>ить</w:t>
      </w:r>
      <w:proofErr w:type="spellEnd"/>
      <w:r w:rsidR="00150E69" w:rsidRPr="00150E69">
        <w:rPr>
          <w:rFonts w:ascii="Times New Roman" w:hAnsi="Times New Roman"/>
          <w:color w:val="000000" w:themeColor="text1"/>
          <w:sz w:val="22"/>
          <w:szCs w:val="22"/>
          <w:u w:val="single"/>
        </w:rPr>
        <w:t xml:space="preserve"> устойчивость алгоритмов к шуму и способность выявлять поведенческие паттерны. Сформулирова</w:t>
      </w:r>
      <w:r w:rsidR="00150E69">
        <w:rPr>
          <w:rFonts w:ascii="Times New Roman" w:hAnsi="Times New Roman"/>
          <w:color w:val="000000" w:themeColor="text1"/>
          <w:sz w:val="22"/>
          <w:szCs w:val="22"/>
          <w:u w:val="single"/>
        </w:rPr>
        <w:t>ть</w:t>
      </w:r>
      <w:r w:rsidR="00150E69" w:rsidRPr="00150E69">
        <w:rPr>
          <w:rFonts w:ascii="Times New Roman" w:hAnsi="Times New Roman"/>
          <w:color w:val="000000" w:themeColor="text1"/>
          <w:sz w:val="22"/>
          <w:szCs w:val="22"/>
          <w:u w:val="single"/>
        </w:rPr>
        <w:t xml:space="preserve"> рекомендации по выбору методов машинного обучения в зависимости от целей анализа визуального внимания</w:t>
      </w:r>
      <w:r w:rsidR="00E670BD" w:rsidRPr="00F87802">
        <w:rPr>
          <w:rFonts w:ascii="Times New Roman" w:hAnsi="Times New Roman"/>
          <w:color w:val="000000" w:themeColor="text1"/>
        </w:rPr>
        <w:t>________________________________</w:t>
      </w:r>
      <w:r w:rsidR="00E670BD" w:rsidRPr="00E670BD">
        <w:rPr>
          <w:rFonts w:ascii="Times New Roman" w:hAnsi="Times New Roman"/>
          <w:color w:val="000000" w:themeColor="text1"/>
          <w:sz w:val="22"/>
          <w:szCs w:val="22"/>
          <w:u w:val="single"/>
        </w:rPr>
        <w:t xml:space="preserve"> </w:t>
      </w:r>
    </w:p>
    <w:p w14:paraId="06C356A6" w14:textId="38CDD65E" w:rsidR="009E6C1A" w:rsidRDefault="00AF69E4" w:rsidP="00442ACA">
      <w:pPr>
        <w:spacing w:before="240" w:line="240" w:lineRule="auto"/>
        <w:ind w:firstLine="0"/>
        <w:rPr>
          <w:b/>
          <w:i/>
          <w:sz w:val="22"/>
        </w:rPr>
      </w:pPr>
      <w:r w:rsidRPr="00492E31">
        <w:rPr>
          <w:b/>
          <w:i/>
          <w:sz w:val="22"/>
        </w:rPr>
        <w:t>Оформление научно-исследовательской работы:</w:t>
      </w:r>
    </w:p>
    <w:p w14:paraId="4BA5A525" w14:textId="77777777" w:rsidR="009E6C1A" w:rsidRPr="009E6C1A" w:rsidRDefault="009E6C1A" w:rsidP="009E6C1A">
      <w:pPr>
        <w:spacing w:line="240" w:lineRule="auto"/>
        <w:ind w:firstLine="0"/>
        <w:rPr>
          <w:b/>
          <w:i/>
          <w:sz w:val="8"/>
          <w:szCs w:val="8"/>
        </w:rPr>
      </w:pPr>
    </w:p>
    <w:p w14:paraId="17EE8B7F" w14:textId="49F65294" w:rsidR="00AF69E4" w:rsidRPr="00492E31" w:rsidRDefault="00AF69E4" w:rsidP="00442ACA">
      <w:pPr>
        <w:spacing w:line="240" w:lineRule="auto"/>
        <w:ind w:firstLine="0"/>
        <w:rPr>
          <w:sz w:val="22"/>
        </w:rPr>
      </w:pPr>
      <w:r w:rsidRPr="00492E31">
        <w:rPr>
          <w:sz w:val="22"/>
        </w:rPr>
        <w:t xml:space="preserve">Расчетно-пояснительная записка на </w:t>
      </w:r>
      <w:r w:rsidRPr="003C1F33">
        <w:rPr>
          <w:color w:val="000000" w:themeColor="text1"/>
          <w:sz w:val="22"/>
        </w:rPr>
        <w:t>__</w:t>
      </w:r>
      <w:r w:rsidR="00A344F7">
        <w:rPr>
          <w:color w:val="000000" w:themeColor="text1"/>
          <w:sz w:val="22"/>
          <w:u w:val="single"/>
        </w:rPr>
        <w:t>15</w:t>
      </w:r>
      <w:bookmarkStart w:id="2" w:name="_GoBack"/>
      <w:bookmarkEnd w:id="2"/>
      <w:r w:rsidRPr="003C1F33">
        <w:rPr>
          <w:color w:val="000000" w:themeColor="text1"/>
          <w:sz w:val="22"/>
        </w:rPr>
        <w:t xml:space="preserve">__ </w:t>
      </w:r>
      <w:r w:rsidRPr="00492E31">
        <w:rPr>
          <w:sz w:val="22"/>
        </w:rPr>
        <w:t>листах формата А4.</w:t>
      </w:r>
    </w:p>
    <w:p w14:paraId="356A53B7" w14:textId="77777777" w:rsidR="00AF69E4" w:rsidRPr="00492E31" w:rsidRDefault="00AF69E4" w:rsidP="00442ACA">
      <w:pPr>
        <w:spacing w:line="240" w:lineRule="auto"/>
        <w:ind w:firstLine="0"/>
        <w:rPr>
          <w:sz w:val="22"/>
        </w:rPr>
      </w:pPr>
      <w:r w:rsidRPr="00492E31">
        <w:rPr>
          <w:sz w:val="22"/>
        </w:rPr>
        <w:t xml:space="preserve">Перечень графического (иллюстративного) материала (чертежи, плакаты, слайды и т.п.)      </w:t>
      </w:r>
    </w:p>
    <w:p w14:paraId="4B1A5F62" w14:textId="77777777" w:rsidR="00AF69E4" w:rsidRPr="007D2126" w:rsidRDefault="00AF69E4" w:rsidP="00442ACA">
      <w:pPr>
        <w:spacing w:line="240" w:lineRule="auto"/>
        <w:ind w:firstLine="0"/>
        <w:rPr>
          <w:sz w:val="22"/>
        </w:rPr>
      </w:pPr>
      <w:r w:rsidRPr="007D2126">
        <w:rPr>
          <w:sz w:val="22"/>
        </w:rPr>
        <w:t>_______________________________________________________________________________________</w:t>
      </w:r>
    </w:p>
    <w:p w14:paraId="003D287E" w14:textId="3AEAA4FB" w:rsidR="00AF69E4" w:rsidRPr="007D2126" w:rsidRDefault="00AF69E4" w:rsidP="00150E69">
      <w:pPr>
        <w:spacing w:line="240" w:lineRule="auto"/>
        <w:ind w:firstLine="0"/>
        <w:rPr>
          <w:sz w:val="22"/>
        </w:rPr>
      </w:pPr>
      <w:r w:rsidRPr="007D2126">
        <w:rPr>
          <w:sz w:val="22"/>
        </w:rPr>
        <w:t>_______________________________________________________________________________________</w:t>
      </w:r>
    </w:p>
    <w:p w14:paraId="45471203" w14:textId="77777777" w:rsidR="00AF69E4" w:rsidRPr="00C240C1" w:rsidRDefault="00AF69E4" w:rsidP="00442ACA">
      <w:pPr>
        <w:spacing w:line="240" w:lineRule="auto"/>
        <w:ind w:firstLine="0"/>
        <w:rPr>
          <w:sz w:val="16"/>
        </w:rPr>
      </w:pPr>
    </w:p>
    <w:p w14:paraId="528AC552" w14:textId="704841CF" w:rsidR="00AF69E4" w:rsidRPr="00B00A09" w:rsidRDefault="00AF69E4" w:rsidP="00442ACA">
      <w:pPr>
        <w:spacing w:line="240" w:lineRule="auto"/>
        <w:ind w:firstLine="0"/>
        <w:rPr>
          <w:sz w:val="22"/>
        </w:rPr>
      </w:pPr>
      <w:r w:rsidRPr="00B00A09">
        <w:rPr>
          <w:sz w:val="22"/>
        </w:rPr>
        <w:t>Дата выдачи задания «_</w:t>
      </w:r>
      <w:r w:rsidR="00C80991">
        <w:rPr>
          <w:sz w:val="22"/>
          <w:u w:val="single"/>
        </w:rPr>
        <w:t>3</w:t>
      </w:r>
      <w:r w:rsidRPr="00B00A09">
        <w:rPr>
          <w:sz w:val="22"/>
        </w:rPr>
        <w:t>_» ___</w:t>
      </w:r>
      <w:r w:rsidR="00C80991">
        <w:rPr>
          <w:sz w:val="22"/>
          <w:u w:val="single"/>
        </w:rPr>
        <w:t>сентября</w:t>
      </w:r>
      <w:r w:rsidRPr="00B00A09">
        <w:rPr>
          <w:sz w:val="22"/>
        </w:rPr>
        <w:t>___ 2025 г.</w:t>
      </w:r>
    </w:p>
    <w:p w14:paraId="30C0C6E9" w14:textId="77777777" w:rsidR="00AF69E4" w:rsidRPr="009E6C1A" w:rsidRDefault="00AF69E4" w:rsidP="00442ACA">
      <w:pPr>
        <w:spacing w:line="240" w:lineRule="auto"/>
        <w:ind w:firstLine="0"/>
        <w:rPr>
          <w:sz w:val="22"/>
        </w:rPr>
      </w:pPr>
    </w:p>
    <w:p w14:paraId="6E9BB69A" w14:textId="77777777" w:rsidR="00AF69E4" w:rsidRPr="009E6C1A" w:rsidRDefault="00AF69E4" w:rsidP="00442ACA">
      <w:pPr>
        <w:spacing w:line="240" w:lineRule="auto"/>
        <w:ind w:firstLine="0"/>
        <w:rPr>
          <w:sz w:val="22"/>
        </w:rPr>
      </w:pPr>
    </w:p>
    <w:p w14:paraId="66B9299B" w14:textId="28EF75FD" w:rsidR="00AF69E4" w:rsidRPr="00D051B7" w:rsidRDefault="00AF69E4" w:rsidP="00442ACA">
      <w:pPr>
        <w:spacing w:line="240" w:lineRule="auto"/>
        <w:ind w:firstLine="0"/>
        <w:rPr>
          <w:sz w:val="22"/>
        </w:rPr>
      </w:pPr>
      <w:r w:rsidRPr="00D051B7">
        <w:rPr>
          <w:b/>
          <w:sz w:val="22"/>
        </w:rPr>
        <w:t>Научный руководитель</w:t>
      </w:r>
      <w:r w:rsidRPr="00D051B7">
        <w:rPr>
          <w:b/>
          <w:sz w:val="22"/>
        </w:rPr>
        <w:tab/>
      </w:r>
      <w:r w:rsidRPr="00D051B7">
        <w:rPr>
          <w:b/>
          <w:sz w:val="22"/>
        </w:rPr>
        <w:tab/>
      </w:r>
      <w:r w:rsidRPr="00D051B7">
        <w:rPr>
          <w:b/>
          <w:sz w:val="22"/>
        </w:rPr>
        <w:tab/>
      </w:r>
      <w:r w:rsidRPr="00D051B7">
        <w:rPr>
          <w:sz w:val="22"/>
        </w:rPr>
        <w:tab/>
        <w:t>________________</w:t>
      </w:r>
      <w:proofErr w:type="gramStart"/>
      <w:r w:rsidRPr="00D051B7">
        <w:rPr>
          <w:sz w:val="22"/>
        </w:rPr>
        <w:t>_  _</w:t>
      </w:r>
      <w:proofErr w:type="gramEnd"/>
      <w:r w:rsidRPr="00D051B7">
        <w:rPr>
          <w:sz w:val="22"/>
        </w:rPr>
        <w:t>_____</w:t>
      </w:r>
      <w:r w:rsidR="00BD3C35" w:rsidRPr="00BD3C35">
        <w:rPr>
          <w:b/>
          <w:bCs/>
          <w:sz w:val="22"/>
          <w:u w:val="single"/>
        </w:rPr>
        <w:t xml:space="preserve">Ю.Е. </w:t>
      </w:r>
      <w:proofErr w:type="spellStart"/>
      <w:r w:rsidR="00BD3C35" w:rsidRPr="00BD3C35">
        <w:rPr>
          <w:b/>
          <w:bCs/>
          <w:sz w:val="22"/>
          <w:u w:val="single"/>
        </w:rPr>
        <w:t>Гапанюк</w:t>
      </w:r>
      <w:proofErr w:type="spellEnd"/>
      <w:r w:rsidR="00BD3C35" w:rsidRPr="00BD3C35">
        <w:rPr>
          <w:b/>
          <w:bCs/>
          <w:sz w:val="22"/>
          <w:u w:val="single"/>
        </w:rPr>
        <w:t xml:space="preserve"> </w:t>
      </w:r>
      <w:r w:rsidRPr="00D051B7">
        <w:rPr>
          <w:sz w:val="22"/>
        </w:rPr>
        <w:t>___</w:t>
      </w:r>
    </w:p>
    <w:p w14:paraId="687DFC4B" w14:textId="77777777" w:rsidR="00AF69E4" w:rsidRDefault="00AF69E4" w:rsidP="00442ACA">
      <w:pPr>
        <w:spacing w:line="240" w:lineRule="auto"/>
        <w:ind w:right="565" w:firstLine="0"/>
        <w:jc w:val="right"/>
        <w:rPr>
          <w:sz w:val="18"/>
          <w:szCs w:val="18"/>
        </w:rPr>
      </w:pPr>
      <w:r w:rsidRPr="00C240C1">
        <w:rPr>
          <w:sz w:val="18"/>
          <w:szCs w:val="18"/>
        </w:rPr>
        <w:t xml:space="preserve">(Подпись, </w:t>
      </w:r>
      <w:proofErr w:type="gramStart"/>
      <w:r w:rsidRPr="00C240C1">
        <w:rPr>
          <w:sz w:val="18"/>
          <w:szCs w:val="18"/>
        </w:rPr>
        <w:t xml:space="preserve">дата)   </w:t>
      </w:r>
      <w:proofErr w:type="gramEnd"/>
      <w:r w:rsidRPr="00C240C1">
        <w:rPr>
          <w:sz w:val="18"/>
          <w:szCs w:val="18"/>
        </w:rPr>
        <w:t xml:space="preserve">                          (</w:t>
      </w:r>
      <w:proofErr w:type="spellStart"/>
      <w:r w:rsidRPr="00C240C1">
        <w:rPr>
          <w:sz w:val="18"/>
          <w:szCs w:val="18"/>
        </w:rPr>
        <w:t>И.О.Фамилия</w:t>
      </w:r>
      <w:proofErr w:type="spellEnd"/>
      <w:r w:rsidRPr="00C240C1">
        <w:rPr>
          <w:sz w:val="18"/>
          <w:szCs w:val="18"/>
        </w:rPr>
        <w:t xml:space="preserve">)     </w:t>
      </w:r>
    </w:p>
    <w:p w14:paraId="4444B30B" w14:textId="77777777" w:rsidR="00AF69E4" w:rsidRPr="00C240C1" w:rsidRDefault="00AF69E4" w:rsidP="00442ACA">
      <w:pPr>
        <w:spacing w:line="240" w:lineRule="auto"/>
        <w:ind w:right="565" w:firstLine="0"/>
        <w:jc w:val="right"/>
        <w:rPr>
          <w:sz w:val="18"/>
          <w:szCs w:val="18"/>
        </w:rPr>
      </w:pPr>
      <w:r w:rsidRPr="00C240C1">
        <w:rPr>
          <w:sz w:val="18"/>
          <w:szCs w:val="18"/>
        </w:rPr>
        <w:t xml:space="preserve">       </w:t>
      </w:r>
    </w:p>
    <w:p w14:paraId="1A95991F" w14:textId="035BB002" w:rsidR="00AF69E4" w:rsidRPr="00D051B7" w:rsidRDefault="00AF69E4" w:rsidP="00442ACA">
      <w:pPr>
        <w:spacing w:line="240" w:lineRule="auto"/>
        <w:ind w:firstLine="0"/>
        <w:rPr>
          <w:b/>
          <w:sz w:val="22"/>
        </w:rPr>
      </w:pPr>
      <w:r w:rsidRPr="00D051B7">
        <w:rPr>
          <w:b/>
          <w:sz w:val="22"/>
        </w:rPr>
        <w:t xml:space="preserve">Студент группы </w:t>
      </w:r>
      <w:r w:rsidRPr="00D051B7">
        <w:rPr>
          <w:b/>
          <w:sz w:val="22"/>
          <w:u w:val="single"/>
        </w:rPr>
        <w:t>ИУ5-</w:t>
      </w:r>
      <w:r w:rsidR="00A87243">
        <w:rPr>
          <w:b/>
          <w:sz w:val="22"/>
          <w:u w:val="single"/>
        </w:rPr>
        <w:t>3</w:t>
      </w:r>
      <w:r w:rsidR="00150E69">
        <w:rPr>
          <w:b/>
          <w:sz w:val="22"/>
          <w:u w:val="single"/>
        </w:rPr>
        <w:t>5</w:t>
      </w:r>
      <w:r w:rsidRPr="00D051B7">
        <w:rPr>
          <w:b/>
          <w:sz w:val="22"/>
          <w:u w:val="single"/>
        </w:rPr>
        <w:t>М</w:t>
      </w:r>
      <w:r w:rsidRPr="00D051B7">
        <w:rPr>
          <w:b/>
          <w:sz w:val="22"/>
        </w:rPr>
        <w:tab/>
      </w:r>
      <w:r w:rsidRPr="00D051B7">
        <w:rPr>
          <w:b/>
          <w:sz w:val="22"/>
        </w:rPr>
        <w:tab/>
      </w:r>
      <w:r w:rsidRPr="00D051B7">
        <w:rPr>
          <w:b/>
          <w:sz w:val="22"/>
        </w:rPr>
        <w:tab/>
      </w:r>
      <w:r w:rsidRPr="00D051B7">
        <w:rPr>
          <w:b/>
          <w:sz w:val="22"/>
        </w:rPr>
        <w:tab/>
      </w:r>
      <w:r w:rsidRPr="00D051B7">
        <w:rPr>
          <w:bCs/>
          <w:sz w:val="22"/>
        </w:rPr>
        <w:t>________________</w:t>
      </w:r>
      <w:proofErr w:type="gramStart"/>
      <w:r w:rsidRPr="00D051B7">
        <w:rPr>
          <w:bCs/>
          <w:sz w:val="22"/>
        </w:rPr>
        <w:t>_</w:t>
      </w:r>
      <w:r w:rsidRPr="00D051B7">
        <w:rPr>
          <w:b/>
          <w:sz w:val="22"/>
        </w:rPr>
        <w:t xml:space="preserve">  </w:t>
      </w:r>
      <w:r w:rsidRPr="00D051B7">
        <w:rPr>
          <w:bCs/>
          <w:sz w:val="22"/>
        </w:rPr>
        <w:t>_</w:t>
      </w:r>
      <w:proofErr w:type="gramEnd"/>
      <w:r w:rsidRPr="00D051B7">
        <w:rPr>
          <w:bCs/>
          <w:sz w:val="22"/>
        </w:rPr>
        <w:t>_____</w:t>
      </w:r>
      <w:proofErr w:type="spellStart"/>
      <w:r w:rsidR="00150E69">
        <w:rPr>
          <w:b/>
          <w:sz w:val="22"/>
          <w:u w:val="single"/>
        </w:rPr>
        <w:t>Д.С.Лобанов</w:t>
      </w:r>
      <w:proofErr w:type="spellEnd"/>
      <w:r w:rsidRPr="00D051B7">
        <w:rPr>
          <w:bCs/>
          <w:sz w:val="22"/>
        </w:rPr>
        <w:t>_____</w:t>
      </w:r>
      <w:r w:rsidRPr="00D051B7">
        <w:rPr>
          <w:b/>
          <w:sz w:val="22"/>
        </w:rPr>
        <w:t xml:space="preserve"> </w:t>
      </w:r>
    </w:p>
    <w:p w14:paraId="7C8E5637" w14:textId="7B0DEE61" w:rsidR="00AF69E4" w:rsidRPr="00150E69" w:rsidRDefault="00AF69E4" w:rsidP="00150E69">
      <w:pPr>
        <w:spacing w:line="240" w:lineRule="auto"/>
        <w:ind w:right="565" w:firstLine="0"/>
        <w:jc w:val="right"/>
        <w:rPr>
          <w:sz w:val="18"/>
          <w:szCs w:val="18"/>
        </w:rPr>
      </w:pPr>
      <w:r w:rsidRPr="00C240C1">
        <w:rPr>
          <w:sz w:val="18"/>
          <w:szCs w:val="18"/>
        </w:rPr>
        <w:t xml:space="preserve">(Подпись, </w:t>
      </w:r>
      <w:proofErr w:type="gramStart"/>
      <w:r w:rsidRPr="00C240C1">
        <w:rPr>
          <w:sz w:val="18"/>
          <w:szCs w:val="18"/>
        </w:rPr>
        <w:t xml:space="preserve">дата)   </w:t>
      </w:r>
      <w:proofErr w:type="gramEnd"/>
      <w:r w:rsidRPr="00C240C1">
        <w:rPr>
          <w:sz w:val="18"/>
          <w:szCs w:val="18"/>
        </w:rPr>
        <w:t xml:space="preserve">                   </w:t>
      </w:r>
      <w:r w:rsidR="00150E69">
        <w:rPr>
          <w:sz w:val="18"/>
          <w:szCs w:val="18"/>
        </w:rPr>
        <w:t xml:space="preserve">       (</w:t>
      </w:r>
      <w:proofErr w:type="spellStart"/>
      <w:r w:rsidR="00150E69">
        <w:rPr>
          <w:sz w:val="18"/>
          <w:szCs w:val="18"/>
        </w:rPr>
        <w:t>И.О.Фамилия</w:t>
      </w:r>
      <w:proofErr w:type="spellEnd"/>
      <w:r w:rsidR="00150E69">
        <w:rPr>
          <w:sz w:val="18"/>
          <w:szCs w:val="18"/>
        </w:rPr>
        <w:t xml:space="preserve">)           </w:t>
      </w:r>
    </w:p>
    <w:p w14:paraId="7B8E7F54" w14:textId="5A0AFEB5" w:rsidR="00AF69E4" w:rsidRDefault="00AF69E4" w:rsidP="00442ACA">
      <w:pPr>
        <w:spacing w:line="240" w:lineRule="auto"/>
        <w:ind w:firstLine="0"/>
        <w:rPr>
          <w:sz w:val="20"/>
          <w:szCs w:val="20"/>
          <w:u w:val="single"/>
        </w:rPr>
      </w:pPr>
    </w:p>
    <w:p w14:paraId="4409DBF6" w14:textId="1FA134CF" w:rsidR="00E433F2" w:rsidRDefault="00E433F2" w:rsidP="00442ACA">
      <w:pPr>
        <w:spacing w:line="240" w:lineRule="auto"/>
        <w:ind w:firstLine="0"/>
        <w:rPr>
          <w:sz w:val="20"/>
          <w:szCs w:val="20"/>
          <w:u w:val="single"/>
        </w:rPr>
      </w:pPr>
    </w:p>
    <w:p w14:paraId="251D9229" w14:textId="77777777" w:rsidR="00AF69E4" w:rsidRPr="00313657" w:rsidRDefault="00AF69E4" w:rsidP="00442ACA">
      <w:pPr>
        <w:spacing w:line="240" w:lineRule="auto"/>
        <w:ind w:firstLine="0"/>
        <w:rPr>
          <w:rFonts w:eastAsia="Times New Roman"/>
          <w:sz w:val="20"/>
          <w:szCs w:val="18"/>
        </w:rPr>
      </w:pPr>
      <w:r w:rsidRPr="00614464">
        <w:rPr>
          <w:rFonts w:eastAsia="Times New Roman"/>
          <w:sz w:val="20"/>
          <w:szCs w:val="18"/>
          <w:u w:val="single"/>
        </w:rPr>
        <w:t>Примечание</w:t>
      </w:r>
      <w:r w:rsidRPr="00614464">
        <w:rPr>
          <w:rFonts w:eastAsia="Times New Roman"/>
          <w:sz w:val="20"/>
          <w:szCs w:val="18"/>
        </w:rPr>
        <w:t>: Задание оформляется в двух экземплярах: один выдается студенту, второй хранится на кафедре.</w:t>
      </w:r>
    </w:p>
    <w:sdt>
      <w:sdtPr>
        <w:rPr>
          <w:rFonts w:ascii="Times New Roman" w:eastAsiaTheme="minorHAnsi" w:hAnsi="Times New Roman" w:cstheme="minorBidi"/>
          <w:color w:val="auto"/>
          <w:sz w:val="28"/>
          <w:szCs w:val="22"/>
          <w:lang w:eastAsia="en-US"/>
        </w:rPr>
        <w:id w:val="1632357207"/>
        <w:docPartObj>
          <w:docPartGallery w:val="Table of Contents"/>
          <w:docPartUnique/>
        </w:docPartObj>
      </w:sdtPr>
      <w:sdtEndPr>
        <w:rPr>
          <w:b/>
          <w:bCs/>
        </w:rPr>
      </w:sdtEndPr>
      <w:sdtContent>
        <w:p w14:paraId="20E0B829" w14:textId="7D3569F1" w:rsidR="004F5DCB" w:rsidRPr="004F5DCB" w:rsidRDefault="004F5DCB" w:rsidP="004A7C93">
          <w:pPr>
            <w:pStyle w:val="aa"/>
            <w:spacing w:before="0" w:after="440" w:line="360" w:lineRule="auto"/>
            <w:jc w:val="center"/>
            <w:rPr>
              <w:rStyle w:val="10"/>
            </w:rPr>
          </w:pPr>
          <w:r w:rsidRPr="004F5DCB">
            <w:rPr>
              <w:rStyle w:val="10"/>
            </w:rPr>
            <w:t>СОДЕРЖАНИЕ</w:t>
          </w:r>
        </w:p>
        <w:p w14:paraId="47948929" w14:textId="2B7B014F" w:rsidR="0013112F" w:rsidRDefault="00E73CF6">
          <w:pPr>
            <w:pStyle w:val="12"/>
            <w:tabs>
              <w:tab w:val="right" w:leader="dot" w:pos="9628"/>
            </w:tabs>
            <w:rPr>
              <w:rFonts w:asciiTheme="minorHAnsi" w:eastAsiaTheme="minorEastAsia" w:hAnsiTheme="minorHAnsi"/>
              <w:noProof/>
              <w:sz w:val="22"/>
              <w:lang w:eastAsia="ja-JP"/>
            </w:rPr>
          </w:pPr>
          <w:r>
            <w:fldChar w:fldCharType="begin"/>
          </w:r>
          <w:r>
            <w:instrText xml:space="preserve"> TOC \o "1-3" \h \z \u </w:instrText>
          </w:r>
          <w:r>
            <w:fldChar w:fldCharType="separate"/>
          </w:r>
          <w:hyperlink w:anchor="_Toc217875746" w:history="1">
            <w:r w:rsidR="0013112F" w:rsidRPr="00CF043E">
              <w:rPr>
                <w:rStyle w:val="ab"/>
                <w:noProof/>
              </w:rPr>
              <w:t>ВВЕДЕНИЕ</w:t>
            </w:r>
            <w:r w:rsidR="0013112F">
              <w:rPr>
                <w:noProof/>
                <w:webHidden/>
              </w:rPr>
              <w:tab/>
            </w:r>
            <w:r w:rsidR="0013112F">
              <w:rPr>
                <w:noProof/>
                <w:webHidden/>
              </w:rPr>
              <w:fldChar w:fldCharType="begin"/>
            </w:r>
            <w:r w:rsidR="0013112F">
              <w:rPr>
                <w:noProof/>
                <w:webHidden/>
              </w:rPr>
              <w:instrText xml:space="preserve"> PAGEREF _Toc217875746 \h </w:instrText>
            </w:r>
            <w:r w:rsidR="0013112F">
              <w:rPr>
                <w:noProof/>
                <w:webHidden/>
              </w:rPr>
            </w:r>
            <w:r w:rsidR="0013112F">
              <w:rPr>
                <w:noProof/>
                <w:webHidden/>
              </w:rPr>
              <w:fldChar w:fldCharType="separate"/>
            </w:r>
            <w:r w:rsidR="0013112F">
              <w:rPr>
                <w:noProof/>
                <w:webHidden/>
              </w:rPr>
              <w:t>4</w:t>
            </w:r>
            <w:r w:rsidR="0013112F">
              <w:rPr>
                <w:noProof/>
                <w:webHidden/>
              </w:rPr>
              <w:fldChar w:fldCharType="end"/>
            </w:r>
          </w:hyperlink>
        </w:p>
        <w:p w14:paraId="285ED2A5" w14:textId="70811977" w:rsidR="0013112F" w:rsidRDefault="002203E8">
          <w:pPr>
            <w:pStyle w:val="12"/>
            <w:tabs>
              <w:tab w:val="right" w:leader="dot" w:pos="9628"/>
            </w:tabs>
            <w:rPr>
              <w:rFonts w:asciiTheme="minorHAnsi" w:eastAsiaTheme="minorEastAsia" w:hAnsiTheme="minorHAnsi"/>
              <w:noProof/>
              <w:sz w:val="22"/>
              <w:lang w:eastAsia="ja-JP"/>
            </w:rPr>
          </w:pPr>
          <w:hyperlink w:anchor="_Toc217875747" w:history="1">
            <w:r w:rsidR="0013112F" w:rsidRPr="00CF043E">
              <w:rPr>
                <w:rStyle w:val="ab"/>
                <w:noProof/>
              </w:rPr>
              <w:t>Методология</w:t>
            </w:r>
            <w:r w:rsidR="0013112F">
              <w:rPr>
                <w:noProof/>
                <w:webHidden/>
              </w:rPr>
              <w:tab/>
            </w:r>
            <w:r w:rsidR="0013112F">
              <w:rPr>
                <w:noProof/>
                <w:webHidden/>
              </w:rPr>
              <w:fldChar w:fldCharType="begin"/>
            </w:r>
            <w:r w:rsidR="0013112F">
              <w:rPr>
                <w:noProof/>
                <w:webHidden/>
              </w:rPr>
              <w:instrText xml:space="preserve"> PAGEREF _Toc217875747 \h </w:instrText>
            </w:r>
            <w:r w:rsidR="0013112F">
              <w:rPr>
                <w:noProof/>
                <w:webHidden/>
              </w:rPr>
            </w:r>
            <w:r w:rsidR="0013112F">
              <w:rPr>
                <w:noProof/>
                <w:webHidden/>
              </w:rPr>
              <w:fldChar w:fldCharType="separate"/>
            </w:r>
            <w:r w:rsidR="0013112F">
              <w:rPr>
                <w:noProof/>
                <w:webHidden/>
              </w:rPr>
              <w:t>5</w:t>
            </w:r>
            <w:r w:rsidR="0013112F">
              <w:rPr>
                <w:noProof/>
                <w:webHidden/>
              </w:rPr>
              <w:fldChar w:fldCharType="end"/>
            </w:r>
          </w:hyperlink>
        </w:p>
        <w:p w14:paraId="58C3DB3B" w14:textId="4076C4F3" w:rsidR="0013112F" w:rsidRDefault="002203E8">
          <w:pPr>
            <w:pStyle w:val="12"/>
            <w:tabs>
              <w:tab w:val="right" w:leader="dot" w:pos="9628"/>
            </w:tabs>
            <w:rPr>
              <w:rFonts w:asciiTheme="minorHAnsi" w:eastAsiaTheme="minorEastAsia" w:hAnsiTheme="minorHAnsi"/>
              <w:noProof/>
              <w:sz w:val="22"/>
              <w:lang w:eastAsia="ja-JP"/>
            </w:rPr>
          </w:pPr>
          <w:hyperlink w:anchor="_Toc217875748" w:history="1">
            <w:r w:rsidR="0013112F" w:rsidRPr="00CF043E">
              <w:rPr>
                <w:rStyle w:val="ab"/>
                <w:noProof/>
              </w:rPr>
              <w:t>Алгоритмы машинного обучения</w:t>
            </w:r>
            <w:r w:rsidR="0013112F">
              <w:rPr>
                <w:noProof/>
                <w:webHidden/>
              </w:rPr>
              <w:tab/>
            </w:r>
            <w:r w:rsidR="0013112F">
              <w:rPr>
                <w:noProof/>
                <w:webHidden/>
              </w:rPr>
              <w:fldChar w:fldCharType="begin"/>
            </w:r>
            <w:r w:rsidR="0013112F">
              <w:rPr>
                <w:noProof/>
                <w:webHidden/>
              </w:rPr>
              <w:instrText xml:space="preserve"> PAGEREF _Toc217875748 \h </w:instrText>
            </w:r>
            <w:r w:rsidR="0013112F">
              <w:rPr>
                <w:noProof/>
                <w:webHidden/>
              </w:rPr>
            </w:r>
            <w:r w:rsidR="0013112F">
              <w:rPr>
                <w:noProof/>
                <w:webHidden/>
              </w:rPr>
              <w:fldChar w:fldCharType="separate"/>
            </w:r>
            <w:r w:rsidR="0013112F">
              <w:rPr>
                <w:noProof/>
                <w:webHidden/>
              </w:rPr>
              <w:t>6</w:t>
            </w:r>
            <w:r w:rsidR="0013112F">
              <w:rPr>
                <w:noProof/>
                <w:webHidden/>
              </w:rPr>
              <w:fldChar w:fldCharType="end"/>
            </w:r>
          </w:hyperlink>
        </w:p>
        <w:p w14:paraId="6CBE57B9" w14:textId="7F443060" w:rsidR="0013112F" w:rsidRDefault="002203E8">
          <w:pPr>
            <w:pStyle w:val="12"/>
            <w:tabs>
              <w:tab w:val="right" w:leader="dot" w:pos="9628"/>
            </w:tabs>
            <w:rPr>
              <w:rFonts w:asciiTheme="minorHAnsi" w:eastAsiaTheme="minorEastAsia" w:hAnsiTheme="minorHAnsi"/>
              <w:noProof/>
              <w:sz w:val="22"/>
              <w:lang w:eastAsia="ja-JP"/>
            </w:rPr>
          </w:pPr>
          <w:hyperlink w:anchor="_Toc217875749" w:history="1">
            <w:r w:rsidR="0013112F" w:rsidRPr="00CF043E">
              <w:rPr>
                <w:rStyle w:val="ab"/>
                <w:noProof/>
              </w:rPr>
              <w:t>Эксперимент и визуализация результатов</w:t>
            </w:r>
            <w:r w:rsidR="0013112F">
              <w:rPr>
                <w:noProof/>
                <w:webHidden/>
              </w:rPr>
              <w:tab/>
            </w:r>
            <w:r w:rsidR="0013112F">
              <w:rPr>
                <w:noProof/>
                <w:webHidden/>
              </w:rPr>
              <w:fldChar w:fldCharType="begin"/>
            </w:r>
            <w:r w:rsidR="0013112F">
              <w:rPr>
                <w:noProof/>
                <w:webHidden/>
              </w:rPr>
              <w:instrText xml:space="preserve"> PAGEREF _Toc217875749 \h </w:instrText>
            </w:r>
            <w:r w:rsidR="0013112F">
              <w:rPr>
                <w:noProof/>
                <w:webHidden/>
              </w:rPr>
            </w:r>
            <w:r w:rsidR="0013112F">
              <w:rPr>
                <w:noProof/>
                <w:webHidden/>
              </w:rPr>
              <w:fldChar w:fldCharType="separate"/>
            </w:r>
            <w:r w:rsidR="0013112F">
              <w:rPr>
                <w:noProof/>
                <w:webHidden/>
              </w:rPr>
              <w:t>8</w:t>
            </w:r>
            <w:r w:rsidR="0013112F">
              <w:rPr>
                <w:noProof/>
                <w:webHidden/>
              </w:rPr>
              <w:fldChar w:fldCharType="end"/>
            </w:r>
          </w:hyperlink>
        </w:p>
        <w:p w14:paraId="5D38469F" w14:textId="3503E582" w:rsidR="0013112F" w:rsidRDefault="002203E8">
          <w:pPr>
            <w:pStyle w:val="12"/>
            <w:tabs>
              <w:tab w:val="right" w:leader="dot" w:pos="9628"/>
            </w:tabs>
            <w:rPr>
              <w:rFonts w:asciiTheme="minorHAnsi" w:eastAsiaTheme="minorEastAsia" w:hAnsiTheme="minorHAnsi"/>
              <w:noProof/>
              <w:sz w:val="22"/>
              <w:lang w:eastAsia="ja-JP"/>
            </w:rPr>
          </w:pPr>
          <w:hyperlink w:anchor="_Toc217875750" w:history="1">
            <w:r w:rsidR="0013112F" w:rsidRPr="00CF043E">
              <w:rPr>
                <w:rStyle w:val="ab"/>
                <w:noProof/>
              </w:rPr>
              <w:t>Обсуждение</w:t>
            </w:r>
            <w:r w:rsidR="0013112F">
              <w:rPr>
                <w:noProof/>
                <w:webHidden/>
              </w:rPr>
              <w:tab/>
            </w:r>
            <w:r w:rsidR="0013112F">
              <w:rPr>
                <w:noProof/>
                <w:webHidden/>
              </w:rPr>
              <w:fldChar w:fldCharType="begin"/>
            </w:r>
            <w:r w:rsidR="0013112F">
              <w:rPr>
                <w:noProof/>
                <w:webHidden/>
              </w:rPr>
              <w:instrText xml:space="preserve"> PAGEREF _Toc217875750 \h </w:instrText>
            </w:r>
            <w:r w:rsidR="0013112F">
              <w:rPr>
                <w:noProof/>
                <w:webHidden/>
              </w:rPr>
            </w:r>
            <w:r w:rsidR="0013112F">
              <w:rPr>
                <w:noProof/>
                <w:webHidden/>
              </w:rPr>
              <w:fldChar w:fldCharType="separate"/>
            </w:r>
            <w:r w:rsidR="0013112F">
              <w:rPr>
                <w:noProof/>
                <w:webHidden/>
              </w:rPr>
              <w:t>12</w:t>
            </w:r>
            <w:r w:rsidR="0013112F">
              <w:rPr>
                <w:noProof/>
                <w:webHidden/>
              </w:rPr>
              <w:fldChar w:fldCharType="end"/>
            </w:r>
          </w:hyperlink>
        </w:p>
        <w:p w14:paraId="52FA29B0" w14:textId="35560BB1" w:rsidR="0013112F" w:rsidRDefault="002203E8">
          <w:pPr>
            <w:pStyle w:val="12"/>
            <w:tabs>
              <w:tab w:val="right" w:leader="dot" w:pos="9628"/>
            </w:tabs>
            <w:rPr>
              <w:rFonts w:asciiTheme="minorHAnsi" w:eastAsiaTheme="minorEastAsia" w:hAnsiTheme="minorHAnsi"/>
              <w:noProof/>
              <w:sz w:val="22"/>
              <w:lang w:eastAsia="ja-JP"/>
            </w:rPr>
          </w:pPr>
          <w:hyperlink w:anchor="_Toc217875751" w:history="1">
            <w:r w:rsidR="0013112F" w:rsidRPr="00CF043E">
              <w:rPr>
                <w:rStyle w:val="ab"/>
                <w:noProof/>
              </w:rPr>
              <w:t>ЗАКЛЮЧЕНИЕ</w:t>
            </w:r>
            <w:r w:rsidR="0013112F">
              <w:rPr>
                <w:noProof/>
                <w:webHidden/>
              </w:rPr>
              <w:tab/>
            </w:r>
            <w:r w:rsidR="0013112F">
              <w:rPr>
                <w:noProof/>
                <w:webHidden/>
              </w:rPr>
              <w:fldChar w:fldCharType="begin"/>
            </w:r>
            <w:r w:rsidR="0013112F">
              <w:rPr>
                <w:noProof/>
                <w:webHidden/>
              </w:rPr>
              <w:instrText xml:space="preserve"> PAGEREF _Toc217875751 \h </w:instrText>
            </w:r>
            <w:r w:rsidR="0013112F">
              <w:rPr>
                <w:noProof/>
                <w:webHidden/>
              </w:rPr>
            </w:r>
            <w:r w:rsidR="0013112F">
              <w:rPr>
                <w:noProof/>
                <w:webHidden/>
              </w:rPr>
              <w:fldChar w:fldCharType="separate"/>
            </w:r>
            <w:r w:rsidR="0013112F">
              <w:rPr>
                <w:noProof/>
                <w:webHidden/>
              </w:rPr>
              <w:t>14</w:t>
            </w:r>
            <w:r w:rsidR="0013112F">
              <w:rPr>
                <w:noProof/>
                <w:webHidden/>
              </w:rPr>
              <w:fldChar w:fldCharType="end"/>
            </w:r>
          </w:hyperlink>
        </w:p>
        <w:p w14:paraId="621E1C4D" w14:textId="11694788" w:rsidR="0013112F" w:rsidRDefault="002203E8">
          <w:pPr>
            <w:pStyle w:val="12"/>
            <w:tabs>
              <w:tab w:val="right" w:leader="dot" w:pos="9628"/>
            </w:tabs>
            <w:rPr>
              <w:rFonts w:asciiTheme="minorHAnsi" w:eastAsiaTheme="minorEastAsia" w:hAnsiTheme="minorHAnsi"/>
              <w:noProof/>
              <w:sz w:val="22"/>
              <w:lang w:eastAsia="ja-JP"/>
            </w:rPr>
          </w:pPr>
          <w:hyperlink w:anchor="_Toc217875752" w:history="1">
            <w:r w:rsidR="0013112F" w:rsidRPr="00CF043E">
              <w:rPr>
                <w:rStyle w:val="ab"/>
                <w:noProof/>
              </w:rPr>
              <w:t>СПИСОК ИСПОЛЬЗОВАННЫХ ИСТОЧНИКОВ</w:t>
            </w:r>
            <w:r w:rsidR="0013112F">
              <w:rPr>
                <w:noProof/>
                <w:webHidden/>
              </w:rPr>
              <w:tab/>
            </w:r>
            <w:r w:rsidR="0013112F">
              <w:rPr>
                <w:noProof/>
                <w:webHidden/>
              </w:rPr>
              <w:fldChar w:fldCharType="begin"/>
            </w:r>
            <w:r w:rsidR="0013112F">
              <w:rPr>
                <w:noProof/>
                <w:webHidden/>
              </w:rPr>
              <w:instrText xml:space="preserve"> PAGEREF _Toc217875752 \h </w:instrText>
            </w:r>
            <w:r w:rsidR="0013112F">
              <w:rPr>
                <w:noProof/>
                <w:webHidden/>
              </w:rPr>
            </w:r>
            <w:r w:rsidR="0013112F">
              <w:rPr>
                <w:noProof/>
                <w:webHidden/>
              </w:rPr>
              <w:fldChar w:fldCharType="separate"/>
            </w:r>
            <w:r w:rsidR="0013112F">
              <w:rPr>
                <w:noProof/>
                <w:webHidden/>
              </w:rPr>
              <w:t>15</w:t>
            </w:r>
            <w:r w:rsidR="0013112F">
              <w:rPr>
                <w:noProof/>
                <w:webHidden/>
              </w:rPr>
              <w:fldChar w:fldCharType="end"/>
            </w:r>
          </w:hyperlink>
        </w:p>
        <w:p w14:paraId="6805D143" w14:textId="3BBC7300" w:rsidR="004F5DCB" w:rsidRDefault="00E73CF6" w:rsidP="004F5DCB">
          <w:pPr>
            <w:ind w:firstLine="0"/>
          </w:pPr>
          <w:r>
            <w:fldChar w:fldCharType="end"/>
          </w:r>
        </w:p>
      </w:sdtContent>
    </w:sdt>
    <w:p w14:paraId="5105CE92" w14:textId="68DAE529" w:rsidR="00401B01" w:rsidRDefault="00401B01">
      <w:pPr>
        <w:spacing w:after="160" w:line="259" w:lineRule="auto"/>
        <w:ind w:firstLine="0"/>
        <w:jc w:val="left"/>
        <w:rPr>
          <w:rFonts w:eastAsiaTheme="majorEastAsia" w:cstheme="majorBidi"/>
          <w:b/>
          <w:color w:val="000000" w:themeColor="text1"/>
          <w:szCs w:val="32"/>
        </w:rPr>
      </w:pPr>
      <w:r>
        <w:br w:type="page"/>
      </w:r>
    </w:p>
    <w:p w14:paraId="1070188B" w14:textId="5C9B6886" w:rsidR="00A12B8A" w:rsidRPr="00F541A2" w:rsidRDefault="00A12B8A" w:rsidP="00A12B8A">
      <w:pPr>
        <w:pStyle w:val="1"/>
        <w:rPr>
          <w:szCs w:val="18"/>
        </w:rPr>
      </w:pPr>
      <w:bookmarkStart w:id="3" w:name="_Toc217875746"/>
      <w:r>
        <w:lastRenderedPageBreak/>
        <w:t>ВВЕДЕНИЕ</w:t>
      </w:r>
      <w:bookmarkEnd w:id="3"/>
    </w:p>
    <w:p w14:paraId="0A2CCB71" w14:textId="77777777" w:rsidR="00150E69" w:rsidRPr="00F1400C" w:rsidRDefault="00150E69" w:rsidP="00150E69">
      <w:pPr>
        <w:rPr>
          <w:rFonts w:eastAsia="Calibri"/>
          <w:szCs w:val="28"/>
        </w:rPr>
      </w:pPr>
      <w:proofErr w:type="spellStart"/>
      <w:r w:rsidRPr="00F1400C">
        <w:rPr>
          <w:rFonts w:eastAsia="Calibri"/>
          <w:szCs w:val="28"/>
        </w:rPr>
        <w:t>Айтрекинг</w:t>
      </w:r>
      <w:proofErr w:type="spellEnd"/>
      <w:r w:rsidRPr="00F1400C">
        <w:rPr>
          <w:rFonts w:eastAsia="Calibri"/>
          <w:szCs w:val="28"/>
        </w:rPr>
        <w:t xml:space="preserve"> </w:t>
      </w:r>
      <w:r w:rsidRPr="00E15F89">
        <w:rPr>
          <w:szCs w:val="28"/>
        </w:rPr>
        <w:t>–</w:t>
      </w:r>
      <w:r w:rsidRPr="00F1400C">
        <w:rPr>
          <w:rFonts w:eastAsia="Calibri"/>
          <w:szCs w:val="28"/>
        </w:rPr>
        <w:t xml:space="preserve"> это технология, которая позволяет отслеживать направление и траекторию взгляда человека. Благодаря ей можно понять, какие элементы визуальной сцены привлекают внимание, как человек воспринимает информацию и как он принимает решения. Подобные данные находят применение в самых разных областях: от психологии и педагогики до маркетинга, эргономики и цифрового дизайна. Современные системы регистрации взгляда способны фиксировать движения глаз с высокой точностью и частотой, создавая богатые массивы координат. Однако для того</w:t>
      </w:r>
      <w:r w:rsidRPr="000307A6">
        <w:rPr>
          <w:rFonts w:eastAsia="Calibri"/>
          <w:szCs w:val="28"/>
        </w:rPr>
        <w:t>,</w:t>
      </w:r>
      <w:r w:rsidRPr="00F1400C">
        <w:rPr>
          <w:rFonts w:eastAsia="Calibri"/>
          <w:szCs w:val="28"/>
        </w:rPr>
        <w:t xml:space="preserve"> чтобы извлечь из этих данных полезную информацию, необходимо применить методы анализа, которые позволят выявить в них закономерности и интерпре</w:t>
      </w:r>
      <w:r>
        <w:rPr>
          <w:rFonts w:eastAsia="Calibri"/>
          <w:szCs w:val="28"/>
        </w:rPr>
        <w:t>тировать поведение наблюдателя.</w:t>
      </w:r>
    </w:p>
    <w:p w14:paraId="738573BB" w14:textId="77777777" w:rsidR="00150E69" w:rsidRPr="00F1400C" w:rsidRDefault="00150E69" w:rsidP="00150E69">
      <w:pPr>
        <w:rPr>
          <w:rFonts w:eastAsia="Calibri"/>
          <w:szCs w:val="28"/>
        </w:rPr>
      </w:pPr>
      <w:r w:rsidRPr="00F1400C">
        <w:rPr>
          <w:rFonts w:eastAsia="Calibri"/>
          <w:szCs w:val="28"/>
        </w:rPr>
        <w:t xml:space="preserve">Одним из наиболее перспективных направлений в этой области является использование алгоритмов машинного обучения. Такие методы позволяют решать целый спектр задач: выделять фиксации и </w:t>
      </w:r>
      <w:proofErr w:type="spellStart"/>
      <w:r w:rsidRPr="00F1400C">
        <w:rPr>
          <w:rFonts w:eastAsia="Calibri"/>
          <w:szCs w:val="28"/>
        </w:rPr>
        <w:t>саккады</w:t>
      </w:r>
      <w:proofErr w:type="spellEnd"/>
      <w:r w:rsidRPr="00F1400C">
        <w:rPr>
          <w:rFonts w:eastAsia="Calibri"/>
          <w:szCs w:val="28"/>
        </w:rPr>
        <w:t>, определять зоны интереса (</w:t>
      </w:r>
      <w:proofErr w:type="spellStart"/>
      <w:r w:rsidRPr="00F1400C">
        <w:rPr>
          <w:rFonts w:eastAsia="Calibri"/>
          <w:szCs w:val="28"/>
        </w:rPr>
        <w:t>areas</w:t>
      </w:r>
      <w:proofErr w:type="spellEnd"/>
      <w:r w:rsidRPr="00F1400C">
        <w:rPr>
          <w:rFonts w:eastAsia="Calibri"/>
          <w:szCs w:val="28"/>
        </w:rPr>
        <w:t xml:space="preserve"> </w:t>
      </w:r>
      <w:proofErr w:type="spellStart"/>
      <w:r w:rsidRPr="00F1400C">
        <w:rPr>
          <w:rFonts w:eastAsia="Calibri"/>
          <w:szCs w:val="28"/>
        </w:rPr>
        <w:t>of</w:t>
      </w:r>
      <w:proofErr w:type="spellEnd"/>
      <w:r w:rsidRPr="00F1400C">
        <w:rPr>
          <w:rFonts w:eastAsia="Calibri"/>
          <w:szCs w:val="28"/>
        </w:rPr>
        <w:t xml:space="preserve"> </w:t>
      </w:r>
      <w:proofErr w:type="spellStart"/>
      <w:r w:rsidRPr="00F1400C">
        <w:rPr>
          <w:rFonts w:eastAsia="Calibri"/>
          <w:szCs w:val="28"/>
        </w:rPr>
        <w:t>interest</w:t>
      </w:r>
      <w:proofErr w:type="spellEnd"/>
      <w:r w:rsidRPr="000307A6">
        <w:rPr>
          <w:rFonts w:eastAsia="Calibri"/>
          <w:szCs w:val="28"/>
        </w:rPr>
        <w:t xml:space="preserve">, </w:t>
      </w:r>
      <w:r>
        <w:rPr>
          <w:rFonts w:eastAsia="Calibri"/>
          <w:szCs w:val="28"/>
          <w:lang w:val="en-US"/>
        </w:rPr>
        <w:t>AoI</w:t>
      </w:r>
      <w:r w:rsidRPr="00F1400C">
        <w:rPr>
          <w:rFonts w:eastAsia="Calibri"/>
          <w:szCs w:val="28"/>
        </w:rPr>
        <w:t xml:space="preserve">), классифицировать типы визуального поведения, а также строить предсказания дальнейших перемещений взгляда. Выбор конкретного подхода зависит от поставленной задачи, доступного объема данных и требований к результату: где-то важна высокая точность, где-то </w:t>
      </w:r>
      <w:r w:rsidRPr="00E15F89">
        <w:rPr>
          <w:szCs w:val="28"/>
        </w:rPr>
        <w:t>–</w:t>
      </w:r>
      <w:r w:rsidRPr="00F1400C">
        <w:rPr>
          <w:rFonts w:eastAsia="Calibri"/>
          <w:szCs w:val="28"/>
        </w:rPr>
        <w:t xml:space="preserve"> интерпретируемость, а где-то </w:t>
      </w:r>
      <w:r w:rsidRPr="00E15F89">
        <w:rPr>
          <w:szCs w:val="28"/>
        </w:rPr>
        <w:t>–</w:t>
      </w:r>
      <w:r w:rsidRPr="00F1400C">
        <w:rPr>
          <w:rFonts w:eastAsia="Calibri"/>
          <w:szCs w:val="28"/>
        </w:rPr>
        <w:t xml:space="preserve"> способность обрабатывать большие массивы</w:t>
      </w:r>
      <w:r>
        <w:rPr>
          <w:rFonts w:eastAsia="Calibri"/>
          <w:szCs w:val="28"/>
        </w:rPr>
        <w:t xml:space="preserve"> информации в реальном времени.</w:t>
      </w:r>
    </w:p>
    <w:p w14:paraId="2C9EF674" w14:textId="431BB0B7" w:rsidR="00BC185C" w:rsidRDefault="00150E69" w:rsidP="00150E69">
      <w:r w:rsidRPr="00F1400C">
        <w:rPr>
          <w:rFonts w:eastAsia="Calibri"/>
          <w:szCs w:val="28"/>
        </w:rPr>
        <w:t xml:space="preserve">В данной работе рассматриваются четыре группы алгоритмов, которые активно применяются в анализе данных </w:t>
      </w:r>
      <w:proofErr w:type="spellStart"/>
      <w:r w:rsidRPr="00F1400C">
        <w:rPr>
          <w:rFonts w:eastAsia="Calibri"/>
          <w:szCs w:val="28"/>
        </w:rPr>
        <w:t>айтрекинга</w:t>
      </w:r>
      <w:proofErr w:type="spellEnd"/>
      <w:r w:rsidRPr="00F1400C">
        <w:rPr>
          <w:rFonts w:eastAsia="Calibri"/>
          <w:szCs w:val="28"/>
        </w:rPr>
        <w:t xml:space="preserve">: методы без учителя (в том числе кластеризация и скрытые </w:t>
      </w:r>
      <w:proofErr w:type="spellStart"/>
      <w:r w:rsidRPr="00F1400C">
        <w:rPr>
          <w:rFonts w:eastAsia="Calibri"/>
          <w:szCs w:val="28"/>
        </w:rPr>
        <w:t>марковские</w:t>
      </w:r>
      <w:proofErr w:type="spellEnd"/>
      <w:r w:rsidRPr="00F1400C">
        <w:rPr>
          <w:rFonts w:eastAsia="Calibri"/>
          <w:szCs w:val="28"/>
        </w:rPr>
        <w:t xml:space="preserve"> модели), методы с учителем (например, опорные векторы и случайный лес), последовательные модели (LSTM, GRU) и </w:t>
      </w:r>
      <w:proofErr w:type="spellStart"/>
      <w:r w:rsidRPr="00F1400C">
        <w:rPr>
          <w:rFonts w:eastAsia="Calibri"/>
          <w:szCs w:val="28"/>
        </w:rPr>
        <w:t>сверточные</w:t>
      </w:r>
      <w:proofErr w:type="spellEnd"/>
      <w:r w:rsidRPr="00F1400C">
        <w:rPr>
          <w:rFonts w:eastAsia="Calibri"/>
          <w:szCs w:val="28"/>
        </w:rPr>
        <w:t xml:space="preserve"> нейронные сети (CNN). Каждая из этих групп решает свою подзадачу: от выделения устойчивых паттернов до анализа тепловых карт и прогнозирования движения взгляда во времени. В статье описаны особенности применения этих подходов, приведены примеры реализации, а также проведено </w:t>
      </w:r>
      <w:r w:rsidRPr="00F1400C">
        <w:rPr>
          <w:rFonts w:eastAsia="Calibri"/>
          <w:szCs w:val="28"/>
        </w:rPr>
        <w:lastRenderedPageBreak/>
        <w:t xml:space="preserve">их сравнение на общем наборе данных. В качестве исходной информации использовались как реальные записи координат взгляда, так и синтетически сгенерированные визуализации. Цель работы </w:t>
      </w:r>
      <w:r w:rsidRPr="00E15F89">
        <w:rPr>
          <w:szCs w:val="28"/>
        </w:rPr>
        <w:t>–</w:t>
      </w:r>
      <w:r w:rsidRPr="00F1400C">
        <w:rPr>
          <w:rFonts w:eastAsia="Calibri"/>
          <w:szCs w:val="28"/>
        </w:rPr>
        <w:t xml:space="preserve"> дать обоснованные рекомендации по выбору алгоритма в зависимости от конкретной задачи анализа визуального поведения.</w:t>
      </w:r>
    </w:p>
    <w:p w14:paraId="185738B8" w14:textId="77777777" w:rsidR="00150E69" w:rsidRDefault="00150E69" w:rsidP="00150E69"/>
    <w:p w14:paraId="62EC8D38" w14:textId="228E778D" w:rsidR="00A12B8A" w:rsidRDefault="00150E69" w:rsidP="0013112F">
      <w:pPr>
        <w:pStyle w:val="1"/>
        <w:rPr>
          <w:sz w:val="36"/>
        </w:rPr>
      </w:pPr>
      <w:bookmarkStart w:id="4" w:name="_Toc217875747"/>
      <w:r>
        <w:t>Методология</w:t>
      </w:r>
      <w:bookmarkEnd w:id="4"/>
    </w:p>
    <w:p w14:paraId="266304F8" w14:textId="77777777" w:rsidR="00150E69" w:rsidRPr="00150E69" w:rsidRDefault="00150E69" w:rsidP="00150E69">
      <w:pPr>
        <w:rPr>
          <w:bCs/>
        </w:rPr>
      </w:pPr>
      <w:r w:rsidRPr="00150E69">
        <w:rPr>
          <w:bCs/>
        </w:rPr>
        <w:t xml:space="preserve">Для анализа применялись координаты взгляда, собранные с помощью </w:t>
      </w:r>
      <w:proofErr w:type="spellStart"/>
      <w:r w:rsidRPr="00150E69">
        <w:rPr>
          <w:bCs/>
        </w:rPr>
        <w:t>самописного</w:t>
      </w:r>
      <w:proofErr w:type="spellEnd"/>
      <w:r w:rsidRPr="00150E69">
        <w:rPr>
          <w:bCs/>
        </w:rPr>
        <w:t xml:space="preserve"> </w:t>
      </w:r>
      <w:proofErr w:type="spellStart"/>
      <w:r w:rsidRPr="00150E69">
        <w:rPr>
          <w:bCs/>
        </w:rPr>
        <w:t>айтрекинг</w:t>
      </w:r>
      <w:proofErr w:type="spellEnd"/>
      <w:r w:rsidRPr="00150E69">
        <w:rPr>
          <w:bCs/>
        </w:rPr>
        <w:t xml:space="preserve">-комплекса. Система регистрирует положение глаз пользователя в реальном времени и сохраняет данные в виде последовательности экранных координат с временными метками [1]. В рамках подготовки данных использовались как реальные записи </w:t>
      </w:r>
      <w:r w:rsidRPr="00150E69">
        <w:t>–</w:t>
      </w:r>
      <w:r w:rsidRPr="00150E69">
        <w:rPr>
          <w:bCs/>
        </w:rPr>
        <w:t xml:space="preserve"> полученные в процессе взаимодействия с визуальными стимулами, </w:t>
      </w:r>
      <w:r w:rsidRPr="00150E69">
        <w:t>–</w:t>
      </w:r>
      <w:r w:rsidRPr="00150E69">
        <w:rPr>
          <w:bCs/>
        </w:rPr>
        <w:t xml:space="preserve"> так и синтетически сгенерированные тепловые карты, имитирующие различные стили визуального внимания. В качестве визуального стимула был выбран интерфейс личного кабинета студента МГТУ им. Н.Э. Баумана.</w:t>
      </w:r>
    </w:p>
    <w:p w14:paraId="3FC276F6" w14:textId="77777777" w:rsidR="00150E69" w:rsidRPr="00150E69" w:rsidRDefault="00150E69" w:rsidP="00150E69">
      <w:pPr>
        <w:jc w:val="center"/>
      </w:pPr>
      <w:r w:rsidRPr="00150E69">
        <w:rPr>
          <w:noProof/>
          <w:lang w:eastAsia="ja-JP"/>
        </w:rPr>
        <w:drawing>
          <wp:inline distT="0" distB="0" distL="0" distR="0" wp14:anchorId="49F0BA66" wp14:editId="332BAB4E">
            <wp:extent cx="4514850" cy="2185754"/>
            <wp:effectExtent l="0" t="0" r="0"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64219" cy="2209655"/>
                    </a:xfrm>
                    <a:prstGeom prst="rect">
                      <a:avLst/>
                    </a:prstGeom>
                  </pic:spPr>
                </pic:pic>
              </a:graphicData>
            </a:graphic>
          </wp:inline>
        </w:drawing>
      </w:r>
    </w:p>
    <w:p w14:paraId="04CDC9F4" w14:textId="365CF6A0" w:rsidR="00150E69" w:rsidRPr="00A344F7" w:rsidRDefault="00150E69" w:rsidP="00150E69">
      <w:pPr>
        <w:jc w:val="center"/>
      </w:pPr>
      <w:r w:rsidRPr="00150E69">
        <w:rPr>
          <w:b/>
          <w:bCs/>
        </w:rPr>
        <w:t>Рисунок 1.</w:t>
      </w:r>
      <w:r w:rsidRPr="00150E69">
        <w:t xml:space="preserve"> Тепловая карта, отображающая распределение фиксаций на изображении</w:t>
      </w:r>
    </w:p>
    <w:p w14:paraId="65C938A1" w14:textId="77777777" w:rsidR="00150E69" w:rsidRPr="00A344F7" w:rsidRDefault="00150E69" w:rsidP="00150E69"/>
    <w:p w14:paraId="738E7205" w14:textId="77777777" w:rsidR="00150E69" w:rsidRPr="00150E69" w:rsidRDefault="00150E69" w:rsidP="00150E69">
      <w:pPr>
        <w:rPr>
          <w:bCs/>
        </w:rPr>
      </w:pPr>
      <w:r w:rsidRPr="00150E69">
        <w:rPr>
          <w:bCs/>
        </w:rPr>
        <w:t xml:space="preserve">Перед подачей в модели координаты проходили базовую фильтрацию: устранялись аномалии, выходящие за границы экрана, применялось сглаживание </w:t>
      </w:r>
      <w:r w:rsidRPr="00150E69">
        <w:rPr>
          <w:bCs/>
        </w:rPr>
        <w:lastRenderedPageBreak/>
        <w:t>по времени. Далее из временного ряда извлекались признаки: скорость и ускорение движения взгляда, расстояние между точками, направление перемещения, радиус разброса и другие. Эти признаки использовались в моделях классификации и предсказания.</w:t>
      </w:r>
    </w:p>
    <w:p w14:paraId="3AB91B7C" w14:textId="77777777" w:rsidR="00150E69" w:rsidRPr="00150E69" w:rsidRDefault="00150E69" w:rsidP="00150E69">
      <w:pPr>
        <w:rPr>
          <w:bCs/>
        </w:rPr>
      </w:pPr>
      <w:r w:rsidRPr="00150E69">
        <w:rPr>
          <w:bCs/>
        </w:rPr>
        <w:t xml:space="preserve">Для методов с учителем была выполнена полуавтоматическая разметка: на основе скорости и амплитуды движения точки делились на фиксации и </w:t>
      </w:r>
      <w:proofErr w:type="spellStart"/>
      <w:r w:rsidRPr="00150E69">
        <w:rPr>
          <w:bCs/>
        </w:rPr>
        <w:t>саккады</w:t>
      </w:r>
      <w:proofErr w:type="spellEnd"/>
      <w:r w:rsidRPr="00150E69">
        <w:rPr>
          <w:bCs/>
        </w:rPr>
        <w:t xml:space="preserve">. Полученная разметка служила целевой переменной в задачах бинарной классификации. Для моделей, работающих с изображениями, координаты преобразовывались в тепловые карты заданного разрешения. Эти карты отражали плотность фиксаций в разных областях экрана и служили входом для </w:t>
      </w:r>
      <w:proofErr w:type="spellStart"/>
      <w:r w:rsidRPr="00150E69">
        <w:rPr>
          <w:bCs/>
        </w:rPr>
        <w:t>сверточных</w:t>
      </w:r>
      <w:proofErr w:type="spellEnd"/>
      <w:r w:rsidRPr="00150E69">
        <w:rPr>
          <w:bCs/>
        </w:rPr>
        <w:t xml:space="preserve"> </w:t>
      </w:r>
      <w:proofErr w:type="spellStart"/>
      <w:r w:rsidRPr="00150E69">
        <w:rPr>
          <w:bCs/>
        </w:rPr>
        <w:t>нейросетей</w:t>
      </w:r>
      <w:proofErr w:type="spellEnd"/>
      <w:r w:rsidRPr="00150E69">
        <w:rPr>
          <w:bCs/>
        </w:rPr>
        <w:t xml:space="preserve">. </w:t>
      </w:r>
    </w:p>
    <w:p w14:paraId="6A602CA6" w14:textId="77777777" w:rsidR="00150E69" w:rsidRPr="00150E69" w:rsidRDefault="00150E69" w:rsidP="00150E69">
      <w:pPr>
        <w:jc w:val="center"/>
      </w:pPr>
      <w:r w:rsidRPr="00150E69">
        <w:rPr>
          <w:noProof/>
          <w:lang w:eastAsia="ja-JP"/>
        </w:rPr>
        <w:drawing>
          <wp:inline distT="0" distB="0" distL="0" distR="0" wp14:anchorId="2D57976B" wp14:editId="1458B3AC">
            <wp:extent cx="5438775" cy="2726159"/>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56001" cy="2734793"/>
                    </a:xfrm>
                    <a:prstGeom prst="rect">
                      <a:avLst/>
                    </a:prstGeom>
                  </pic:spPr>
                </pic:pic>
              </a:graphicData>
            </a:graphic>
          </wp:inline>
        </w:drawing>
      </w:r>
    </w:p>
    <w:p w14:paraId="0692603B" w14:textId="1297B543" w:rsidR="00523957" w:rsidRPr="00150E69" w:rsidRDefault="00150E69" w:rsidP="00150E69">
      <w:pPr>
        <w:jc w:val="center"/>
      </w:pPr>
      <w:r w:rsidRPr="00150E69">
        <w:rPr>
          <w:b/>
          <w:bCs/>
        </w:rPr>
        <w:t>Рисунок 2.</w:t>
      </w:r>
      <w:r w:rsidRPr="00150E69">
        <w:t xml:space="preserve"> Визуализация тепловой карты данных взгляда, используемых для обучения и тестирования моделей</w:t>
      </w:r>
    </w:p>
    <w:p w14:paraId="66F68B84" w14:textId="77777777" w:rsidR="00463B44" w:rsidRPr="00150E69" w:rsidRDefault="00463B44" w:rsidP="00463B44">
      <w:pPr>
        <w:ind w:firstLine="0"/>
      </w:pPr>
    </w:p>
    <w:p w14:paraId="4B9B3B3B" w14:textId="22D77658" w:rsidR="00FD07ED" w:rsidRDefault="00150E69" w:rsidP="0013112F">
      <w:pPr>
        <w:pStyle w:val="1"/>
        <w:rPr>
          <w:sz w:val="36"/>
        </w:rPr>
      </w:pPr>
      <w:bookmarkStart w:id="5" w:name="_Toc217875748"/>
      <w:r w:rsidRPr="001F050D">
        <w:t>Алгоритмы машинного обучения</w:t>
      </w:r>
      <w:bookmarkEnd w:id="5"/>
    </w:p>
    <w:p w14:paraId="6856F6C9" w14:textId="77777777" w:rsidR="00150E69" w:rsidRPr="005B573A" w:rsidRDefault="00150E69" w:rsidP="00150E69">
      <w:r w:rsidRPr="005B573A">
        <w:t xml:space="preserve">Для анализа данных движений взгляда в работе были реализованы четыре группы моделей, отличающиеся по способу обучения и типу входных данных. Такой выбор позволил охватить разные подходы </w:t>
      </w:r>
      <w:r>
        <w:t>–</w:t>
      </w:r>
      <w:r w:rsidRPr="005B573A">
        <w:t xml:space="preserve"> от простых интерпретируемых алгоритмов до </w:t>
      </w:r>
      <w:proofErr w:type="spellStart"/>
      <w:r w:rsidRPr="005B573A">
        <w:t>нейросетевых</w:t>
      </w:r>
      <w:proofErr w:type="spellEnd"/>
      <w:r w:rsidRPr="005B573A">
        <w:t xml:space="preserve"> архитектур. Каждая модель </w:t>
      </w:r>
      <w:r w:rsidRPr="005B573A">
        <w:lastRenderedPageBreak/>
        <w:t>применялась в своей задаче: выделение зон внимания, классификация состояний, прогнозирование движения взгляда или анализ тепловых карт. Это обеспечило более полное представление о возможностях машинного о</w:t>
      </w:r>
      <w:r>
        <w:t xml:space="preserve">бучения в контексте </w:t>
      </w:r>
      <w:proofErr w:type="spellStart"/>
      <w:r>
        <w:t>айтрекинга</w:t>
      </w:r>
      <w:proofErr w:type="spellEnd"/>
      <w:r>
        <w:t>.</w:t>
      </w:r>
    </w:p>
    <w:p w14:paraId="6B467354" w14:textId="77777777" w:rsidR="00150E69" w:rsidRPr="005B573A" w:rsidRDefault="00150E69" w:rsidP="00150E69">
      <w:r w:rsidRPr="005B573A">
        <w:t xml:space="preserve">Модели без учителя не требуют заранее размеченных данных и применяются на начальном этапе, когда структура внутри выборки ещё не известна. Кластеризация с помощью DBSCAN позволила выделить области, в которых взгляд задерживался дольше всего, </w:t>
      </w:r>
      <w:r>
        <w:t>–</w:t>
      </w:r>
      <w:r w:rsidRPr="005B573A">
        <w:t xml:space="preserve"> так называемые зоны интереса. Алгоритм автоматически находит плотные скопления точек, не требуя заранее указывать их количество</w:t>
      </w:r>
      <w:r>
        <w:t xml:space="preserve"> [</w:t>
      </w:r>
      <w:r w:rsidRPr="00A066AB">
        <w:t>2</w:t>
      </w:r>
      <w:r>
        <w:t>]</w:t>
      </w:r>
      <w:r w:rsidRPr="005B573A">
        <w:t xml:space="preserve">. Дополнительно использовалась скрытая </w:t>
      </w:r>
      <w:proofErr w:type="spellStart"/>
      <w:r w:rsidRPr="005B573A">
        <w:t>марковская</w:t>
      </w:r>
      <w:proofErr w:type="spellEnd"/>
      <w:r w:rsidRPr="005B573A">
        <w:t xml:space="preserve"> модель, которая анализирует изменения скорости движения взгляда и делит последовательность на участки, соответствующие фиксациям и </w:t>
      </w:r>
      <w:proofErr w:type="spellStart"/>
      <w:r w:rsidRPr="005B573A">
        <w:t>саккадам</w:t>
      </w:r>
      <w:proofErr w:type="spellEnd"/>
      <w:r w:rsidRPr="00A066AB">
        <w:t xml:space="preserve"> [3]</w:t>
      </w:r>
      <w:r w:rsidRPr="005B573A">
        <w:t>. Эти методы особенно полезны, когда разметка отсутств</w:t>
      </w:r>
      <w:r>
        <w:t>ует или её сложно получить.</w:t>
      </w:r>
    </w:p>
    <w:p w14:paraId="08C35674" w14:textId="77777777" w:rsidR="00150E69" w:rsidRPr="005B573A" w:rsidRDefault="00150E69" w:rsidP="00150E69">
      <w:r w:rsidRPr="005B573A">
        <w:t>Алгоритмы с учителем, такие как метод опорных векторов и случайный лес, обучались на данных, где каждое наблюдение было подписано вручную или полуавтоматически. Целью таких моделей было определить, к какому типу относится текущее состояние взгляда</w:t>
      </w:r>
      <w:r>
        <w:t xml:space="preserve"> </w:t>
      </w:r>
      <w:r w:rsidRPr="00160F37">
        <w:t>[4]</w:t>
      </w:r>
      <w:r w:rsidRPr="005B573A">
        <w:t>. В качестве признаков использовались скорость, угол между движениями, амплитуда и плотность точек. Эти модели показывают хорошую точность и не требуют больших вычислительных ресурсов, что делает их удобн</w:t>
      </w:r>
      <w:r>
        <w:t>ыми для сравнительного анализа.</w:t>
      </w:r>
    </w:p>
    <w:p w14:paraId="48D85A36" w14:textId="77777777" w:rsidR="00150E69" w:rsidRPr="005B573A" w:rsidRDefault="00150E69" w:rsidP="00150E69">
      <w:r w:rsidRPr="005B573A">
        <w:t xml:space="preserve">Последовательные модели </w:t>
      </w:r>
      <w:r>
        <w:t>–</w:t>
      </w:r>
      <w:r w:rsidRPr="005B573A">
        <w:t xml:space="preserve"> LSTM и GRU </w:t>
      </w:r>
      <w:r>
        <w:t>–</w:t>
      </w:r>
      <w:r w:rsidRPr="005B573A">
        <w:t xml:space="preserve"> были реализованы для обработки временных последовательностей координат. Такие сети позволяют учитывать не только текущую точку, но и историю движения взгляда, предсказывая следующую фиксацию. Это особенно полезно при анализе устойчивости поведения, поиске закономерностей в перемещении взгляда и построении адаптивных систем, реагирующих на внимание п</w:t>
      </w:r>
      <w:r>
        <w:t>ользователя в реальном времени.</w:t>
      </w:r>
    </w:p>
    <w:p w14:paraId="2F099AB1" w14:textId="77777777" w:rsidR="00150E69" w:rsidRDefault="00150E69" w:rsidP="00150E69">
      <w:proofErr w:type="spellStart"/>
      <w:r w:rsidRPr="005B573A">
        <w:t>Сверточные</w:t>
      </w:r>
      <w:proofErr w:type="spellEnd"/>
      <w:r w:rsidRPr="005B573A">
        <w:t xml:space="preserve"> нейронные сети применялись к изображениям</w:t>
      </w:r>
      <w:r>
        <w:t xml:space="preserve"> – </w:t>
      </w:r>
      <w:r w:rsidRPr="005B573A">
        <w:t xml:space="preserve">тепловым картам, на которых визуализировалась плотность фиксаций. Эти карты </w:t>
      </w:r>
      <w:r w:rsidRPr="005B573A">
        <w:lastRenderedPageBreak/>
        <w:t>строились по координатам взгляда и подавались на вход CNN в виде матриц</w:t>
      </w:r>
      <w:r w:rsidRPr="00160F37">
        <w:t xml:space="preserve"> [5]</w:t>
      </w:r>
      <w:r w:rsidRPr="005B573A">
        <w:t>. Модель обучалась различать типы распределения внимания (например, сфокусированное или рассеянное) на основе синтетических примеров, а затем тестировалась на реальных данных. Такой подход позволил использовать визуальное представление взглядов и применять методы компьютерного зрения к задачам анализа поведения.</w:t>
      </w:r>
      <w:r w:rsidRPr="00BC5596">
        <w:rPr>
          <w:rFonts w:eastAsia="Calibri"/>
          <w:bCs/>
        </w:rPr>
        <w:t xml:space="preserve"> </w:t>
      </w:r>
    </w:p>
    <w:p w14:paraId="1E80404F" w14:textId="77777777" w:rsidR="00150E69" w:rsidRDefault="00150E69" w:rsidP="00150E69">
      <w:pPr>
        <w:jc w:val="center"/>
      </w:pPr>
      <w:r w:rsidRPr="00212A99">
        <w:rPr>
          <w:noProof/>
          <w:lang w:eastAsia="ja-JP"/>
        </w:rPr>
        <w:drawing>
          <wp:inline distT="0" distB="0" distL="0" distR="0" wp14:anchorId="0194660D" wp14:editId="351BA06B">
            <wp:extent cx="5843276" cy="2895600"/>
            <wp:effectExtent l="0" t="0" r="508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6398" cy="2941746"/>
                    </a:xfrm>
                    <a:prstGeom prst="rect">
                      <a:avLst/>
                    </a:prstGeom>
                  </pic:spPr>
                </pic:pic>
              </a:graphicData>
            </a:graphic>
          </wp:inline>
        </w:drawing>
      </w:r>
    </w:p>
    <w:p w14:paraId="7C9F2D29" w14:textId="22DB206B" w:rsidR="00150E69" w:rsidRPr="00A344F7" w:rsidRDefault="00150E69" w:rsidP="00150E69">
      <w:pPr>
        <w:jc w:val="center"/>
      </w:pPr>
      <w:r w:rsidRPr="00150E69">
        <w:rPr>
          <w:b/>
          <w:bCs/>
        </w:rPr>
        <w:t>Рисунок 3</w:t>
      </w:r>
      <w:r w:rsidRPr="003D6C12">
        <w:rPr>
          <w:bCs/>
        </w:rPr>
        <w:t>.</w:t>
      </w:r>
      <w:r w:rsidRPr="003D6C12">
        <w:t xml:space="preserve"> Примеры сгенерированных тепловых карт, на которых обучалась </w:t>
      </w:r>
      <w:proofErr w:type="spellStart"/>
      <w:r w:rsidRPr="003D6C12">
        <w:t>нейросеть</w:t>
      </w:r>
      <w:proofErr w:type="spellEnd"/>
    </w:p>
    <w:p w14:paraId="4A8C5B96" w14:textId="35954C5C" w:rsidR="001F58BA" w:rsidRDefault="001F58BA">
      <w:pPr>
        <w:spacing w:after="160" w:line="259" w:lineRule="auto"/>
        <w:ind w:firstLine="0"/>
        <w:jc w:val="left"/>
        <w:rPr>
          <w:rFonts w:eastAsia="Times New Roman" w:cs="Times New Roman"/>
          <w:sz w:val="24"/>
          <w:szCs w:val="24"/>
          <w:lang w:eastAsia="ru-RU"/>
        </w:rPr>
      </w:pPr>
    </w:p>
    <w:p w14:paraId="6B5F0603" w14:textId="10800F55" w:rsidR="00E940AC" w:rsidRDefault="00150E69" w:rsidP="0013112F">
      <w:pPr>
        <w:pStyle w:val="1"/>
      </w:pPr>
      <w:bookmarkStart w:id="6" w:name="_Toc217875749"/>
      <w:r w:rsidRPr="0013112F">
        <w:t>Эксперимент</w:t>
      </w:r>
      <w:r w:rsidRPr="005B573A">
        <w:t xml:space="preserve"> и визуализация результатов</w:t>
      </w:r>
      <w:bookmarkEnd w:id="6"/>
    </w:p>
    <w:p w14:paraId="7A81CDE4" w14:textId="77777777" w:rsidR="00150E69" w:rsidRDefault="00150E69" w:rsidP="00150E69">
      <w:pPr>
        <w:pStyle w:val="6"/>
        <w:spacing w:line="360" w:lineRule="auto"/>
        <w:ind w:firstLine="709"/>
        <w:rPr>
          <w:sz w:val="28"/>
        </w:rPr>
      </w:pPr>
      <w:r w:rsidRPr="005B573A">
        <w:rPr>
          <w:sz w:val="28"/>
        </w:rPr>
        <w:t>Для оценки эффективности реализованных моделей был проведён ряд экспериментов на едином наборе данных. В качестве основной информации использовались реальные координаты взгляда, собр</w:t>
      </w:r>
      <w:r>
        <w:rPr>
          <w:sz w:val="28"/>
        </w:rPr>
        <w:t>анные в ходе визуальных заданий</w:t>
      </w:r>
      <w:r w:rsidRPr="005B573A">
        <w:rPr>
          <w:sz w:val="28"/>
        </w:rPr>
        <w:t>. Такой подход позволил протестировать алгоритмы в разных сценариях: от сегментации и классификации точек фиксации до распознавания пространственных шаблонов поведения. Результаты оценивались как</w:t>
      </w:r>
      <w:r>
        <w:rPr>
          <w:sz w:val="28"/>
        </w:rPr>
        <w:t xml:space="preserve"> количественно, так и визуально – </w:t>
      </w:r>
      <w:r w:rsidRPr="005B573A">
        <w:rPr>
          <w:sz w:val="28"/>
        </w:rPr>
        <w:t xml:space="preserve">с помощью графиков, карт и сопоставления с базовой разметкой. </w:t>
      </w:r>
    </w:p>
    <w:p w14:paraId="60C4A4B4" w14:textId="77777777" w:rsidR="00150E69" w:rsidRDefault="00150E69" w:rsidP="00150E69">
      <w:pPr>
        <w:pStyle w:val="6"/>
        <w:spacing w:line="360" w:lineRule="auto"/>
        <w:ind w:firstLine="709"/>
        <w:rPr>
          <w:sz w:val="28"/>
        </w:rPr>
      </w:pPr>
      <w:r w:rsidRPr="005B573A">
        <w:rPr>
          <w:sz w:val="28"/>
        </w:rPr>
        <w:lastRenderedPageBreak/>
        <w:t xml:space="preserve">Кластеризация DBSCAN применялась к пространственным данным и визуализировалась в виде цветных облаков точек. Кластеры хорошо соответствовали зонам, в которых взгляд задерживался дольше всего. Алгоритм также продемонстрировал устойчивость к шуму: одиночные случайные точки не попадали в кластеры, что позволило отсеивать нерелевантные движения. </w:t>
      </w:r>
    </w:p>
    <w:p w14:paraId="72EF7769" w14:textId="77777777" w:rsidR="00150E69" w:rsidRDefault="00150E69" w:rsidP="00150E69">
      <w:pPr>
        <w:pStyle w:val="6"/>
        <w:ind w:firstLine="0"/>
        <w:jc w:val="center"/>
      </w:pPr>
      <w:r w:rsidRPr="003D6C12">
        <w:rPr>
          <w:noProof/>
          <w:lang w:eastAsia="ja-JP"/>
        </w:rPr>
        <w:drawing>
          <wp:inline distT="0" distB="0" distL="0" distR="0" wp14:anchorId="3E2A4AA4" wp14:editId="777E43BA">
            <wp:extent cx="3905250" cy="2838782"/>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05250" cy="2838782"/>
                    </a:xfrm>
                    <a:prstGeom prst="rect">
                      <a:avLst/>
                    </a:prstGeom>
                  </pic:spPr>
                </pic:pic>
              </a:graphicData>
            </a:graphic>
          </wp:inline>
        </w:drawing>
      </w:r>
    </w:p>
    <w:p w14:paraId="0A7181BC" w14:textId="50DE1D8D" w:rsidR="00150E69" w:rsidRPr="00A344F7" w:rsidRDefault="00150E69" w:rsidP="00150E69">
      <w:pPr>
        <w:pStyle w:val="6"/>
        <w:spacing w:line="276" w:lineRule="auto"/>
        <w:jc w:val="center"/>
        <w:rPr>
          <w:rStyle w:val="ezkurwreuab5ozgtqnkl"/>
          <w:rFonts w:eastAsiaTheme="majorEastAsia"/>
          <w:sz w:val="28"/>
        </w:rPr>
      </w:pPr>
      <w:r w:rsidRPr="00D11DC5">
        <w:rPr>
          <w:b/>
          <w:bCs/>
          <w:sz w:val="28"/>
        </w:rPr>
        <w:t xml:space="preserve">Рисунок </w:t>
      </w:r>
      <w:r w:rsidRPr="00B85EAA">
        <w:rPr>
          <w:b/>
          <w:bCs/>
          <w:sz w:val="28"/>
        </w:rPr>
        <w:t>4</w:t>
      </w:r>
      <w:r w:rsidRPr="00D11DC5">
        <w:rPr>
          <w:b/>
          <w:bCs/>
          <w:sz w:val="28"/>
        </w:rPr>
        <w:t>.</w:t>
      </w:r>
      <w:r w:rsidRPr="00D11DC5">
        <w:rPr>
          <w:sz w:val="28"/>
        </w:rPr>
        <w:t xml:space="preserve"> </w:t>
      </w:r>
      <w:r w:rsidRPr="003D6C12">
        <w:rPr>
          <w:sz w:val="28"/>
        </w:rPr>
        <w:t xml:space="preserve">Кластеры, полученные с помощью </w:t>
      </w:r>
      <w:r w:rsidRPr="003D6C12">
        <w:rPr>
          <w:sz w:val="28"/>
          <w:lang w:val="en-US"/>
        </w:rPr>
        <w:t>DBSCAN</w:t>
      </w:r>
      <w:r w:rsidRPr="003D6C12">
        <w:rPr>
          <w:sz w:val="28"/>
        </w:rPr>
        <w:t xml:space="preserve"> на выборке фиксаций</w:t>
      </w:r>
    </w:p>
    <w:p w14:paraId="3F8AC34B" w14:textId="77777777" w:rsidR="00150E69" w:rsidRPr="00A344F7" w:rsidRDefault="00150E69" w:rsidP="00150E69">
      <w:pPr>
        <w:pStyle w:val="6"/>
        <w:spacing w:line="276" w:lineRule="auto"/>
        <w:ind w:firstLine="0"/>
        <w:jc w:val="center"/>
        <w:rPr>
          <w:rFonts w:eastAsiaTheme="majorEastAsia"/>
          <w:sz w:val="28"/>
        </w:rPr>
      </w:pPr>
    </w:p>
    <w:p w14:paraId="4972DE5A" w14:textId="77777777" w:rsidR="00150E69" w:rsidRDefault="00150E69" w:rsidP="00150E69">
      <w:pPr>
        <w:pStyle w:val="6"/>
        <w:spacing w:line="360" w:lineRule="auto"/>
        <w:ind w:firstLine="709"/>
        <w:rPr>
          <w:sz w:val="28"/>
        </w:rPr>
      </w:pPr>
      <w:r w:rsidRPr="005B573A">
        <w:rPr>
          <w:sz w:val="28"/>
        </w:rPr>
        <w:t xml:space="preserve">Скрытые </w:t>
      </w:r>
      <w:proofErr w:type="spellStart"/>
      <w:r w:rsidRPr="005B573A">
        <w:rPr>
          <w:sz w:val="28"/>
        </w:rPr>
        <w:t>марковские</w:t>
      </w:r>
      <w:proofErr w:type="spellEnd"/>
      <w:r w:rsidRPr="005B573A">
        <w:rPr>
          <w:sz w:val="28"/>
        </w:rPr>
        <w:t xml:space="preserve"> модели позволяли автоматически сегментировать временные ряды без ручной разметки. При визуализации на графике координат модель выделяла участки, соответствующие фиксациям и </w:t>
      </w:r>
      <w:proofErr w:type="spellStart"/>
      <w:r w:rsidRPr="005B573A">
        <w:rPr>
          <w:sz w:val="28"/>
        </w:rPr>
        <w:t>саккадам</w:t>
      </w:r>
      <w:proofErr w:type="spellEnd"/>
      <w:r w:rsidRPr="005B573A">
        <w:rPr>
          <w:sz w:val="28"/>
        </w:rPr>
        <w:t>. Это дало возможность сравнивать такие сегменты с разметкой из других моделей и убедиться в совпадении. Кроме того, HMM оказалась полезной как предварительный фильтр для отбора устойчив</w:t>
      </w:r>
      <w:r>
        <w:rPr>
          <w:sz w:val="28"/>
        </w:rPr>
        <w:t>ых фрагментов движения взгляда.</w:t>
      </w:r>
    </w:p>
    <w:p w14:paraId="56C8EED2" w14:textId="77777777" w:rsidR="00150E69" w:rsidRPr="00212A99" w:rsidRDefault="00150E69" w:rsidP="00150E69">
      <w:pPr>
        <w:pStyle w:val="6"/>
        <w:jc w:val="center"/>
      </w:pPr>
      <w:r w:rsidRPr="003D6C12">
        <w:rPr>
          <w:noProof/>
          <w:lang w:eastAsia="ja-JP"/>
        </w:rPr>
        <w:lastRenderedPageBreak/>
        <w:drawing>
          <wp:inline distT="0" distB="0" distL="0" distR="0" wp14:anchorId="41F921B8" wp14:editId="0D8F6018">
            <wp:extent cx="5861463" cy="2287905"/>
            <wp:effectExtent l="0" t="0" r="635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26687" cy="2313364"/>
                    </a:xfrm>
                    <a:prstGeom prst="rect">
                      <a:avLst/>
                    </a:prstGeom>
                  </pic:spPr>
                </pic:pic>
              </a:graphicData>
            </a:graphic>
          </wp:inline>
        </w:drawing>
      </w:r>
    </w:p>
    <w:p w14:paraId="1EF54774" w14:textId="68F8EC02" w:rsidR="00150E69" w:rsidRPr="00A344F7" w:rsidRDefault="00150E69" w:rsidP="00150E69">
      <w:pPr>
        <w:pStyle w:val="6"/>
        <w:jc w:val="center"/>
        <w:rPr>
          <w:sz w:val="28"/>
        </w:rPr>
      </w:pPr>
      <w:r w:rsidRPr="003D6C12">
        <w:rPr>
          <w:b/>
          <w:sz w:val="28"/>
        </w:rPr>
        <w:t>Рисунок 5.</w:t>
      </w:r>
      <w:r w:rsidRPr="003D6C12">
        <w:rPr>
          <w:sz w:val="28"/>
        </w:rPr>
        <w:t xml:space="preserve"> Сегментация траектории взгляда на фиксации и </w:t>
      </w:r>
      <w:proofErr w:type="spellStart"/>
      <w:r w:rsidRPr="003D6C12">
        <w:rPr>
          <w:sz w:val="28"/>
        </w:rPr>
        <w:t>саккады</w:t>
      </w:r>
      <w:proofErr w:type="spellEnd"/>
      <w:r w:rsidRPr="003D6C12">
        <w:rPr>
          <w:sz w:val="28"/>
        </w:rPr>
        <w:t xml:space="preserve"> (</w:t>
      </w:r>
      <w:r w:rsidRPr="003D6C12">
        <w:rPr>
          <w:sz w:val="28"/>
          <w:lang w:val="en-US"/>
        </w:rPr>
        <w:t>HMM</w:t>
      </w:r>
      <w:r w:rsidRPr="003D6C12">
        <w:rPr>
          <w:sz w:val="28"/>
        </w:rPr>
        <w:t>)</w:t>
      </w:r>
    </w:p>
    <w:p w14:paraId="42C2DD52" w14:textId="77777777" w:rsidR="00150E69" w:rsidRPr="00A344F7" w:rsidRDefault="00150E69" w:rsidP="00150E69">
      <w:pPr>
        <w:pStyle w:val="6"/>
        <w:spacing w:line="360" w:lineRule="auto"/>
        <w:ind w:firstLine="709"/>
        <w:rPr>
          <w:sz w:val="28"/>
        </w:rPr>
      </w:pPr>
    </w:p>
    <w:p w14:paraId="48B164C3" w14:textId="77777777" w:rsidR="00150E69" w:rsidRPr="00A92190" w:rsidRDefault="00150E69" w:rsidP="00150E69">
      <w:pPr>
        <w:pStyle w:val="6"/>
        <w:spacing w:line="360" w:lineRule="auto"/>
        <w:ind w:firstLine="709"/>
        <w:rPr>
          <w:sz w:val="28"/>
        </w:rPr>
      </w:pPr>
      <w:r w:rsidRPr="003D6C12">
        <w:rPr>
          <w:sz w:val="28"/>
        </w:rPr>
        <w:t>Для классификации состояний взгляда (фиксация/</w:t>
      </w:r>
      <w:proofErr w:type="spellStart"/>
      <w:r w:rsidRPr="003D6C12">
        <w:rPr>
          <w:sz w:val="28"/>
        </w:rPr>
        <w:t>саккада</w:t>
      </w:r>
      <w:proofErr w:type="spellEnd"/>
      <w:r w:rsidRPr="003D6C12">
        <w:rPr>
          <w:sz w:val="28"/>
        </w:rPr>
        <w:t xml:space="preserve">) использовались SVM и </w:t>
      </w:r>
      <w:proofErr w:type="spellStart"/>
      <w:r w:rsidRPr="003D6C12">
        <w:rPr>
          <w:sz w:val="28"/>
        </w:rPr>
        <w:t>Random</w:t>
      </w:r>
      <w:proofErr w:type="spellEnd"/>
      <w:r w:rsidRPr="003D6C12">
        <w:rPr>
          <w:sz w:val="28"/>
        </w:rPr>
        <w:t xml:space="preserve"> </w:t>
      </w:r>
      <w:proofErr w:type="spellStart"/>
      <w:r w:rsidRPr="003D6C12">
        <w:rPr>
          <w:sz w:val="28"/>
        </w:rPr>
        <w:t>Forest</w:t>
      </w:r>
      <w:proofErr w:type="spellEnd"/>
      <w:r w:rsidRPr="003D6C12">
        <w:rPr>
          <w:sz w:val="28"/>
        </w:rPr>
        <w:t xml:space="preserve">. Их производительность оценивалась по точности, полноте и F1-мере на размеченной выборке. Оба алгоритма показали сопоставимо высокие значения метрик, однако визуализация результатов выявила различия в поведении моделей. На рисунке видно, что SVM формирует более чёткие и компактные области классов, с меньшим количеством точек на границе между фиксациями и </w:t>
      </w:r>
      <w:proofErr w:type="spellStart"/>
      <w:r w:rsidRPr="003D6C12">
        <w:rPr>
          <w:sz w:val="28"/>
        </w:rPr>
        <w:t>саккадами</w:t>
      </w:r>
      <w:proofErr w:type="spellEnd"/>
      <w:r w:rsidRPr="003D6C12">
        <w:rPr>
          <w:sz w:val="28"/>
        </w:rPr>
        <w:t xml:space="preserve">. В то же время </w:t>
      </w:r>
      <w:proofErr w:type="spellStart"/>
      <w:r w:rsidRPr="003D6C12">
        <w:rPr>
          <w:sz w:val="28"/>
        </w:rPr>
        <w:t>Random</w:t>
      </w:r>
      <w:proofErr w:type="spellEnd"/>
      <w:r w:rsidRPr="003D6C12">
        <w:rPr>
          <w:sz w:val="28"/>
        </w:rPr>
        <w:t xml:space="preserve"> </w:t>
      </w:r>
      <w:proofErr w:type="spellStart"/>
      <w:r w:rsidRPr="003D6C12">
        <w:rPr>
          <w:sz w:val="28"/>
        </w:rPr>
        <w:t>Forest</w:t>
      </w:r>
      <w:proofErr w:type="spellEnd"/>
      <w:r w:rsidRPr="003D6C12">
        <w:rPr>
          <w:sz w:val="28"/>
        </w:rPr>
        <w:t xml:space="preserve"> склонен к более рассеянной классификации: встречаются одиночные ошибки, и граница между классами менее выражена. Это указывает на то, что SVM более чувствителен к структуре признаков, тогда как случайный лес показывает лучшую устойчивость к шуму, но может давать менее уверенные границы.</w:t>
      </w:r>
    </w:p>
    <w:p w14:paraId="58735BBD" w14:textId="77777777" w:rsidR="00150E69" w:rsidRPr="00212A99" w:rsidRDefault="00150E69" w:rsidP="00150E69">
      <w:pPr>
        <w:pStyle w:val="a3"/>
        <w:jc w:val="center"/>
      </w:pPr>
      <w:r>
        <w:rPr>
          <w:noProof/>
          <w:lang w:eastAsia="ja-JP"/>
        </w:rPr>
        <w:drawing>
          <wp:inline distT="0" distB="0" distL="0" distR="0" wp14:anchorId="506640CD" wp14:editId="4720B8A5">
            <wp:extent cx="2660083" cy="2066925"/>
            <wp:effectExtent l="0" t="0" r="6985" b="0"/>
            <wp:docPr id="42" name="Рисунок 42" descr="F:\Downloads\4960da2d-f965-43be-9661-557f28a581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Downloads\4960da2d-f965-43be-9661-557f28a58188.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21668" cy="2114777"/>
                    </a:xfrm>
                    <a:prstGeom prst="rect">
                      <a:avLst/>
                    </a:prstGeom>
                    <a:noFill/>
                    <a:ln>
                      <a:noFill/>
                    </a:ln>
                  </pic:spPr>
                </pic:pic>
              </a:graphicData>
            </a:graphic>
          </wp:inline>
        </w:drawing>
      </w:r>
      <w:r>
        <w:rPr>
          <w:noProof/>
          <w:lang w:eastAsia="ja-JP"/>
        </w:rPr>
        <w:drawing>
          <wp:inline distT="0" distB="0" distL="0" distR="0" wp14:anchorId="4D9FEA10" wp14:editId="01E80FF0">
            <wp:extent cx="2524125" cy="2000989"/>
            <wp:effectExtent l="0" t="0" r="0" b="0"/>
            <wp:docPr id="43" name="Рисунок 43" descr="F:\Downloads\68f14af4-9058-4d7d-8518-7f68c33810b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Downloads\68f14af4-9058-4d7d-8518-7f68c33810b7.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77900" cy="2043619"/>
                    </a:xfrm>
                    <a:prstGeom prst="rect">
                      <a:avLst/>
                    </a:prstGeom>
                    <a:noFill/>
                    <a:ln>
                      <a:noFill/>
                    </a:ln>
                  </pic:spPr>
                </pic:pic>
              </a:graphicData>
            </a:graphic>
          </wp:inline>
        </w:drawing>
      </w:r>
    </w:p>
    <w:p w14:paraId="18E83D75" w14:textId="43F28DFC" w:rsidR="00150E69" w:rsidRPr="00A344F7" w:rsidRDefault="00150E69" w:rsidP="00150E69">
      <w:pPr>
        <w:pStyle w:val="6"/>
        <w:jc w:val="center"/>
        <w:rPr>
          <w:sz w:val="28"/>
        </w:rPr>
      </w:pPr>
      <w:r w:rsidRPr="003D6C12">
        <w:rPr>
          <w:b/>
          <w:sz w:val="28"/>
        </w:rPr>
        <w:t>Рисунок 6.</w:t>
      </w:r>
      <w:r w:rsidRPr="003D6C12">
        <w:rPr>
          <w:sz w:val="28"/>
        </w:rPr>
        <w:t xml:space="preserve"> Результаты классификации </w:t>
      </w:r>
      <w:r w:rsidRPr="003D6C12">
        <w:rPr>
          <w:sz w:val="28"/>
          <w:lang w:val="en-US"/>
        </w:rPr>
        <w:t>SVM</w:t>
      </w:r>
      <w:r w:rsidRPr="003D6C12">
        <w:rPr>
          <w:sz w:val="28"/>
        </w:rPr>
        <w:t>/</w:t>
      </w:r>
      <w:r w:rsidRPr="003D6C12">
        <w:rPr>
          <w:sz w:val="28"/>
          <w:lang w:val="en-US"/>
        </w:rPr>
        <w:t>Random</w:t>
      </w:r>
      <w:r w:rsidRPr="003D6C12">
        <w:rPr>
          <w:sz w:val="28"/>
        </w:rPr>
        <w:t xml:space="preserve"> </w:t>
      </w:r>
      <w:r w:rsidRPr="003D6C12">
        <w:rPr>
          <w:sz w:val="28"/>
          <w:lang w:val="en-US"/>
        </w:rPr>
        <w:t>Forest</w:t>
      </w:r>
      <w:r w:rsidRPr="003D6C12">
        <w:rPr>
          <w:sz w:val="28"/>
        </w:rPr>
        <w:t xml:space="preserve"> на изображении</w:t>
      </w:r>
    </w:p>
    <w:p w14:paraId="208A6F66" w14:textId="77777777" w:rsidR="00150E69" w:rsidRPr="00A344F7" w:rsidRDefault="00150E69" w:rsidP="00150E69">
      <w:pPr>
        <w:pStyle w:val="6"/>
        <w:spacing w:line="360" w:lineRule="auto"/>
        <w:ind w:firstLine="709"/>
        <w:rPr>
          <w:sz w:val="28"/>
        </w:rPr>
      </w:pPr>
    </w:p>
    <w:p w14:paraId="79E050E0" w14:textId="77777777" w:rsidR="00150E69" w:rsidRDefault="00150E69" w:rsidP="00150E69">
      <w:pPr>
        <w:pStyle w:val="6"/>
        <w:spacing w:line="360" w:lineRule="auto"/>
        <w:ind w:firstLine="709"/>
        <w:rPr>
          <w:sz w:val="28"/>
        </w:rPr>
      </w:pPr>
      <w:r w:rsidRPr="00A92190">
        <w:rPr>
          <w:sz w:val="28"/>
        </w:rPr>
        <w:lastRenderedPageBreak/>
        <w:t xml:space="preserve">Модели LSTM и GRU применялись для предсказания координат следующей точки взгляда по данным за предыдущие моменты времени. На предоставленных визуализациях видно, что обе модели в целом следуют за истинной траекторией, воспроизводя форму движения взгляда. При этом GRU даёт более плавный прогноз и чуть лучше сохраняет направление перемещений. LSTM же местами демонстрирует резкие отклонения, особенно при переходах между участками траектории. Это может быть связано с особенностями её внутренней памяти, которая чувствительна к резким скачкам. В целом обе модели способны воспроизводить общую структуру движения, но точность предсказания зависит от типа фрагмента: на прямолинейных участках результаты точнее, чем на резких поворотах или паузах. </w:t>
      </w:r>
    </w:p>
    <w:p w14:paraId="2D8BA3C0" w14:textId="77777777" w:rsidR="00150E69" w:rsidRPr="00212A99" w:rsidRDefault="00150E69" w:rsidP="00150E69">
      <w:pPr>
        <w:pStyle w:val="a3"/>
        <w:jc w:val="center"/>
      </w:pPr>
      <w:r>
        <w:rPr>
          <w:noProof/>
          <w:lang w:eastAsia="ja-JP"/>
        </w:rPr>
        <w:drawing>
          <wp:inline distT="0" distB="0" distL="0" distR="0" wp14:anchorId="4D8DDBFE" wp14:editId="05F5B309">
            <wp:extent cx="2569784" cy="1905000"/>
            <wp:effectExtent l="0" t="0" r="2540" b="0"/>
            <wp:docPr id="19" name="Рисунок 19" descr="F:\Downloads\4d6334b0-9920-4017-bbc2-35f9c2a2a25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Downloads\4d6334b0-9920-4017-bbc2-35f9c2a2a25d.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50842" cy="1965089"/>
                    </a:xfrm>
                    <a:prstGeom prst="rect">
                      <a:avLst/>
                    </a:prstGeom>
                    <a:noFill/>
                    <a:ln>
                      <a:noFill/>
                    </a:ln>
                  </pic:spPr>
                </pic:pic>
              </a:graphicData>
            </a:graphic>
          </wp:inline>
        </w:drawing>
      </w:r>
      <w:r>
        <w:rPr>
          <w:noProof/>
          <w:lang w:eastAsia="ja-JP"/>
        </w:rPr>
        <w:drawing>
          <wp:inline distT="0" distB="0" distL="0" distR="0" wp14:anchorId="0EFA639B" wp14:editId="38D426DC">
            <wp:extent cx="2409825" cy="1840230"/>
            <wp:effectExtent l="0" t="0" r="9525" b="7620"/>
            <wp:docPr id="20" name="Рисунок 20" descr="F:\Downloads\c1ee08a0-a6b0-400f-a0dd-edd8f9e9a6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Downloads\c1ee08a0-a6b0-400f-a0dd-edd8f9e9a6da.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67307" cy="1884125"/>
                    </a:xfrm>
                    <a:prstGeom prst="rect">
                      <a:avLst/>
                    </a:prstGeom>
                    <a:noFill/>
                    <a:ln>
                      <a:noFill/>
                    </a:ln>
                  </pic:spPr>
                </pic:pic>
              </a:graphicData>
            </a:graphic>
          </wp:inline>
        </w:drawing>
      </w:r>
    </w:p>
    <w:p w14:paraId="1E26ACE9" w14:textId="529EE586" w:rsidR="00150E69" w:rsidRPr="00A344F7" w:rsidRDefault="00150E69" w:rsidP="00150E69">
      <w:pPr>
        <w:pStyle w:val="6"/>
        <w:jc w:val="center"/>
        <w:rPr>
          <w:sz w:val="28"/>
        </w:rPr>
      </w:pPr>
      <w:r w:rsidRPr="00A92190">
        <w:rPr>
          <w:b/>
          <w:sz w:val="28"/>
        </w:rPr>
        <w:t>Рисунок 7.</w:t>
      </w:r>
      <w:r w:rsidRPr="00A92190">
        <w:rPr>
          <w:sz w:val="28"/>
        </w:rPr>
        <w:t xml:space="preserve"> Сравнение предсказанных и реальных точек взгляда (</w:t>
      </w:r>
      <w:r w:rsidRPr="00A92190">
        <w:rPr>
          <w:sz w:val="28"/>
          <w:lang w:val="en-US"/>
        </w:rPr>
        <w:t>LSTM</w:t>
      </w:r>
      <w:r w:rsidRPr="00A92190">
        <w:rPr>
          <w:sz w:val="28"/>
        </w:rPr>
        <w:t>/</w:t>
      </w:r>
      <w:r w:rsidRPr="00A92190">
        <w:rPr>
          <w:sz w:val="28"/>
          <w:lang w:val="en-US"/>
        </w:rPr>
        <w:t>GRU</w:t>
      </w:r>
      <w:r w:rsidRPr="00A92190">
        <w:rPr>
          <w:sz w:val="28"/>
        </w:rPr>
        <w:t>)</w:t>
      </w:r>
    </w:p>
    <w:p w14:paraId="4CC4195F" w14:textId="77777777" w:rsidR="00150E69" w:rsidRPr="00A344F7" w:rsidRDefault="00150E69" w:rsidP="00150E69">
      <w:pPr>
        <w:pStyle w:val="6"/>
        <w:spacing w:line="360" w:lineRule="auto"/>
        <w:ind w:firstLine="0"/>
        <w:rPr>
          <w:sz w:val="28"/>
        </w:rPr>
      </w:pPr>
    </w:p>
    <w:p w14:paraId="1A0E2A3B" w14:textId="77777777" w:rsidR="00150E69" w:rsidRDefault="00150E69" w:rsidP="00150E69">
      <w:pPr>
        <w:pStyle w:val="6"/>
        <w:spacing w:line="360" w:lineRule="auto"/>
        <w:ind w:firstLine="709"/>
        <w:rPr>
          <w:sz w:val="28"/>
        </w:rPr>
      </w:pPr>
      <w:proofErr w:type="spellStart"/>
      <w:r w:rsidRPr="005B573A">
        <w:rPr>
          <w:sz w:val="28"/>
        </w:rPr>
        <w:t>Сверточная</w:t>
      </w:r>
      <w:proofErr w:type="spellEnd"/>
      <w:r w:rsidRPr="005B573A">
        <w:rPr>
          <w:sz w:val="28"/>
        </w:rPr>
        <w:t xml:space="preserve"> </w:t>
      </w:r>
      <w:proofErr w:type="spellStart"/>
      <w:r w:rsidRPr="005B573A">
        <w:rPr>
          <w:sz w:val="28"/>
        </w:rPr>
        <w:t>нейросеть</w:t>
      </w:r>
      <w:proofErr w:type="spellEnd"/>
      <w:r w:rsidRPr="005B573A">
        <w:rPr>
          <w:sz w:val="28"/>
        </w:rPr>
        <w:t xml:space="preserve"> обучалась на синтетических тепловых картах, представляющих разные стили визуального внимания. Классы карт задавались заранее и имитировали разные сценарии </w:t>
      </w:r>
      <w:r w:rsidRPr="00E15F89">
        <w:rPr>
          <w:sz w:val="28"/>
        </w:rPr>
        <w:t>–</w:t>
      </w:r>
      <w:r w:rsidRPr="005B573A">
        <w:rPr>
          <w:sz w:val="28"/>
        </w:rPr>
        <w:t xml:space="preserve"> например, сосредоточенное внимание в центре или рассеянное по краям. После обучения модель тестировалась на тепловых картах, построенных по реальным координатам взгляда. Визуальное сравнение показало, что модель способна обобщать признаки и корректно определять тип внимания даже на ранее не встречавшихся примерах.</w:t>
      </w:r>
    </w:p>
    <w:p w14:paraId="2C76CF4F" w14:textId="77777777" w:rsidR="00150E69" w:rsidRPr="00212A99" w:rsidRDefault="00150E69" w:rsidP="00150E69">
      <w:pPr>
        <w:pStyle w:val="6"/>
        <w:jc w:val="center"/>
      </w:pPr>
      <w:r w:rsidRPr="000B34AA">
        <w:rPr>
          <w:noProof/>
          <w:lang w:eastAsia="ja-JP"/>
        </w:rPr>
        <w:lastRenderedPageBreak/>
        <w:drawing>
          <wp:inline distT="0" distB="0" distL="0" distR="0" wp14:anchorId="4AC39A46" wp14:editId="4D023FD4">
            <wp:extent cx="5591175" cy="1756597"/>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27375" cy="1767970"/>
                    </a:xfrm>
                    <a:prstGeom prst="rect">
                      <a:avLst/>
                    </a:prstGeom>
                  </pic:spPr>
                </pic:pic>
              </a:graphicData>
            </a:graphic>
          </wp:inline>
        </w:drawing>
      </w:r>
    </w:p>
    <w:p w14:paraId="75D3D25D" w14:textId="46858306" w:rsidR="00353D1B" w:rsidRPr="00A344F7" w:rsidRDefault="00150E69" w:rsidP="00150E69">
      <w:pPr>
        <w:pStyle w:val="6"/>
        <w:jc w:val="center"/>
        <w:rPr>
          <w:rFonts w:eastAsiaTheme="minorHAnsi" w:cstheme="minorBidi"/>
          <w:b/>
          <w:sz w:val="28"/>
          <w:szCs w:val="22"/>
          <w:lang w:eastAsia="en-US"/>
        </w:rPr>
      </w:pPr>
      <w:r w:rsidRPr="00A92190">
        <w:rPr>
          <w:b/>
          <w:sz w:val="28"/>
        </w:rPr>
        <w:t>Рисунок 8.</w:t>
      </w:r>
      <w:r w:rsidRPr="00A92190">
        <w:rPr>
          <w:sz w:val="28"/>
        </w:rPr>
        <w:t xml:space="preserve"> Примеры классификации тепловых карт моделью </w:t>
      </w:r>
      <w:r w:rsidRPr="00A92190">
        <w:rPr>
          <w:sz w:val="28"/>
          <w:lang w:val="en-US"/>
        </w:rPr>
        <w:t>CNN</w:t>
      </w:r>
    </w:p>
    <w:p w14:paraId="29431154" w14:textId="74EFA052" w:rsidR="00150E69" w:rsidRPr="00A344F7" w:rsidRDefault="00150E69" w:rsidP="00150E69">
      <w:pPr>
        <w:pStyle w:val="6"/>
        <w:jc w:val="center"/>
      </w:pPr>
    </w:p>
    <w:p w14:paraId="27E66D84" w14:textId="77777777" w:rsidR="00150E69" w:rsidRPr="00A344F7" w:rsidRDefault="00150E69" w:rsidP="00150E69">
      <w:pPr>
        <w:pStyle w:val="6"/>
        <w:jc w:val="center"/>
      </w:pPr>
    </w:p>
    <w:p w14:paraId="7CEB54C6" w14:textId="7D04F4C7" w:rsidR="000618DD" w:rsidRDefault="00150E69" w:rsidP="0013112F">
      <w:pPr>
        <w:pStyle w:val="1"/>
        <w:rPr>
          <w:sz w:val="36"/>
        </w:rPr>
      </w:pPr>
      <w:bookmarkStart w:id="7" w:name="_Toc217875750"/>
      <w:r w:rsidRPr="00150E69">
        <w:t>Обсуждение</w:t>
      </w:r>
      <w:bookmarkEnd w:id="7"/>
    </w:p>
    <w:p w14:paraId="50DA9C8C" w14:textId="77777777" w:rsidR="00150E69" w:rsidRPr="00382607" w:rsidRDefault="00150E69" w:rsidP="00150E69">
      <w:pPr>
        <w:pStyle w:val="6"/>
        <w:spacing w:line="360" w:lineRule="auto"/>
        <w:ind w:firstLine="426"/>
        <w:rPr>
          <w:sz w:val="28"/>
        </w:rPr>
      </w:pPr>
      <w:r w:rsidRPr="00382607">
        <w:rPr>
          <w:sz w:val="28"/>
        </w:rPr>
        <w:t xml:space="preserve">Полученные результаты позволяют сопоставить возможности разных подходов к анализу данных </w:t>
      </w:r>
      <w:proofErr w:type="spellStart"/>
      <w:r w:rsidRPr="00382607">
        <w:rPr>
          <w:sz w:val="28"/>
        </w:rPr>
        <w:t>айтрекинга</w:t>
      </w:r>
      <w:proofErr w:type="spellEnd"/>
      <w:r w:rsidRPr="00382607">
        <w:rPr>
          <w:sz w:val="28"/>
        </w:rPr>
        <w:t xml:space="preserve">. Алгоритмы без учителя показали себя как удобный инструмент на этапе первичного изучения траекторий. DBSCAN оказался особенно полезен для выделения устойчивых зон интереса без необходимости в предварительной разметке, а HMM </w:t>
      </w:r>
      <w:r w:rsidRPr="00E15F89">
        <w:rPr>
          <w:sz w:val="28"/>
        </w:rPr>
        <w:t>–</w:t>
      </w:r>
      <w:r w:rsidRPr="00382607">
        <w:rPr>
          <w:sz w:val="28"/>
        </w:rPr>
        <w:t xml:space="preserve"> для автоматической сегментации по типу активности. Однако эти методы ограничены в возможностях точной настройки и плохо подходят для задач, требующих индивидуального обучения под конкрет</w:t>
      </w:r>
      <w:r>
        <w:rPr>
          <w:sz w:val="28"/>
        </w:rPr>
        <w:t>ного пользователя или сценарий.</w:t>
      </w:r>
    </w:p>
    <w:p w14:paraId="6DB48471" w14:textId="77777777" w:rsidR="00150E69" w:rsidRPr="00382607" w:rsidRDefault="00150E69" w:rsidP="00150E69">
      <w:pPr>
        <w:pStyle w:val="6"/>
        <w:spacing w:line="360" w:lineRule="auto"/>
        <w:ind w:firstLine="426"/>
        <w:rPr>
          <w:sz w:val="28"/>
        </w:rPr>
      </w:pPr>
      <w:r w:rsidRPr="00382607">
        <w:rPr>
          <w:sz w:val="28"/>
        </w:rPr>
        <w:t xml:space="preserve">Методы с учителем обеспечили хорошее качество классификации состояний взгляда. SVM продемонстрировал чёткое разделение классов, но требовал тщательной подготовки признаков. Случайный лес оказался более устойчив к шуму, но при этом менее уверенно разделял пограничные области. Оба метода показали, что даже на ограниченной выборке можно добиться высокой точности, если данные предварительно структурированы и размечены. Однако сам процесс разметки требует значительных временных затрат и </w:t>
      </w:r>
      <w:r>
        <w:rPr>
          <w:sz w:val="28"/>
        </w:rPr>
        <w:t>не всегда легко масштабируется.</w:t>
      </w:r>
    </w:p>
    <w:p w14:paraId="4149DE3C" w14:textId="77777777" w:rsidR="00150E69" w:rsidRPr="00382607" w:rsidRDefault="00150E69" w:rsidP="00150E69">
      <w:pPr>
        <w:pStyle w:val="6"/>
        <w:spacing w:line="360" w:lineRule="auto"/>
        <w:ind w:firstLine="426"/>
        <w:rPr>
          <w:sz w:val="28"/>
        </w:rPr>
      </w:pPr>
      <w:r w:rsidRPr="00382607">
        <w:rPr>
          <w:sz w:val="28"/>
        </w:rPr>
        <w:t xml:space="preserve">Рекуррентные модели (LSTM и GRU) дали возможность не только предсказывать направление взгляда, но и выявлять поведенческие шаблоны. GRU показал более стабильное поведение на длинных отрезках, тогда как LSTM оказался чувствителен к резким изменениям траектории. Такие модели особенно </w:t>
      </w:r>
      <w:r w:rsidRPr="00382607">
        <w:rPr>
          <w:sz w:val="28"/>
        </w:rPr>
        <w:lastRenderedPageBreak/>
        <w:t>полезны для задач, где важно учитывать контекст движения взгляда, но для их обучения требуется значительно больше данных, ч</w:t>
      </w:r>
      <w:r>
        <w:rPr>
          <w:sz w:val="28"/>
        </w:rPr>
        <w:t xml:space="preserve">ем для простых классификаторов. </w:t>
      </w:r>
      <w:r w:rsidRPr="00E15F89">
        <w:rPr>
          <w:sz w:val="28"/>
        </w:rPr>
        <w:t>Кроме того, их поведение менее прозрачно по сравнению с классическими методами.</w:t>
      </w:r>
    </w:p>
    <w:p w14:paraId="49DF6EF3" w14:textId="77777777" w:rsidR="00150E69" w:rsidRDefault="00150E69" w:rsidP="00150E69">
      <w:pPr>
        <w:pStyle w:val="6"/>
        <w:spacing w:line="360" w:lineRule="auto"/>
        <w:ind w:firstLine="426"/>
        <w:rPr>
          <w:sz w:val="28"/>
        </w:rPr>
      </w:pPr>
      <w:proofErr w:type="spellStart"/>
      <w:r w:rsidRPr="00382607">
        <w:rPr>
          <w:sz w:val="28"/>
        </w:rPr>
        <w:t>Сверточная</w:t>
      </w:r>
      <w:proofErr w:type="spellEnd"/>
      <w:r w:rsidRPr="00382607">
        <w:rPr>
          <w:sz w:val="28"/>
        </w:rPr>
        <w:t xml:space="preserve"> </w:t>
      </w:r>
      <w:proofErr w:type="spellStart"/>
      <w:r w:rsidRPr="00382607">
        <w:rPr>
          <w:sz w:val="28"/>
        </w:rPr>
        <w:t>нейросеть</w:t>
      </w:r>
      <w:proofErr w:type="spellEnd"/>
      <w:r w:rsidRPr="00382607">
        <w:rPr>
          <w:sz w:val="28"/>
        </w:rPr>
        <w:t>, обученная на тепловых картах, показала хорошие результаты при переносе на реальные данные, несмотря на обучение на синтетических. Это демонстрирует применимость визуального представления взглядов для задач классификации паттернов внимания. Однако модели такого типа требуют больших вычислительных ресурсов и заранее сформированных изображений, что ограничивает их применение в режиме реального времени.</w:t>
      </w:r>
    </w:p>
    <w:p w14:paraId="00373713" w14:textId="4FE1AE8A" w:rsidR="001D19FA" w:rsidRDefault="001D19FA" w:rsidP="00150E69">
      <w:pPr>
        <w:ind w:firstLine="0"/>
      </w:pPr>
      <w:r>
        <w:br w:type="page"/>
      </w:r>
    </w:p>
    <w:p w14:paraId="3CE4AF14" w14:textId="77777777" w:rsidR="001D19FA" w:rsidRDefault="001D19FA" w:rsidP="001D19FA">
      <w:pPr>
        <w:pStyle w:val="1"/>
        <w:rPr>
          <w:sz w:val="48"/>
        </w:rPr>
      </w:pPr>
      <w:bookmarkStart w:id="8" w:name="_Toc217875751"/>
      <w:r>
        <w:lastRenderedPageBreak/>
        <w:t>ЗАКЛЮЧЕНИЕ</w:t>
      </w:r>
      <w:bookmarkEnd w:id="8"/>
    </w:p>
    <w:p w14:paraId="57CA9C4C" w14:textId="77777777" w:rsidR="00150E69" w:rsidRPr="00E15F89" w:rsidRDefault="00150E69" w:rsidP="00150E69">
      <w:pPr>
        <w:contextualSpacing/>
        <w:rPr>
          <w:szCs w:val="28"/>
        </w:rPr>
      </w:pPr>
      <w:r w:rsidRPr="00E15F89">
        <w:rPr>
          <w:szCs w:val="28"/>
        </w:rPr>
        <w:t xml:space="preserve">В работе был проведён сравнительный анализ различных подходов к обработке и интерпретации данных движений взгляда с применением методов машинного обучения. Были реализованы и протестированы четыре группы моделей: алгоритмы без учителя, методы с учителем, рекуррентные </w:t>
      </w:r>
      <w:proofErr w:type="spellStart"/>
      <w:r w:rsidRPr="00E15F89">
        <w:rPr>
          <w:szCs w:val="28"/>
        </w:rPr>
        <w:t>нейросети</w:t>
      </w:r>
      <w:proofErr w:type="spellEnd"/>
      <w:r w:rsidRPr="00E15F89">
        <w:rPr>
          <w:szCs w:val="28"/>
        </w:rPr>
        <w:t xml:space="preserve"> и </w:t>
      </w:r>
      <w:proofErr w:type="spellStart"/>
      <w:r w:rsidRPr="00E15F89">
        <w:rPr>
          <w:szCs w:val="28"/>
        </w:rPr>
        <w:t>сверточные</w:t>
      </w:r>
      <w:proofErr w:type="spellEnd"/>
      <w:r w:rsidRPr="00E15F89">
        <w:rPr>
          <w:szCs w:val="28"/>
        </w:rPr>
        <w:t xml:space="preserve"> сети. Эксперименты показали, что выбор модели зависит от конкретной задачи: кластеризация зон интереса, классификация состояний, предсказание траектории или анализ плотности внимания. </w:t>
      </w:r>
    </w:p>
    <w:p w14:paraId="2A9BF076" w14:textId="51286861" w:rsidR="00EB1932" w:rsidRDefault="00150E69" w:rsidP="00150E69">
      <w:r w:rsidRPr="00E15F89">
        <w:rPr>
          <w:szCs w:val="28"/>
        </w:rPr>
        <w:t xml:space="preserve">Модели без учителя оказались полезными на этапе первичного анализа и при отсутствии разметки, методы с учителем продемонстрировали высокую точность при условии подготовки обучающей выборки. Последовательные сети позволили учитывать временную структуру данных, а </w:t>
      </w:r>
      <w:proofErr w:type="spellStart"/>
      <w:r w:rsidRPr="00E15F89">
        <w:rPr>
          <w:szCs w:val="28"/>
        </w:rPr>
        <w:t>сверточные</w:t>
      </w:r>
      <w:proofErr w:type="spellEnd"/>
      <w:r w:rsidRPr="00E15F89">
        <w:rPr>
          <w:szCs w:val="28"/>
        </w:rPr>
        <w:t xml:space="preserve"> архитектуры – анализировать пространственное распределение внимания. Обобщая результаты, можно рекомендовать использовать комбинацию подходов: простые модели – для базовой фильтрации и классификации, более сложные – для выявления поведенческих паттернов и визуального анализа.</w:t>
      </w:r>
      <w:r w:rsidR="00EB1932">
        <w:br w:type="page"/>
      </w:r>
    </w:p>
    <w:p w14:paraId="0847DEB9" w14:textId="3B64B93B" w:rsidR="001D19FA" w:rsidRPr="00150E69" w:rsidRDefault="00EB1932" w:rsidP="00EB1932">
      <w:pPr>
        <w:pStyle w:val="1"/>
      </w:pPr>
      <w:bookmarkStart w:id="9" w:name="_Toc200495774"/>
      <w:bookmarkStart w:id="10" w:name="_Toc217875752"/>
      <w:r w:rsidRPr="004E07DF">
        <w:lastRenderedPageBreak/>
        <w:t>СПИСОК</w:t>
      </w:r>
      <w:r w:rsidRPr="00150E69">
        <w:t xml:space="preserve"> </w:t>
      </w:r>
      <w:r w:rsidRPr="004E07DF">
        <w:t>ИСПОЛЬЗОВАННЫХ</w:t>
      </w:r>
      <w:r w:rsidRPr="00150E69">
        <w:t xml:space="preserve"> </w:t>
      </w:r>
      <w:r w:rsidRPr="004E07DF">
        <w:t>ИСТОЧНИКОВ</w:t>
      </w:r>
      <w:bookmarkEnd w:id="9"/>
      <w:bookmarkEnd w:id="10"/>
    </w:p>
    <w:p w14:paraId="3A59700E" w14:textId="77777777" w:rsidR="00150E69" w:rsidRPr="00150E69" w:rsidRDefault="00150E69" w:rsidP="00150E69">
      <w:pPr>
        <w:pStyle w:val="6"/>
        <w:spacing w:line="360" w:lineRule="auto"/>
        <w:rPr>
          <w:lang w:val="en-US"/>
        </w:rPr>
      </w:pPr>
      <w:r w:rsidRPr="00160F37">
        <w:t xml:space="preserve">1. </w:t>
      </w:r>
      <w:proofErr w:type="spellStart"/>
      <w:r w:rsidRPr="00160F37">
        <w:t>Горячкин</w:t>
      </w:r>
      <w:proofErr w:type="spellEnd"/>
      <w:r w:rsidRPr="00160F37">
        <w:t xml:space="preserve"> Б.С., Якубов А.Р., Аникин Ф.А. Разработка инструментария трекинга глаз // Нейрокомпьютеры: разработка, применение. </w:t>
      </w:r>
      <w:r w:rsidRPr="00150E69">
        <w:rPr>
          <w:lang w:val="en-US"/>
        </w:rPr>
        <w:t xml:space="preserve">2024. </w:t>
      </w:r>
      <w:r w:rsidRPr="00160F37">
        <w:t>Т</w:t>
      </w:r>
      <w:r w:rsidRPr="00150E69">
        <w:rPr>
          <w:lang w:val="en-US"/>
        </w:rPr>
        <w:t xml:space="preserve">. 26. № 2. </w:t>
      </w:r>
      <w:r w:rsidRPr="00160F37">
        <w:t>С</w:t>
      </w:r>
      <w:r w:rsidRPr="00150E69">
        <w:rPr>
          <w:lang w:val="en-US"/>
        </w:rPr>
        <w:t>. 5-12.</w:t>
      </w:r>
    </w:p>
    <w:p w14:paraId="142C9032" w14:textId="77777777" w:rsidR="00150E69" w:rsidRPr="00160F37" w:rsidRDefault="00150E69" w:rsidP="00150E69">
      <w:pPr>
        <w:pStyle w:val="6"/>
        <w:spacing w:line="360" w:lineRule="auto"/>
        <w:rPr>
          <w:lang w:val="en-US"/>
        </w:rPr>
      </w:pPr>
      <w:r w:rsidRPr="00150E69">
        <w:rPr>
          <w:lang w:val="en-US"/>
        </w:rPr>
        <w:t xml:space="preserve">2. Naqshbandi K., </w:t>
      </w:r>
      <w:proofErr w:type="spellStart"/>
      <w:r w:rsidRPr="00150E69">
        <w:rPr>
          <w:lang w:val="en-US"/>
        </w:rPr>
        <w:t>Gedeon</w:t>
      </w:r>
      <w:proofErr w:type="spellEnd"/>
      <w:r w:rsidRPr="00150E69">
        <w:rPr>
          <w:lang w:val="en-US"/>
        </w:rPr>
        <w:t xml:space="preserve"> T. Automatic clustering of eye gaze data for machine learning // Proceedings of the IEEE International Conference on Systems, Man, and Cybernetics. — 2016. — P. 4089–4094. </w:t>
      </w:r>
      <w:r w:rsidRPr="00160F37">
        <w:rPr>
          <w:lang w:val="en-US"/>
        </w:rPr>
        <w:t>URL: https://www.researchgate.net/publication/313586647 (</w:t>
      </w:r>
      <w:r w:rsidRPr="00160F37">
        <w:t>дата</w:t>
      </w:r>
      <w:r w:rsidRPr="00160F37">
        <w:rPr>
          <w:lang w:val="en-US"/>
        </w:rPr>
        <w:t xml:space="preserve"> </w:t>
      </w:r>
      <w:r w:rsidRPr="00160F37">
        <w:t>обращения</w:t>
      </w:r>
      <w:r w:rsidRPr="00160F37">
        <w:rPr>
          <w:lang w:val="en-US"/>
        </w:rPr>
        <w:t>: 04.12.2025).</w:t>
      </w:r>
    </w:p>
    <w:p w14:paraId="0CA4901B" w14:textId="77777777" w:rsidR="00150E69" w:rsidRPr="00160F37" w:rsidRDefault="00150E69" w:rsidP="00150E69">
      <w:pPr>
        <w:pStyle w:val="6"/>
        <w:spacing w:line="360" w:lineRule="auto"/>
        <w:rPr>
          <w:lang w:val="en-US"/>
        </w:rPr>
      </w:pPr>
      <w:r w:rsidRPr="00160F37">
        <w:rPr>
          <w:lang w:val="en-US"/>
        </w:rPr>
        <w:t>3. Li X. S., Fan Z. Z., Ren Y. Y., Zheng X. L., Yang R. Classification of eye movement and its application in driving based on refined pre-processing and machine learning algorithms // IEEE Access. — 2021. — Vol. 9. — P. 9550773. DOI: 10.1109/ACCESS.2021.9550773.</w:t>
      </w:r>
    </w:p>
    <w:p w14:paraId="2039094B" w14:textId="77777777" w:rsidR="00150E69" w:rsidRPr="00160F37" w:rsidRDefault="00150E69" w:rsidP="00150E69">
      <w:pPr>
        <w:pStyle w:val="6"/>
        <w:spacing w:line="360" w:lineRule="auto"/>
        <w:rPr>
          <w:lang w:val="en-US"/>
        </w:rPr>
      </w:pPr>
      <w:r w:rsidRPr="00160F37">
        <w:rPr>
          <w:lang w:val="en-US"/>
        </w:rPr>
        <w:t xml:space="preserve">4. </w:t>
      </w:r>
      <w:proofErr w:type="spellStart"/>
      <w:r w:rsidRPr="00160F37">
        <w:rPr>
          <w:lang w:val="en-US"/>
        </w:rPr>
        <w:t>Franceschiello</w:t>
      </w:r>
      <w:proofErr w:type="spellEnd"/>
      <w:r w:rsidRPr="00160F37">
        <w:rPr>
          <w:lang w:val="en-US"/>
        </w:rPr>
        <w:t xml:space="preserve"> B., Di Noto T., Bourgeois A. Machine learning algorithms on eye tracking trajectories to classify patients with spatial neglect // Computer Methods and Programs in Biomedicine. — 2022. — Vol. 221. — Article 106881. DOI: 10.1016/j.cmpb.2022.106881.</w:t>
      </w:r>
    </w:p>
    <w:p w14:paraId="1CA5B399" w14:textId="368BD63F" w:rsidR="00AF6D4A" w:rsidRPr="00AC7242" w:rsidRDefault="00150E69" w:rsidP="00150E69">
      <w:pPr>
        <w:pStyle w:val="6"/>
        <w:spacing w:line="360" w:lineRule="auto"/>
      </w:pPr>
      <w:r w:rsidRPr="00160F37">
        <w:rPr>
          <w:lang w:val="en-US"/>
        </w:rPr>
        <w:t xml:space="preserve">5. </w:t>
      </w:r>
      <w:proofErr w:type="spellStart"/>
      <w:r w:rsidRPr="00160F37">
        <w:rPr>
          <w:lang w:val="en-US"/>
        </w:rPr>
        <w:t>Selim</w:t>
      </w:r>
      <w:proofErr w:type="spellEnd"/>
      <w:r w:rsidRPr="00160F37">
        <w:rPr>
          <w:lang w:val="en-US"/>
        </w:rPr>
        <w:t xml:space="preserve"> A. M., </w:t>
      </w:r>
      <w:proofErr w:type="spellStart"/>
      <w:r w:rsidRPr="00160F37">
        <w:rPr>
          <w:lang w:val="en-US"/>
        </w:rPr>
        <w:t>Barz</w:t>
      </w:r>
      <w:proofErr w:type="spellEnd"/>
      <w:r w:rsidRPr="00160F37">
        <w:rPr>
          <w:lang w:val="en-US"/>
        </w:rPr>
        <w:t xml:space="preserve"> M., Bhatti O. S. A review of machine learning in </w:t>
      </w:r>
      <w:proofErr w:type="spellStart"/>
      <w:r w:rsidRPr="00160F37">
        <w:rPr>
          <w:lang w:val="en-US"/>
        </w:rPr>
        <w:t>scanpath</w:t>
      </w:r>
      <w:proofErr w:type="spellEnd"/>
      <w:r w:rsidRPr="00160F37">
        <w:rPr>
          <w:lang w:val="en-US"/>
        </w:rPr>
        <w:t xml:space="preserve"> analysis for passive gaze-based interaction // Frontiers in Artificial Intelligence. — 2024. — Vol. 7. — Article 1391745. DOI: 10.3389/frai.2024.1391745.</w:t>
      </w:r>
    </w:p>
    <w:sectPr w:rsidR="00AF6D4A" w:rsidRPr="00AC7242" w:rsidSect="00C2318A">
      <w:pgSz w:w="11906" w:h="16838"/>
      <w:pgMar w:top="1134" w:right="567"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BF6367" w14:textId="77777777" w:rsidR="002203E8" w:rsidRDefault="002203E8" w:rsidP="004522A9">
      <w:pPr>
        <w:spacing w:line="240" w:lineRule="auto"/>
      </w:pPr>
      <w:r>
        <w:separator/>
      </w:r>
    </w:p>
  </w:endnote>
  <w:endnote w:type="continuationSeparator" w:id="0">
    <w:p w14:paraId="034AA6CC" w14:textId="77777777" w:rsidR="002203E8" w:rsidRDefault="002203E8" w:rsidP="004522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000247B" w:usb2="00000009" w:usb3="00000000" w:csb0="000001FF" w:csb1="00000000"/>
  </w:font>
  <w:font w:name="Yu Mincho">
    <w:altName w:val="游明朝"/>
    <w:panose1 w:val="000000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37670452"/>
      <w:docPartObj>
        <w:docPartGallery w:val="Page Numbers (Bottom of Page)"/>
        <w:docPartUnique/>
      </w:docPartObj>
    </w:sdtPr>
    <w:sdtEndPr/>
    <w:sdtContent>
      <w:p w14:paraId="6BDA501A" w14:textId="7F424F9F" w:rsidR="004522A9" w:rsidRDefault="004522A9" w:rsidP="004522A9">
        <w:pPr>
          <w:pStyle w:val="af"/>
          <w:ind w:firstLine="0"/>
          <w:jc w:val="center"/>
        </w:pPr>
        <w:r>
          <w:fldChar w:fldCharType="begin"/>
        </w:r>
        <w:r>
          <w:instrText>PAGE   \* MERGEFORMAT</w:instrText>
        </w:r>
        <w:r>
          <w:fldChar w:fldCharType="separate"/>
        </w:r>
        <w:r w:rsidR="00A344F7">
          <w:rPr>
            <w:noProof/>
          </w:rPr>
          <w:t>15</w:t>
        </w:r>
        <w:r>
          <w:fldChar w:fldCharType="end"/>
        </w:r>
      </w:p>
    </w:sdtContent>
  </w:sdt>
  <w:p w14:paraId="04901902" w14:textId="77777777" w:rsidR="004522A9" w:rsidRDefault="004522A9">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4423B7" w14:textId="77777777" w:rsidR="002203E8" w:rsidRDefault="002203E8" w:rsidP="004522A9">
      <w:pPr>
        <w:spacing w:line="240" w:lineRule="auto"/>
      </w:pPr>
      <w:r>
        <w:separator/>
      </w:r>
    </w:p>
  </w:footnote>
  <w:footnote w:type="continuationSeparator" w:id="0">
    <w:p w14:paraId="323369F7" w14:textId="77777777" w:rsidR="002203E8" w:rsidRDefault="002203E8" w:rsidP="004522A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A414E0"/>
    <w:multiLevelType w:val="hybridMultilevel"/>
    <w:tmpl w:val="6264F8E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26EA1D84"/>
    <w:multiLevelType w:val="hybridMultilevel"/>
    <w:tmpl w:val="22D6D72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374E60CA"/>
    <w:multiLevelType w:val="hybridMultilevel"/>
    <w:tmpl w:val="4970CE4A"/>
    <w:lvl w:ilvl="0" w:tplc="7C8A55D0">
      <w:start w:val="1"/>
      <w:numFmt w:val="bullet"/>
      <w:lvlText w:val=""/>
      <w:lvlJc w:val="left"/>
      <w:pPr>
        <w:ind w:left="1429" w:hanging="360"/>
      </w:pPr>
      <w:rPr>
        <w:rFonts w:ascii="Symbol" w:hAnsi="Symbol" w:hint="default"/>
      </w:rPr>
    </w:lvl>
    <w:lvl w:ilvl="1" w:tplc="7C8A55D0">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55E61A26"/>
    <w:multiLevelType w:val="hybridMultilevel"/>
    <w:tmpl w:val="F7B69760"/>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 w15:restartNumberingAfterBreak="0">
    <w:nsid w:val="6A353920"/>
    <w:multiLevelType w:val="hybridMultilevel"/>
    <w:tmpl w:val="84588B90"/>
    <w:lvl w:ilvl="0" w:tplc="0419000F">
      <w:start w:val="1"/>
      <w:numFmt w:val="decimal"/>
      <w:lvlText w:val="%1."/>
      <w:lvlJc w:val="left"/>
      <w:pPr>
        <w:ind w:left="2204"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70485C37"/>
    <w:multiLevelType w:val="hybridMultilevel"/>
    <w:tmpl w:val="F7B69760"/>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num w:numId="1">
    <w:abstractNumId w:val="2"/>
  </w:num>
  <w:num w:numId="2">
    <w:abstractNumId w:val="1"/>
  </w:num>
  <w:num w:numId="3">
    <w:abstractNumId w:val="0"/>
  </w:num>
  <w:num w:numId="4">
    <w:abstractNumId w:val="4"/>
  </w:num>
  <w:num w:numId="5">
    <w:abstractNumId w:val="5"/>
  </w:num>
  <w:num w:numId="6">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2B8A"/>
    <w:rsid w:val="0000478F"/>
    <w:rsid w:val="00006BAC"/>
    <w:rsid w:val="000274C0"/>
    <w:rsid w:val="000279B0"/>
    <w:rsid w:val="00030B3F"/>
    <w:rsid w:val="00031FC2"/>
    <w:rsid w:val="00040924"/>
    <w:rsid w:val="000418AE"/>
    <w:rsid w:val="00051C73"/>
    <w:rsid w:val="000527C1"/>
    <w:rsid w:val="000618DD"/>
    <w:rsid w:val="000843FB"/>
    <w:rsid w:val="00084809"/>
    <w:rsid w:val="00084B82"/>
    <w:rsid w:val="00085B6C"/>
    <w:rsid w:val="00096A09"/>
    <w:rsid w:val="000A40D7"/>
    <w:rsid w:val="000A5A0A"/>
    <w:rsid w:val="000B1D76"/>
    <w:rsid w:val="000B1D89"/>
    <w:rsid w:val="000B60DF"/>
    <w:rsid w:val="000C3458"/>
    <w:rsid w:val="000D4B75"/>
    <w:rsid w:val="000D57CC"/>
    <w:rsid w:val="000D62E4"/>
    <w:rsid w:val="000E2A6D"/>
    <w:rsid w:val="000E3920"/>
    <w:rsid w:val="000F2A31"/>
    <w:rsid w:val="000F7BD1"/>
    <w:rsid w:val="001002BA"/>
    <w:rsid w:val="001008C6"/>
    <w:rsid w:val="00105C8B"/>
    <w:rsid w:val="0011283F"/>
    <w:rsid w:val="00113D51"/>
    <w:rsid w:val="00122D83"/>
    <w:rsid w:val="00123B51"/>
    <w:rsid w:val="00125AAD"/>
    <w:rsid w:val="0013112F"/>
    <w:rsid w:val="00133E4A"/>
    <w:rsid w:val="001454DC"/>
    <w:rsid w:val="00150E69"/>
    <w:rsid w:val="0015327A"/>
    <w:rsid w:val="00153E6F"/>
    <w:rsid w:val="00160CCA"/>
    <w:rsid w:val="001639CB"/>
    <w:rsid w:val="00172E50"/>
    <w:rsid w:val="001819E3"/>
    <w:rsid w:val="00186ABD"/>
    <w:rsid w:val="001A0E23"/>
    <w:rsid w:val="001A374C"/>
    <w:rsid w:val="001A4C6A"/>
    <w:rsid w:val="001A52E2"/>
    <w:rsid w:val="001A64D0"/>
    <w:rsid w:val="001A7A74"/>
    <w:rsid w:val="001B0308"/>
    <w:rsid w:val="001B6C59"/>
    <w:rsid w:val="001C034A"/>
    <w:rsid w:val="001D19FA"/>
    <w:rsid w:val="001D1FD3"/>
    <w:rsid w:val="001D442B"/>
    <w:rsid w:val="001D606A"/>
    <w:rsid w:val="001D7C74"/>
    <w:rsid w:val="001E094E"/>
    <w:rsid w:val="001E6613"/>
    <w:rsid w:val="001E7227"/>
    <w:rsid w:val="001E72EF"/>
    <w:rsid w:val="001F2F6A"/>
    <w:rsid w:val="001F58BA"/>
    <w:rsid w:val="00203BF5"/>
    <w:rsid w:val="00206B88"/>
    <w:rsid w:val="00213E7B"/>
    <w:rsid w:val="002203E8"/>
    <w:rsid w:val="002216F9"/>
    <w:rsid w:val="00227E1A"/>
    <w:rsid w:val="00231A5E"/>
    <w:rsid w:val="0023519F"/>
    <w:rsid w:val="0023740B"/>
    <w:rsid w:val="0024345F"/>
    <w:rsid w:val="00250759"/>
    <w:rsid w:val="00251325"/>
    <w:rsid w:val="002517C0"/>
    <w:rsid w:val="00252F89"/>
    <w:rsid w:val="0025375F"/>
    <w:rsid w:val="0025419F"/>
    <w:rsid w:val="00256E9C"/>
    <w:rsid w:val="00257F35"/>
    <w:rsid w:val="00260063"/>
    <w:rsid w:val="0026529F"/>
    <w:rsid w:val="00272865"/>
    <w:rsid w:val="002728C2"/>
    <w:rsid w:val="0027522D"/>
    <w:rsid w:val="00281BB1"/>
    <w:rsid w:val="00285516"/>
    <w:rsid w:val="00285F65"/>
    <w:rsid w:val="0029035E"/>
    <w:rsid w:val="00291EB2"/>
    <w:rsid w:val="0029577B"/>
    <w:rsid w:val="00295F4B"/>
    <w:rsid w:val="002A38AE"/>
    <w:rsid w:val="002A6C99"/>
    <w:rsid w:val="002C0B23"/>
    <w:rsid w:val="002C4914"/>
    <w:rsid w:val="002C5CCD"/>
    <w:rsid w:val="002C7175"/>
    <w:rsid w:val="002D6A4D"/>
    <w:rsid w:val="002E283B"/>
    <w:rsid w:val="002F2088"/>
    <w:rsid w:val="002F4084"/>
    <w:rsid w:val="00303703"/>
    <w:rsid w:val="003039D2"/>
    <w:rsid w:val="00305430"/>
    <w:rsid w:val="003128A0"/>
    <w:rsid w:val="00317C52"/>
    <w:rsid w:val="003225DB"/>
    <w:rsid w:val="003226E9"/>
    <w:rsid w:val="0032559F"/>
    <w:rsid w:val="00341645"/>
    <w:rsid w:val="00353D1B"/>
    <w:rsid w:val="00357734"/>
    <w:rsid w:val="00363A2B"/>
    <w:rsid w:val="0036627C"/>
    <w:rsid w:val="003676D6"/>
    <w:rsid w:val="00383199"/>
    <w:rsid w:val="003919FF"/>
    <w:rsid w:val="00395870"/>
    <w:rsid w:val="00397551"/>
    <w:rsid w:val="003A2BC3"/>
    <w:rsid w:val="003A3F58"/>
    <w:rsid w:val="003A50ED"/>
    <w:rsid w:val="003C1F33"/>
    <w:rsid w:val="003C3653"/>
    <w:rsid w:val="003C40D7"/>
    <w:rsid w:val="003D00F3"/>
    <w:rsid w:val="003D175D"/>
    <w:rsid w:val="003D5063"/>
    <w:rsid w:val="003D51B0"/>
    <w:rsid w:val="003E39CE"/>
    <w:rsid w:val="003E6A3B"/>
    <w:rsid w:val="003F26BB"/>
    <w:rsid w:val="00401B01"/>
    <w:rsid w:val="004055D4"/>
    <w:rsid w:val="00407E20"/>
    <w:rsid w:val="00413C77"/>
    <w:rsid w:val="004162E7"/>
    <w:rsid w:val="0041638F"/>
    <w:rsid w:val="00416A50"/>
    <w:rsid w:val="00427F96"/>
    <w:rsid w:val="00434F17"/>
    <w:rsid w:val="00442764"/>
    <w:rsid w:val="00442ACA"/>
    <w:rsid w:val="00442F62"/>
    <w:rsid w:val="004522A9"/>
    <w:rsid w:val="00453470"/>
    <w:rsid w:val="0045472A"/>
    <w:rsid w:val="00455654"/>
    <w:rsid w:val="00463B44"/>
    <w:rsid w:val="004666D7"/>
    <w:rsid w:val="00472D65"/>
    <w:rsid w:val="00474EB5"/>
    <w:rsid w:val="00481371"/>
    <w:rsid w:val="00485637"/>
    <w:rsid w:val="004858FF"/>
    <w:rsid w:val="00491EFB"/>
    <w:rsid w:val="00492E31"/>
    <w:rsid w:val="00494410"/>
    <w:rsid w:val="004A12E0"/>
    <w:rsid w:val="004A32B2"/>
    <w:rsid w:val="004A5130"/>
    <w:rsid w:val="004A5782"/>
    <w:rsid w:val="004A7C93"/>
    <w:rsid w:val="004B48C2"/>
    <w:rsid w:val="004B4DC9"/>
    <w:rsid w:val="004C1FD3"/>
    <w:rsid w:val="004C2806"/>
    <w:rsid w:val="004D1062"/>
    <w:rsid w:val="004D6AE6"/>
    <w:rsid w:val="004E1179"/>
    <w:rsid w:val="004E5BC4"/>
    <w:rsid w:val="004F1A5A"/>
    <w:rsid w:val="004F5DCB"/>
    <w:rsid w:val="005007A7"/>
    <w:rsid w:val="00502CAE"/>
    <w:rsid w:val="005045E1"/>
    <w:rsid w:val="0052011A"/>
    <w:rsid w:val="00523957"/>
    <w:rsid w:val="005245B0"/>
    <w:rsid w:val="00525F0E"/>
    <w:rsid w:val="00531771"/>
    <w:rsid w:val="005366EF"/>
    <w:rsid w:val="005430F1"/>
    <w:rsid w:val="00545FD0"/>
    <w:rsid w:val="0054639D"/>
    <w:rsid w:val="00550D30"/>
    <w:rsid w:val="00551E7B"/>
    <w:rsid w:val="005601D0"/>
    <w:rsid w:val="00564917"/>
    <w:rsid w:val="00564B65"/>
    <w:rsid w:val="005653CC"/>
    <w:rsid w:val="00590E6F"/>
    <w:rsid w:val="005A2EE8"/>
    <w:rsid w:val="005A31BC"/>
    <w:rsid w:val="005A6320"/>
    <w:rsid w:val="005B0767"/>
    <w:rsid w:val="005B46AC"/>
    <w:rsid w:val="005B4B2F"/>
    <w:rsid w:val="005C05CC"/>
    <w:rsid w:val="005C3206"/>
    <w:rsid w:val="005C33F8"/>
    <w:rsid w:val="005C731D"/>
    <w:rsid w:val="005F6DFB"/>
    <w:rsid w:val="00600918"/>
    <w:rsid w:val="006010F5"/>
    <w:rsid w:val="006032F6"/>
    <w:rsid w:val="006078BF"/>
    <w:rsid w:val="006217D8"/>
    <w:rsid w:val="006223BE"/>
    <w:rsid w:val="0062480E"/>
    <w:rsid w:val="00625147"/>
    <w:rsid w:val="00627568"/>
    <w:rsid w:val="00627882"/>
    <w:rsid w:val="0063325D"/>
    <w:rsid w:val="0064010C"/>
    <w:rsid w:val="00642DB6"/>
    <w:rsid w:val="0064559A"/>
    <w:rsid w:val="00645AFC"/>
    <w:rsid w:val="006461B9"/>
    <w:rsid w:val="006555CC"/>
    <w:rsid w:val="0066501A"/>
    <w:rsid w:val="00667D24"/>
    <w:rsid w:val="00672B26"/>
    <w:rsid w:val="00680D61"/>
    <w:rsid w:val="006838E9"/>
    <w:rsid w:val="006858EC"/>
    <w:rsid w:val="006901D2"/>
    <w:rsid w:val="006906FA"/>
    <w:rsid w:val="00690C5E"/>
    <w:rsid w:val="00691EAD"/>
    <w:rsid w:val="00694FB4"/>
    <w:rsid w:val="0069664E"/>
    <w:rsid w:val="006968BB"/>
    <w:rsid w:val="006968FA"/>
    <w:rsid w:val="006B0FD2"/>
    <w:rsid w:val="006B763B"/>
    <w:rsid w:val="006C5D0A"/>
    <w:rsid w:val="006C6569"/>
    <w:rsid w:val="006C7DA2"/>
    <w:rsid w:val="006D03A0"/>
    <w:rsid w:val="006D2173"/>
    <w:rsid w:val="006E0EFB"/>
    <w:rsid w:val="006F0778"/>
    <w:rsid w:val="006F4E6D"/>
    <w:rsid w:val="006F537F"/>
    <w:rsid w:val="00707115"/>
    <w:rsid w:val="0071084E"/>
    <w:rsid w:val="00711B92"/>
    <w:rsid w:val="00713A50"/>
    <w:rsid w:val="00714E95"/>
    <w:rsid w:val="00715861"/>
    <w:rsid w:val="007233CA"/>
    <w:rsid w:val="0074654A"/>
    <w:rsid w:val="00747AFC"/>
    <w:rsid w:val="00750B9D"/>
    <w:rsid w:val="007530DE"/>
    <w:rsid w:val="00753FE9"/>
    <w:rsid w:val="00756F3C"/>
    <w:rsid w:val="00761F5E"/>
    <w:rsid w:val="00764E04"/>
    <w:rsid w:val="00766181"/>
    <w:rsid w:val="00774ABB"/>
    <w:rsid w:val="00775895"/>
    <w:rsid w:val="00782064"/>
    <w:rsid w:val="007920BE"/>
    <w:rsid w:val="007921CF"/>
    <w:rsid w:val="007937C8"/>
    <w:rsid w:val="00797149"/>
    <w:rsid w:val="007A3BE9"/>
    <w:rsid w:val="007B3888"/>
    <w:rsid w:val="007B6AF0"/>
    <w:rsid w:val="007B6D40"/>
    <w:rsid w:val="007B6ED1"/>
    <w:rsid w:val="007D016C"/>
    <w:rsid w:val="007D2126"/>
    <w:rsid w:val="007D3F42"/>
    <w:rsid w:val="007E712B"/>
    <w:rsid w:val="007E7DBE"/>
    <w:rsid w:val="007F0476"/>
    <w:rsid w:val="007F0F39"/>
    <w:rsid w:val="007F10AB"/>
    <w:rsid w:val="007F520F"/>
    <w:rsid w:val="007F5E26"/>
    <w:rsid w:val="00804562"/>
    <w:rsid w:val="00807279"/>
    <w:rsid w:val="00812D1E"/>
    <w:rsid w:val="008204BD"/>
    <w:rsid w:val="008204C4"/>
    <w:rsid w:val="00824B28"/>
    <w:rsid w:val="00825155"/>
    <w:rsid w:val="00826F18"/>
    <w:rsid w:val="00832DC7"/>
    <w:rsid w:val="0083314D"/>
    <w:rsid w:val="00834770"/>
    <w:rsid w:val="00835580"/>
    <w:rsid w:val="008378CE"/>
    <w:rsid w:val="00844C3E"/>
    <w:rsid w:val="00847840"/>
    <w:rsid w:val="008549B1"/>
    <w:rsid w:val="008644AB"/>
    <w:rsid w:val="00870A05"/>
    <w:rsid w:val="00872B77"/>
    <w:rsid w:val="0087475B"/>
    <w:rsid w:val="00894E2D"/>
    <w:rsid w:val="00895773"/>
    <w:rsid w:val="0089651C"/>
    <w:rsid w:val="00897892"/>
    <w:rsid w:val="008B4CD2"/>
    <w:rsid w:val="008B5C6C"/>
    <w:rsid w:val="008B78DD"/>
    <w:rsid w:val="008B7B07"/>
    <w:rsid w:val="008C068D"/>
    <w:rsid w:val="008C5EB1"/>
    <w:rsid w:val="008D5163"/>
    <w:rsid w:val="008E0D1B"/>
    <w:rsid w:val="008E1E3D"/>
    <w:rsid w:val="008E4F66"/>
    <w:rsid w:val="008F0CC2"/>
    <w:rsid w:val="008F585B"/>
    <w:rsid w:val="00900479"/>
    <w:rsid w:val="0090156B"/>
    <w:rsid w:val="00907E92"/>
    <w:rsid w:val="0092692B"/>
    <w:rsid w:val="0093151F"/>
    <w:rsid w:val="009405B9"/>
    <w:rsid w:val="009421E9"/>
    <w:rsid w:val="0094751F"/>
    <w:rsid w:val="00951B4E"/>
    <w:rsid w:val="00970A3E"/>
    <w:rsid w:val="00977B17"/>
    <w:rsid w:val="00981557"/>
    <w:rsid w:val="00985591"/>
    <w:rsid w:val="00987394"/>
    <w:rsid w:val="00993E24"/>
    <w:rsid w:val="009968B8"/>
    <w:rsid w:val="009A1A3C"/>
    <w:rsid w:val="009A2321"/>
    <w:rsid w:val="009A2C41"/>
    <w:rsid w:val="009B0212"/>
    <w:rsid w:val="009C1C13"/>
    <w:rsid w:val="009C31BC"/>
    <w:rsid w:val="009C6E5C"/>
    <w:rsid w:val="009D3004"/>
    <w:rsid w:val="009D785A"/>
    <w:rsid w:val="009E40F2"/>
    <w:rsid w:val="009E4945"/>
    <w:rsid w:val="009E60D7"/>
    <w:rsid w:val="009E6C1A"/>
    <w:rsid w:val="009E6DA4"/>
    <w:rsid w:val="009E701A"/>
    <w:rsid w:val="009F45DC"/>
    <w:rsid w:val="00A0382D"/>
    <w:rsid w:val="00A06B5D"/>
    <w:rsid w:val="00A12B8A"/>
    <w:rsid w:val="00A12F03"/>
    <w:rsid w:val="00A136B4"/>
    <w:rsid w:val="00A14708"/>
    <w:rsid w:val="00A17856"/>
    <w:rsid w:val="00A23702"/>
    <w:rsid w:val="00A251A4"/>
    <w:rsid w:val="00A344F7"/>
    <w:rsid w:val="00A37B85"/>
    <w:rsid w:val="00A43CEA"/>
    <w:rsid w:val="00A50422"/>
    <w:rsid w:val="00A51959"/>
    <w:rsid w:val="00A53163"/>
    <w:rsid w:val="00A53F9B"/>
    <w:rsid w:val="00A60508"/>
    <w:rsid w:val="00A63B30"/>
    <w:rsid w:val="00A64964"/>
    <w:rsid w:val="00A67D5F"/>
    <w:rsid w:val="00A81A14"/>
    <w:rsid w:val="00A81D50"/>
    <w:rsid w:val="00A835AD"/>
    <w:rsid w:val="00A87243"/>
    <w:rsid w:val="00A97628"/>
    <w:rsid w:val="00AA77AA"/>
    <w:rsid w:val="00AB2300"/>
    <w:rsid w:val="00AB5F02"/>
    <w:rsid w:val="00AB7ED3"/>
    <w:rsid w:val="00AC7242"/>
    <w:rsid w:val="00AE4B9D"/>
    <w:rsid w:val="00AF4C67"/>
    <w:rsid w:val="00AF5772"/>
    <w:rsid w:val="00AF5EC0"/>
    <w:rsid w:val="00AF69E4"/>
    <w:rsid w:val="00AF6D4A"/>
    <w:rsid w:val="00B00A09"/>
    <w:rsid w:val="00B03EA6"/>
    <w:rsid w:val="00B22473"/>
    <w:rsid w:val="00B40E5E"/>
    <w:rsid w:val="00B41B35"/>
    <w:rsid w:val="00B46363"/>
    <w:rsid w:val="00B506C5"/>
    <w:rsid w:val="00B5224C"/>
    <w:rsid w:val="00B567D7"/>
    <w:rsid w:val="00B60D61"/>
    <w:rsid w:val="00B6238B"/>
    <w:rsid w:val="00B63B65"/>
    <w:rsid w:val="00B63C05"/>
    <w:rsid w:val="00B77A5D"/>
    <w:rsid w:val="00B87EB1"/>
    <w:rsid w:val="00B90C04"/>
    <w:rsid w:val="00BA3715"/>
    <w:rsid w:val="00BA466E"/>
    <w:rsid w:val="00BC185C"/>
    <w:rsid w:val="00BC2140"/>
    <w:rsid w:val="00BD2CC2"/>
    <w:rsid w:val="00BD3C35"/>
    <w:rsid w:val="00BE636D"/>
    <w:rsid w:val="00BE77EE"/>
    <w:rsid w:val="00BF1CB9"/>
    <w:rsid w:val="00BF5F29"/>
    <w:rsid w:val="00BF636D"/>
    <w:rsid w:val="00C02E14"/>
    <w:rsid w:val="00C038B0"/>
    <w:rsid w:val="00C04CDA"/>
    <w:rsid w:val="00C10A1D"/>
    <w:rsid w:val="00C12A1F"/>
    <w:rsid w:val="00C13F5C"/>
    <w:rsid w:val="00C14B72"/>
    <w:rsid w:val="00C17AD4"/>
    <w:rsid w:val="00C2318A"/>
    <w:rsid w:val="00C27F37"/>
    <w:rsid w:val="00C3469E"/>
    <w:rsid w:val="00C34F32"/>
    <w:rsid w:val="00C35532"/>
    <w:rsid w:val="00C42E1F"/>
    <w:rsid w:val="00C47AB1"/>
    <w:rsid w:val="00C534DE"/>
    <w:rsid w:val="00C80991"/>
    <w:rsid w:val="00C82E3F"/>
    <w:rsid w:val="00C861AA"/>
    <w:rsid w:val="00C97AB8"/>
    <w:rsid w:val="00CA2F68"/>
    <w:rsid w:val="00CA6F1D"/>
    <w:rsid w:val="00CB1E9A"/>
    <w:rsid w:val="00CB5693"/>
    <w:rsid w:val="00CB6E7E"/>
    <w:rsid w:val="00CB7A1D"/>
    <w:rsid w:val="00CC05D7"/>
    <w:rsid w:val="00CC4191"/>
    <w:rsid w:val="00CD2F1D"/>
    <w:rsid w:val="00CE51C0"/>
    <w:rsid w:val="00CF1B15"/>
    <w:rsid w:val="00CF25C2"/>
    <w:rsid w:val="00CF5ED1"/>
    <w:rsid w:val="00D036F1"/>
    <w:rsid w:val="00D04509"/>
    <w:rsid w:val="00D051B7"/>
    <w:rsid w:val="00D2243F"/>
    <w:rsid w:val="00D247E8"/>
    <w:rsid w:val="00D254AC"/>
    <w:rsid w:val="00D31627"/>
    <w:rsid w:val="00D34AD1"/>
    <w:rsid w:val="00D433F4"/>
    <w:rsid w:val="00D438F7"/>
    <w:rsid w:val="00D44B51"/>
    <w:rsid w:val="00D453A5"/>
    <w:rsid w:val="00D47A93"/>
    <w:rsid w:val="00D50B12"/>
    <w:rsid w:val="00D51B6A"/>
    <w:rsid w:val="00D714F0"/>
    <w:rsid w:val="00D75262"/>
    <w:rsid w:val="00D7640C"/>
    <w:rsid w:val="00D77ED6"/>
    <w:rsid w:val="00D84853"/>
    <w:rsid w:val="00D941EE"/>
    <w:rsid w:val="00D96C75"/>
    <w:rsid w:val="00D976E7"/>
    <w:rsid w:val="00DB4193"/>
    <w:rsid w:val="00DB601B"/>
    <w:rsid w:val="00DC138F"/>
    <w:rsid w:val="00DC5EFC"/>
    <w:rsid w:val="00DC73F7"/>
    <w:rsid w:val="00DD1BE2"/>
    <w:rsid w:val="00DD7755"/>
    <w:rsid w:val="00DE41EF"/>
    <w:rsid w:val="00DF12AE"/>
    <w:rsid w:val="00DF12DA"/>
    <w:rsid w:val="00DF4538"/>
    <w:rsid w:val="00DF4D74"/>
    <w:rsid w:val="00DF57FD"/>
    <w:rsid w:val="00DF7384"/>
    <w:rsid w:val="00DF7CC4"/>
    <w:rsid w:val="00DF7DA5"/>
    <w:rsid w:val="00E002DB"/>
    <w:rsid w:val="00E01C96"/>
    <w:rsid w:val="00E032A0"/>
    <w:rsid w:val="00E034A7"/>
    <w:rsid w:val="00E041CD"/>
    <w:rsid w:val="00E05139"/>
    <w:rsid w:val="00E05DA2"/>
    <w:rsid w:val="00E07CBF"/>
    <w:rsid w:val="00E17511"/>
    <w:rsid w:val="00E23278"/>
    <w:rsid w:val="00E267A2"/>
    <w:rsid w:val="00E2737D"/>
    <w:rsid w:val="00E31690"/>
    <w:rsid w:val="00E322A2"/>
    <w:rsid w:val="00E33853"/>
    <w:rsid w:val="00E33D83"/>
    <w:rsid w:val="00E420CF"/>
    <w:rsid w:val="00E433F2"/>
    <w:rsid w:val="00E452BE"/>
    <w:rsid w:val="00E468F1"/>
    <w:rsid w:val="00E52681"/>
    <w:rsid w:val="00E54C84"/>
    <w:rsid w:val="00E57038"/>
    <w:rsid w:val="00E66A92"/>
    <w:rsid w:val="00E670BD"/>
    <w:rsid w:val="00E70901"/>
    <w:rsid w:val="00E73CF6"/>
    <w:rsid w:val="00E86CFA"/>
    <w:rsid w:val="00E940AC"/>
    <w:rsid w:val="00E96A7F"/>
    <w:rsid w:val="00EA00DD"/>
    <w:rsid w:val="00EA0951"/>
    <w:rsid w:val="00EA0EF1"/>
    <w:rsid w:val="00EA223D"/>
    <w:rsid w:val="00EA2DA3"/>
    <w:rsid w:val="00EA30DD"/>
    <w:rsid w:val="00EB0AF9"/>
    <w:rsid w:val="00EB1932"/>
    <w:rsid w:val="00EB53AF"/>
    <w:rsid w:val="00EC00E3"/>
    <w:rsid w:val="00EC059E"/>
    <w:rsid w:val="00EC59A9"/>
    <w:rsid w:val="00EC610E"/>
    <w:rsid w:val="00EC67B3"/>
    <w:rsid w:val="00EC6E96"/>
    <w:rsid w:val="00ED14A8"/>
    <w:rsid w:val="00ED34FC"/>
    <w:rsid w:val="00ED4901"/>
    <w:rsid w:val="00EE524B"/>
    <w:rsid w:val="00F053C4"/>
    <w:rsid w:val="00F10959"/>
    <w:rsid w:val="00F200EE"/>
    <w:rsid w:val="00F20499"/>
    <w:rsid w:val="00F25105"/>
    <w:rsid w:val="00F44E87"/>
    <w:rsid w:val="00F532FC"/>
    <w:rsid w:val="00F541A2"/>
    <w:rsid w:val="00F57142"/>
    <w:rsid w:val="00F62C17"/>
    <w:rsid w:val="00F638A5"/>
    <w:rsid w:val="00F75F71"/>
    <w:rsid w:val="00F817EA"/>
    <w:rsid w:val="00F82B2A"/>
    <w:rsid w:val="00F87802"/>
    <w:rsid w:val="00F9662A"/>
    <w:rsid w:val="00F96AE3"/>
    <w:rsid w:val="00FA4AE4"/>
    <w:rsid w:val="00FA59E5"/>
    <w:rsid w:val="00FB0368"/>
    <w:rsid w:val="00FB0AF0"/>
    <w:rsid w:val="00FB26D8"/>
    <w:rsid w:val="00FC349E"/>
    <w:rsid w:val="00FC473D"/>
    <w:rsid w:val="00FC616A"/>
    <w:rsid w:val="00FD07ED"/>
    <w:rsid w:val="00FD5A02"/>
    <w:rsid w:val="00FE6254"/>
    <w:rsid w:val="00FE741E"/>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8E0B1"/>
  <w15:chartTrackingRefBased/>
  <w15:docId w15:val="{D45BE68E-410F-4E98-9B07-376A557F0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C5EB1"/>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E940AC"/>
    <w:pPr>
      <w:keepNext/>
      <w:keepLines/>
      <w:spacing w:after="440"/>
      <w:ind w:firstLine="0"/>
      <w:jc w:val="center"/>
      <w:outlineLvl w:val="0"/>
    </w:pPr>
    <w:rPr>
      <w:rFonts w:eastAsiaTheme="majorEastAsia" w:cstheme="majorBidi"/>
      <w:b/>
      <w:color w:val="000000" w:themeColor="text1"/>
      <w:szCs w:val="32"/>
    </w:rPr>
  </w:style>
  <w:style w:type="paragraph" w:styleId="2">
    <w:name w:val="heading 2"/>
    <w:basedOn w:val="a"/>
    <w:link w:val="20"/>
    <w:uiPriority w:val="9"/>
    <w:qFormat/>
    <w:rsid w:val="00E940AC"/>
    <w:pPr>
      <w:spacing w:after="440"/>
      <w:jc w:val="left"/>
      <w:outlineLvl w:val="1"/>
    </w:pPr>
    <w:rPr>
      <w:rFonts w:eastAsia="Times New Roman" w:cs="Times New Roman"/>
      <w:b/>
      <w:bCs/>
      <w:szCs w:val="36"/>
      <w:lang w:eastAsia="ru-RU"/>
    </w:rPr>
  </w:style>
  <w:style w:type="paragraph" w:styleId="3">
    <w:name w:val="heading 3"/>
    <w:basedOn w:val="a"/>
    <w:link w:val="30"/>
    <w:uiPriority w:val="9"/>
    <w:qFormat/>
    <w:rsid w:val="00A12B8A"/>
    <w:pPr>
      <w:spacing w:before="100" w:beforeAutospacing="1" w:after="100" w:afterAutospacing="1" w:line="240" w:lineRule="auto"/>
      <w:ind w:firstLine="0"/>
      <w:jc w:val="left"/>
      <w:outlineLvl w:val="2"/>
    </w:pPr>
    <w:rPr>
      <w:rFonts w:eastAsia="Times New Roman" w:cs="Times New Roman"/>
      <w:b/>
      <w:bCs/>
      <w:sz w:val="27"/>
      <w:szCs w:val="27"/>
      <w:lang w:eastAsia="ru-RU"/>
    </w:rPr>
  </w:style>
  <w:style w:type="paragraph" w:styleId="4">
    <w:name w:val="heading 4"/>
    <w:basedOn w:val="a"/>
    <w:next w:val="a"/>
    <w:link w:val="40"/>
    <w:uiPriority w:val="9"/>
    <w:semiHidden/>
    <w:unhideWhenUsed/>
    <w:qFormat/>
    <w:rsid w:val="00AF69E4"/>
    <w:pPr>
      <w:keepNext/>
      <w:keepLines/>
      <w:spacing w:before="40" w:line="240" w:lineRule="auto"/>
      <w:ind w:firstLine="0"/>
      <w:jc w:val="left"/>
      <w:outlineLvl w:val="3"/>
    </w:pPr>
    <w:rPr>
      <w:rFonts w:asciiTheme="majorHAnsi" w:eastAsiaTheme="majorEastAsia" w:hAnsiTheme="majorHAnsi" w:cstheme="majorBidi"/>
      <w:i/>
      <w:iCs/>
      <w:color w:val="2F5496" w:themeColor="accent1" w:themeShade="BF"/>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A12B8A"/>
    <w:pPr>
      <w:spacing w:before="100" w:beforeAutospacing="1" w:after="100" w:afterAutospacing="1" w:line="240" w:lineRule="auto"/>
    </w:pPr>
    <w:rPr>
      <w:rFonts w:eastAsia="Times New Roman" w:cs="Times New Roman"/>
      <w:sz w:val="24"/>
      <w:szCs w:val="24"/>
      <w:lang w:eastAsia="ru-RU"/>
    </w:rPr>
  </w:style>
  <w:style w:type="character" w:styleId="a4">
    <w:name w:val="Strong"/>
    <w:basedOn w:val="a0"/>
    <w:uiPriority w:val="22"/>
    <w:qFormat/>
    <w:rsid w:val="00A12B8A"/>
    <w:rPr>
      <w:b/>
      <w:bCs/>
    </w:rPr>
  </w:style>
  <w:style w:type="character" w:styleId="HTML">
    <w:name w:val="HTML Code"/>
    <w:basedOn w:val="a0"/>
    <w:uiPriority w:val="99"/>
    <w:semiHidden/>
    <w:unhideWhenUsed/>
    <w:rsid w:val="00A12B8A"/>
    <w:rPr>
      <w:rFonts w:ascii="Courier New" w:eastAsia="Times New Roman" w:hAnsi="Courier New" w:cs="Courier New"/>
      <w:sz w:val="20"/>
      <w:szCs w:val="20"/>
    </w:rPr>
  </w:style>
  <w:style w:type="character" w:customStyle="1" w:styleId="20">
    <w:name w:val="Заголовок 2 Знак"/>
    <w:basedOn w:val="a0"/>
    <w:link w:val="2"/>
    <w:uiPriority w:val="9"/>
    <w:rsid w:val="00E940AC"/>
    <w:rPr>
      <w:rFonts w:ascii="Times New Roman" w:eastAsia="Times New Roman" w:hAnsi="Times New Roman" w:cs="Times New Roman"/>
      <w:b/>
      <w:bCs/>
      <w:sz w:val="28"/>
      <w:szCs w:val="36"/>
      <w:lang w:eastAsia="ru-RU"/>
    </w:rPr>
  </w:style>
  <w:style w:type="character" w:customStyle="1" w:styleId="30">
    <w:name w:val="Заголовок 3 Знак"/>
    <w:basedOn w:val="a0"/>
    <w:link w:val="3"/>
    <w:uiPriority w:val="9"/>
    <w:rsid w:val="00A12B8A"/>
    <w:rPr>
      <w:rFonts w:ascii="Times New Roman" w:eastAsia="Times New Roman" w:hAnsi="Times New Roman" w:cs="Times New Roman"/>
      <w:b/>
      <w:bCs/>
      <w:sz w:val="27"/>
      <w:szCs w:val="27"/>
      <w:lang w:eastAsia="ru-RU"/>
    </w:rPr>
  </w:style>
  <w:style w:type="character" w:customStyle="1" w:styleId="10">
    <w:name w:val="Заголовок 1 Знак"/>
    <w:basedOn w:val="a0"/>
    <w:link w:val="1"/>
    <w:uiPriority w:val="9"/>
    <w:rsid w:val="00E940AC"/>
    <w:rPr>
      <w:rFonts w:ascii="Times New Roman" w:eastAsiaTheme="majorEastAsia" w:hAnsi="Times New Roman" w:cstheme="majorBidi"/>
      <w:b/>
      <w:color w:val="000000" w:themeColor="text1"/>
      <w:sz w:val="28"/>
      <w:szCs w:val="32"/>
    </w:rPr>
  </w:style>
  <w:style w:type="character" w:styleId="a5">
    <w:name w:val="Emphasis"/>
    <w:basedOn w:val="a0"/>
    <w:uiPriority w:val="20"/>
    <w:qFormat/>
    <w:rsid w:val="00FD07ED"/>
    <w:rPr>
      <w:i/>
      <w:iCs/>
    </w:rPr>
  </w:style>
  <w:style w:type="paragraph" w:styleId="a6">
    <w:name w:val="List Paragraph"/>
    <w:basedOn w:val="a"/>
    <w:uiPriority w:val="34"/>
    <w:qFormat/>
    <w:rsid w:val="009E60D7"/>
    <w:pPr>
      <w:ind w:left="720"/>
      <w:contextualSpacing/>
    </w:pPr>
  </w:style>
  <w:style w:type="table" w:styleId="a7">
    <w:name w:val="Table Grid"/>
    <w:basedOn w:val="a1"/>
    <w:uiPriority w:val="39"/>
    <w:rsid w:val="00753F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Subtitle"/>
    <w:basedOn w:val="a"/>
    <w:next w:val="a"/>
    <w:link w:val="a9"/>
    <w:uiPriority w:val="11"/>
    <w:qFormat/>
    <w:rsid w:val="00AF69E4"/>
    <w:pPr>
      <w:numPr>
        <w:ilvl w:val="1"/>
      </w:numPr>
      <w:spacing w:line="240" w:lineRule="auto"/>
      <w:ind w:firstLine="709"/>
      <w:jc w:val="left"/>
    </w:pPr>
    <w:rPr>
      <w:rFonts w:eastAsiaTheme="minorEastAsia"/>
      <w:color w:val="5A5A5A" w:themeColor="text1" w:themeTint="A5"/>
      <w:spacing w:val="15"/>
      <w:sz w:val="24"/>
    </w:rPr>
  </w:style>
  <w:style w:type="character" w:customStyle="1" w:styleId="a9">
    <w:name w:val="Подзаголовок Знак"/>
    <w:basedOn w:val="a0"/>
    <w:link w:val="a8"/>
    <w:uiPriority w:val="11"/>
    <w:rsid w:val="00AF69E4"/>
    <w:rPr>
      <w:rFonts w:ascii="Times New Roman" w:eastAsiaTheme="minorEastAsia" w:hAnsi="Times New Roman"/>
      <w:color w:val="5A5A5A" w:themeColor="text1" w:themeTint="A5"/>
      <w:spacing w:val="15"/>
      <w:sz w:val="24"/>
    </w:rPr>
  </w:style>
  <w:style w:type="character" w:customStyle="1" w:styleId="40">
    <w:name w:val="Заголовок 4 Знак"/>
    <w:basedOn w:val="a0"/>
    <w:link w:val="4"/>
    <w:uiPriority w:val="9"/>
    <w:semiHidden/>
    <w:rsid w:val="00AF69E4"/>
    <w:rPr>
      <w:rFonts w:asciiTheme="majorHAnsi" w:eastAsiaTheme="majorEastAsia" w:hAnsiTheme="majorHAnsi" w:cstheme="majorBidi"/>
      <w:i/>
      <w:iCs/>
      <w:color w:val="2F5496" w:themeColor="accent1" w:themeShade="BF"/>
    </w:rPr>
  </w:style>
  <w:style w:type="paragraph" w:styleId="21">
    <w:name w:val="Body Text 2"/>
    <w:basedOn w:val="a"/>
    <w:link w:val="22"/>
    <w:uiPriority w:val="99"/>
    <w:semiHidden/>
    <w:unhideWhenUsed/>
    <w:rsid w:val="00AF69E4"/>
    <w:pPr>
      <w:spacing w:after="120" w:line="480" w:lineRule="auto"/>
      <w:ind w:firstLine="0"/>
      <w:jc w:val="left"/>
    </w:pPr>
    <w:rPr>
      <w:rFonts w:ascii="Calibri" w:eastAsia="Calibri" w:hAnsi="Calibri" w:cs="Times New Roman"/>
      <w:sz w:val="22"/>
    </w:rPr>
  </w:style>
  <w:style w:type="character" w:customStyle="1" w:styleId="22">
    <w:name w:val="Основной текст 2 Знак"/>
    <w:basedOn w:val="a0"/>
    <w:link w:val="21"/>
    <w:uiPriority w:val="99"/>
    <w:semiHidden/>
    <w:rsid w:val="00AF69E4"/>
    <w:rPr>
      <w:rFonts w:ascii="Calibri" w:eastAsia="Calibri" w:hAnsi="Calibri" w:cs="Times New Roman"/>
    </w:rPr>
  </w:style>
  <w:style w:type="paragraph" w:styleId="31">
    <w:name w:val="Body Text 3"/>
    <w:basedOn w:val="a"/>
    <w:link w:val="32"/>
    <w:uiPriority w:val="99"/>
    <w:unhideWhenUsed/>
    <w:rsid w:val="00AF69E4"/>
    <w:pPr>
      <w:spacing w:after="120" w:line="240" w:lineRule="auto"/>
      <w:ind w:firstLine="0"/>
      <w:jc w:val="left"/>
    </w:pPr>
    <w:rPr>
      <w:rFonts w:ascii="Calibri" w:eastAsia="Calibri" w:hAnsi="Calibri" w:cs="Times New Roman"/>
      <w:sz w:val="16"/>
      <w:szCs w:val="16"/>
    </w:rPr>
  </w:style>
  <w:style w:type="character" w:customStyle="1" w:styleId="32">
    <w:name w:val="Основной текст 3 Знак"/>
    <w:basedOn w:val="a0"/>
    <w:link w:val="31"/>
    <w:uiPriority w:val="99"/>
    <w:rsid w:val="00AF69E4"/>
    <w:rPr>
      <w:rFonts w:ascii="Calibri" w:eastAsia="Calibri" w:hAnsi="Calibri" w:cs="Times New Roman"/>
      <w:sz w:val="16"/>
      <w:szCs w:val="16"/>
    </w:rPr>
  </w:style>
  <w:style w:type="paragraph" w:customStyle="1" w:styleId="11">
    <w:name w:val="Обычный1"/>
    <w:rsid w:val="00AF69E4"/>
    <w:pPr>
      <w:widowControl w:val="0"/>
      <w:spacing w:after="0" w:line="240" w:lineRule="auto"/>
    </w:pPr>
    <w:rPr>
      <w:rFonts w:ascii="Times New Roman" w:eastAsia="Times New Roman" w:hAnsi="Times New Roman" w:cs="Times New Roman"/>
      <w:snapToGrid w:val="0"/>
      <w:sz w:val="20"/>
      <w:szCs w:val="20"/>
      <w:lang w:eastAsia="ru-RU"/>
    </w:rPr>
  </w:style>
  <w:style w:type="paragraph" w:styleId="aa">
    <w:name w:val="TOC Heading"/>
    <w:basedOn w:val="1"/>
    <w:next w:val="a"/>
    <w:uiPriority w:val="39"/>
    <w:unhideWhenUsed/>
    <w:qFormat/>
    <w:rsid w:val="004F5DCB"/>
    <w:pPr>
      <w:spacing w:before="240" w:after="0" w:line="259" w:lineRule="auto"/>
      <w:jc w:val="left"/>
      <w:outlineLvl w:val="9"/>
    </w:pPr>
    <w:rPr>
      <w:rFonts w:asciiTheme="majorHAnsi" w:hAnsiTheme="majorHAnsi"/>
      <w:b w:val="0"/>
      <w:color w:val="2F5496" w:themeColor="accent1" w:themeShade="BF"/>
      <w:sz w:val="32"/>
      <w:lang w:eastAsia="ru-RU"/>
    </w:rPr>
  </w:style>
  <w:style w:type="paragraph" w:styleId="12">
    <w:name w:val="toc 1"/>
    <w:basedOn w:val="a"/>
    <w:next w:val="a"/>
    <w:autoRedefine/>
    <w:uiPriority w:val="39"/>
    <w:unhideWhenUsed/>
    <w:rsid w:val="00E73CF6"/>
  </w:style>
  <w:style w:type="paragraph" w:styleId="23">
    <w:name w:val="toc 2"/>
    <w:basedOn w:val="a"/>
    <w:next w:val="a"/>
    <w:autoRedefine/>
    <w:uiPriority w:val="39"/>
    <w:unhideWhenUsed/>
    <w:rsid w:val="00E73CF6"/>
    <w:pPr>
      <w:ind w:left="278"/>
    </w:pPr>
  </w:style>
  <w:style w:type="character" w:styleId="ab">
    <w:name w:val="Hyperlink"/>
    <w:basedOn w:val="a0"/>
    <w:uiPriority w:val="99"/>
    <w:unhideWhenUsed/>
    <w:rsid w:val="004F5DCB"/>
    <w:rPr>
      <w:color w:val="0563C1" w:themeColor="hyperlink"/>
      <w:u w:val="single"/>
    </w:rPr>
  </w:style>
  <w:style w:type="paragraph" w:styleId="ac">
    <w:name w:val="No Spacing"/>
    <w:uiPriority w:val="1"/>
    <w:qFormat/>
    <w:rsid w:val="00442764"/>
    <w:pPr>
      <w:spacing w:after="0" w:line="240" w:lineRule="auto"/>
      <w:ind w:firstLine="709"/>
      <w:jc w:val="both"/>
    </w:pPr>
    <w:rPr>
      <w:rFonts w:ascii="Times New Roman" w:hAnsi="Times New Roman"/>
      <w:sz w:val="28"/>
    </w:rPr>
  </w:style>
  <w:style w:type="paragraph" w:styleId="ad">
    <w:name w:val="header"/>
    <w:basedOn w:val="a"/>
    <w:link w:val="ae"/>
    <w:uiPriority w:val="99"/>
    <w:unhideWhenUsed/>
    <w:rsid w:val="004522A9"/>
    <w:pPr>
      <w:tabs>
        <w:tab w:val="center" w:pos="4677"/>
        <w:tab w:val="right" w:pos="9355"/>
      </w:tabs>
      <w:spacing w:line="240" w:lineRule="auto"/>
    </w:pPr>
  </w:style>
  <w:style w:type="character" w:customStyle="1" w:styleId="ae">
    <w:name w:val="Верхний колонтитул Знак"/>
    <w:basedOn w:val="a0"/>
    <w:link w:val="ad"/>
    <w:uiPriority w:val="99"/>
    <w:rsid w:val="004522A9"/>
    <w:rPr>
      <w:rFonts w:ascii="Times New Roman" w:hAnsi="Times New Roman"/>
      <w:sz w:val="28"/>
    </w:rPr>
  </w:style>
  <w:style w:type="paragraph" w:styleId="af">
    <w:name w:val="footer"/>
    <w:basedOn w:val="a"/>
    <w:link w:val="af0"/>
    <w:uiPriority w:val="99"/>
    <w:unhideWhenUsed/>
    <w:rsid w:val="004522A9"/>
    <w:pPr>
      <w:tabs>
        <w:tab w:val="center" w:pos="4677"/>
        <w:tab w:val="right" w:pos="9355"/>
      </w:tabs>
      <w:spacing w:line="240" w:lineRule="auto"/>
    </w:pPr>
  </w:style>
  <w:style w:type="character" w:customStyle="1" w:styleId="af0">
    <w:name w:val="Нижний колонтитул Знак"/>
    <w:basedOn w:val="a0"/>
    <w:link w:val="af"/>
    <w:uiPriority w:val="99"/>
    <w:rsid w:val="004522A9"/>
    <w:rPr>
      <w:rFonts w:ascii="Times New Roman" w:hAnsi="Times New Roman"/>
      <w:sz w:val="28"/>
    </w:rPr>
  </w:style>
  <w:style w:type="paragraph" w:styleId="33">
    <w:name w:val="toc 3"/>
    <w:basedOn w:val="a"/>
    <w:next w:val="a"/>
    <w:autoRedefine/>
    <w:uiPriority w:val="39"/>
    <w:semiHidden/>
    <w:unhideWhenUsed/>
    <w:rsid w:val="00E73CF6"/>
    <w:pPr>
      <w:ind w:left="561"/>
    </w:pPr>
  </w:style>
  <w:style w:type="paragraph" w:customStyle="1" w:styleId="6">
    <w:name w:val="6 Основной текст"/>
    <w:qFormat/>
    <w:rsid w:val="00150E69"/>
    <w:pPr>
      <w:suppressAutoHyphens/>
      <w:spacing w:after="0" w:line="240" w:lineRule="auto"/>
      <w:ind w:firstLine="425"/>
      <w:jc w:val="both"/>
    </w:pPr>
    <w:rPr>
      <w:rFonts w:ascii="Times New Roman" w:eastAsia="Times New Roman" w:hAnsi="Times New Roman" w:cs="Times New Roman"/>
      <w:sz w:val="26"/>
      <w:szCs w:val="28"/>
      <w:lang w:eastAsia="ru-RU"/>
    </w:rPr>
  </w:style>
  <w:style w:type="paragraph" w:customStyle="1" w:styleId="5">
    <w:name w:val="5 Подзаголовок"/>
    <w:qFormat/>
    <w:rsid w:val="00150E69"/>
    <w:pPr>
      <w:keepNext/>
      <w:suppressAutoHyphens/>
      <w:spacing w:before="60" w:after="60" w:line="240" w:lineRule="auto"/>
      <w:ind w:left="425"/>
      <w:jc w:val="center"/>
    </w:pPr>
    <w:rPr>
      <w:rFonts w:ascii="Times New Roman" w:eastAsia="Times New Roman" w:hAnsi="Times New Roman" w:cs="Times New Roman"/>
      <w:b/>
      <w:sz w:val="26"/>
      <w:szCs w:val="28"/>
      <w:lang w:eastAsia="ru-RU"/>
    </w:rPr>
  </w:style>
  <w:style w:type="character" w:customStyle="1" w:styleId="ezkurwreuab5ozgtqnkl">
    <w:name w:val="ezkurwreuab5ozgtqnkl"/>
    <w:basedOn w:val="a0"/>
    <w:rsid w:val="00150E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5541">
      <w:bodyDiv w:val="1"/>
      <w:marLeft w:val="0"/>
      <w:marRight w:val="0"/>
      <w:marTop w:val="0"/>
      <w:marBottom w:val="0"/>
      <w:divBdr>
        <w:top w:val="none" w:sz="0" w:space="0" w:color="auto"/>
        <w:left w:val="none" w:sz="0" w:space="0" w:color="auto"/>
        <w:bottom w:val="none" w:sz="0" w:space="0" w:color="auto"/>
        <w:right w:val="none" w:sz="0" w:space="0" w:color="auto"/>
      </w:divBdr>
    </w:div>
    <w:div w:id="60374712">
      <w:bodyDiv w:val="1"/>
      <w:marLeft w:val="0"/>
      <w:marRight w:val="0"/>
      <w:marTop w:val="0"/>
      <w:marBottom w:val="0"/>
      <w:divBdr>
        <w:top w:val="none" w:sz="0" w:space="0" w:color="auto"/>
        <w:left w:val="none" w:sz="0" w:space="0" w:color="auto"/>
        <w:bottom w:val="none" w:sz="0" w:space="0" w:color="auto"/>
        <w:right w:val="none" w:sz="0" w:space="0" w:color="auto"/>
      </w:divBdr>
    </w:div>
    <w:div w:id="67240132">
      <w:bodyDiv w:val="1"/>
      <w:marLeft w:val="0"/>
      <w:marRight w:val="0"/>
      <w:marTop w:val="0"/>
      <w:marBottom w:val="0"/>
      <w:divBdr>
        <w:top w:val="none" w:sz="0" w:space="0" w:color="auto"/>
        <w:left w:val="none" w:sz="0" w:space="0" w:color="auto"/>
        <w:bottom w:val="none" w:sz="0" w:space="0" w:color="auto"/>
        <w:right w:val="none" w:sz="0" w:space="0" w:color="auto"/>
      </w:divBdr>
    </w:div>
    <w:div w:id="109521760">
      <w:bodyDiv w:val="1"/>
      <w:marLeft w:val="0"/>
      <w:marRight w:val="0"/>
      <w:marTop w:val="0"/>
      <w:marBottom w:val="0"/>
      <w:divBdr>
        <w:top w:val="none" w:sz="0" w:space="0" w:color="auto"/>
        <w:left w:val="none" w:sz="0" w:space="0" w:color="auto"/>
        <w:bottom w:val="none" w:sz="0" w:space="0" w:color="auto"/>
        <w:right w:val="none" w:sz="0" w:space="0" w:color="auto"/>
      </w:divBdr>
    </w:div>
    <w:div w:id="174807121">
      <w:bodyDiv w:val="1"/>
      <w:marLeft w:val="0"/>
      <w:marRight w:val="0"/>
      <w:marTop w:val="0"/>
      <w:marBottom w:val="0"/>
      <w:divBdr>
        <w:top w:val="none" w:sz="0" w:space="0" w:color="auto"/>
        <w:left w:val="none" w:sz="0" w:space="0" w:color="auto"/>
        <w:bottom w:val="none" w:sz="0" w:space="0" w:color="auto"/>
        <w:right w:val="none" w:sz="0" w:space="0" w:color="auto"/>
      </w:divBdr>
    </w:div>
    <w:div w:id="235748998">
      <w:bodyDiv w:val="1"/>
      <w:marLeft w:val="0"/>
      <w:marRight w:val="0"/>
      <w:marTop w:val="0"/>
      <w:marBottom w:val="0"/>
      <w:divBdr>
        <w:top w:val="none" w:sz="0" w:space="0" w:color="auto"/>
        <w:left w:val="none" w:sz="0" w:space="0" w:color="auto"/>
        <w:bottom w:val="none" w:sz="0" w:space="0" w:color="auto"/>
        <w:right w:val="none" w:sz="0" w:space="0" w:color="auto"/>
      </w:divBdr>
    </w:div>
    <w:div w:id="324016647">
      <w:bodyDiv w:val="1"/>
      <w:marLeft w:val="0"/>
      <w:marRight w:val="0"/>
      <w:marTop w:val="0"/>
      <w:marBottom w:val="0"/>
      <w:divBdr>
        <w:top w:val="none" w:sz="0" w:space="0" w:color="auto"/>
        <w:left w:val="none" w:sz="0" w:space="0" w:color="auto"/>
        <w:bottom w:val="none" w:sz="0" w:space="0" w:color="auto"/>
        <w:right w:val="none" w:sz="0" w:space="0" w:color="auto"/>
      </w:divBdr>
    </w:div>
    <w:div w:id="521288206">
      <w:bodyDiv w:val="1"/>
      <w:marLeft w:val="0"/>
      <w:marRight w:val="0"/>
      <w:marTop w:val="0"/>
      <w:marBottom w:val="0"/>
      <w:divBdr>
        <w:top w:val="none" w:sz="0" w:space="0" w:color="auto"/>
        <w:left w:val="none" w:sz="0" w:space="0" w:color="auto"/>
        <w:bottom w:val="none" w:sz="0" w:space="0" w:color="auto"/>
        <w:right w:val="none" w:sz="0" w:space="0" w:color="auto"/>
      </w:divBdr>
      <w:divsChild>
        <w:div w:id="492839840">
          <w:marLeft w:val="0"/>
          <w:marRight w:val="0"/>
          <w:marTop w:val="0"/>
          <w:marBottom w:val="0"/>
          <w:divBdr>
            <w:top w:val="none" w:sz="0" w:space="0" w:color="auto"/>
            <w:left w:val="none" w:sz="0" w:space="0" w:color="auto"/>
            <w:bottom w:val="none" w:sz="0" w:space="0" w:color="auto"/>
            <w:right w:val="none" w:sz="0" w:space="0" w:color="auto"/>
          </w:divBdr>
          <w:divsChild>
            <w:div w:id="84104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440491">
      <w:bodyDiv w:val="1"/>
      <w:marLeft w:val="0"/>
      <w:marRight w:val="0"/>
      <w:marTop w:val="0"/>
      <w:marBottom w:val="0"/>
      <w:divBdr>
        <w:top w:val="none" w:sz="0" w:space="0" w:color="auto"/>
        <w:left w:val="none" w:sz="0" w:space="0" w:color="auto"/>
        <w:bottom w:val="none" w:sz="0" w:space="0" w:color="auto"/>
        <w:right w:val="none" w:sz="0" w:space="0" w:color="auto"/>
      </w:divBdr>
    </w:div>
    <w:div w:id="543758191">
      <w:bodyDiv w:val="1"/>
      <w:marLeft w:val="0"/>
      <w:marRight w:val="0"/>
      <w:marTop w:val="0"/>
      <w:marBottom w:val="0"/>
      <w:divBdr>
        <w:top w:val="none" w:sz="0" w:space="0" w:color="auto"/>
        <w:left w:val="none" w:sz="0" w:space="0" w:color="auto"/>
        <w:bottom w:val="none" w:sz="0" w:space="0" w:color="auto"/>
        <w:right w:val="none" w:sz="0" w:space="0" w:color="auto"/>
      </w:divBdr>
    </w:div>
    <w:div w:id="646979482">
      <w:bodyDiv w:val="1"/>
      <w:marLeft w:val="0"/>
      <w:marRight w:val="0"/>
      <w:marTop w:val="0"/>
      <w:marBottom w:val="0"/>
      <w:divBdr>
        <w:top w:val="none" w:sz="0" w:space="0" w:color="auto"/>
        <w:left w:val="none" w:sz="0" w:space="0" w:color="auto"/>
        <w:bottom w:val="none" w:sz="0" w:space="0" w:color="auto"/>
        <w:right w:val="none" w:sz="0" w:space="0" w:color="auto"/>
      </w:divBdr>
    </w:div>
    <w:div w:id="657266712">
      <w:bodyDiv w:val="1"/>
      <w:marLeft w:val="0"/>
      <w:marRight w:val="0"/>
      <w:marTop w:val="0"/>
      <w:marBottom w:val="0"/>
      <w:divBdr>
        <w:top w:val="none" w:sz="0" w:space="0" w:color="auto"/>
        <w:left w:val="none" w:sz="0" w:space="0" w:color="auto"/>
        <w:bottom w:val="none" w:sz="0" w:space="0" w:color="auto"/>
        <w:right w:val="none" w:sz="0" w:space="0" w:color="auto"/>
      </w:divBdr>
    </w:div>
    <w:div w:id="716852720">
      <w:bodyDiv w:val="1"/>
      <w:marLeft w:val="0"/>
      <w:marRight w:val="0"/>
      <w:marTop w:val="0"/>
      <w:marBottom w:val="0"/>
      <w:divBdr>
        <w:top w:val="none" w:sz="0" w:space="0" w:color="auto"/>
        <w:left w:val="none" w:sz="0" w:space="0" w:color="auto"/>
        <w:bottom w:val="none" w:sz="0" w:space="0" w:color="auto"/>
        <w:right w:val="none" w:sz="0" w:space="0" w:color="auto"/>
      </w:divBdr>
    </w:div>
    <w:div w:id="721708452">
      <w:bodyDiv w:val="1"/>
      <w:marLeft w:val="0"/>
      <w:marRight w:val="0"/>
      <w:marTop w:val="0"/>
      <w:marBottom w:val="0"/>
      <w:divBdr>
        <w:top w:val="none" w:sz="0" w:space="0" w:color="auto"/>
        <w:left w:val="none" w:sz="0" w:space="0" w:color="auto"/>
        <w:bottom w:val="none" w:sz="0" w:space="0" w:color="auto"/>
        <w:right w:val="none" w:sz="0" w:space="0" w:color="auto"/>
      </w:divBdr>
    </w:div>
    <w:div w:id="754398817">
      <w:bodyDiv w:val="1"/>
      <w:marLeft w:val="0"/>
      <w:marRight w:val="0"/>
      <w:marTop w:val="0"/>
      <w:marBottom w:val="0"/>
      <w:divBdr>
        <w:top w:val="none" w:sz="0" w:space="0" w:color="auto"/>
        <w:left w:val="none" w:sz="0" w:space="0" w:color="auto"/>
        <w:bottom w:val="none" w:sz="0" w:space="0" w:color="auto"/>
        <w:right w:val="none" w:sz="0" w:space="0" w:color="auto"/>
      </w:divBdr>
    </w:div>
    <w:div w:id="775637646">
      <w:bodyDiv w:val="1"/>
      <w:marLeft w:val="0"/>
      <w:marRight w:val="0"/>
      <w:marTop w:val="0"/>
      <w:marBottom w:val="0"/>
      <w:divBdr>
        <w:top w:val="none" w:sz="0" w:space="0" w:color="auto"/>
        <w:left w:val="none" w:sz="0" w:space="0" w:color="auto"/>
        <w:bottom w:val="none" w:sz="0" w:space="0" w:color="auto"/>
        <w:right w:val="none" w:sz="0" w:space="0" w:color="auto"/>
      </w:divBdr>
    </w:div>
    <w:div w:id="881595409">
      <w:bodyDiv w:val="1"/>
      <w:marLeft w:val="0"/>
      <w:marRight w:val="0"/>
      <w:marTop w:val="0"/>
      <w:marBottom w:val="0"/>
      <w:divBdr>
        <w:top w:val="none" w:sz="0" w:space="0" w:color="auto"/>
        <w:left w:val="none" w:sz="0" w:space="0" w:color="auto"/>
        <w:bottom w:val="none" w:sz="0" w:space="0" w:color="auto"/>
        <w:right w:val="none" w:sz="0" w:space="0" w:color="auto"/>
      </w:divBdr>
    </w:div>
    <w:div w:id="905724815">
      <w:bodyDiv w:val="1"/>
      <w:marLeft w:val="0"/>
      <w:marRight w:val="0"/>
      <w:marTop w:val="0"/>
      <w:marBottom w:val="0"/>
      <w:divBdr>
        <w:top w:val="none" w:sz="0" w:space="0" w:color="auto"/>
        <w:left w:val="none" w:sz="0" w:space="0" w:color="auto"/>
        <w:bottom w:val="none" w:sz="0" w:space="0" w:color="auto"/>
        <w:right w:val="none" w:sz="0" w:space="0" w:color="auto"/>
      </w:divBdr>
    </w:div>
    <w:div w:id="1042291414">
      <w:bodyDiv w:val="1"/>
      <w:marLeft w:val="0"/>
      <w:marRight w:val="0"/>
      <w:marTop w:val="0"/>
      <w:marBottom w:val="0"/>
      <w:divBdr>
        <w:top w:val="none" w:sz="0" w:space="0" w:color="auto"/>
        <w:left w:val="none" w:sz="0" w:space="0" w:color="auto"/>
        <w:bottom w:val="none" w:sz="0" w:space="0" w:color="auto"/>
        <w:right w:val="none" w:sz="0" w:space="0" w:color="auto"/>
      </w:divBdr>
    </w:div>
    <w:div w:id="1156074399">
      <w:bodyDiv w:val="1"/>
      <w:marLeft w:val="0"/>
      <w:marRight w:val="0"/>
      <w:marTop w:val="0"/>
      <w:marBottom w:val="0"/>
      <w:divBdr>
        <w:top w:val="none" w:sz="0" w:space="0" w:color="auto"/>
        <w:left w:val="none" w:sz="0" w:space="0" w:color="auto"/>
        <w:bottom w:val="none" w:sz="0" w:space="0" w:color="auto"/>
        <w:right w:val="none" w:sz="0" w:space="0" w:color="auto"/>
      </w:divBdr>
    </w:div>
    <w:div w:id="1407607039">
      <w:bodyDiv w:val="1"/>
      <w:marLeft w:val="0"/>
      <w:marRight w:val="0"/>
      <w:marTop w:val="0"/>
      <w:marBottom w:val="0"/>
      <w:divBdr>
        <w:top w:val="none" w:sz="0" w:space="0" w:color="auto"/>
        <w:left w:val="none" w:sz="0" w:space="0" w:color="auto"/>
        <w:bottom w:val="none" w:sz="0" w:space="0" w:color="auto"/>
        <w:right w:val="none" w:sz="0" w:space="0" w:color="auto"/>
      </w:divBdr>
    </w:div>
    <w:div w:id="1420635915">
      <w:bodyDiv w:val="1"/>
      <w:marLeft w:val="0"/>
      <w:marRight w:val="0"/>
      <w:marTop w:val="0"/>
      <w:marBottom w:val="0"/>
      <w:divBdr>
        <w:top w:val="none" w:sz="0" w:space="0" w:color="auto"/>
        <w:left w:val="none" w:sz="0" w:space="0" w:color="auto"/>
        <w:bottom w:val="none" w:sz="0" w:space="0" w:color="auto"/>
        <w:right w:val="none" w:sz="0" w:space="0" w:color="auto"/>
      </w:divBdr>
    </w:div>
    <w:div w:id="1450976786">
      <w:bodyDiv w:val="1"/>
      <w:marLeft w:val="0"/>
      <w:marRight w:val="0"/>
      <w:marTop w:val="0"/>
      <w:marBottom w:val="0"/>
      <w:divBdr>
        <w:top w:val="none" w:sz="0" w:space="0" w:color="auto"/>
        <w:left w:val="none" w:sz="0" w:space="0" w:color="auto"/>
        <w:bottom w:val="none" w:sz="0" w:space="0" w:color="auto"/>
        <w:right w:val="none" w:sz="0" w:space="0" w:color="auto"/>
      </w:divBdr>
    </w:div>
    <w:div w:id="1484465281">
      <w:bodyDiv w:val="1"/>
      <w:marLeft w:val="0"/>
      <w:marRight w:val="0"/>
      <w:marTop w:val="0"/>
      <w:marBottom w:val="0"/>
      <w:divBdr>
        <w:top w:val="none" w:sz="0" w:space="0" w:color="auto"/>
        <w:left w:val="none" w:sz="0" w:space="0" w:color="auto"/>
        <w:bottom w:val="none" w:sz="0" w:space="0" w:color="auto"/>
        <w:right w:val="none" w:sz="0" w:space="0" w:color="auto"/>
      </w:divBdr>
    </w:div>
    <w:div w:id="1658918289">
      <w:bodyDiv w:val="1"/>
      <w:marLeft w:val="0"/>
      <w:marRight w:val="0"/>
      <w:marTop w:val="0"/>
      <w:marBottom w:val="0"/>
      <w:divBdr>
        <w:top w:val="none" w:sz="0" w:space="0" w:color="auto"/>
        <w:left w:val="none" w:sz="0" w:space="0" w:color="auto"/>
        <w:bottom w:val="none" w:sz="0" w:space="0" w:color="auto"/>
        <w:right w:val="none" w:sz="0" w:space="0" w:color="auto"/>
      </w:divBdr>
    </w:div>
    <w:div w:id="1674988357">
      <w:bodyDiv w:val="1"/>
      <w:marLeft w:val="0"/>
      <w:marRight w:val="0"/>
      <w:marTop w:val="0"/>
      <w:marBottom w:val="0"/>
      <w:divBdr>
        <w:top w:val="none" w:sz="0" w:space="0" w:color="auto"/>
        <w:left w:val="none" w:sz="0" w:space="0" w:color="auto"/>
        <w:bottom w:val="none" w:sz="0" w:space="0" w:color="auto"/>
        <w:right w:val="none" w:sz="0" w:space="0" w:color="auto"/>
      </w:divBdr>
    </w:div>
    <w:div w:id="1680354494">
      <w:bodyDiv w:val="1"/>
      <w:marLeft w:val="0"/>
      <w:marRight w:val="0"/>
      <w:marTop w:val="0"/>
      <w:marBottom w:val="0"/>
      <w:divBdr>
        <w:top w:val="none" w:sz="0" w:space="0" w:color="auto"/>
        <w:left w:val="none" w:sz="0" w:space="0" w:color="auto"/>
        <w:bottom w:val="none" w:sz="0" w:space="0" w:color="auto"/>
        <w:right w:val="none" w:sz="0" w:space="0" w:color="auto"/>
      </w:divBdr>
    </w:div>
    <w:div w:id="1696419392">
      <w:bodyDiv w:val="1"/>
      <w:marLeft w:val="0"/>
      <w:marRight w:val="0"/>
      <w:marTop w:val="0"/>
      <w:marBottom w:val="0"/>
      <w:divBdr>
        <w:top w:val="none" w:sz="0" w:space="0" w:color="auto"/>
        <w:left w:val="none" w:sz="0" w:space="0" w:color="auto"/>
        <w:bottom w:val="none" w:sz="0" w:space="0" w:color="auto"/>
        <w:right w:val="none" w:sz="0" w:space="0" w:color="auto"/>
      </w:divBdr>
    </w:div>
    <w:div w:id="1791506231">
      <w:bodyDiv w:val="1"/>
      <w:marLeft w:val="0"/>
      <w:marRight w:val="0"/>
      <w:marTop w:val="0"/>
      <w:marBottom w:val="0"/>
      <w:divBdr>
        <w:top w:val="none" w:sz="0" w:space="0" w:color="auto"/>
        <w:left w:val="none" w:sz="0" w:space="0" w:color="auto"/>
        <w:bottom w:val="none" w:sz="0" w:space="0" w:color="auto"/>
        <w:right w:val="none" w:sz="0" w:space="0" w:color="auto"/>
      </w:divBdr>
    </w:div>
    <w:div w:id="1841853204">
      <w:bodyDiv w:val="1"/>
      <w:marLeft w:val="0"/>
      <w:marRight w:val="0"/>
      <w:marTop w:val="0"/>
      <w:marBottom w:val="0"/>
      <w:divBdr>
        <w:top w:val="none" w:sz="0" w:space="0" w:color="auto"/>
        <w:left w:val="none" w:sz="0" w:space="0" w:color="auto"/>
        <w:bottom w:val="none" w:sz="0" w:space="0" w:color="auto"/>
        <w:right w:val="none" w:sz="0" w:space="0" w:color="auto"/>
      </w:divBdr>
    </w:div>
    <w:div w:id="1854876444">
      <w:bodyDiv w:val="1"/>
      <w:marLeft w:val="0"/>
      <w:marRight w:val="0"/>
      <w:marTop w:val="0"/>
      <w:marBottom w:val="0"/>
      <w:divBdr>
        <w:top w:val="none" w:sz="0" w:space="0" w:color="auto"/>
        <w:left w:val="none" w:sz="0" w:space="0" w:color="auto"/>
        <w:bottom w:val="none" w:sz="0" w:space="0" w:color="auto"/>
        <w:right w:val="none" w:sz="0" w:space="0" w:color="auto"/>
      </w:divBdr>
    </w:div>
    <w:div w:id="1867789256">
      <w:bodyDiv w:val="1"/>
      <w:marLeft w:val="0"/>
      <w:marRight w:val="0"/>
      <w:marTop w:val="0"/>
      <w:marBottom w:val="0"/>
      <w:divBdr>
        <w:top w:val="none" w:sz="0" w:space="0" w:color="auto"/>
        <w:left w:val="none" w:sz="0" w:space="0" w:color="auto"/>
        <w:bottom w:val="none" w:sz="0" w:space="0" w:color="auto"/>
        <w:right w:val="none" w:sz="0" w:space="0" w:color="auto"/>
      </w:divBdr>
    </w:div>
    <w:div w:id="1946956495">
      <w:bodyDiv w:val="1"/>
      <w:marLeft w:val="0"/>
      <w:marRight w:val="0"/>
      <w:marTop w:val="0"/>
      <w:marBottom w:val="0"/>
      <w:divBdr>
        <w:top w:val="none" w:sz="0" w:space="0" w:color="auto"/>
        <w:left w:val="none" w:sz="0" w:space="0" w:color="auto"/>
        <w:bottom w:val="none" w:sz="0" w:space="0" w:color="auto"/>
        <w:right w:val="none" w:sz="0" w:space="0" w:color="auto"/>
      </w:divBdr>
    </w:div>
    <w:div w:id="1976831107">
      <w:bodyDiv w:val="1"/>
      <w:marLeft w:val="0"/>
      <w:marRight w:val="0"/>
      <w:marTop w:val="0"/>
      <w:marBottom w:val="0"/>
      <w:divBdr>
        <w:top w:val="none" w:sz="0" w:space="0" w:color="auto"/>
        <w:left w:val="none" w:sz="0" w:space="0" w:color="auto"/>
        <w:bottom w:val="none" w:sz="0" w:space="0" w:color="auto"/>
        <w:right w:val="none" w:sz="0" w:space="0" w:color="auto"/>
      </w:divBdr>
    </w:div>
    <w:div w:id="2006666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581E04-7027-46ED-A63B-1C82EFAEB9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2809</Words>
  <Characters>16015</Characters>
  <Application>Microsoft Office Word</Application>
  <DocSecurity>0</DocSecurity>
  <Lines>133</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Артём Милевич</dc:creator>
  <cp:keywords/>
  <dc:description/>
  <cp:lastModifiedBy>Пользователь</cp:lastModifiedBy>
  <cp:revision>4</cp:revision>
  <cp:lastPrinted>2025-12-13T15:19:00Z</cp:lastPrinted>
  <dcterms:created xsi:type="dcterms:W3CDTF">2025-12-29T01:42:00Z</dcterms:created>
  <dcterms:modified xsi:type="dcterms:W3CDTF">2025-12-29T01:47:00Z</dcterms:modified>
</cp:coreProperties>
</file>