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75D4" w14:textId="39FBA19B" w:rsidR="00163393" w:rsidRDefault="00163393" w:rsidP="006F0885">
      <w:pPr>
        <w:jc w:val="center"/>
      </w:pPr>
    </w:p>
    <w:p w14:paraId="6203A6BA" w14:textId="18F018A6" w:rsidR="006F0885" w:rsidRPr="006F0885" w:rsidRDefault="006F0885" w:rsidP="006F0885">
      <w:pPr>
        <w:shd w:val="clear" w:color="auto" w:fill="FFFFFF"/>
        <w:spacing w:after="100" w:afterAutospacing="1" w:line="240" w:lineRule="auto"/>
        <w:jc w:val="center"/>
        <w:outlineLvl w:val="1"/>
        <w:rPr>
          <w:rFonts w:ascii="Century Gothic" w:eastAsia="Times New Roman" w:hAnsi="Century Gothic" w:cs="Times New Roman"/>
          <w:b/>
          <w:bCs/>
          <w:color w:val="A30D0A"/>
          <w:sz w:val="48"/>
          <w:szCs w:val="48"/>
          <w:u w:val="single"/>
          <w:lang w:eastAsia="es-BO"/>
        </w:rPr>
      </w:pPr>
      <w:r w:rsidRPr="006F0885">
        <w:rPr>
          <w:rFonts w:ascii="Century Gothic" w:eastAsia="Times New Roman" w:hAnsi="Century Gothic" w:cs="Times New Roman"/>
          <w:b/>
          <w:bCs/>
          <w:color w:val="A30D0A"/>
          <w:sz w:val="48"/>
          <w:szCs w:val="48"/>
          <w:u w:val="single"/>
          <w:lang w:eastAsia="es-BO"/>
        </w:rPr>
        <w:t>TP2-T0 (Teoría sobre Consultas SQL)</w:t>
      </w:r>
    </w:p>
    <w:p w14:paraId="0916074A" w14:textId="7259BD29" w:rsidR="006F0885" w:rsidRPr="006F0885" w:rsidRDefault="006F0885" w:rsidP="006F0885"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604FDFE9" wp14:editId="77BAC088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2987040" cy="3923030"/>
            <wp:effectExtent l="0" t="0" r="3810" b="1270"/>
            <wp:wrapNone/>
            <wp:docPr id="1" name="Imagen 1" descr="Resultado de imagen para escudo fic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udo ficc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E6650" w14:textId="3DFB7239" w:rsidR="006F0885" w:rsidRPr="006F0885" w:rsidRDefault="006F0885" w:rsidP="006F0885"/>
    <w:p w14:paraId="30D00661" w14:textId="2A33D6FC" w:rsidR="006F0885" w:rsidRPr="006F0885" w:rsidRDefault="006F0885" w:rsidP="006F0885"/>
    <w:p w14:paraId="65CDE591" w14:textId="193036AC" w:rsidR="006F0885" w:rsidRPr="006F0885" w:rsidRDefault="006F0885" w:rsidP="006F0885"/>
    <w:p w14:paraId="66423507" w14:textId="630C9DF2" w:rsidR="006F0885" w:rsidRPr="006F0885" w:rsidRDefault="006F0885" w:rsidP="006F0885"/>
    <w:p w14:paraId="35B0890B" w14:textId="50862A16" w:rsidR="006F0885" w:rsidRPr="006F0885" w:rsidRDefault="006F0885" w:rsidP="006F0885"/>
    <w:p w14:paraId="46096595" w14:textId="718AEBEE" w:rsidR="006F0885" w:rsidRPr="006F0885" w:rsidRDefault="006F0885" w:rsidP="006F0885"/>
    <w:p w14:paraId="7989EB64" w14:textId="3B1844C1" w:rsidR="006F0885" w:rsidRPr="006F0885" w:rsidRDefault="006F0885" w:rsidP="006F0885"/>
    <w:p w14:paraId="2D126978" w14:textId="3664F3C4" w:rsidR="006F0885" w:rsidRPr="006F0885" w:rsidRDefault="006F0885" w:rsidP="006F0885"/>
    <w:p w14:paraId="59E87181" w14:textId="455750C2" w:rsidR="006F0885" w:rsidRPr="006F0885" w:rsidRDefault="006F0885" w:rsidP="006F0885"/>
    <w:p w14:paraId="41C1F5B9" w14:textId="48FC8C7A" w:rsidR="006F0885" w:rsidRPr="006F0885" w:rsidRDefault="006F0885" w:rsidP="006F0885"/>
    <w:p w14:paraId="1BA60F18" w14:textId="4C9DDF57" w:rsidR="006F0885" w:rsidRPr="006F0885" w:rsidRDefault="006F0885" w:rsidP="006F0885"/>
    <w:p w14:paraId="5F8DDB5A" w14:textId="60250839" w:rsidR="006F0885" w:rsidRPr="006F0885" w:rsidRDefault="006F0885" w:rsidP="006F0885"/>
    <w:p w14:paraId="07B96E91" w14:textId="6FD36DD1" w:rsidR="006F0885" w:rsidRPr="006F0885" w:rsidRDefault="006F0885" w:rsidP="006F0885"/>
    <w:p w14:paraId="1D28CD29" w14:textId="41535677" w:rsidR="006F0885" w:rsidRPr="006F0885" w:rsidRDefault="006F0885" w:rsidP="006F0885"/>
    <w:p w14:paraId="3528F264" w14:textId="7EE7B406" w:rsidR="006F0885" w:rsidRPr="006F0885" w:rsidRDefault="006F0885" w:rsidP="006F0885"/>
    <w:p w14:paraId="19F2583F" w14:textId="378B3CFA" w:rsidR="006F0885" w:rsidRPr="006F0885" w:rsidRDefault="006F0885" w:rsidP="006F0885">
      <w:pPr>
        <w:spacing w:line="720" w:lineRule="auto"/>
        <w:jc w:val="center"/>
        <w:rPr>
          <w:rFonts w:ascii="Arial" w:hAnsi="Arial" w:cs="Arial"/>
          <w:color w:val="000000" w:themeColor="text1"/>
        </w:rPr>
      </w:pPr>
      <w:r w:rsidRPr="006F0885">
        <w:rPr>
          <w:rFonts w:ascii="Arial" w:hAnsi="Arial" w:cs="Arial"/>
          <w:color w:val="000000" w:themeColor="text1"/>
        </w:rPr>
        <w:t xml:space="preserve">NOMBRE: </w:t>
      </w:r>
      <w:proofErr w:type="spellStart"/>
      <w:r w:rsidRPr="006F0885">
        <w:rPr>
          <w:rFonts w:ascii="Arial" w:hAnsi="Arial" w:cs="Arial"/>
          <w:color w:val="000000" w:themeColor="text1"/>
        </w:rPr>
        <w:t>Esrom</w:t>
      </w:r>
      <w:proofErr w:type="spellEnd"/>
      <w:r w:rsidRPr="006F0885">
        <w:rPr>
          <w:rFonts w:ascii="Arial" w:hAnsi="Arial" w:cs="Arial"/>
          <w:color w:val="000000" w:themeColor="text1"/>
        </w:rPr>
        <w:t xml:space="preserve"> Obed Andrade Ortiz</w:t>
      </w:r>
    </w:p>
    <w:p w14:paraId="222FFE3F" w14:textId="549C1DAE" w:rsidR="006F0885" w:rsidRPr="006F0885" w:rsidRDefault="006F0885" w:rsidP="006F0885">
      <w:pPr>
        <w:spacing w:line="720" w:lineRule="auto"/>
        <w:jc w:val="center"/>
        <w:rPr>
          <w:rFonts w:ascii="Arial" w:hAnsi="Arial" w:cs="Arial"/>
          <w:color w:val="000000" w:themeColor="text1"/>
        </w:rPr>
      </w:pPr>
      <w:r w:rsidRPr="006F0885">
        <w:rPr>
          <w:rFonts w:ascii="Arial" w:hAnsi="Arial" w:cs="Arial"/>
          <w:color w:val="000000" w:themeColor="text1"/>
        </w:rPr>
        <w:t>REGISTRO:218002319</w:t>
      </w:r>
    </w:p>
    <w:p w14:paraId="7729F1D5" w14:textId="2FB3687B" w:rsidR="006F0885" w:rsidRPr="006F0885" w:rsidRDefault="006F0885" w:rsidP="006F0885">
      <w:pPr>
        <w:spacing w:line="720" w:lineRule="auto"/>
        <w:jc w:val="center"/>
        <w:rPr>
          <w:rFonts w:ascii="Arial" w:hAnsi="Arial" w:cs="Arial"/>
          <w:color w:val="000000" w:themeColor="text1"/>
        </w:rPr>
      </w:pPr>
      <w:r w:rsidRPr="006F0885">
        <w:rPr>
          <w:rFonts w:ascii="Arial" w:hAnsi="Arial" w:cs="Arial"/>
          <w:color w:val="000000" w:themeColor="text1"/>
        </w:rPr>
        <w:t xml:space="preserve">DOCENTE: </w:t>
      </w:r>
      <w:r w:rsidRPr="006F088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Ing. Ubaldo Pérez Ferreira</w:t>
      </w:r>
    </w:p>
    <w:p w14:paraId="12027C05" w14:textId="416CDEDE" w:rsidR="006F0885" w:rsidRPr="006F0885" w:rsidRDefault="006F0885" w:rsidP="006F0885">
      <w:pPr>
        <w:spacing w:line="720" w:lineRule="auto"/>
        <w:jc w:val="center"/>
        <w:rPr>
          <w:rFonts w:ascii="Arial" w:hAnsi="Arial" w:cs="Arial"/>
          <w:color w:val="000000" w:themeColor="text1"/>
        </w:rPr>
      </w:pPr>
      <w:r w:rsidRPr="006F0885">
        <w:rPr>
          <w:rFonts w:ascii="Arial" w:hAnsi="Arial" w:cs="Arial"/>
          <w:color w:val="000000" w:themeColor="text1"/>
        </w:rPr>
        <w:t>FECHA:9/10/2021</w:t>
      </w:r>
    </w:p>
    <w:p w14:paraId="2FFBD398" w14:textId="6AF13506" w:rsidR="006F0885" w:rsidRPr="006F0885" w:rsidRDefault="006F0885" w:rsidP="006F0885"/>
    <w:p w14:paraId="428C2579" w14:textId="15865F9D" w:rsidR="006F0885" w:rsidRPr="006F0885" w:rsidRDefault="006F0885" w:rsidP="006F0885"/>
    <w:p w14:paraId="5F0EB68A" w14:textId="527DC84A" w:rsidR="006F0885" w:rsidRPr="006F0885" w:rsidRDefault="006F0885" w:rsidP="006F0885"/>
    <w:p w14:paraId="3E7997E6" w14:textId="59C5244D" w:rsidR="006F0885" w:rsidRPr="006F0885" w:rsidRDefault="006F0885" w:rsidP="006F0885"/>
    <w:p w14:paraId="7B0E7E54" w14:textId="76114CFB" w:rsidR="006F0885" w:rsidRPr="006F0885" w:rsidRDefault="006F0885" w:rsidP="006F0885"/>
    <w:p w14:paraId="4D4BF3E5" w14:textId="270DF529" w:rsidR="006F0885" w:rsidRPr="00BB6952" w:rsidRDefault="006F0885" w:rsidP="00BB6952">
      <w:pPr>
        <w:tabs>
          <w:tab w:val="left" w:pos="1140"/>
        </w:tabs>
      </w:pPr>
      <w:r w:rsidRPr="00BB6952">
        <w:rPr>
          <w:rFonts w:ascii="Century Gothic" w:eastAsia="Times New Roman" w:hAnsi="Century Gothic" w:cs="Times New Roman"/>
          <w:b/>
          <w:bCs/>
          <w:color w:val="656565"/>
          <w:sz w:val="32"/>
          <w:szCs w:val="32"/>
          <w:lang w:eastAsia="es-BO"/>
        </w:rPr>
        <w:lastRenderedPageBreak/>
        <w:t>Desarrolle las siguientes actividades</w:t>
      </w:r>
      <w:r w:rsidRPr="00BB6952">
        <w:rPr>
          <w:rFonts w:ascii="Century Gothic" w:eastAsia="Times New Roman" w:hAnsi="Century Gothic" w:cs="Times New Roman"/>
          <w:b/>
          <w:bCs/>
          <w:color w:val="656565"/>
          <w:sz w:val="32"/>
          <w:szCs w:val="32"/>
          <w:lang w:eastAsia="es-BO"/>
        </w:rPr>
        <w:t>:</w:t>
      </w:r>
    </w:p>
    <w:p w14:paraId="6DCBF7C1" w14:textId="77668FB5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1.Explique por qué el Lenguaje SQL es un lenguaje no procedimental</w:t>
      </w:r>
    </w:p>
    <w:p w14:paraId="425228D6" w14:textId="77777777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No es procedimental porque solo se pide que datos queremos y no indica como se debe retirar los datos de una tabla que está en una consulta.</w:t>
      </w:r>
    </w:p>
    <w:p w14:paraId="36601850" w14:textId="16276ACA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2.Explique para qué sirve la cláusula SELECT en una consulta</w:t>
      </w:r>
    </w:p>
    <w:p w14:paraId="2B8C0377" w14:textId="77777777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Sirve para indicar que atributos quiero mostrar.</w:t>
      </w:r>
    </w:p>
    <w:p w14:paraId="4E321F46" w14:textId="01388B92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3.</w:t>
      </w:r>
      <w:r w:rsidRPr="00BB6952">
        <w:rPr>
          <w:color w:val="C00000"/>
          <w:sz w:val="28"/>
          <w:szCs w:val="28"/>
        </w:rPr>
        <w:t xml:space="preserve"> Explique para qué sirve la cláusula FROM en una consulta</w:t>
      </w:r>
    </w:p>
    <w:p w14:paraId="6FCA8578" w14:textId="77777777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Sirve para indicar de que tablas o relación voy a sacar los datos.</w:t>
      </w:r>
    </w:p>
    <w:p w14:paraId="2DE829BA" w14:textId="5D82F877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4</w:t>
      </w:r>
      <w:r w:rsidRPr="00BB6952">
        <w:rPr>
          <w:color w:val="C00000"/>
          <w:sz w:val="28"/>
          <w:szCs w:val="28"/>
        </w:rPr>
        <w:t>.Explique para que sirve la cláusula WHERE en una consulta</w:t>
      </w:r>
    </w:p>
    <w:p w14:paraId="08E8C1FD" w14:textId="035BAD3B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Sirve para indicar de que tuplas y que filas voy a seleccionar.</w:t>
      </w:r>
    </w:p>
    <w:p w14:paraId="55FA8343" w14:textId="6F116AA6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5</w:t>
      </w:r>
      <w:r w:rsidRPr="00BB6952">
        <w:rPr>
          <w:color w:val="C00000"/>
          <w:sz w:val="28"/>
          <w:szCs w:val="28"/>
        </w:rPr>
        <w:t>.Explique para qué sirve la cláusula GROUP BY en una consulta</w:t>
      </w:r>
    </w:p>
    <w:p w14:paraId="0BF76A9E" w14:textId="77777777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Sirve para agrupar los datos o ciertos atributos que se le indique en la misma.</w:t>
      </w:r>
    </w:p>
    <w:p w14:paraId="00BC6D7A" w14:textId="3DD73DFA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6</w:t>
      </w:r>
      <w:r w:rsidRPr="00BB6952">
        <w:rPr>
          <w:color w:val="C00000"/>
          <w:sz w:val="28"/>
          <w:szCs w:val="28"/>
        </w:rPr>
        <w:t>.Explique para qué sirve la cláusula HAVING en una consulta</w:t>
      </w:r>
    </w:p>
    <w:p w14:paraId="0FF9E03A" w14:textId="05716967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Sirve para indicar que elementos filtrar para el GROUP BY.</w:t>
      </w:r>
    </w:p>
    <w:p w14:paraId="47B4197A" w14:textId="4735F29F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7</w:t>
      </w:r>
      <w:r w:rsidRPr="00BB6952">
        <w:rPr>
          <w:color w:val="C00000"/>
          <w:sz w:val="28"/>
          <w:szCs w:val="28"/>
        </w:rPr>
        <w:t>.Explique para qué sirve la cláusula ORDER BY en una consulta</w:t>
      </w:r>
    </w:p>
    <w:p w14:paraId="7BB01DF4" w14:textId="7B26154A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Sirve para ordenar los datos al ser visualizados a través de una lista de atributos.</w:t>
      </w:r>
    </w:p>
    <w:p w14:paraId="1C021372" w14:textId="365D2745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8</w:t>
      </w:r>
      <w:r w:rsidRPr="00BB6952">
        <w:rPr>
          <w:color w:val="C00000"/>
          <w:sz w:val="28"/>
          <w:szCs w:val="28"/>
        </w:rPr>
        <w:t>.Es posible escribir una consulta solamente con la cláusula SELECT</w:t>
      </w:r>
    </w:p>
    <w:p w14:paraId="13447069" w14:textId="7F0BA7E6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No es posible.</w:t>
      </w:r>
    </w:p>
    <w:p w14:paraId="62E099A2" w14:textId="7D3511AC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9</w:t>
      </w:r>
      <w:r w:rsidRPr="00BB6952">
        <w:rPr>
          <w:color w:val="C00000"/>
          <w:sz w:val="28"/>
          <w:szCs w:val="28"/>
        </w:rPr>
        <w:t>.La cláusula HAVING solamente se usa con la cláusula SELECT Falso o verdadero</w:t>
      </w:r>
    </w:p>
    <w:p w14:paraId="164666BE" w14:textId="6140A211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VERDADERO</w:t>
      </w:r>
    </w:p>
    <w:p w14:paraId="25483CA6" w14:textId="4EB9A33E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10</w:t>
      </w:r>
      <w:r w:rsidRPr="00BB6952">
        <w:rPr>
          <w:color w:val="C00000"/>
          <w:sz w:val="28"/>
          <w:szCs w:val="28"/>
        </w:rPr>
        <w:t>.Explique qué es una sub consulta</w:t>
      </w:r>
    </w:p>
    <w:p w14:paraId="5C25CC50" w14:textId="77777777" w:rsid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 xml:space="preserve">R.- Es una sentencia SELECT que es incrustada en una cláusula de otra sentencia SQL que se llama consulta principal. </w:t>
      </w:r>
    </w:p>
    <w:p w14:paraId="6D9CFFAC" w14:textId="250C18F2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1</w:t>
      </w:r>
      <w:r w:rsidRPr="00BB6952">
        <w:rPr>
          <w:color w:val="C00000"/>
          <w:sz w:val="28"/>
          <w:szCs w:val="28"/>
        </w:rPr>
        <w:t>1</w:t>
      </w:r>
      <w:r w:rsidRPr="00BB6952">
        <w:rPr>
          <w:color w:val="C00000"/>
          <w:sz w:val="28"/>
          <w:szCs w:val="28"/>
        </w:rPr>
        <w:t>.Explique cómo funciona la cláusula IN</w:t>
      </w:r>
    </w:p>
    <w:p w14:paraId="738CF23B" w14:textId="2D4786EA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Esta cláusula busca si el valor de un atributo en una tabla (t1) está también como valor de un atributo en la tabla (t2). Lo que hace IN es (</w:t>
      </w:r>
      <w:proofErr w:type="spellStart"/>
      <w:r w:rsidRPr="00BB6952">
        <w:rPr>
          <w:sz w:val="28"/>
          <w:szCs w:val="28"/>
        </w:rPr>
        <w:t>select</w:t>
      </w:r>
      <w:proofErr w:type="spellEnd"/>
      <w:r w:rsidRPr="00BB6952">
        <w:rPr>
          <w:sz w:val="28"/>
          <w:szCs w:val="28"/>
        </w:rPr>
        <w:t xml:space="preserve"> (atributo) </w:t>
      </w:r>
      <w:proofErr w:type="spellStart"/>
      <w:r w:rsidRPr="00BB6952">
        <w:rPr>
          <w:sz w:val="28"/>
          <w:szCs w:val="28"/>
        </w:rPr>
        <w:t>from</w:t>
      </w:r>
      <w:proofErr w:type="spellEnd"/>
      <w:r w:rsidRPr="00BB6952">
        <w:rPr>
          <w:sz w:val="28"/>
          <w:szCs w:val="28"/>
        </w:rPr>
        <w:t xml:space="preserve"> t2). Puede devolver vacío, una o más filas.</w:t>
      </w:r>
    </w:p>
    <w:p w14:paraId="03F99712" w14:textId="2C0F9567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1</w:t>
      </w:r>
      <w:r w:rsidRPr="00BB6952">
        <w:rPr>
          <w:color w:val="C00000"/>
          <w:sz w:val="28"/>
          <w:szCs w:val="28"/>
        </w:rPr>
        <w:t>2</w:t>
      </w:r>
      <w:r w:rsidRPr="00BB6952">
        <w:rPr>
          <w:color w:val="C00000"/>
          <w:sz w:val="28"/>
          <w:szCs w:val="28"/>
        </w:rPr>
        <w:t>.Explique cómo funciona la cláusula EXISTS</w:t>
      </w:r>
    </w:p>
    <w:p w14:paraId="4419C0AF" w14:textId="6CE35473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Indica si existe una fila de la tabla t1 en t2. Devuelve true o false.</w:t>
      </w:r>
    </w:p>
    <w:p w14:paraId="39CE9CA9" w14:textId="77777777" w:rsidR="00BB6952" w:rsidRDefault="00BB6952" w:rsidP="00BB6952">
      <w:pPr>
        <w:tabs>
          <w:tab w:val="left" w:pos="1140"/>
        </w:tabs>
        <w:rPr>
          <w:sz w:val="28"/>
          <w:szCs w:val="28"/>
        </w:rPr>
      </w:pPr>
    </w:p>
    <w:p w14:paraId="003741D0" w14:textId="585B18AD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1</w:t>
      </w:r>
      <w:r w:rsidRPr="00BB6952">
        <w:rPr>
          <w:color w:val="C00000"/>
          <w:sz w:val="28"/>
          <w:szCs w:val="28"/>
        </w:rPr>
        <w:t>3</w:t>
      </w:r>
      <w:r w:rsidRPr="00BB6952">
        <w:rPr>
          <w:color w:val="C00000"/>
          <w:sz w:val="28"/>
          <w:szCs w:val="28"/>
        </w:rPr>
        <w:t>.Explique qué es una referencia externa</w:t>
      </w:r>
    </w:p>
    <w:p w14:paraId="71C52552" w14:textId="77777777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>R.- Es un nombre de columna que estando en la sub consulta, no se refiere a ninguna columna de las tablas designadas en la cláusula FROM de la Sub Consulta sino a una columna de las tablas designadas en la cláusula FROM de la consulta Padre.</w:t>
      </w:r>
    </w:p>
    <w:p w14:paraId="2F75F278" w14:textId="0E4B93C2" w:rsidR="00BB6952" w:rsidRPr="00BB6952" w:rsidRDefault="00BB6952" w:rsidP="00BB6952">
      <w:pPr>
        <w:tabs>
          <w:tab w:val="left" w:pos="1140"/>
        </w:tabs>
        <w:rPr>
          <w:color w:val="C00000"/>
          <w:sz w:val="28"/>
          <w:szCs w:val="28"/>
        </w:rPr>
      </w:pPr>
      <w:r w:rsidRPr="00BB6952">
        <w:rPr>
          <w:color w:val="C00000"/>
          <w:sz w:val="28"/>
          <w:szCs w:val="28"/>
        </w:rPr>
        <w:t>1</w:t>
      </w:r>
      <w:r w:rsidRPr="00BB6952">
        <w:rPr>
          <w:color w:val="C00000"/>
          <w:sz w:val="28"/>
          <w:szCs w:val="28"/>
        </w:rPr>
        <w:t>4</w:t>
      </w:r>
      <w:r w:rsidRPr="00BB6952">
        <w:rPr>
          <w:color w:val="C00000"/>
          <w:sz w:val="28"/>
          <w:szCs w:val="28"/>
        </w:rPr>
        <w:t>.Explique para qué sirve cada una de las siguientes funciones agregadas del SQL</w:t>
      </w:r>
    </w:p>
    <w:p w14:paraId="6D847EE2" w14:textId="0470363F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 xml:space="preserve">• </w:t>
      </w:r>
      <w:proofErr w:type="gramStart"/>
      <w:r w:rsidRPr="00BB6952">
        <w:rPr>
          <w:sz w:val="28"/>
          <w:szCs w:val="28"/>
        </w:rPr>
        <w:t>AVG(</w:t>
      </w:r>
      <w:proofErr w:type="gramEnd"/>
      <w:r w:rsidRPr="00BB6952">
        <w:rPr>
          <w:sz w:val="28"/>
          <w:szCs w:val="28"/>
        </w:rPr>
        <w:t>) = Calcula el valor promedio de una columna.</w:t>
      </w:r>
    </w:p>
    <w:p w14:paraId="3D7C9466" w14:textId="5FDDCE46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 xml:space="preserve">• </w:t>
      </w:r>
      <w:proofErr w:type="gramStart"/>
      <w:r w:rsidRPr="00BB6952">
        <w:rPr>
          <w:sz w:val="28"/>
          <w:szCs w:val="28"/>
        </w:rPr>
        <w:t>SUM(</w:t>
      </w:r>
      <w:proofErr w:type="gramEnd"/>
      <w:r w:rsidRPr="00BB6952">
        <w:rPr>
          <w:sz w:val="28"/>
          <w:szCs w:val="28"/>
        </w:rPr>
        <w:t>) = Calcula el total de una columna.</w:t>
      </w:r>
    </w:p>
    <w:p w14:paraId="4EDDC179" w14:textId="5B3F46E5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 xml:space="preserve">• </w:t>
      </w:r>
      <w:proofErr w:type="gramStart"/>
      <w:r w:rsidRPr="00BB6952">
        <w:rPr>
          <w:sz w:val="28"/>
          <w:szCs w:val="28"/>
        </w:rPr>
        <w:t>COUNT(</w:t>
      </w:r>
      <w:proofErr w:type="gramEnd"/>
      <w:r w:rsidRPr="00BB6952">
        <w:rPr>
          <w:sz w:val="28"/>
          <w:szCs w:val="28"/>
        </w:rPr>
        <w:t>) = Cuenta el número de valores de una columna.</w:t>
      </w:r>
    </w:p>
    <w:p w14:paraId="3278CE13" w14:textId="258F9583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 xml:space="preserve">• </w:t>
      </w:r>
      <w:proofErr w:type="gramStart"/>
      <w:r w:rsidRPr="00BB6952">
        <w:rPr>
          <w:sz w:val="28"/>
          <w:szCs w:val="28"/>
        </w:rPr>
        <w:t>COUNT(</w:t>
      </w:r>
      <w:proofErr w:type="gramEnd"/>
      <w:r w:rsidRPr="00BB6952">
        <w:rPr>
          <w:sz w:val="28"/>
          <w:szCs w:val="28"/>
        </w:rPr>
        <w:t>*) = Cuenta las filas de resultados de la consulta.</w:t>
      </w:r>
    </w:p>
    <w:p w14:paraId="44EE4D14" w14:textId="6D992B4B" w:rsidR="00BB6952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 xml:space="preserve">• </w:t>
      </w:r>
      <w:proofErr w:type="gramStart"/>
      <w:r w:rsidRPr="00BB6952">
        <w:rPr>
          <w:sz w:val="28"/>
          <w:szCs w:val="28"/>
        </w:rPr>
        <w:t>MIN(</w:t>
      </w:r>
      <w:proofErr w:type="gramEnd"/>
      <w:r w:rsidRPr="00BB6952">
        <w:rPr>
          <w:sz w:val="28"/>
          <w:szCs w:val="28"/>
        </w:rPr>
        <w:t>) = Encuentra el valor más pequeño de una columna.</w:t>
      </w:r>
    </w:p>
    <w:p w14:paraId="04BDFEFF" w14:textId="5F867974" w:rsidR="006F0885" w:rsidRPr="00BB6952" w:rsidRDefault="00BB6952" w:rsidP="00BB6952">
      <w:pPr>
        <w:tabs>
          <w:tab w:val="left" w:pos="1140"/>
        </w:tabs>
        <w:rPr>
          <w:sz w:val="28"/>
          <w:szCs w:val="28"/>
        </w:rPr>
      </w:pPr>
      <w:r w:rsidRPr="00BB6952">
        <w:rPr>
          <w:sz w:val="28"/>
          <w:szCs w:val="28"/>
        </w:rPr>
        <w:t xml:space="preserve">• </w:t>
      </w:r>
      <w:proofErr w:type="gramStart"/>
      <w:r w:rsidRPr="00BB6952">
        <w:rPr>
          <w:sz w:val="28"/>
          <w:szCs w:val="28"/>
        </w:rPr>
        <w:t>MAX(</w:t>
      </w:r>
      <w:proofErr w:type="gramEnd"/>
      <w:r w:rsidRPr="00BB6952">
        <w:rPr>
          <w:sz w:val="28"/>
          <w:szCs w:val="28"/>
        </w:rPr>
        <w:t>) = Encuentra el valor mayor de una columna.</w:t>
      </w:r>
    </w:p>
    <w:sectPr w:rsidR="006F0885" w:rsidRPr="00BB6952" w:rsidSect="006F0885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1ADF" w14:textId="77777777" w:rsidR="005B5FF5" w:rsidRDefault="005B5FF5" w:rsidP="006F0885">
      <w:pPr>
        <w:spacing w:after="0" w:line="240" w:lineRule="auto"/>
      </w:pPr>
      <w:r>
        <w:separator/>
      </w:r>
    </w:p>
  </w:endnote>
  <w:endnote w:type="continuationSeparator" w:id="0">
    <w:p w14:paraId="5BDEE147" w14:textId="77777777" w:rsidR="005B5FF5" w:rsidRDefault="005B5FF5" w:rsidP="006F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25C8" w14:textId="77777777" w:rsidR="005B5FF5" w:rsidRDefault="005B5FF5" w:rsidP="006F0885">
      <w:pPr>
        <w:spacing w:after="0" w:line="240" w:lineRule="auto"/>
      </w:pPr>
      <w:r>
        <w:separator/>
      </w:r>
    </w:p>
  </w:footnote>
  <w:footnote w:type="continuationSeparator" w:id="0">
    <w:p w14:paraId="7FBAC901" w14:textId="77777777" w:rsidR="005B5FF5" w:rsidRDefault="005B5FF5" w:rsidP="006F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4E73" w14:textId="6C11C04B" w:rsidR="006F0885" w:rsidRDefault="006F0885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0AE70D" wp14:editId="3D4E7D1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4D4B89" w14:textId="599EBE69" w:rsidR="006F0885" w:rsidRDefault="006F088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BASE DE DATOS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0AE70D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4D4B89" w14:textId="599EBE69" w:rsidR="006F0885" w:rsidRDefault="006F088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BASE DE DATOS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4190"/>
    <w:multiLevelType w:val="hybridMultilevel"/>
    <w:tmpl w:val="B45015C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A3B"/>
    <w:multiLevelType w:val="multilevel"/>
    <w:tmpl w:val="0FE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85"/>
    <w:rsid w:val="00163393"/>
    <w:rsid w:val="005B5FF5"/>
    <w:rsid w:val="006F0885"/>
    <w:rsid w:val="00BB6952"/>
    <w:rsid w:val="00E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86BCF"/>
  <w15:chartTrackingRefBased/>
  <w15:docId w15:val="{2EF116B4-8388-47FE-8096-4562DA39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F0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885"/>
  </w:style>
  <w:style w:type="paragraph" w:styleId="Piedepgina">
    <w:name w:val="footer"/>
    <w:basedOn w:val="Normal"/>
    <w:link w:val="PiedepginaCar"/>
    <w:uiPriority w:val="99"/>
    <w:unhideWhenUsed/>
    <w:rsid w:val="006F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885"/>
  </w:style>
  <w:style w:type="paragraph" w:styleId="NormalWeb">
    <w:name w:val="Normal (Web)"/>
    <w:basedOn w:val="Normal"/>
    <w:uiPriority w:val="99"/>
    <w:semiHidden/>
    <w:unhideWhenUsed/>
    <w:rsid w:val="006F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6F088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0885"/>
    <w:rPr>
      <w:rFonts w:ascii="Times New Roman" w:eastAsia="Times New Roman" w:hAnsi="Times New Roman" w:cs="Times New Roman"/>
      <w:b/>
      <w:bCs/>
      <w:sz w:val="36"/>
      <w:szCs w:val="36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1F921-5A61-4F6E-A6BE-8128EA89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2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2</dc:title>
  <dc:subject/>
  <dc:creator>Obed</dc:creator>
  <cp:keywords/>
  <dc:description/>
  <cp:lastModifiedBy>Obed</cp:lastModifiedBy>
  <cp:revision>1</cp:revision>
  <cp:lastPrinted>2021-10-10T03:45:00Z</cp:lastPrinted>
  <dcterms:created xsi:type="dcterms:W3CDTF">2021-10-09T16:06:00Z</dcterms:created>
  <dcterms:modified xsi:type="dcterms:W3CDTF">2021-10-10T03:58:00Z</dcterms:modified>
</cp:coreProperties>
</file>