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208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一、电源充放电核心链路（英集芯 IP5353）</w:t>
      </w:r>
    </w:p>
    <w:p w14:paraId="7D0176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核心芯片：IP5353 移动电源一体化 SOC</w:t>
      </w:r>
    </w:p>
    <w:p w14:paraId="63D1AD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输入路径（Type-C 充电盒自充）</w:t>
      </w:r>
      <w:r>
        <w:rPr>
          <w:color w:val="000000"/>
          <w:sz w:val="24"/>
          <w:szCs w:val="24"/>
          <w:bdr w:val="none" w:color="auto" w:sz="0" w:space="0"/>
        </w:rPr>
        <w:t>Type-C 接口先经过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OVP/OCP 过压过流保护</w:t>
      </w:r>
      <w:r>
        <w:rPr>
          <w:color w:val="000000"/>
          <w:sz w:val="24"/>
          <w:szCs w:val="24"/>
          <w:bdr w:val="none" w:color="auto" w:sz="0" w:space="0"/>
        </w:rPr>
        <w:t>（耐压 28V，防高压插拔损坏），输出 3~4A/5V 给 IP5353。</w:t>
      </w:r>
    </w:p>
    <w:p w14:paraId="2C56891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支持 PD3.0/QC/FCP/AFC 全快充协议，最大 18W 输入给内置 2000mAh 锂电池充电，电池充电电流最高 4A，适配大电流快充。</w:t>
      </w:r>
    </w:p>
    <w:p w14:paraId="1DE929B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INT</w:t>
      </w:r>
      <w:r>
        <w:rPr>
          <w:color w:val="000000"/>
          <w:sz w:val="24"/>
          <w:szCs w:val="24"/>
          <w:bdr w:val="none" w:color="auto" w:sz="0" w:space="0"/>
        </w:rPr>
        <w:t>中断引脚直连 ATB1119G 主控，上报充电盒充放电状态。</w:t>
      </w:r>
    </w:p>
    <w:p w14:paraId="7D2CC6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输出路径（给 AI 眼镜充电）</w:t>
      </w:r>
      <w:r>
        <w:rPr>
          <w:color w:val="000000"/>
          <w:sz w:val="24"/>
          <w:szCs w:val="24"/>
          <w:bdr w:val="none" w:color="auto" w:sz="0" w:space="0"/>
        </w:rPr>
        <w:t>IP5353 升压输出 5V，经过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FT3328 模拟开关</w:t>
      </w:r>
      <w:r>
        <w:rPr>
          <w:color w:val="000000"/>
          <w:sz w:val="24"/>
          <w:szCs w:val="24"/>
          <w:bdr w:val="none" w:color="auto" w:sz="0" w:space="0"/>
        </w:rPr>
        <w:t>后给到 2-Pogo PIN 磁吸触点：</w:t>
      </w:r>
    </w:p>
    <w:p w14:paraId="59AD301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单线半双工通讯机制：当 VBUS_OUT 电压＞3.85V 时，供电与数据复用，实现充电同时读取眼镜电量、固件交互；</w:t>
      </w:r>
    </w:p>
    <w:p w14:paraId="1924EBE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TX/RX 串口直连 ATB1119G，完成眼镜与充电盒主控的数据互通。</w:t>
      </w:r>
    </w:p>
    <w:p w14:paraId="488BF8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电池管理</w:t>
      </w:r>
      <w:r>
        <w:rPr>
          <w:color w:val="000000"/>
          <w:sz w:val="24"/>
          <w:szCs w:val="24"/>
          <w:bdr w:val="none" w:color="auto" w:sz="0" w:space="0"/>
        </w:rPr>
        <w:t>2000mAh 锂电池直接挂载 IP5353 电池端，内置过充 / 过放 / 过流 / 过温保护，大电流充放电自带散热控制。</w:t>
      </w:r>
    </w:p>
    <w:p w14:paraId="579199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二、无线充电支路（美芯晟 MT5706/MT5708）</w:t>
      </w:r>
    </w:p>
    <w:p w14:paraId="50FB5C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功能：外部无线底座给充电盒无线补电，兼容 Qi2.0 EPP 15W 标准；</w:t>
      </w:r>
    </w:p>
    <w:p w14:paraId="6A8D83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控制逻辑：线圈感应电压输入 MT5706，芯片</w:t>
      </w:r>
      <w:r>
        <w:rPr>
          <w:rStyle w:val="7"/>
          <w:color w:val="000000"/>
          <w:sz w:val="24"/>
          <w:szCs w:val="24"/>
          <w:bdr w:val="none" w:color="auto" w:sz="0" w:space="0"/>
        </w:rPr>
        <w:t>EN</w:t>
      </w:r>
      <w:r>
        <w:rPr>
          <w:color w:val="000000"/>
          <w:sz w:val="24"/>
          <w:szCs w:val="24"/>
          <w:bdr w:val="none" w:color="auto" w:sz="0" w:space="0"/>
        </w:rPr>
        <w:t>使能脚由 ATB1119G 主控控制，可软件开关无线充电功能；</w:t>
      </w:r>
    </w:p>
    <w:p w14:paraId="2E624E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数据交互：MT5706 通过 I2C 总线上报无线充电功率、异常状态至 ATB1119G；</w:t>
      </w:r>
    </w:p>
    <w:p w14:paraId="0F4152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选型区分：MT5706 标准 15W，MT5708 高功率 36W，本方案穿戴设备优先 MT5706。</w:t>
      </w:r>
    </w:p>
    <w:p w14:paraId="73188A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三、主控核心：ATB1119G（炬芯 BLE5.3 MCU）</w:t>
      </w:r>
    </w:p>
    <w:p w14:paraId="72CC56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芯片定位：整机大脑，集成蓝牙 5.3 低功耗 MCU</w:t>
      </w:r>
    </w:p>
    <w:p w14:paraId="1643497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核心能力</w:t>
      </w:r>
    </w:p>
    <w:p w14:paraId="53721E0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超低功耗架构：BLE 待机电流仅 6μA，休眠 nA 级，满足充电盒 30 天以上静置待机；</w:t>
      </w:r>
    </w:p>
    <w:p w14:paraId="08F8978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丰富外设：I2C、UART、多路 GPIO/PWM，统筹所有外设；</w:t>
      </w:r>
    </w:p>
    <w:p w14:paraId="2951A68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蓝牙 5.3 BLE：与手机 APP 通讯，上报充电盒电量、眼镜电量、开盖状态。</w:t>
      </w:r>
    </w:p>
    <w:p w14:paraId="21C14A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总线与外设对接</w:t>
      </w:r>
    </w:p>
    <w:p w14:paraId="32DDFFC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I2C 总线 1：对接库仑计 CW2217，读取电池精准剩余电量 SOC；</w:t>
      </w:r>
    </w:p>
    <w:p w14:paraId="1A545F6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I2C 总线 2：对接无线充 MT5706，读取无线充电状态；</w:t>
      </w:r>
    </w:p>
    <w:p w14:paraId="0B6C58C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UART (TX/RX)：对接 FT3328 模拟开关，和 AI 眼镜单线通讯；</w:t>
      </w:r>
    </w:p>
    <w:p w14:paraId="4F2E031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IO 控制 IP5353 使能、霍尔开盖检测；</w:t>
      </w:r>
    </w:p>
    <w:p w14:paraId="34BA47A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PWM 驱动四色 RGBW 指示灯，显示充电 / 配对 / 低电状态；</w:t>
      </w:r>
    </w:p>
    <w:p w14:paraId="2BBA29B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GPIO 读取物理配对按键。</w:t>
      </w:r>
    </w:p>
    <w:p w14:paraId="1D19F1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四、外设功能模块拆解</w:t>
      </w:r>
    </w:p>
    <w:p w14:paraId="412E11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电量检测：CW2217 高精度库仑计</w:t>
      </w:r>
    </w:p>
    <w:p w14:paraId="0E3FE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赛微微电低功耗电量计，通过 I2C 上传电池电压、充放电电流、剩余电量百分比，相比单纯电压采样，电量误差＜3%，手机 APP 可精准显示剩余续航。</w:t>
      </w:r>
    </w:p>
    <w:p w14:paraId="4FEAE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开盖检测：SC2033 单极霍尔开关</w:t>
      </w:r>
    </w:p>
    <w:p w14:paraId="534D5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盒盖内置磁铁，开盖 / 合盖时磁场变化触发 IO 电平变化，ATB1119G 识别后执行对应逻辑：</w:t>
      </w:r>
    </w:p>
    <w:p w14:paraId="1D3F6A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开盖：点亮指示灯、蓝牙广播连接手机、自动读取眼镜电量；</w:t>
      </w:r>
    </w:p>
    <w:p w14:paraId="5B2855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合盖：延时关闭指示灯、降低蓝牙发射功率，进入低功耗休眠。</w:t>
      </w:r>
    </w:p>
    <w:p w14:paraId="13F16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眼镜通讯：FT3328 模拟开关</w:t>
      </w:r>
    </w:p>
    <w:p w14:paraId="17D7D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充电供电 + 单线数据复用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，5V 供电线路叠加半双工通讯信号，无需额外触点即可和 AI 眼镜交互固件、电量、设备配对信息。</w:t>
      </w:r>
    </w:p>
    <w:p w14:paraId="6B1E60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交互外设</w:t>
      </w:r>
    </w:p>
    <w:p w14:paraId="457D18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RGBW 四色 LED</w:t>
      </w:r>
      <w:r>
        <w:rPr>
          <w:color w:val="000000"/>
          <w:sz w:val="24"/>
          <w:szCs w:val="24"/>
          <w:bdr w:val="none" w:color="auto" w:sz="0" w:space="0"/>
        </w:rPr>
        <w:t>：PWM 驱动，多色区分状态（红 = 低电、橙 = 充电、绿 = 满电、蓝 = 蓝牙配对）；</w:t>
      </w:r>
    </w:p>
    <w:p w14:paraId="52BFD1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物理按键</w:t>
      </w:r>
      <w:r>
        <w:rPr>
          <w:color w:val="000000"/>
          <w:sz w:val="24"/>
          <w:szCs w:val="24"/>
          <w:bdr w:val="none" w:color="auto" w:sz="0" w:space="0"/>
        </w:rPr>
        <w:t>：GPIO 输入，长按 3s 触发蓝牙配对，短按查询电量灯光提示。</w:t>
      </w:r>
    </w:p>
    <w:p w14:paraId="638D6B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五、整机工作流程梳理</w:t>
      </w:r>
    </w:p>
    <w:p w14:paraId="0B6AD4B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外部有线充电</w:t>
      </w:r>
      <w:r>
        <w:rPr>
          <w:color w:val="000000"/>
          <w:sz w:val="24"/>
          <w:szCs w:val="24"/>
          <w:bdr w:val="none" w:color="auto" w:sz="0" w:space="0"/>
        </w:rPr>
        <w:t>：Type-C 输入→OVP 保护→IP5353 给电池充电→ATB1119G 实时读取电量，LED 提示充电进度；</w:t>
      </w:r>
    </w:p>
    <w:p w14:paraId="40A6714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外部无线充电</w:t>
      </w:r>
      <w:r>
        <w:rPr>
          <w:color w:val="000000"/>
          <w:sz w:val="24"/>
          <w:szCs w:val="24"/>
          <w:bdr w:val="none" w:color="auto" w:sz="0" w:space="0"/>
        </w:rPr>
        <w:t>：无线线圈→MT5706 接收→IP5353 给电池充电，主控同步监控无线功率；</w:t>
      </w:r>
    </w:p>
    <w:p w14:paraId="0AD250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给 AI 眼镜充电</w:t>
      </w:r>
      <w:r>
        <w:rPr>
          <w:color w:val="000000"/>
          <w:sz w:val="24"/>
          <w:szCs w:val="24"/>
          <w:bdr w:val="none" w:color="auto" w:sz="0" w:space="0"/>
        </w:rPr>
        <w:t>：放入眼镜触发磁吸导通→IP5353 升压 5V→FT3328 输出至 Pogo PIN，同时单线读取眼镜数据；</w:t>
      </w:r>
    </w:p>
    <w:p w14:paraId="7B64983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蓝牙交互</w:t>
      </w:r>
      <w:r>
        <w:rPr>
          <w:color w:val="000000"/>
          <w:sz w:val="24"/>
          <w:szCs w:val="24"/>
          <w:bdr w:val="none" w:color="auto" w:sz="0" w:space="0"/>
        </w:rPr>
        <w:t>：ATB1119G 通过 BLE5.3 连接手机 APP，同步充电盒 / 眼镜电量、开盖记录、固件升级；</w:t>
      </w:r>
    </w:p>
    <w:p w14:paraId="0136B2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休眠节能</w:t>
      </w:r>
      <w:r>
        <w:rPr>
          <w:color w:val="000000"/>
          <w:sz w:val="24"/>
          <w:szCs w:val="24"/>
          <w:bdr w:val="none" w:color="auto" w:sz="0" w:space="0"/>
        </w:rPr>
        <w:t>：合盖后霍尔开关触发，主控降低蓝牙功耗，关闭 LED，整机进入微安级低功耗待机。</w:t>
      </w:r>
    </w:p>
    <w:p w14:paraId="0072AB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56510"/>
            <wp:effectExtent l="0" t="0" r="8255" b="15240"/>
            <wp:docPr id="1" name="图片 1" descr="ddd81046b117e5e644b48d2da0b7e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d81046b117e5e644b48d2da0b7e7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D488C"/>
    <w:multiLevelType w:val="multilevel"/>
    <w:tmpl w:val="80FD4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C65E94"/>
    <w:multiLevelType w:val="multilevel"/>
    <w:tmpl w:val="D6C65E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42C5CA3"/>
    <w:multiLevelType w:val="multilevel"/>
    <w:tmpl w:val="E42C5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34600C"/>
    <w:multiLevelType w:val="multilevel"/>
    <w:tmpl w:val="F2346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98F515"/>
    <w:multiLevelType w:val="multilevel"/>
    <w:tmpl w:val="6798F5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1BE5580"/>
    <w:multiLevelType w:val="multilevel"/>
    <w:tmpl w:val="71BE5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65AC9"/>
    <w:rsid w:val="1886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2026-06-10T05:21:00Z</dcterms:created>
  <dc:creator>天天</dc:creator>
  <cp:lastModifiedBy>天天</cp:lastModifiedBy>
  <dcterms:modified xsi:type="dcterms:W3CDTF">2026-06-10T05:22:49Z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009098A430B14C9288D663C19D1B6EA4_11</vt:lpwstr>
  </property>
  <property fmtid="{D5CDD505-2E9C-101B-9397-08002B2CF9AE}" pid="4" name="KSOTemplateDocerSaveRecord">
    <vt:lpwstr>eyJoZGlkIjoiOTg5NTJlM2RmNmFkNGUyYmNmNDVjNzljZWMzMmZiMTYiLCJ1c2VySWQiOiIxNzg5NzQ4MjU5In0=</vt:lpwstr>
  </property>
</Properties>
</file>