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BC8A" w14:textId="357E6E95" w:rsidR="00734DE6" w:rsidRPr="00734DE6" w:rsidRDefault="00734DE6" w:rsidP="00734D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names</w:t>
      </w:r>
      <w:r w:rsidRPr="00E4614F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2AEE" w14:paraId="4019CB86" w14:textId="77777777" w:rsidTr="00FA2AEE">
        <w:tc>
          <w:tcPr>
            <w:tcW w:w="9350" w:type="dxa"/>
          </w:tcPr>
          <w:p w14:paraId="6B5F3FA7" w14:textId="0E2FD253" w:rsidR="00FA2AEE" w:rsidRDefault="00FA2AEE">
            <w:r>
              <w:t>Lobna Ahmed Helmy Gado</w:t>
            </w:r>
          </w:p>
        </w:tc>
      </w:tr>
      <w:tr w:rsidR="00FA2AEE" w14:paraId="2ED809FD" w14:textId="77777777" w:rsidTr="00FA2AEE">
        <w:tc>
          <w:tcPr>
            <w:tcW w:w="9350" w:type="dxa"/>
          </w:tcPr>
          <w:p w14:paraId="38A1B636" w14:textId="095EB6B8" w:rsidR="00FA2AEE" w:rsidRDefault="00FA2AEE">
            <w:r>
              <w:t>Sohaila Sayed Mahmoud Mohammed</w:t>
            </w:r>
          </w:p>
        </w:tc>
      </w:tr>
      <w:tr w:rsidR="00FA2AEE" w14:paraId="0018DEB9" w14:textId="77777777" w:rsidTr="00FA2AEE">
        <w:tc>
          <w:tcPr>
            <w:tcW w:w="9350" w:type="dxa"/>
          </w:tcPr>
          <w:p w14:paraId="3103F69E" w14:textId="6C652D25" w:rsidR="00FA2AEE" w:rsidRDefault="00FA2AEE">
            <w:r>
              <w:t>Mariem Ahmed Fahmy Mohammed</w:t>
            </w:r>
          </w:p>
        </w:tc>
      </w:tr>
      <w:tr w:rsidR="00FA2AEE" w14:paraId="0A339649" w14:textId="77777777" w:rsidTr="00FA2AEE">
        <w:tc>
          <w:tcPr>
            <w:tcW w:w="9350" w:type="dxa"/>
          </w:tcPr>
          <w:p w14:paraId="55251215" w14:textId="2CA71530" w:rsidR="00FA2AEE" w:rsidRDefault="00FA2AEE">
            <w:proofErr w:type="spellStart"/>
            <w:r>
              <w:t>Tasbeeh</w:t>
            </w:r>
            <w:proofErr w:type="spellEnd"/>
            <w:r>
              <w:t xml:space="preserve"> Ashraf Abdo Gebaly</w:t>
            </w:r>
          </w:p>
        </w:tc>
      </w:tr>
      <w:tr w:rsidR="00FA2AEE" w14:paraId="7864F7DB" w14:textId="77777777" w:rsidTr="00FA2AEE">
        <w:tc>
          <w:tcPr>
            <w:tcW w:w="9350" w:type="dxa"/>
          </w:tcPr>
          <w:p w14:paraId="781929C9" w14:textId="7D6409A2" w:rsidR="00FA2AEE" w:rsidRDefault="00FA2AEE">
            <w:r>
              <w:t>Hagar Mahgoub</w:t>
            </w:r>
            <w:r w:rsidR="00734DE6">
              <w:t xml:space="preserve"> Mohammed Semeda</w:t>
            </w:r>
          </w:p>
        </w:tc>
      </w:tr>
    </w:tbl>
    <w:p w14:paraId="06C3B648" w14:textId="77777777" w:rsidR="00734DE6" w:rsidRDefault="00734DE6"/>
    <w:p w14:paraId="05F8C350" w14:textId="4C2CEE70" w:rsidR="00E4614F" w:rsidRPr="00E4614F" w:rsidRDefault="00E4614F">
      <w:pPr>
        <w:rPr>
          <w:b/>
          <w:bCs/>
          <w:sz w:val="28"/>
          <w:szCs w:val="28"/>
        </w:rPr>
      </w:pPr>
      <w:r w:rsidRPr="00E4614F">
        <w:rPr>
          <w:b/>
          <w:bCs/>
          <w:sz w:val="28"/>
          <w:szCs w:val="28"/>
        </w:rPr>
        <w:t>Design Tasks: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40"/>
      </w:tblGrid>
      <w:tr w:rsidR="00E4614F" w14:paraId="63C1312A" w14:textId="6B499787" w:rsidTr="00791607">
        <w:tc>
          <w:tcPr>
            <w:tcW w:w="5035" w:type="dxa"/>
            <w:shd w:val="clear" w:color="auto" w:fill="0E2841" w:themeFill="text2"/>
          </w:tcPr>
          <w:p w14:paraId="7C33A155" w14:textId="5FC0C2AE" w:rsidR="00E4614F" w:rsidRPr="00734DE6" w:rsidRDefault="00E4614F" w:rsidP="00E4614F">
            <w:pPr>
              <w:jc w:val="center"/>
              <w:rPr>
                <w:b/>
                <w:bCs/>
              </w:rPr>
            </w:pPr>
            <w:r w:rsidRPr="00734DE6">
              <w:rPr>
                <w:b/>
                <w:bCs/>
              </w:rPr>
              <w:t>Brand Identity</w:t>
            </w:r>
          </w:p>
        </w:tc>
        <w:tc>
          <w:tcPr>
            <w:tcW w:w="5040" w:type="dxa"/>
            <w:shd w:val="clear" w:color="auto" w:fill="0E2841" w:themeFill="text2"/>
          </w:tcPr>
          <w:p w14:paraId="014707DD" w14:textId="032C3026" w:rsidR="00E4614F" w:rsidRPr="00734DE6" w:rsidRDefault="00E4614F" w:rsidP="00E4614F">
            <w:pPr>
              <w:jc w:val="center"/>
              <w:rPr>
                <w:b/>
                <w:bCs/>
              </w:rPr>
            </w:pPr>
            <w:r w:rsidRPr="00734DE6">
              <w:rPr>
                <w:b/>
                <w:bCs/>
                <w:rtl/>
              </w:rPr>
              <w:t>الهوية البصرية</w:t>
            </w:r>
          </w:p>
        </w:tc>
      </w:tr>
      <w:tr w:rsidR="00E4614F" w14:paraId="4C5C6F5F" w14:textId="1D055977" w:rsidTr="00791607">
        <w:tc>
          <w:tcPr>
            <w:tcW w:w="5035" w:type="dxa"/>
          </w:tcPr>
          <w:p w14:paraId="0587F8B2" w14:textId="078097D7" w:rsidR="00E4614F" w:rsidRDefault="00E4614F" w:rsidP="00E4614F">
            <w:pPr>
              <w:jc w:val="center"/>
            </w:pPr>
            <w:r>
              <w:t>Logo</w:t>
            </w:r>
          </w:p>
        </w:tc>
        <w:tc>
          <w:tcPr>
            <w:tcW w:w="5040" w:type="dxa"/>
          </w:tcPr>
          <w:p w14:paraId="7145FC33" w14:textId="7A3E58D5" w:rsidR="00E4614F" w:rsidRDefault="00E4614F" w:rsidP="00E4614F">
            <w:pPr>
              <w:jc w:val="center"/>
            </w:pPr>
            <w:r w:rsidRPr="00E4614F">
              <w:rPr>
                <w:rtl/>
              </w:rPr>
              <w:t>الهوية البصرية</w:t>
            </w:r>
          </w:p>
        </w:tc>
      </w:tr>
      <w:tr w:rsidR="00E4614F" w14:paraId="7FCF0FEE" w14:textId="24E9314B" w:rsidTr="00791607">
        <w:tc>
          <w:tcPr>
            <w:tcW w:w="5035" w:type="dxa"/>
          </w:tcPr>
          <w:p w14:paraId="11297DE2" w14:textId="73C30763" w:rsidR="00E4614F" w:rsidRDefault="00E4614F" w:rsidP="00E4614F">
            <w:pPr>
              <w:jc w:val="center"/>
            </w:pPr>
            <w:r>
              <w:t>Mascot</w:t>
            </w:r>
          </w:p>
        </w:tc>
        <w:tc>
          <w:tcPr>
            <w:tcW w:w="5040" w:type="dxa"/>
          </w:tcPr>
          <w:p w14:paraId="2114D6C0" w14:textId="29C7CCC2" w:rsidR="00E4614F" w:rsidRDefault="00E4614F" w:rsidP="00E4614F">
            <w:pPr>
              <w:jc w:val="center"/>
            </w:pPr>
            <w:r w:rsidRPr="00E4614F">
              <w:rPr>
                <w:rtl/>
              </w:rPr>
              <w:t>الماسكوت</w:t>
            </w:r>
          </w:p>
        </w:tc>
      </w:tr>
    </w:tbl>
    <w:p w14:paraId="5119A904" w14:textId="77777777" w:rsidR="00FA2AEE" w:rsidRDefault="00FA2A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0"/>
        <w:gridCol w:w="4985"/>
      </w:tblGrid>
      <w:tr w:rsidR="00E4614F" w14:paraId="791DD221" w14:textId="331C32B8" w:rsidTr="00791607">
        <w:tc>
          <w:tcPr>
            <w:tcW w:w="5090" w:type="dxa"/>
            <w:shd w:val="clear" w:color="auto" w:fill="0E2841" w:themeFill="text2"/>
          </w:tcPr>
          <w:p w14:paraId="54CA8A05" w14:textId="097D7843" w:rsidR="00E4614F" w:rsidRPr="00734DE6" w:rsidRDefault="00E4614F" w:rsidP="00E4614F">
            <w:pPr>
              <w:jc w:val="center"/>
              <w:rPr>
                <w:b/>
                <w:bCs/>
              </w:rPr>
            </w:pPr>
            <w:r w:rsidRPr="00734DE6">
              <w:rPr>
                <w:b/>
                <w:bCs/>
              </w:rPr>
              <w:t>Physical Space</w:t>
            </w:r>
          </w:p>
        </w:tc>
        <w:tc>
          <w:tcPr>
            <w:tcW w:w="4985" w:type="dxa"/>
            <w:shd w:val="clear" w:color="auto" w:fill="0E2841" w:themeFill="text2"/>
          </w:tcPr>
          <w:p w14:paraId="5BD294CF" w14:textId="6D3785E0" w:rsidR="00E4614F" w:rsidRPr="00734DE6" w:rsidRDefault="00E4614F" w:rsidP="00E4614F">
            <w:pPr>
              <w:jc w:val="center"/>
              <w:rPr>
                <w:b/>
                <w:bCs/>
              </w:rPr>
            </w:pPr>
            <w:r w:rsidRPr="00734DE6">
              <w:rPr>
                <w:b/>
                <w:bCs/>
                <w:rtl/>
              </w:rPr>
              <w:t>الفضاء المادي</w:t>
            </w:r>
          </w:p>
        </w:tc>
      </w:tr>
      <w:tr w:rsidR="00E4614F" w14:paraId="66940320" w14:textId="38A3AC7B" w:rsidTr="00791607">
        <w:tc>
          <w:tcPr>
            <w:tcW w:w="5090" w:type="dxa"/>
          </w:tcPr>
          <w:p w14:paraId="081346E9" w14:textId="44003128" w:rsidR="00E4614F" w:rsidRDefault="00E4614F" w:rsidP="00E4614F">
            <w:pPr>
              <w:jc w:val="center"/>
            </w:pPr>
            <w:r w:rsidRPr="00EC5044">
              <w:t>Institution / location building</w:t>
            </w:r>
          </w:p>
        </w:tc>
        <w:tc>
          <w:tcPr>
            <w:tcW w:w="4985" w:type="dxa"/>
          </w:tcPr>
          <w:p w14:paraId="7A1CB802" w14:textId="59E82C35" w:rsidR="00E4614F" w:rsidRPr="00EC5044" w:rsidRDefault="00E4614F" w:rsidP="00E4614F">
            <w:pPr>
              <w:jc w:val="center"/>
            </w:pPr>
            <w:r w:rsidRPr="00E4614F">
              <w:rPr>
                <w:rtl/>
              </w:rPr>
              <w:t>واجهة المبنى / المركز</w:t>
            </w:r>
          </w:p>
        </w:tc>
      </w:tr>
      <w:tr w:rsidR="00E4614F" w14:paraId="500DB8BA" w14:textId="3ACC0FF3" w:rsidTr="00791607">
        <w:tc>
          <w:tcPr>
            <w:tcW w:w="5090" w:type="dxa"/>
          </w:tcPr>
          <w:p w14:paraId="665117DF" w14:textId="566A9C61" w:rsidR="00E4614F" w:rsidRDefault="00E4614F" w:rsidP="00E4614F">
            <w:pPr>
              <w:jc w:val="center"/>
            </w:pPr>
            <w:r w:rsidRPr="00EC5044">
              <w:t>Wall murals / environmental graphics</w:t>
            </w:r>
          </w:p>
        </w:tc>
        <w:tc>
          <w:tcPr>
            <w:tcW w:w="4985" w:type="dxa"/>
          </w:tcPr>
          <w:p w14:paraId="418CB46B" w14:textId="4825D1E4" w:rsidR="00E4614F" w:rsidRPr="00EC5044" w:rsidRDefault="00E4614F" w:rsidP="00E4614F">
            <w:pPr>
              <w:jc w:val="center"/>
            </w:pPr>
            <w:r w:rsidRPr="00E4614F">
              <w:rPr>
                <w:rtl/>
              </w:rPr>
              <w:t>جداريات وغرافيك بيئي</w:t>
            </w:r>
          </w:p>
        </w:tc>
      </w:tr>
    </w:tbl>
    <w:p w14:paraId="0639BB98" w14:textId="77777777" w:rsidR="00E4614F" w:rsidRDefault="00E461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40"/>
      </w:tblGrid>
      <w:tr w:rsidR="00E4614F" w14:paraId="294F3AF1" w14:textId="77777777" w:rsidTr="00791607">
        <w:tc>
          <w:tcPr>
            <w:tcW w:w="5035" w:type="dxa"/>
            <w:shd w:val="clear" w:color="auto" w:fill="0E2841" w:themeFill="text2"/>
          </w:tcPr>
          <w:p w14:paraId="3AAE2FA0" w14:textId="4CCEF423" w:rsidR="00E4614F" w:rsidRPr="00734DE6" w:rsidRDefault="00E4614F" w:rsidP="00734DE6">
            <w:pPr>
              <w:jc w:val="center"/>
              <w:rPr>
                <w:b/>
                <w:bCs/>
              </w:rPr>
            </w:pPr>
            <w:r w:rsidRPr="00734DE6">
              <w:rPr>
                <w:b/>
                <w:bCs/>
              </w:rPr>
              <w:t>Print &amp; Communication</w:t>
            </w:r>
          </w:p>
        </w:tc>
        <w:tc>
          <w:tcPr>
            <w:tcW w:w="5040" w:type="dxa"/>
            <w:shd w:val="clear" w:color="auto" w:fill="0E2841" w:themeFill="text2"/>
          </w:tcPr>
          <w:p w14:paraId="4765D954" w14:textId="7785223B" w:rsidR="00E4614F" w:rsidRDefault="00E4614F" w:rsidP="00734DE6">
            <w:pPr>
              <w:jc w:val="center"/>
            </w:pPr>
            <w:r w:rsidRPr="00E4614F">
              <w:rPr>
                <w:b/>
                <w:bCs/>
                <w:rtl/>
              </w:rPr>
              <w:t>المطبوعات والتواصل</w:t>
            </w:r>
          </w:p>
        </w:tc>
      </w:tr>
      <w:tr w:rsidR="00E4614F" w14:paraId="367A2232" w14:textId="77777777" w:rsidTr="00791607">
        <w:tc>
          <w:tcPr>
            <w:tcW w:w="5035" w:type="dxa"/>
          </w:tcPr>
          <w:p w14:paraId="5F94F7B5" w14:textId="72758239" w:rsidR="00E4614F" w:rsidRDefault="00734DE6" w:rsidP="00734DE6">
            <w:pPr>
              <w:jc w:val="center"/>
            </w:pPr>
            <w:r w:rsidRPr="00E4614F">
              <w:t>Booklets / pamphlets</w:t>
            </w:r>
          </w:p>
        </w:tc>
        <w:tc>
          <w:tcPr>
            <w:tcW w:w="5040" w:type="dxa"/>
          </w:tcPr>
          <w:p w14:paraId="70EFB185" w14:textId="0293E42C" w:rsidR="00E4614F" w:rsidRDefault="00734DE6" w:rsidP="00734DE6">
            <w:pPr>
              <w:jc w:val="center"/>
            </w:pPr>
            <w:r w:rsidRPr="00E4614F">
              <w:rPr>
                <w:rtl/>
              </w:rPr>
              <w:t>كتيبات / مطويات</w:t>
            </w:r>
          </w:p>
        </w:tc>
      </w:tr>
      <w:tr w:rsidR="00E4614F" w14:paraId="4333D28E" w14:textId="77777777" w:rsidTr="00791607">
        <w:tc>
          <w:tcPr>
            <w:tcW w:w="5035" w:type="dxa"/>
          </w:tcPr>
          <w:p w14:paraId="067E9AC7" w14:textId="2680515F" w:rsidR="00E4614F" w:rsidRDefault="00734DE6" w:rsidP="00734DE6">
            <w:pPr>
              <w:jc w:val="center"/>
            </w:pPr>
            <w:r w:rsidRPr="00E4614F">
              <w:t>Patient ID or membership card</w:t>
            </w:r>
          </w:p>
        </w:tc>
        <w:tc>
          <w:tcPr>
            <w:tcW w:w="5040" w:type="dxa"/>
          </w:tcPr>
          <w:p w14:paraId="42048A20" w14:textId="749F9EBC" w:rsidR="00E4614F" w:rsidRDefault="00734DE6" w:rsidP="00734DE6">
            <w:pPr>
              <w:jc w:val="center"/>
            </w:pPr>
            <w:r w:rsidRPr="00E4614F">
              <w:rPr>
                <w:rtl/>
              </w:rPr>
              <w:t>بطاقة هوية المريض</w:t>
            </w:r>
          </w:p>
        </w:tc>
      </w:tr>
      <w:tr w:rsidR="00E4614F" w14:paraId="7D3876EE" w14:textId="77777777" w:rsidTr="00791607">
        <w:trPr>
          <w:trHeight w:val="350"/>
        </w:trPr>
        <w:tc>
          <w:tcPr>
            <w:tcW w:w="5035" w:type="dxa"/>
          </w:tcPr>
          <w:p w14:paraId="36215EC3" w14:textId="0DDF91E0" w:rsidR="00E4614F" w:rsidRDefault="00734DE6" w:rsidP="00734DE6">
            <w:pPr>
              <w:jc w:val="center"/>
            </w:pPr>
            <w:r w:rsidRPr="00E4614F">
              <w:t>Awareness campaign poster series</w:t>
            </w:r>
          </w:p>
        </w:tc>
        <w:tc>
          <w:tcPr>
            <w:tcW w:w="5040" w:type="dxa"/>
          </w:tcPr>
          <w:p w14:paraId="393D3C20" w14:textId="6D8EA56E" w:rsidR="00E4614F" w:rsidRDefault="00734DE6" w:rsidP="00734DE6">
            <w:pPr>
              <w:jc w:val="center"/>
            </w:pPr>
            <w:r w:rsidRPr="00E4614F">
              <w:rPr>
                <w:rtl/>
              </w:rPr>
              <w:t>سلسلة ملصقات توعوية</w:t>
            </w:r>
          </w:p>
        </w:tc>
      </w:tr>
    </w:tbl>
    <w:p w14:paraId="3252CA53" w14:textId="77777777" w:rsidR="00E4614F" w:rsidRDefault="00E461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40"/>
      </w:tblGrid>
      <w:tr w:rsidR="00734DE6" w14:paraId="7AE58DF6" w14:textId="77777777" w:rsidTr="00791607">
        <w:tc>
          <w:tcPr>
            <w:tcW w:w="5035" w:type="dxa"/>
            <w:shd w:val="clear" w:color="auto" w:fill="0E2841" w:themeFill="text2"/>
          </w:tcPr>
          <w:p w14:paraId="70197292" w14:textId="38485E19" w:rsidR="00734DE6" w:rsidRDefault="00734DE6" w:rsidP="00734DE6">
            <w:pPr>
              <w:jc w:val="center"/>
            </w:pPr>
            <w:r w:rsidRPr="00734DE6">
              <w:rPr>
                <w:b/>
                <w:bCs/>
              </w:rPr>
              <w:t>Products &amp; Packaging</w:t>
            </w:r>
          </w:p>
        </w:tc>
        <w:tc>
          <w:tcPr>
            <w:tcW w:w="5040" w:type="dxa"/>
            <w:shd w:val="clear" w:color="auto" w:fill="0E2841" w:themeFill="text2"/>
          </w:tcPr>
          <w:p w14:paraId="1B4D2DDF" w14:textId="62CA20B7" w:rsidR="00734DE6" w:rsidRDefault="00734DE6" w:rsidP="00734DE6">
            <w:pPr>
              <w:jc w:val="center"/>
            </w:pPr>
            <w:r w:rsidRPr="00734DE6">
              <w:rPr>
                <w:b/>
                <w:bCs/>
                <w:rtl/>
              </w:rPr>
              <w:t>المنتجات والتغليف</w:t>
            </w:r>
          </w:p>
        </w:tc>
      </w:tr>
      <w:tr w:rsidR="00734DE6" w14:paraId="377CF59D" w14:textId="77777777" w:rsidTr="00791607">
        <w:tc>
          <w:tcPr>
            <w:tcW w:w="5035" w:type="dxa"/>
          </w:tcPr>
          <w:p w14:paraId="53842149" w14:textId="08717111" w:rsidR="00734DE6" w:rsidRDefault="00734DE6" w:rsidP="00734DE6">
            <w:pPr>
              <w:jc w:val="center"/>
            </w:pPr>
            <w:r w:rsidRPr="00734DE6">
              <w:t>Medical food products / supplements</w:t>
            </w:r>
          </w:p>
        </w:tc>
        <w:tc>
          <w:tcPr>
            <w:tcW w:w="5040" w:type="dxa"/>
          </w:tcPr>
          <w:p w14:paraId="0EFDBE5F" w14:textId="495EFA7E" w:rsidR="00734DE6" w:rsidRDefault="00734DE6" w:rsidP="00734DE6">
            <w:pPr>
              <w:jc w:val="center"/>
            </w:pPr>
            <w:r w:rsidRPr="00734DE6">
              <w:rPr>
                <w:rtl/>
              </w:rPr>
              <w:t>المنتجات الغذائية الطبية / المكملات الغذائية</w:t>
            </w:r>
          </w:p>
        </w:tc>
      </w:tr>
      <w:tr w:rsidR="00734DE6" w14:paraId="16D52088" w14:textId="77777777" w:rsidTr="00791607">
        <w:tc>
          <w:tcPr>
            <w:tcW w:w="5035" w:type="dxa"/>
          </w:tcPr>
          <w:p w14:paraId="4FE75D3A" w14:textId="26ECAA3C" w:rsidR="00734DE6" w:rsidRDefault="00734DE6" w:rsidP="00734DE6">
            <w:pPr>
              <w:jc w:val="center"/>
            </w:pPr>
            <w:r w:rsidRPr="00734DE6">
              <w:t>Medical watch</w:t>
            </w:r>
          </w:p>
        </w:tc>
        <w:tc>
          <w:tcPr>
            <w:tcW w:w="5040" w:type="dxa"/>
          </w:tcPr>
          <w:p w14:paraId="79F06810" w14:textId="6F0EFB60" w:rsidR="00734DE6" w:rsidRDefault="00734DE6" w:rsidP="00734DE6">
            <w:pPr>
              <w:jc w:val="center"/>
            </w:pPr>
            <w:r w:rsidRPr="00734DE6">
              <w:rPr>
                <w:rtl/>
              </w:rPr>
              <w:t>الساعة الطبية</w:t>
            </w:r>
          </w:p>
        </w:tc>
      </w:tr>
    </w:tbl>
    <w:p w14:paraId="1C320669" w14:textId="77777777" w:rsidR="00734DE6" w:rsidRDefault="00734D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40"/>
      </w:tblGrid>
      <w:tr w:rsidR="00734DE6" w14:paraId="0C88387C" w14:textId="77777777" w:rsidTr="00791607">
        <w:tc>
          <w:tcPr>
            <w:tcW w:w="5035" w:type="dxa"/>
            <w:shd w:val="clear" w:color="auto" w:fill="0E2841" w:themeFill="text2"/>
          </w:tcPr>
          <w:p w14:paraId="0EDC1798" w14:textId="2D5285AF" w:rsidR="00734DE6" w:rsidRDefault="00734DE6" w:rsidP="00734DE6">
            <w:pPr>
              <w:jc w:val="center"/>
            </w:pPr>
            <w:r w:rsidRPr="00734DE6">
              <w:rPr>
                <w:b/>
                <w:bCs/>
              </w:rPr>
              <w:t>Digital</w:t>
            </w:r>
          </w:p>
        </w:tc>
        <w:tc>
          <w:tcPr>
            <w:tcW w:w="5040" w:type="dxa"/>
            <w:shd w:val="clear" w:color="auto" w:fill="0E2841" w:themeFill="text2"/>
          </w:tcPr>
          <w:p w14:paraId="2C81D9AB" w14:textId="04254838" w:rsidR="00734DE6" w:rsidRDefault="00734DE6" w:rsidP="00734DE6">
            <w:pPr>
              <w:jc w:val="center"/>
            </w:pPr>
            <w:r w:rsidRPr="00734DE6">
              <w:rPr>
                <w:b/>
                <w:bCs/>
                <w:rtl/>
              </w:rPr>
              <w:t>الرقمي</w:t>
            </w:r>
          </w:p>
        </w:tc>
      </w:tr>
      <w:tr w:rsidR="00734DE6" w14:paraId="51DAF993" w14:textId="77777777" w:rsidTr="00791607">
        <w:tc>
          <w:tcPr>
            <w:tcW w:w="5035" w:type="dxa"/>
          </w:tcPr>
          <w:p w14:paraId="60EBABD6" w14:textId="4E479BC1" w:rsidR="00734DE6" w:rsidRDefault="00734DE6" w:rsidP="00734DE6">
            <w:pPr>
              <w:jc w:val="center"/>
            </w:pPr>
            <w:r w:rsidRPr="00734DE6">
              <w:t>Social media templates</w:t>
            </w:r>
          </w:p>
        </w:tc>
        <w:tc>
          <w:tcPr>
            <w:tcW w:w="5040" w:type="dxa"/>
          </w:tcPr>
          <w:p w14:paraId="4C2C12D3" w14:textId="0332521A" w:rsidR="00734DE6" w:rsidRDefault="00734DE6" w:rsidP="00734DE6">
            <w:pPr>
              <w:jc w:val="center"/>
            </w:pPr>
            <w:r w:rsidRPr="00734DE6">
              <w:rPr>
                <w:rtl/>
              </w:rPr>
              <w:t>قوالب وسائل التواصل الاجتماعي</w:t>
            </w:r>
          </w:p>
        </w:tc>
      </w:tr>
      <w:tr w:rsidR="00734DE6" w14:paraId="6F941EC3" w14:textId="77777777" w:rsidTr="00791607">
        <w:tc>
          <w:tcPr>
            <w:tcW w:w="5035" w:type="dxa"/>
          </w:tcPr>
          <w:p w14:paraId="6023A3A4" w14:textId="7850EF2B" w:rsidR="00734DE6" w:rsidRPr="00734DE6" w:rsidRDefault="00734DE6" w:rsidP="00734DE6">
            <w:pPr>
              <w:jc w:val="center"/>
            </w:pPr>
            <w:r w:rsidRPr="00734DE6">
              <w:t>App UI</w:t>
            </w:r>
            <w:r>
              <w:t xml:space="preserve"> </w:t>
            </w:r>
            <w:r w:rsidRPr="00734DE6">
              <w:t>(glucose tracking / watch companion)</w:t>
            </w:r>
          </w:p>
        </w:tc>
        <w:tc>
          <w:tcPr>
            <w:tcW w:w="5040" w:type="dxa"/>
          </w:tcPr>
          <w:p w14:paraId="5249AD8F" w14:textId="6BF3D219" w:rsidR="00734DE6" w:rsidRPr="00734DE6" w:rsidRDefault="00734DE6" w:rsidP="00734DE6">
            <w:pPr>
              <w:jc w:val="center"/>
              <w:rPr>
                <w:rtl/>
              </w:rPr>
            </w:pPr>
            <w:r w:rsidRPr="00734DE6">
              <w:rPr>
                <w:rtl/>
              </w:rPr>
              <w:t>واجهة التطبيق (تتبع الجلوكوز / مرافق الساعة)</w:t>
            </w:r>
          </w:p>
        </w:tc>
      </w:tr>
      <w:tr w:rsidR="00734DE6" w14:paraId="76C76FEE" w14:textId="77777777" w:rsidTr="00791607">
        <w:tc>
          <w:tcPr>
            <w:tcW w:w="5035" w:type="dxa"/>
          </w:tcPr>
          <w:p w14:paraId="58A55CD5" w14:textId="055D81B8" w:rsidR="00734DE6" w:rsidRDefault="00734DE6" w:rsidP="00734DE6">
            <w:pPr>
              <w:jc w:val="center"/>
            </w:pPr>
            <w:r w:rsidRPr="00734DE6">
              <w:t>Website or landing page</w:t>
            </w:r>
          </w:p>
        </w:tc>
        <w:tc>
          <w:tcPr>
            <w:tcW w:w="5040" w:type="dxa"/>
          </w:tcPr>
          <w:p w14:paraId="5AE74ED0" w14:textId="3D8D045A" w:rsidR="00734DE6" w:rsidRDefault="00734DE6" w:rsidP="00734DE6">
            <w:pPr>
              <w:jc w:val="center"/>
            </w:pPr>
            <w:r w:rsidRPr="00734DE6">
              <w:rPr>
                <w:rtl/>
              </w:rPr>
              <w:t>الموقع الإلكتروني أو صفحة الهبوط</w:t>
            </w:r>
          </w:p>
        </w:tc>
      </w:tr>
    </w:tbl>
    <w:p w14:paraId="122EC9D4" w14:textId="77777777" w:rsidR="00734DE6" w:rsidRDefault="00734D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40"/>
      </w:tblGrid>
      <w:tr w:rsidR="00734DE6" w14:paraId="3A1EDDA1" w14:textId="77777777" w:rsidTr="00791607">
        <w:tc>
          <w:tcPr>
            <w:tcW w:w="5035" w:type="dxa"/>
            <w:shd w:val="clear" w:color="auto" w:fill="0E2841" w:themeFill="text2"/>
          </w:tcPr>
          <w:p w14:paraId="571D0D3C" w14:textId="2EE50A13" w:rsidR="00734DE6" w:rsidRDefault="00791607" w:rsidP="00791607">
            <w:pPr>
              <w:jc w:val="center"/>
            </w:pPr>
            <w:r w:rsidRPr="00791607">
              <w:rPr>
                <w:b/>
                <w:bCs/>
              </w:rPr>
              <w:t>People &amp; Merchandise</w:t>
            </w:r>
          </w:p>
        </w:tc>
        <w:tc>
          <w:tcPr>
            <w:tcW w:w="5040" w:type="dxa"/>
            <w:shd w:val="clear" w:color="auto" w:fill="0E2841" w:themeFill="text2"/>
          </w:tcPr>
          <w:p w14:paraId="10918819" w14:textId="4A67472A" w:rsidR="00734DE6" w:rsidRDefault="00791607" w:rsidP="00791607">
            <w:pPr>
              <w:jc w:val="center"/>
            </w:pPr>
            <w:r w:rsidRPr="00791607">
              <w:rPr>
                <w:b/>
                <w:bCs/>
                <w:rtl/>
              </w:rPr>
              <w:t>الأفراد والمرتجات</w:t>
            </w:r>
          </w:p>
        </w:tc>
      </w:tr>
      <w:tr w:rsidR="00734DE6" w14:paraId="729D10B4" w14:textId="77777777" w:rsidTr="00791607">
        <w:tc>
          <w:tcPr>
            <w:tcW w:w="5035" w:type="dxa"/>
          </w:tcPr>
          <w:p w14:paraId="4D294C51" w14:textId="020A787B" w:rsidR="00734DE6" w:rsidRDefault="00791607" w:rsidP="00791607">
            <w:pPr>
              <w:jc w:val="center"/>
            </w:pPr>
            <w:r w:rsidRPr="00791607">
              <w:t>Staff uniforms</w:t>
            </w:r>
          </w:p>
        </w:tc>
        <w:tc>
          <w:tcPr>
            <w:tcW w:w="5040" w:type="dxa"/>
          </w:tcPr>
          <w:p w14:paraId="4461AFAB" w14:textId="1AC9AA5A" w:rsidR="00734DE6" w:rsidRDefault="00791607" w:rsidP="00791607">
            <w:pPr>
              <w:jc w:val="center"/>
            </w:pPr>
            <w:r w:rsidRPr="00791607">
              <w:rPr>
                <w:rtl/>
              </w:rPr>
              <w:t>يونيفورم الموظفين</w:t>
            </w:r>
          </w:p>
        </w:tc>
      </w:tr>
      <w:tr w:rsidR="00734DE6" w14:paraId="2108568C" w14:textId="77777777" w:rsidTr="00791607">
        <w:tc>
          <w:tcPr>
            <w:tcW w:w="5035" w:type="dxa"/>
          </w:tcPr>
          <w:p w14:paraId="0E96C493" w14:textId="58BD93CC" w:rsidR="00734DE6" w:rsidRDefault="00791607" w:rsidP="00791607">
            <w:pPr>
              <w:jc w:val="center"/>
            </w:pPr>
            <w:r w:rsidRPr="00791607">
              <w:t>Merchandise</w:t>
            </w:r>
          </w:p>
        </w:tc>
        <w:tc>
          <w:tcPr>
            <w:tcW w:w="5040" w:type="dxa"/>
          </w:tcPr>
          <w:p w14:paraId="4900068E" w14:textId="4D3EB8F5" w:rsidR="00734DE6" w:rsidRDefault="00791607" w:rsidP="00791607">
            <w:pPr>
              <w:jc w:val="center"/>
            </w:pPr>
            <w:r w:rsidRPr="00791607">
              <w:rPr>
                <w:rtl/>
              </w:rPr>
              <w:t>الم</w:t>
            </w:r>
            <w:r>
              <w:rPr>
                <w:rFonts w:hint="cs"/>
                <w:rtl/>
                <w:lang w:bidi="ar-EG"/>
              </w:rPr>
              <w:t>نت</w:t>
            </w:r>
            <w:r w:rsidRPr="00791607">
              <w:rPr>
                <w:rtl/>
              </w:rPr>
              <w:t>جات</w:t>
            </w:r>
          </w:p>
        </w:tc>
      </w:tr>
    </w:tbl>
    <w:p w14:paraId="6F2A4FCD" w14:textId="77777777" w:rsidR="00791607" w:rsidRDefault="00791607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40"/>
      </w:tblGrid>
      <w:tr w:rsidR="00791607" w14:paraId="34911F0E" w14:textId="77777777" w:rsidTr="00791607">
        <w:tc>
          <w:tcPr>
            <w:tcW w:w="5035" w:type="dxa"/>
            <w:shd w:val="clear" w:color="auto" w:fill="0E2841" w:themeFill="text2"/>
          </w:tcPr>
          <w:p w14:paraId="383A4A58" w14:textId="0066982E" w:rsidR="00791607" w:rsidRDefault="00791607" w:rsidP="00791607">
            <w:pPr>
              <w:jc w:val="center"/>
            </w:pPr>
            <w:r w:rsidRPr="00791607">
              <w:rPr>
                <w:b/>
                <w:bCs/>
              </w:rPr>
              <w:t>Community</w:t>
            </w:r>
          </w:p>
        </w:tc>
        <w:tc>
          <w:tcPr>
            <w:tcW w:w="5040" w:type="dxa"/>
            <w:shd w:val="clear" w:color="auto" w:fill="0E2841" w:themeFill="text2"/>
          </w:tcPr>
          <w:p w14:paraId="2F42E67D" w14:textId="1578A764" w:rsidR="00791607" w:rsidRDefault="00791607" w:rsidP="00791607">
            <w:pPr>
              <w:jc w:val="center"/>
            </w:pPr>
            <w:r w:rsidRPr="00791607">
              <w:rPr>
                <w:b/>
                <w:bCs/>
                <w:rtl/>
              </w:rPr>
              <w:t>المجتمع</w:t>
            </w:r>
          </w:p>
        </w:tc>
      </w:tr>
      <w:tr w:rsidR="00791607" w14:paraId="159B6080" w14:textId="77777777" w:rsidTr="00791607">
        <w:tc>
          <w:tcPr>
            <w:tcW w:w="5035" w:type="dxa"/>
          </w:tcPr>
          <w:p w14:paraId="3E61272A" w14:textId="3E0FC833" w:rsidR="00791607" w:rsidRDefault="00791607" w:rsidP="00791607">
            <w:pPr>
              <w:jc w:val="center"/>
            </w:pPr>
            <w:r w:rsidRPr="00791607">
              <w:t>Achievement certificate for kids</w:t>
            </w:r>
          </w:p>
        </w:tc>
        <w:tc>
          <w:tcPr>
            <w:tcW w:w="5040" w:type="dxa"/>
          </w:tcPr>
          <w:p w14:paraId="3028503F" w14:textId="41576D83" w:rsidR="00791607" w:rsidRDefault="00791607" w:rsidP="00791607">
            <w:pPr>
              <w:jc w:val="center"/>
            </w:pPr>
            <w:r w:rsidRPr="00791607">
              <w:rPr>
                <w:rtl/>
              </w:rPr>
              <w:t>شهادة إنجاز للأطفال</w:t>
            </w:r>
          </w:p>
        </w:tc>
      </w:tr>
    </w:tbl>
    <w:p w14:paraId="6F723FD5" w14:textId="77777777" w:rsidR="00791607" w:rsidRDefault="00791607"/>
    <w:sectPr w:rsidR="00791607" w:rsidSect="00791607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2011"/>
    <w:multiLevelType w:val="multilevel"/>
    <w:tmpl w:val="E9D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D68F9"/>
    <w:multiLevelType w:val="multilevel"/>
    <w:tmpl w:val="B0C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97E9C"/>
    <w:multiLevelType w:val="multilevel"/>
    <w:tmpl w:val="06D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B3F19"/>
    <w:multiLevelType w:val="multilevel"/>
    <w:tmpl w:val="B56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B6DDF"/>
    <w:multiLevelType w:val="multilevel"/>
    <w:tmpl w:val="C78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6732D"/>
    <w:multiLevelType w:val="hybridMultilevel"/>
    <w:tmpl w:val="AB8EF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14110">
    <w:abstractNumId w:val="5"/>
  </w:num>
  <w:num w:numId="2" w16cid:durableId="152530041">
    <w:abstractNumId w:val="0"/>
  </w:num>
  <w:num w:numId="3" w16cid:durableId="1657687433">
    <w:abstractNumId w:val="1"/>
  </w:num>
  <w:num w:numId="4" w16cid:durableId="1248003977">
    <w:abstractNumId w:val="4"/>
  </w:num>
  <w:num w:numId="5" w16cid:durableId="1063454851">
    <w:abstractNumId w:val="3"/>
  </w:num>
  <w:num w:numId="6" w16cid:durableId="372004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CC"/>
    <w:rsid w:val="002F0581"/>
    <w:rsid w:val="00364B65"/>
    <w:rsid w:val="003E5100"/>
    <w:rsid w:val="004E4E84"/>
    <w:rsid w:val="00734DE6"/>
    <w:rsid w:val="00791607"/>
    <w:rsid w:val="00832C15"/>
    <w:rsid w:val="008508CC"/>
    <w:rsid w:val="00921C9D"/>
    <w:rsid w:val="00957BB8"/>
    <w:rsid w:val="00E4614F"/>
    <w:rsid w:val="00FA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993A"/>
  <w15:chartTrackingRefBased/>
  <w15:docId w15:val="{E241D19F-9057-4E98-9757-42A0B503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2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Lobna Ahmed Helmy</dc:creator>
  <cp:keywords/>
  <dc:description/>
  <cp:lastModifiedBy>Lobna Ahmed Helmy</cp:lastModifiedBy>
  <cp:revision>3</cp:revision>
  <dcterms:created xsi:type="dcterms:W3CDTF">2026-03-05T19:22:00Z</dcterms:created>
  <dcterms:modified xsi:type="dcterms:W3CDTF">2026-03-05T20:36:00Z</dcterms:modified>
</cp:coreProperties>
</file>