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C8936E8" w14:textId="6B9F8A74" w:rsidR="007F4764" w:rsidRDefault="007F4764" w:rsidP="007F4764">
      <w:pPr>
        <w:pStyle w:val="1"/>
        <w:spacing w:line="440" w:lineRule="exact"/>
        <w:rPr>
          <w:rFonts w:ascii="宋体" w:hAnsi="宋体"/>
        </w:rPr>
      </w:pPr>
      <w:r>
        <w:rPr>
          <w:rFonts w:ascii="宋体" w:hAnsi="宋体" w:hint="eastAsia"/>
        </w:rPr>
        <w:t>题型</w:t>
      </w:r>
    </w:p>
    <w:p w14:paraId="35200960" w14:textId="18CB0276" w:rsidR="007F4764" w:rsidRDefault="007F4764" w:rsidP="007F4764">
      <w:r>
        <w:rPr>
          <w:rFonts w:hint="eastAsia"/>
        </w:rPr>
        <w:t>单选</w:t>
      </w:r>
      <w:r>
        <w:rPr>
          <w:rFonts w:hint="eastAsia"/>
        </w:rPr>
        <w:t>50</w:t>
      </w:r>
      <w:r w:rsidR="00831E61">
        <w:rPr>
          <w:rFonts w:hint="eastAsia"/>
        </w:rPr>
        <w:t>个</w:t>
      </w:r>
      <w:r w:rsidR="00831E61">
        <w:rPr>
          <w:rFonts w:hint="eastAsia"/>
        </w:rPr>
        <w:t>*</w:t>
      </w:r>
      <w:r>
        <w:rPr>
          <w:rFonts w:hint="eastAsia"/>
        </w:rPr>
        <w:t>1</w:t>
      </w:r>
      <w:r w:rsidR="00831E61">
        <w:rPr>
          <w:rFonts w:hint="eastAsia"/>
        </w:rPr>
        <w:t>分</w:t>
      </w:r>
      <w:r w:rsidR="00BE2B9E">
        <w:rPr>
          <w:rFonts w:hint="eastAsia"/>
        </w:rPr>
        <w:t>（全单选，</w:t>
      </w:r>
      <w:r w:rsidR="002E0375" w:rsidRPr="002E0375">
        <w:rPr>
          <w:rFonts w:hint="eastAsia"/>
          <w:highlight w:val="yellow"/>
        </w:rPr>
        <w:t>能对应</w:t>
      </w:r>
      <w:r w:rsidR="00BE2B9E" w:rsidRPr="002E0375">
        <w:rPr>
          <w:rFonts w:hint="eastAsia"/>
          <w:highlight w:val="yellow"/>
        </w:rPr>
        <w:t>“最”值</w:t>
      </w:r>
      <w:r w:rsidR="002E0375" w:rsidRPr="002E0375">
        <w:rPr>
          <w:rFonts w:hint="eastAsia"/>
          <w:highlight w:val="yellow"/>
        </w:rPr>
        <w:t>即可</w:t>
      </w:r>
      <w:r w:rsidR="00BE2B9E">
        <w:rPr>
          <w:rFonts w:hint="eastAsia"/>
        </w:rPr>
        <w:t>）</w:t>
      </w:r>
    </w:p>
    <w:p w14:paraId="00767B80" w14:textId="37013B48" w:rsidR="007F4764" w:rsidRDefault="007F4764" w:rsidP="007F4764">
      <w:r>
        <w:rPr>
          <w:rFonts w:hint="eastAsia"/>
        </w:rPr>
        <w:t>简答</w:t>
      </w:r>
      <w:r>
        <w:rPr>
          <w:rFonts w:hint="eastAsia"/>
        </w:rPr>
        <w:t>5</w:t>
      </w:r>
      <w:r>
        <w:rPr>
          <w:rFonts w:hint="eastAsia"/>
        </w:rPr>
        <w:t>个</w:t>
      </w:r>
      <w:r>
        <w:rPr>
          <w:rFonts w:hint="eastAsia"/>
        </w:rPr>
        <w:t>*4</w:t>
      </w:r>
      <w:r>
        <w:rPr>
          <w:rFonts w:hint="eastAsia"/>
        </w:rPr>
        <w:t>分</w:t>
      </w:r>
      <w:r w:rsidR="00EC1D9E">
        <w:rPr>
          <w:rFonts w:hint="eastAsia"/>
        </w:rPr>
        <w:t>（作用</w:t>
      </w:r>
      <w:r w:rsidR="00EC1D9E" w:rsidRPr="002E0375">
        <w:rPr>
          <w:rFonts w:hint="eastAsia"/>
          <w:highlight w:val="yellow"/>
        </w:rPr>
        <w:t>机制特点</w:t>
      </w:r>
      <w:r w:rsidR="00EC1D9E">
        <w:rPr>
          <w:rFonts w:hint="eastAsia"/>
        </w:rPr>
        <w:t>&gt;</w:t>
      </w:r>
      <w:r w:rsidR="00EC1D9E">
        <w:rPr>
          <w:rFonts w:hint="eastAsia"/>
        </w:rPr>
        <w:t>临床作用。如果点太多，可能会考某个比较细的。</w:t>
      </w:r>
      <w:r w:rsidR="007628B9" w:rsidRPr="00BE2B9E">
        <w:rPr>
          <w:rFonts w:hint="eastAsia"/>
          <w:highlight w:val="yellow"/>
        </w:rPr>
        <w:t>特别注意有</w:t>
      </w:r>
      <w:r w:rsidR="007628B9" w:rsidRPr="00BE2B9E">
        <w:rPr>
          <w:rFonts w:hint="eastAsia"/>
          <w:highlight w:val="yellow"/>
        </w:rPr>
        <w:t>4</w:t>
      </w:r>
      <w:r w:rsidR="007628B9" w:rsidRPr="00BE2B9E">
        <w:rPr>
          <w:rFonts w:hint="eastAsia"/>
          <w:highlight w:val="yellow"/>
        </w:rPr>
        <w:t>个点或者</w:t>
      </w:r>
      <w:r w:rsidR="007628B9" w:rsidRPr="00BE2B9E">
        <w:rPr>
          <w:rFonts w:hint="eastAsia"/>
          <w:highlight w:val="yellow"/>
        </w:rPr>
        <w:t>5</w:t>
      </w:r>
      <w:r w:rsidR="007628B9" w:rsidRPr="00BE2B9E">
        <w:rPr>
          <w:rFonts w:hint="eastAsia"/>
          <w:highlight w:val="yellow"/>
        </w:rPr>
        <w:t>个点的药物或者题目</w:t>
      </w:r>
      <w:r w:rsidR="00182CA7">
        <w:rPr>
          <w:rFonts w:hint="eastAsia"/>
        </w:rPr>
        <w:t>，容易出题</w:t>
      </w:r>
      <w:r w:rsidR="002E0375">
        <w:rPr>
          <w:rFonts w:hint="eastAsia"/>
        </w:rPr>
        <w:t>。优先</w:t>
      </w:r>
      <w:r w:rsidR="002E0375" w:rsidRPr="002E0375">
        <w:rPr>
          <w:rFonts w:hint="eastAsia"/>
          <w:highlight w:val="yellow"/>
        </w:rPr>
        <w:t>背常见药物</w:t>
      </w:r>
      <w:r w:rsidR="002E0375">
        <w:rPr>
          <w:rFonts w:hint="eastAsia"/>
        </w:rPr>
        <w:t>。</w:t>
      </w:r>
      <w:r w:rsidR="007032A5">
        <w:rPr>
          <w:rFonts w:hint="eastAsia"/>
        </w:rPr>
        <w:t>高频多次背诵采分</w:t>
      </w:r>
      <w:r w:rsidR="007032A5" w:rsidRPr="007032A5">
        <w:rPr>
          <w:rFonts w:hint="eastAsia"/>
          <w:highlight w:val="yellow"/>
        </w:rPr>
        <w:t>标题</w:t>
      </w:r>
      <w:r w:rsidR="007032A5">
        <w:rPr>
          <w:rFonts w:hint="eastAsia"/>
        </w:rPr>
        <w:t>点。</w:t>
      </w:r>
      <w:r w:rsidR="00EC1D9E">
        <w:rPr>
          <w:rFonts w:hint="eastAsia"/>
        </w:rPr>
        <w:t>）</w:t>
      </w:r>
    </w:p>
    <w:p w14:paraId="53F41E59" w14:textId="380DA2D4" w:rsidR="007F4764" w:rsidRDefault="007F4764" w:rsidP="007F4764">
      <w:r>
        <w:rPr>
          <w:rFonts w:hint="eastAsia"/>
        </w:rPr>
        <w:t>论述</w:t>
      </w:r>
      <w:r>
        <w:rPr>
          <w:rFonts w:hint="eastAsia"/>
        </w:rPr>
        <w:t>3</w:t>
      </w:r>
      <w:r>
        <w:rPr>
          <w:rFonts w:hint="eastAsia"/>
        </w:rPr>
        <w:t>个</w:t>
      </w:r>
      <w:r>
        <w:rPr>
          <w:rFonts w:hint="eastAsia"/>
        </w:rPr>
        <w:t>*10</w:t>
      </w:r>
      <w:r>
        <w:rPr>
          <w:rFonts w:hint="eastAsia"/>
        </w:rPr>
        <w:t>分</w:t>
      </w:r>
      <w:r w:rsidR="002E0375">
        <w:rPr>
          <w:rFonts w:hint="eastAsia"/>
        </w:rPr>
        <w:t>（通常分小问，按照上面回答就行。）</w:t>
      </w:r>
    </w:p>
    <w:p w14:paraId="09420DC1" w14:textId="603DA273" w:rsidR="002E0375" w:rsidRDefault="002E0375" w:rsidP="007F4764">
      <w:r>
        <w:rPr>
          <w:rFonts w:hint="eastAsia"/>
        </w:rPr>
        <w:t>注意英文。</w:t>
      </w:r>
    </w:p>
    <w:p w14:paraId="389C6B0B" w14:textId="5CD924B8" w:rsidR="006E1484" w:rsidRDefault="006E1484" w:rsidP="007F4764">
      <w:pPr>
        <w:rPr>
          <w:rFonts w:hint="eastAsia"/>
        </w:rPr>
      </w:pPr>
      <w:r>
        <w:rPr>
          <w:rFonts w:hint="eastAsia"/>
        </w:rPr>
        <w:t>罗逸杰</w:t>
      </w:r>
      <w:r>
        <w:rPr>
          <w:rFonts w:hint="eastAsia"/>
        </w:rPr>
        <w:t xml:space="preserve"> 2025</w:t>
      </w:r>
      <w:r>
        <w:rPr>
          <w:rFonts w:hint="eastAsia"/>
        </w:rPr>
        <w:t>年</w:t>
      </w:r>
      <w:r>
        <w:rPr>
          <w:rFonts w:hint="eastAsia"/>
        </w:rPr>
        <w:t>1</w:t>
      </w:r>
      <w:r>
        <w:rPr>
          <w:rFonts w:hint="eastAsia"/>
        </w:rPr>
        <w:t>月</w:t>
      </w:r>
      <w:r>
        <w:rPr>
          <w:rFonts w:hint="eastAsia"/>
        </w:rPr>
        <w:t>1</w:t>
      </w:r>
      <w:r>
        <w:rPr>
          <w:rFonts w:hint="eastAsia"/>
        </w:rPr>
        <w:t>日</w:t>
      </w:r>
    </w:p>
    <w:p w14:paraId="0E4E3F48" w14:textId="3E5E5B7F" w:rsidR="00414B98" w:rsidRDefault="00414B98" w:rsidP="007F4764">
      <w:pPr>
        <w:rPr>
          <w:rFonts w:hint="eastAsia"/>
        </w:rPr>
      </w:pPr>
      <w:r>
        <w:rPr>
          <w:rFonts w:hint="eastAsia"/>
        </w:rPr>
        <w:t>98%</w:t>
      </w:r>
      <w:r>
        <w:rPr>
          <w:rFonts w:hint="eastAsia"/>
        </w:rPr>
        <w:t>的知识点</w:t>
      </w:r>
      <w:proofErr w:type="gramStart"/>
      <w:r>
        <w:rPr>
          <w:rFonts w:hint="eastAsia"/>
        </w:rPr>
        <w:t>是屈展学长</w:t>
      </w:r>
      <w:proofErr w:type="gramEnd"/>
      <w:r>
        <w:rPr>
          <w:rFonts w:hint="eastAsia"/>
        </w:rPr>
        <w:t>整理的，感谢他！罗逸杰按照历年真题标注了大题和选择题内容。</w:t>
      </w:r>
      <w:r>
        <w:rPr>
          <w:rFonts w:hint="eastAsia"/>
        </w:rPr>
        <w:t>Word</w:t>
      </w:r>
      <w:r>
        <w:rPr>
          <w:rFonts w:hint="eastAsia"/>
        </w:rPr>
        <w:t>的导航功能可以迅速导航到所有的大题</w:t>
      </w:r>
      <w:r>
        <w:rPr>
          <w:rFonts w:hint="eastAsia"/>
        </w:rPr>
        <w:t>（</w:t>
      </w:r>
      <w:proofErr w:type="gramStart"/>
      <w:r>
        <w:rPr>
          <w:rFonts w:hint="eastAsia"/>
        </w:rPr>
        <w:t>真题</w:t>
      </w:r>
      <w:r>
        <w:rPr>
          <w:rFonts w:hint="eastAsia"/>
        </w:rPr>
        <w:t>见</w:t>
      </w:r>
      <w:proofErr w:type="gramEnd"/>
      <w:r>
        <w:fldChar w:fldCharType="begin"/>
      </w:r>
      <w:r>
        <w:instrText>HYPERLINK "</w:instrText>
      </w:r>
      <w:r w:rsidRPr="00414B98">
        <w:instrText>https://github.com/Loboqui/Clinical-Medicine-Notes</w:instrText>
      </w:r>
      <w:r>
        <w:instrText>"</w:instrText>
      </w:r>
      <w:r>
        <w:fldChar w:fldCharType="separate"/>
      </w:r>
      <w:r w:rsidRPr="004A250D">
        <w:rPr>
          <w:rStyle w:val="af1"/>
        </w:rPr>
        <w:t>https://github.c</w:t>
      </w:r>
      <w:r w:rsidRPr="004A250D">
        <w:rPr>
          <w:rStyle w:val="af1"/>
        </w:rPr>
        <w:t>o</w:t>
      </w:r>
      <w:r w:rsidRPr="004A250D">
        <w:rPr>
          <w:rStyle w:val="af1"/>
        </w:rPr>
        <w:t>m/Loboqui/Clinical-Medicine-Notes</w:t>
      </w:r>
      <w:r>
        <w:fldChar w:fldCharType="end"/>
      </w:r>
      <w:r>
        <w:rPr>
          <w:rFonts w:hint="eastAsia"/>
        </w:rPr>
        <w:t>）</w:t>
      </w:r>
      <w:r>
        <w:rPr>
          <w:rFonts w:hint="eastAsia"/>
        </w:rPr>
        <w:t>。药理的考题</w:t>
      </w:r>
      <w:proofErr w:type="gramStart"/>
      <w:r>
        <w:rPr>
          <w:rFonts w:hint="eastAsia"/>
        </w:rPr>
        <w:t>复现率</w:t>
      </w:r>
      <w:proofErr w:type="gramEnd"/>
      <w:r>
        <w:rPr>
          <w:rFonts w:hint="eastAsia"/>
        </w:rPr>
        <w:t>挺高。</w:t>
      </w:r>
    </w:p>
    <w:p w14:paraId="52C31789" w14:textId="7A3BDE25" w:rsidR="009F7EBE" w:rsidRPr="00FD40B9" w:rsidRDefault="009F7EBE" w:rsidP="00A76C28">
      <w:pPr>
        <w:pStyle w:val="1"/>
        <w:spacing w:line="440" w:lineRule="exact"/>
        <w:rPr>
          <w:rFonts w:ascii="宋体" w:hAnsi="宋体"/>
        </w:rPr>
      </w:pPr>
      <w:r w:rsidRPr="00FD40B9">
        <w:rPr>
          <w:rFonts w:ascii="宋体" w:hAnsi="宋体" w:hint="eastAsia"/>
        </w:rPr>
        <w:t>第一章 药物作用的基本原理</w:t>
      </w:r>
    </w:p>
    <w:p w14:paraId="216AB724" w14:textId="77777777" w:rsidR="009F7EBE" w:rsidRPr="00FD40B9" w:rsidRDefault="009F7EBE" w:rsidP="00A76C28">
      <w:pPr>
        <w:spacing w:line="440" w:lineRule="exact"/>
        <w:rPr>
          <w:rFonts w:ascii="宋体" w:hAnsi="宋体" w:cs="宋体"/>
          <w:szCs w:val="18"/>
        </w:rPr>
      </w:pPr>
      <w:r w:rsidRPr="00FD40B9">
        <w:rPr>
          <w:rFonts w:ascii="宋体" w:hAnsi="宋体" w:cs="宋体" w:hint="eastAsia"/>
          <w:bCs/>
          <w:szCs w:val="18"/>
        </w:rPr>
        <w:t>药理学：是研究药物与机体（包括病原体）相互作用规律的一门学科</w:t>
      </w:r>
    </w:p>
    <w:p w14:paraId="1600A7CA" w14:textId="77777777" w:rsidR="009F7EBE" w:rsidRPr="00FD40B9" w:rsidRDefault="009F7EBE" w:rsidP="00A76C28">
      <w:pPr>
        <w:spacing w:line="440" w:lineRule="exact"/>
        <w:rPr>
          <w:rFonts w:ascii="宋体" w:hAnsi="宋体" w:cs="宋体"/>
          <w:szCs w:val="18"/>
        </w:rPr>
      </w:pPr>
      <w:r w:rsidRPr="00FD40B9">
        <w:rPr>
          <w:rFonts w:ascii="宋体" w:hAnsi="宋体" w:cs="宋体" w:hint="eastAsia"/>
          <w:bCs/>
          <w:szCs w:val="18"/>
        </w:rPr>
        <w:t>1、</w:t>
      </w:r>
      <w:r w:rsidRPr="00FD40B9">
        <w:rPr>
          <w:rFonts w:ascii="宋体" w:hAnsi="宋体" w:cs="宋体" w:hint="eastAsia"/>
          <w:b/>
          <w:bCs/>
          <w:szCs w:val="18"/>
        </w:rPr>
        <w:t>药物</w:t>
      </w:r>
      <w:r w:rsidRPr="00FD40B9">
        <w:rPr>
          <w:rFonts w:ascii="宋体" w:hAnsi="宋体" w:cs="宋体" w:hint="eastAsia"/>
          <w:szCs w:val="18"/>
        </w:rPr>
        <w:t>：预防、治疗和诊断疾病的物质。特点：安全、有效、质量可控</w:t>
      </w:r>
    </w:p>
    <w:p w14:paraId="32319D57" w14:textId="77777777" w:rsidR="00951D1F" w:rsidRPr="00FD40B9" w:rsidRDefault="009F7EBE" w:rsidP="00A76C28">
      <w:pPr>
        <w:spacing w:line="440" w:lineRule="exact"/>
        <w:rPr>
          <w:rFonts w:ascii="宋体" w:hAnsi="宋体" w:cs="宋体"/>
          <w:szCs w:val="18"/>
        </w:rPr>
      </w:pPr>
      <w:r w:rsidRPr="00FD40B9">
        <w:rPr>
          <w:rFonts w:ascii="宋体" w:hAnsi="宋体" w:cs="宋体" w:hint="eastAsia"/>
          <w:szCs w:val="18"/>
        </w:rPr>
        <w:t>2．</w:t>
      </w:r>
      <w:r w:rsidRPr="00FD40B9">
        <w:rPr>
          <w:rFonts w:ascii="宋体" w:hAnsi="宋体" w:cs="宋体" w:hint="eastAsia"/>
          <w:b/>
          <w:bCs/>
          <w:szCs w:val="18"/>
        </w:rPr>
        <w:t>食物</w:t>
      </w:r>
      <w:r w:rsidRPr="00FD40B9">
        <w:rPr>
          <w:rFonts w:ascii="宋体" w:hAnsi="宋体" w:cs="宋体" w:hint="eastAsia"/>
          <w:szCs w:val="18"/>
        </w:rPr>
        <w:t xml:space="preserve">：安全，不一定有效。 </w:t>
      </w:r>
    </w:p>
    <w:p w14:paraId="346DEBD9" w14:textId="77777777" w:rsidR="009F7EBE" w:rsidRPr="00FD40B9" w:rsidRDefault="009F7EBE" w:rsidP="00A76C28">
      <w:pPr>
        <w:spacing w:line="440" w:lineRule="exact"/>
        <w:rPr>
          <w:rFonts w:ascii="宋体" w:hAnsi="宋体" w:cs="宋体"/>
          <w:szCs w:val="18"/>
        </w:rPr>
      </w:pPr>
      <w:r w:rsidRPr="00FD40B9">
        <w:rPr>
          <w:rFonts w:ascii="宋体" w:hAnsi="宋体" w:cs="宋体" w:hint="eastAsia"/>
          <w:szCs w:val="18"/>
        </w:rPr>
        <w:t>3．</w:t>
      </w:r>
      <w:r w:rsidRPr="00FD40B9">
        <w:rPr>
          <w:rFonts w:ascii="宋体" w:hAnsi="宋体" w:cs="宋体" w:hint="eastAsia"/>
          <w:b/>
          <w:bCs/>
          <w:szCs w:val="18"/>
        </w:rPr>
        <w:t>毒物</w:t>
      </w:r>
      <w:r w:rsidRPr="00FD40B9">
        <w:rPr>
          <w:rFonts w:ascii="宋体" w:hAnsi="宋体" w:cs="宋体" w:hint="eastAsia"/>
          <w:szCs w:val="18"/>
        </w:rPr>
        <w:t>：有效，但不安全。</w:t>
      </w:r>
    </w:p>
    <w:p w14:paraId="77FDA41E" w14:textId="77777777" w:rsidR="009F7EBE" w:rsidRPr="00FD40B9" w:rsidRDefault="009F7EBE" w:rsidP="00A76C28">
      <w:pPr>
        <w:spacing w:line="440" w:lineRule="exact"/>
        <w:rPr>
          <w:rFonts w:ascii="宋体" w:hAnsi="宋体" w:cs="宋体"/>
          <w:szCs w:val="18"/>
        </w:rPr>
      </w:pPr>
      <w:r w:rsidRPr="005D44FC">
        <w:rPr>
          <w:rFonts w:ascii="宋体" w:hAnsi="宋体" w:cs="宋体" w:hint="eastAsia"/>
          <w:szCs w:val="18"/>
          <w:highlight w:val="yellow"/>
        </w:rPr>
        <w:t>但三者之间无绝对界限，药物与毒物仅存在用量的差异。</w:t>
      </w:r>
      <w:r w:rsidRPr="00FD40B9">
        <w:rPr>
          <w:rFonts w:ascii="宋体" w:hAnsi="宋体" w:cs="宋体" w:hint="eastAsia"/>
          <w:szCs w:val="18"/>
        </w:rPr>
        <w:t xml:space="preserve"> </w:t>
      </w:r>
    </w:p>
    <w:p w14:paraId="588E0D41" w14:textId="372BC48B" w:rsidR="009F7EBE" w:rsidRPr="00FD40B9" w:rsidRDefault="009F7EBE" w:rsidP="00A76C28">
      <w:pPr>
        <w:spacing w:line="440" w:lineRule="exact"/>
        <w:rPr>
          <w:rFonts w:ascii="宋体" w:hAnsi="宋体" w:cs="宋体"/>
          <w:bCs/>
          <w:szCs w:val="18"/>
        </w:rPr>
      </w:pPr>
      <w:r w:rsidRPr="00FD40B9">
        <w:rPr>
          <w:rFonts w:ascii="宋体" w:hAnsi="宋体" w:cs="宋体" w:hint="eastAsia"/>
          <w:b/>
          <w:bCs/>
          <w:szCs w:val="18"/>
        </w:rPr>
        <w:t>▲药效学</w:t>
      </w:r>
      <w:r w:rsidR="000A5D58" w:rsidRPr="000A5D58">
        <w:rPr>
          <w:rFonts w:ascii="宋体" w:hAnsi="宋体" w:cs="宋体"/>
          <w:b/>
          <w:bCs/>
          <w:szCs w:val="18"/>
        </w:rPr>
        <w:t>Pharmacodynamics</w:t>
      </w:r>
      <w:r w:rsidRPr="00FD40B9">
        <w:rPr>
          <w:rFonts w:ascii="宋体" w:hAnsi="宋体" w:cs="宋体" w:hint="eastAsia"/>
          <w:b/>
          <w:bCs/>
          <w:szCs w:val="18"/>
        </w:rPr>
        <w:t>：</w:t>
      </w:r>
      <w:r w:rsidRPr="00FD40B9">
        <w:rPr>
          <w:rFonts w:ascii="宋体" w:hAnsi="宋体" w:cs="宋体" w:hint="eastAsia"/>
          <w:bCs/>
          <w:szCs w:val="18"/>
        </w:rPr>
        <w:t>研究药物对机体的作用及其作用机制</w:t>
      </w:r>
    </w:p>
    <w:p w14:paraId="5C9F6847" w14:textId="78B5FEA0" w:rsidR="009F7EBE" w:rsidRPr="00FD40B9" w:rsidRDefault="009F7EBE" w:rsidP="00A76C28">
      <w:pPr>
        <w:spacing w:line="440" w:lineRule="exact"/>
        <w:rPr>
          <w:rFonts w:ascii="宋体" w:hAnsi="宋体" w:cs="宋体"/>
          <w:bCs/>
          <w:szCs w:val="18"/>
        </w:rPr>
      </w:pPr>
      <w:r w:rsidRPr="00996FBD">
        <w:rPr>
          <w:rFonts w:ascii="宋体" w:hAnsi="宋体" w:cs="宋体" w:hint="eastAsia"/>
          <w:b/>
          <w:bCs/>
          <w:szCs w:val="18"/>
          <w:highlight w:val="yellow"/>
        </w:rPr>
        <w:t>▲药动学</w:t>
      </w:r>
      <w:r w:rsidR="000A5D58" w:rsidRPr="000A5D58">
        <w:rPr>
          <w:rFonts w:ascii="宋体" w:hAnsi="宋体" w:cs="宋体"/>
          <w:b/>
          <w:bCs/>
          <w:szCs w:val="18"/>
        </w:rPr>
        <w:t>Pharmaco</w:t>
      </w:r>
      <w:r w:rsidR="000A5D58" w:rsidRPr="00D27574">
        <w:rPr>
          <w:rFonts w:ascii="宋体" w:hAnsi="宋体" w:cs="宋体"/>
          <w:b/>
          <w:bCs/>
          <w:szCs w:val="18"/>
          <w:highlight w:val="yellow"/>
        </w:rPr>
        <w:t>kin</w:t>
      </w:r>
      <w:r w:rsidR="000A5D58" w:rsidRPr="000A5D58">
        <w:rPr>
          <w:rFonts w:ascii="宋体" w:hAnsi="宋体" w:cs="宋体"/>
          <w:b/>
          <w:bCs/>
          <w:szCs w:val="18"/>
        </w:rPr>
        <w:t>etics</w:t>
      </w:r>
      <w:r w:rsidRPr="00996FBD">
        <w:rPr>
          <w:rFonts w:ascii="宋体" w:hAnsi="宋体" w:cs="宋体" w:hint="eastAsia"/>
          <w:b/>
          <w:bCs/>
          <w:szCs w:val="18"/>
          <w:highlight w:val="yellow"/>
        </w:rPr>
        <w:t>：</w:t>
      </w:r>
      <w:r w:rsidRPr="00996FBD">
        <w:rPr>
          <w:rFonts w:ascii="宋体" w:hAnsi="宋体" w:cs="宋体" w:hint="eastAsia"/>
          <w:bCs/>
          <w:szCs w:val="18"/>
          <w:highlight w:val="yellow"/>
        </w:rPr>
        <w:t>研究</w:t>
      </w:r>
      <w:r w:rsidRPr="00A00D4D">
        <w:rPr>
          <w:rFonts w:ascii="宋体" w:hAnsi="宋体" w:cs="宋体" w:hint="eastAsia"/>
          <w:bCs/>
          <w:szCs w:val="18"/>
          <w:highlight w:val="yellow"/>
          <w:u w:val="single"/>
        </w:rPr>
        <w:t>机体对药物</w:t>
      </w:r>
      <w:r w:rsidRPr="00996FBD">
        <w:rPr>
          <w:rFonts w:ascii="宋体" w:hAnsi="宋体" w:cs="宋体" w:hint="eastAsia"/>
          <w:bCs/>
          <w:szCs w:val="18"/>
          <w:highlight w:val="yellow"/>
        </w:rPr>
        <w:t>的</w:t>
      </w:r>
      <w:r w:rsidRPr="00791A70">
        <w:rPr>
          <w:rFonts w:ascii="宋体" w:hAnsi="宋体" w:cs="宋体" w:hint="eastAsia"/>
          <w:bCs/>
          <w:szCs w:val="18"/>
          <w:highlight w:val="yellow"/>
          <w:u w:val="single"/>
        </w:rPr>
        <w:t>吸收、分布、代谢及排泄</w:t>
      </w:r>
      <w:r w:rsidRPr="00996FBD">
        <w:rPr>
          <w:rFonts w:ascii="宋体" w:hAnsi="宋体" w:cs="宋体" w:hint="eastAsia"/>
          <w:bCs/>
          <w:szCs w:val="18"/>
          <w:highlight w:val="yellow"/>
        </w:rPr>
        <w:t>等体内过程</w:t>
      </w:r>
    </w:p>
    <w:p w14:paraId="6A705AAF" w14:textId="77777777" w:rsidR="009F7EBE" w:rsidRPr="00FD40B9" w:rsidRDefault="009F7EBE" w:rsidP="00A76C28">
      <w:pPr>
        <w:spacing w:line="440" w:lineRule="exact"/>
        <w:rPr>
          <w:rFonts w:ascii="宋体" w:hAnsi="宋体" w:cs="宋体"/>
          <w:bCs/>
          <w:szCs w:val="18"/>
        </w:rPr>
      </w:pPr>
    </w:p>
    <w:p w14:paraId="7353E52E" w14:textId="77777777" w:rsidR="009F7EBE" w:rsidRPr="00FD40B9" w:rsidRDefault="009F7EBE" w:rsidP="00A76C28">
      <w:pPr>
        <w:pStyle w:val="1"/>
        <w:spacing w:line="440" w:lineRule="exact"/>
        <w:rPr>
          <w:rFonts w:ascii="宋体" w:hAnsi="宋体"/>
        </w:rPr>
      </w:pPr>
      <w:r w:rsidRPr="00FD40B9">
        <w:rPr>
          <w:rFonts w:ascii="宋体" w:hAnsi="宋体" w:hint="eastAsia"/>
        </w:rPr>
        <w:t>第二章 药物对机体的作用</w:t>
      </w:r>
      <w:r w:rsidR="00EF0D5D">
        <w:rPr>
          <w:rFonts w:ascii="宋体" w:hAnsi="宋体" w:hint="eastAsia"/>
        </w:rPr>
        <w:t>——</w:t>
      </w:r>
      <w:r w:rsidRPr="00FD40B9">
        <w:rPr>
          <w:rFonts w:ascii="宋体" w:hAnsi="宋体" w:hint="eastAsia"/>
        </w:rPr>
        <w:t>药效学</w:t>
      </w:r>
    </w:p>
    <w:p w14:paraId="748C0E58"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
          <w:bCs/>
          <w:szCs w:val="18"/>
        </w:rPr>
        <w:t>药物作用：</w:t>
      </w:r>
      <w:r w:rsidRPr="00FD40B9">
        <w:rPr>
          <w:rFonts w:ascii="宋体" w:hAnsi="宋体" w:cs="宋体" w:hint="eastAsia"/>
          <w:bCs/>
          <w:szCs w:val="18"/>
        </w:rPr>
        <w:t>严格地说是指药物与机体细胞间的初始作用或原发作用，是动因，是分子反应机制</w:t>
      </w:r>
    </w:p>
    <w:p w14:paraId="3C0F30E4"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
          <w:bCs/>
          <w:szCs w:val="18"/>
        </w:rPr>
        <w:t>药物效应：</w:t>
      </w:r>
      <w:r w:rsidRPr="00FD40B9">
        <w:rPr>
          <w:rFonts w:ascii="宋体" w:hAnsi="宋体" w:cs="宋体" w:hint="eastAsia"/>
          <w:bCs/>
          <w:szCs w:val="18"/>
        </w:rPr>
        <w:t>也称药理效应，是药物作用的结果，实际上是机体器官原有功能水平或形态的改变</w:t>
      </w:r>
    </w:p>
    <w:p w14:paraId="2DD37C76" w14:textId="77777777" w:rsidR="009F7EBE" w:rsidRPr="00FD40B9" w:rsidRDefault="009F7EBE" w:rsidP="00A76C28">
      <w:pPr>
        <w:spacing w:line="440" w:lineRule="exact"/>
        <w:rPr>
          <w:rFonts w:ascii="宋体" w:hAnsi="宋体" w:cs="宋体"/>
          <w:szCs w:val="18"/>
        </w:rPr>
      </w:pPr>
      <w:r w:rsidRPr="00FD40B9">
        <w:rPr>
          <w:rFonts w:ascii="宋体" w:hAnsi="宋体" w:cs="宋体" w:hint="eastAsia"/>
          <w:bCs/>
          <w:szCs w:val="18"/>
        </w:rPr>
        <w:t>药物作用的类型</w:t>
      </w:r>
      <w:r w:rsidRPr="00FD40B9">
        <w:rPr>
          <w:rFonts w:ascii="宋体" w:hAnsi="宋体" w:cs="宋体" w:hint="eastAsia"/>
          <w:szCs w:val="18"/>
        </w:rPr>
        <w:t xml:space="preserve"> </w:t>
      </w:r>
    </w:p>
    <w:p w14:paraId="255A8858"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Cs/>
          <w:szCs w:val="18"/>
        </w:rPr>
        <w:t>1．根据用药</w:t>
      </w:r>
      <w:r w:rsidRPr="00FD40B9">
        <w:rPr>
          <w:rFonts w:ascii="宋体" w:hAnsi="宋体" w:cs="宋体" w:hint="eastAsia"/>
          <w:b/>
          <w:bCs/>
          <w:szCs w:val="18"/>
        </w:rPr>
        <w:t>目的</w:t>
      </w:r>
      <w:r w:rsidRPr="00FD40B9">
        <w:rPr>
          <w:rFonts w:ascii="宋体" w:hAnsi="宋体" w:cs="宋体" w:hint="eastAsia"/>
          <w:bCs/>
          <w:szCs w:val="18"/>
        </w:rPr>
        <w:t>可分为：</w:t>
      </w:r>
    </w:p>
    <w:p w14:paraId="1D2D6AC4"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Cs/>
          <w:szCs w:val="18"/>
        </w:rPr>
        <w:t>▲⑴</w:t>
      </w:r>
      <w:r w:rsidRPr="00FD40B9">
        <w:rPr>
          <w:rFonts w:ascii="宋体" w:hAnsi="宋体" w:cs="宋体" w:hint="eastAsia"/>
          <w:b/>
          <w:bCs/>
          <w:szCs w:val="18"/>
        </w:rPr>
        <w:t>对因治疗</w:t>
      </w:r>
      <w:r w:rsidRPr="00FD40B9">
        <w:rPr>
          <w:rFonts w:ascii="宋体" w:hAnsi="宋体" w:cs="宋体" w:hint="eastAsia"/>
          <w:bCs/>
          <w:szCs w:val="18"/>
        </w:rPr>
        <w:t>：针对病因所进行的治疗。（治本）如：用抗生素消除体内致病菌。</w:t>
      </w:r>
    </w:p>
    <w:p w14:paraId="7265B006"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Cs/>
          <w:szCs w:val="18"/>
        </w:rPr>
        <w:t>▲⑵</w:t>
      </w:r>
      <w:r w:rsidRPr="00FD40B9">
        <w:rPr>
          <w:rFonts w:ascii="宋体" w:hAnsi="宋体" w:cs="宋体" w:hint="eastAsia"/>
          <w:b/>
          <w:bCs/>
          <w:szCs w:val="18"/>
        </w:rPr>
        <w:t>对症治疗</w:t>
      </w:r>
      <w:r w:rsidRPr="00FD40B9">
        <w:rPr>
          <w:rFonts w:ascii="宋体" w:hAnsi="宋体" w:cs="宋体" w:hint="eastAsia"/>
          <w:bCs/>
          <w:szCs w:val="18"/>
        </w:rPr>
        <w:t>：改善症状所进行的治疗。（治标）如：用阿司匹林的解热作用。</w:t>
      </w:r>
    </w:p>
    <w:p w14:paraId="421ED9AE" w14:textId="77777777" w:rsidR="009F7EBE" w:rsidRPr="00FD40B9" w:rsidRDefault="009F7EBE" w:rsidP="00A76C28">
      <w:pPr>
        <w:spacing w:line="440" w:lineRule="exact"/>
        <w:rPr>
          <w:rFonts w:ascii="宋体" w:hAnsi="宋体" w:cs="宋体"/>
          <w:szCs w:val="18"/>
        </w:rPr>
      </w:pPr>
      <w:r w:rsidRPr="00FD40B9">
        <w:rPr>
          <w:rFonts w:ascii="宋体" w:hAnsi="宋体" w:cs="宋体" w:hint="eastAsia"/>
          <w:bCs/>
          <w:szCs w:val="18"/>
        </w:rPr>
        <w:lastRenderedPageBreak/>
        <w:t>2．按药物作用的</w:t>
      </w:r>
      <w:r w:rsidRPr="00FD40B9">
        <w:rPr>
          <w:rFonts w:ascii="宋体" w:hAnsi="宋体" w:cs="宋体" w:hint="eastAsia"/>
          <w:b/>
          <w:bCs/>
          <w:szCs w:val="18"/>
        </w:rPr>
        <w:t>部位</w:t>
      </w:r>
      <w:r w:rsidRPr="00FD40B9">
        <w:rPr>
          <w:rFonts w:ascii="宋体" w:hAnsi="宋体" w:cs="宋体" w:hint="eastAsia"/>
          <w:bCs/>
          <w:szCs w:val="18"/>
        </w:rPr>
        <w:t>来分</w:t>
      </w:r>
    </w:p>
    <w:p w14:paraId="3491B9A9"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
          <w:bCs/>
          <w:szCs w:val="18"/>
        </w:rPr>
        <w:t>▲⑴局部作用：</w:t>
      </w:r>
      <w:r w:rsidRPr="00870E9C">
        <w:rPr>
          <w:rFonts w:ascii="宋体" w:hAnsi="宋体" w:cs="宋体" w:hint="eastAsia"/>
          <w:bCs/>
          <w:szCs w:val="18"/>
          <w:highlight w:val="yellow"/>
        </w:rPr>
        <w:t>指药物在吸收入血</w:t>
      </w:r>
      <w:r w:rsidRPr="00FC2F3C">
        <w:rPr>
          <w:rFonts w:ascii="宋体" w:hAnsi="宋体" w:cs="宋体" w:hint="eastAsia"/>
          <w:bCs/>
          <w:szCs w:val="18"/>
          <w:highlight w:val="yellow"/>
        </w:rPr>
        <w:t>以前</w:t>
      </w:r>
      <w:r w:rsidRPr="00FD40B9">
        <w:rPr>
          <w:rFonts w:ascii="宋体" w:hAnsi="宋体" w:cs="宋体" w:hint="eastAsia"/>
          <w:bCs/>
          <w:szCs w:val="18"/>
        </w:rPr>
        <w:t>对其所接触组织的直接作用</w:t>
      </w:r>
      <w:r w:rsidR="00AC2D8B" w:rsidRPr="00FD40B9">
        <w:rPr>
          <w:rFonts w:ascii="宋体" w:hAnsi="宋体" w:cs="宋体" w:hint="eastAsia"/>
          <w:bCs/>
          <w:szCs w:val="18"/>
        </w:rPr>
        <w:t>，</w:t>
      </w:r>
      <w:r w:rsidRPr="00FD40B9">
        <w:rPr>
          <w:rFonts w:ascii="宋体" w:hAnsi="宋体" w:cs="宋体" w:hint="eastAsia"/>
          <w:bCs/>
          <w:szCs w:val="18"/>
        </w:rPr>
        <w:t>如局麻药对感觉神经的麻醉作用，滴眼药水的扩瞳作用，口服硫酸镁的导泻作用及某些外用药的作用</w:t>
      </w:r>
    </w:p>
    <w:p w14:paraId="558C4CE1" w14:textId="77777777" w:rsidR="009F7EBE" w:rsidRPr="00FD40B9" w:rsidRDefault="009F7EBE" w:rsidP="00A76C28">
      <w:pPr>
        <w:spacing w:line="440" w:lineRule="exact"/>
        <w:rPr>
          <w:rFonts w:ascii="宋体" w:hAnsi="宋体" w:cs="宋体"/>
          <w:b/>
          <w:bCs/>
          <w:szCs w:val="18"/>
        </w:rPr>
      </w:pPr>
      <w:r w:rsidRPr="00FD40B9">
        <w:rPr>
          <w:rFonts w:ascii="宋体" w:hAnsi="宋体" w:cs="宋体" w:hint="eastAsia"/>
          <w:b/>
          <w:bCs/>
          <w:szCs w:val="18"/>
        </w:rPr>
        <w:t>▲⑵全身作用：</w:t>
      </w:r>
      <w:r w:rsidRPr="00FD40B9">
        <w:rPr>
          <w:rFonts w:ascii="宋体" w:hAnsi="宋体" w:cs="宋体" w:hint="eastAsia"/>
          <w:bCs/>
          <w:szCs w:val="18"/>
        </w:rPr>
        <w:t>指药物吸收进入</w:t>
      </w:r>
      <w:r w:rsidRPr="00870E9C">
        <w:rPr>
          <w:rFonts w:ascii="宋体" w:hAnsi="宋体" w:cs="宋体" w:hint="eastAsia"/>
          <w:bCs/>
          <w:szCs w:val="18"/>
          <w:highlight w:val="yellow"/>
        </w:rPr>
        <w:t>血循环后</w:t>
      </w:r>
      <w:r w:rsidRPr="00FD40B9">
        <w:rPr>
          <w:rFonts w:ascii="宋体" w:hAnsi="宋体" w:cs="宋体" w:hint="eastAsia"/>
          <w:bCs/>
          <w:szCs w:val="18"/>
        </w:rPr>
        <w:t>引起全身多种器官系统的反应，又称为吸收作用</w:t>
      </w:r>
    </w:p>
    <w:p w14:paraId="026E2E55" w14:textId="77777777" w:rsidR="009F7EBE" w:rsidRPr="00FD40B9" w:rsidRDefault="009F7EBE" w:rsidP="00A76C28">
      <w:pPr>
        <w:spacing w:line="440" w:lineRule="exact"/>
        <w:rPr>
          <w:rFonts w:ascii="宋体" w:hAnsi="宋体" w:cs="宋体"/>
          <w:szCs w:val="18"/>
        </w:rPr>
      </w:pPr>
      <w:r w:rsidRPr="00FD40B9">
        <w:rPr>
          <w:rFonts w:ascii="宋体" w:hAnsi="宋体" w:cs="宋体" w:hint="eastAsia"/>
          <w:bCs/>
          <w:szCs w:val="18"/>
        </w:rPr>
        <w:t>3、按药物的</w:t>
      </w:r>
      <w:r w:rsidRPr="00FD40B9">
        <w:rPr>
          <w:rFonts w:ascii="宋体" w:hAnsi="宋体" w:cs="宋体" w:hint="eastAsia"/>
          <w:b/>
          <w:bCs/>
          <w:szCs w:val="18"/>
        </w:rPr>
        <w:t>作用</w:t>
      </w:r>
      <w:r w:rsidRPr="00FD40B9">
        <w:rPr>
          <w:rFonts w:ascii="宋体" w:hAnsi="宋体" w:cs="宋体" w:hint="eastAsia"/>
          <w:bCs/>
          <w:szCs w:val="18"/>
        </w:rPr>
        <w:t>产生的先后来分</w:t>
      </w:r>
    </w:p>
    <w:p w14:paraId="57F41725" w14:textId="77777777" w:rsidR="009F7EBE" w:rsidRPr="00FD40B9" w:rsidRDefault="009F7EBE" w:rsidP="00A76C28">
      <w:pPr>
        <w:spacing w:line="440" w:lineRule="exact"/>
        <w:rPr>
          <w:rFonts w:ascii="宋体" w:hAnsi="宋体" w:cs="宋体"/>
          <w:b/>
          <w:bCs/>
          <w:szCs w:val="18"/>
        </w:rPr>
      </w:pPr>
      <w:r w:rsidRPr="00FD40B9">
        <w:rPr>
          <w:rFonts w:ascii="宋体" w:hAnsi="宋体" w:cs="宋体" w:hint="eastAsia"/>
          <w:b/>
          <w:bCs/>
          <w:szCs w:val="18"/>
        </w:rPr>
        <w:t>▲⑴原发作用：</w:t>
      </w:r>
      <w:r w:rsidRPr="00FD40B9">
        <w:rPr>
          <w:rFonts w:ascii="宋体" w:hAnsi="宋体" w:cs="宋体" w:hint="eastAsia"/>
          <w:bCs/>
          <w:szCs w:val="18"/>
        </w:rPr>
        <w:t>又称直接作用，是指药物对机体最先产生的作用，如洋地黄直接加强心肌收缩力的作用</w:t>
      </w:r>
    </w:p>
    <w:p w14:paraId="4A28BCFC" w14:textId="77777777" w:rsidR="009F7EBE" w:rsidRPr="00FD40B9" w:rsidRDefault="009F7EBE" w:rsidP="00A76C28">
      <w:pPr>
        <w:spacing w:line="440" w:lineRule="exact"/>
        <w:rPr>
          <w:rFonts w:ascii="宋体" w:hAnsi="宋体" w:cs="宋体"/>
          <w:szCs w:val="18"/>
        </w:rPr>
      </w:pPr>
      <w:r w:rsidRPr="00FD40B9">
        <w:rPr>
          <w:rFonts w:ascii="宋体" w:hAnsi="宋体" w:cs="宋体" w:hint="eastAsia"/>
          <w:b/>
          <w:bCs/>
          <w:szCs w:val="18"/>
        </w:rPr>
        <w:t>▲⑵继发作用：</w:t>
      </w:r>
      <w:r w:rsidRPr="00FD40B9">
        <w:rPr>
          <w:rFonts w:ascii="宋体" w:hAnsi="宋体" w:cs="宋体" w:hint="eastAsia"/>
          <w:bCs/>
          <w:szCs w:val="18"/>
        </w:rPr>
        <w:t>又称间接作用，是由直接作用所引起，如：洋地黄强心后使心输出量↑→肾血流量↑→尿量↑，有利于消除心性水肿。洋地黄的利尿作用就为间接作用。</w:t>
      </w:r>
      <w:r w:rsidRPr="00FD40B9">
        <w:rPr>
          <w:rFonts w:ascii="宋体" w:hAnsi="宋体" w:cs="宋体" w:hint="eastAsia"/>
          <w:szCs w:val="18"/>
        </w:rPr>
        <w:t xml:space="preserve"> </w:t>
      </w:r>
    </w:p>
    <w:p w14:paraId="17E6F886"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Cs/>
          <w:szCs w:val="18"/>
        </w:rPr>
        <w:t xml:space="preserve">药物的基本作用： </w:t>
      </w:r>
    </w:p>
    <w:p w14:paraId="12D8F284"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Cs/>
          <w:szCs w:val="18"/>
        </w:rPr>
        <w:t>1.</w:t>
      </w:r>
      <w:r w:rsidRPr="00FD40B9">
        <w:rPr>
          <w:rFonts w:ascii="宋体" w:hAnsi="宋体" w:cs="宋体" w:hint="eastAsia"/>
          <w:b/>
          <w:bCs/>
          <w:szCs w:val="18"/>
        </w:rPr>
        <w:t>调节功能</w:t>
      </w:r>
      <w:r w:rsidRPr="00FD40B9">
        <w:rPr>
          <w:rFonts w:ascii="宋体" w:hAnsi="宋体" w:cs="宋体" w:hint="eastAsia"/>
          <w:bCs/>
          <w:szCs w:val="18"/>
        </w:rPr>
        <w:t>：使机体原有机能活动↑称为兴奋；使机体原有机能活动↓称为抑制</w:t>
      </w:r>
    </w:p>
    <w:p w14:paraId="27DC7085"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Cs/>
          <w:szCs w:val="18"/>
        </w:rPr>
        <w:t>2.</w:t>
      </w:r>
      <w:r w:rsidRPr="00FD40B9">
        <w:rPr>
          <w:rFonts w:ascii="宋体" w:hAnsi="宋体" w:cs="宋体" w:hint="eastAsia"/>
          <w:b/>
          <w:bCs/>
          <w:szCs w:val="18"/>
        </w:rPr>
        <w:t>抗病原体及抗肿瘤</w:t>
      </w:r>
    </w:p>
    <w:p w14:paraId="4ED56B7E"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Cs/>
          <w:szCs w:val="18"/>
        </w:rPr>
        <w:t>3.</w:t>
      </w:r>
      <w:r w:rsidRPr="00FD40B9">
        <w:rPr>
          <w:rFonts w:ascii="宋体" w:hAnsi="宋体" w:cs="宋体" w:hint="eastAsia"/>
          <w:b/>
          <w:bCs/>
          <w:szCs w:val="18"/>
        </w:rPr>
        <w:t>补充不足</w:t>
      </w:r>
      <w:r w:rsidRPr="00FD40B9">
        <w:rPr>
          <w:rFonts w:ascii="宋体" w:hAnsi="宋体" w:cs="宋体" w:hint="eastAsia"/>
          <w:bCs/>
          <w:szCs w:val="18"/>
        </w:rPr>
        <w:t>：补充机体代谢所需的激素、维生素、微量元素等</w:t>
      </w:r>
    </w:p>
    <w:p w14:paraId="6C899E0F" w14:textId="77777777" w:rsidR="009F7EBE" w:rsidRDefault="009F7EBE" w:rsidP="00A76C28">
      <w:pPr>
        <w:spacing w:line="440" w:lineRule="exact"/>
        <w:rPr>
          <w:rFonts w:ascii="宋体" w:hAnsi="宋体" w:cs="宋体"/>
          <w:bCs/>
          <w:szCs w:val="18"/>
        </w:rPr>
      </w:pPr>
      <w:r w:rsidRPr="00FD40B9">
        <w:rPr>
          <w:rFonts w:ascii="宋体" w:hAnsi="宋体" w:cs="宋体" w:hint="eastAsia"/>
          <w:bCs/>
          <w:szCs w:val="18"/>
        </w:rPr>
        <w:t>▲</w:t>
      </w:r>
      <w:r w:rsidRPr="00FD40B9">
        <w:rPr>
          <w:rFonts w:ascii="宋体" w:hAnsi="宋体" w:cs="宋体" w:hint="eastAsia"/>
          <w:b/>
          <w:bCs/>
          <w:szCs w:val="18"/>
        </w:rPr>
        <w:t>药物作用的选择性</w:t>
      </w:r>
      <w:r w:rsidRPr="00FD40B9">
        <w:rPr>
          <w:rFonts w:ascii="宋体" w:hAnsi="宋体" w:cs="宋体" w:hint="eastAsia"/>
          <w:szCs w:val="18"/>
        </w:rPr>
        <w:t>：</w:t>
      </w:r>
      <w:r w:rsidRPr="00FD40B9">
        <w:rPr>
          <w:rFonts w:ascii="宋体" w:hAnsi="宋体" w:cs="宋体" w:hint="eastAsia"/>
          <w:bCs/>
          <w:szCs w:val="18"/>
        </w:rPr>
        <w:t>药物效应的专一性称为选择性。选择性决定药物引起机体产生效应的范围。</w:t>
      </w:r>
    </w:p>
    <w:p w14:paraId="67B2F893" w14:textId="0F85F64A" w:rsidR="0041036C" w:rsidRDefault="0041036C" w:rsidP="00A76C28">
      <w:pPr>
        <w:spacing w:line="440" w:lineRule="exact"/>
        <w:rPr>
          <w:rFonts w:ascii="宋体" w:hAnsi="宋体" w:cs="宋体"/>
          <w:szCs w:val="18"/>
        </w:rPr>
      </w:pPr>
      <w:r w:rsidRPr="0041036C">
        <w:rPr>
          <w:rFonts w:ascii="宋体" w:hAnsi="宋体" w:cs="宋体" w:hint="eastAsia"/>
          <w:szCs w:val="18"/>
          <w:highlight w:val="green"/>
        </w:rPr>
        <w:t>选择性高</w:t>
      </w:r>
      <w:r w:rsidRPr="0041036C">
        <w:rPr>
          <w:rFonts w:ascii="宋体" w:hAnsi="宋体" w:cs="宋体"/>
          <w:szCs w:val="18"/>
          <w:highlight w:val="green"/>
        </w:rPr>
        <w:t xml:space="preserve"> =</w:t>
      </w:r>
      <w:r w:rsidRPr="0041036C">
        <w:rPr>
          <w:szCs w:val="18"/>
          <w:highlight w:val="green"/>
        </w:rPr>
        <w:t≯</w:t>
      </w:r>
      <w:r w:rsidRPr="0041036C">
        <w:rPr>
          <w:rFonts w:ascii="宋体" w:hAnsi="宋体" w:cs="宋体"/>
          <w:szCs w:val="18"/>
          <w:highlight w:val="green"/>
        </w:rPr>
        <w:t xml:space="preserve"> </w:t>
      </w:r>
      <w:r w:rsidRPr="0041036C">
        <w:rPr>
          <w:rFonts w:ascii="宋体" w:hAnsi="宋体" w:cs="宋体" w:hint="eastAsia"/>
          <w:szCs w:val="18"/>
          <w:highlight w:val="green"/>
        </w:rPr>
        <w:t>疗效好</w:t>
      </w:r>
    </w:p>
    <w:p w14:paraId="1C8137D8" w14:textId="0406790C" w:rsidR="0041036C" w:rsidRDefault="0041036C" w:rsidP="00A76C28">
      <w:pPr>
        <w:spacing w:line="440" w:lineRule="exact"/>
        <w:rPr>
          <w:rFonts w:ascii="宋体" w:hAnsi="宋体" w:cs="宋体"/>
          <w:szCs w:val="18"/>
        </w:rPr>
      </w:pPr>
      <w:r>
        <w:rPr>
          <w:rFonts w:ascii="宋体" w:hAnsi="宋体" w:cs="宋体" w:hint="eastAsia"/>
          <w:szCs w:val="18"/>
          <w:highlight w:val="green"/>
        </w:rPr>
        <w:t>选择性</w:t>
      </w:r>
      <w:r>
        <w:rPr>
          <w:rFonts w:ascii="宋体" w:hAnsi="宋体" w:cs="宋体" w:hint="eastAsia"/>
          <w:szCs w:val="18"/>
        </w:rPr>
        <w:t xml:space="preserve"> </w:t>
      </w:r>
      <w:r>
        <w:rPr>
          <w:rFonts w:ascii="宋体" w:hAnsi="宋体" w:cs="宋体" w:hint="eastAsia"/>
          <w:szCs w:val="18"/>
          <w:highlight w:val="green"/>
        </w:rPr>
        <w:t>！</w:t>
      </w:r>
      <w:r>
        <w:rPr>
          <w:rFonts w:ascii="宋体" w:hAnsi="宋体" w:cs="宋体" w:hint="eastAsia"/>
          <w:szCs w:val="18"/>
        </w:rPr>
        <w:t xml:space="preserve">= </w:t>
      </w:r>
      <w:r>
        <w:rPr>
          <w:rFonts w:ascii="宋体" w:hAnsi="宋体" w:cs="宋体" w:hint="eastAsia"/>
          <w:szCs w:val="18"/>
          <w:highlight w:val="green"/>
        </w:rPr>
        <w:t>特异性</w:t>
      </w:r>
    </w:p>
    <w:p w14:paraId="4F3ED5B2" w14:textId="77777777" w:rsidR="0041036C" w:rsidRPr="00FD40B9" w:rsidRDefault="0041036C" w:rsidP="00A76C28">
      <w:pPr>
        <w:spacing w:line="440" w:lineRule="exact"/>
        <w:rPr>
          <w:rFonts w:ascii="宋体" w:hAnsi="宋体" w:cs="宋体"/>
          <w:szCs w:val="18"/>
        </w:rPr>
      </w:pPr>
    </w:p>
    <w:p w14:paraId="768184C1" w14:textId="77777777" w:rsidR="009F7EBE" w:rsidRPr="00FD40B9" w:rsidRDefault="009F7EBE" w:rsidP="00A76C28">
      <w:pPr>
        <w:spacing w:line="440" w:lineRule="exact"/>
        <w:ind w:left="720" w:hangingChars="300" w:hanging="720"/>
        <w:rPr>
          <w:rFonts w:ascii="宋体" w:hAnsi="宋体" w:cs="宋体"/>
          <w:bCs/>
          <w:szCs w:val="18"/>
        </w:rPr>
      </w:pPr>
      <w:r w:rsidRPr="00FD40B9">
        <w:rPr>
          <w:rFonts w:ascii="宋体" w:hAnsi="宋体" w:cs="宋体" w:hint="eastAsia"/>
          <w:bCs/>
          <w:szCs w:val="18"/>
        </w:rPr>
        <w:t>特点：⑴选择性是相对的，与剂量有关。如咖啡因在小剂量时主要兴奋大脑皮层，剂量加大可兴奋延脑呼吸中枢，使呼吸加深加快。</w:t>
      </w:r>
    </w:p>
    <w:p w14:paraId="61CEE21D" w14:textId="77777777" w:rsidR="009F7EBE" w:rsidRPr="00FD40B9" w:rsidRDefault="009F7EBE" w:rsidP="00A76C28">
      <w:pPr>
        <w:spacing w:line="440" w:lineRule="exact"/>
        <w:ind w:firstLineChars="300" w:firstLine="720"/>
        <w:rPr>
          <w:rFonts w:ascii="宋体" w:hAnsi="宋体" w:cs="宋体"/>
          <w:bCs/>
          <w:szCs w:val="18"/>
        </w:rPr>
      </w:pPr>
      <w:r w:rsidRPr="00FD40B9">
        <w:rPr>
          <w:rFonts w:ascii="宋体" w:hAnsi="宋体" w:cs="宋体" w:hint="eastAsia"/>
          <w:bCs/>
          <w:szCs w:val="18"/>
        </w:rPr>
        <w:t>⑵选择性高的药物针对性强，作用单纯；选择性低的药物作用广泛，针对性差，副作用多。</w:t>
      </w:r>
    </w:p>
    <w:p w14:paraId="58C55211"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
          <w:bCs/>
          <w:szCs w:val="18"/>
        </w:rPr>
        <w:t>剂量：</w:t>
      </w:r>
      <w:r w:rsidRPr="00FD40B9">
        <w:rPr>
          <w:rFonts w:ascii="宋体" w:hAnsi="宋体" w:cs="宋体" w:hint="eastAsia"/>
          <w:bCs/>
          <w:szCs w:val="18"/>
        </w:rPr>
        <w:t>药物每天所的用量。是决定血药浓度和药物效应的主要因素。</w:t>
      </w:r>
    </w:p>
    <w:p w14:paraId="24EA46B8"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Cs/>
          <w:szCs w:val="18"/>
        </w:rPr>
        <w:t>在一定范围内，药物的剂量与其在血液中的浓度（血药浓度）的高低和药理效应的强弱成正比。</w:t>
      </w:r>
    </w:p>
    <w:p w14:paraId="4AA7D3F0" w14:textId="77777777" w:rsidR="009F7EBE" w:rsidRPr="00FD40B9" w:rsidRDefault="009F7EBE" w:rsidP="00A76C28">
      <w:pPr>
        <w:spacing w:line="440" w:lineRule="exact"/>
        <w:rPr>
          <w:rFonts w:ascii="宋体" w:hAnsi="宋体" w:cs="宋体"/>
          <w:szCs w:val="18"/>
        </w:rPr>
      </w:pPr>
      <w:r w:rsidRPr="00FD40B9">
        <w:rPr>
          <w:rFonts w:ascii="宋体" w:hAnsi="宋体" w:cs="宋体" w:hint="eastAsia"/>
          <w:b/>
          <w:bCs/>
          <w:szCs w:val="18"/>
        </w:rPr>
        <w:t>无效量→</w:t>
      </w:r>
      <w:r w:rsidRPr="003E0432">
        <w:rPr>
          <w:rFonts w:ascii="宋体" w:hAnsi="宋体" w:cs="宋体" w:hint="eastAsia"/>
          <w:b/>
          <w:bCs/>
          <w:szCs w:val="18"/>
          <w:highlight w:val="yellow"/>
        </w:rPr>
        <w:t>最小有效量→常用量→极量</w:t>
      </w:r>
      <w:r w:rsidRPr="00FD40B9">
        <w:rPr>
          <w:rFonts w:ascii="宋体" w:hAnsi="宋体" w:cs="宋体" w:hint="eastAsia"/>
          <w:b/>
          <w:bCs/>
          <w:szCs w:val="18"/>
        </w:rPr>
        <w:t>→最小中毒量→中毒量→最小致死量→致死量</w:t>
      </w:r>
    </w:p>
    <w:p w14:paraId="237A88E3" w14:textId="77777777" w:rsidR="009F7EBE" w:rsidRPr="00FD40B9" w:rsidRDefault="009F7EBE" w:rsidP="00A76C28">
      <w:pPr>
        <w:spacing w:line="440" w:lineRule="exact"/>
        <w:rPr>
          <w:rFonts w:ascii="宋体" w:hAnsi="宋体" w:cs="宋体"/>
          <w:szCs w:val="18"/>
        </w:rPr>
      </w:pPr>
      <w:r w:rsidRPr="00FD40B9">
        <w:rPr>
          <w:rFonts w:ascii="宋体" w:hAnsi="宋体" w:cs="宋体" w:hint="eastAsia"/>
          <w:b/>
          <w:bCs/>
          <w:szCs w:val="18"/>
        </w:rPr>
        <w:t>量效曲线</w:t>
      </w:r>
      <w:r w:rsidRPr="00FD40B9">
        <w:rPr>
          <w:rFonts w:ascii="宋体" w:hAnsi="宋体" w:cs="宋体" w:hint="eastAsia"/>
          <w:szCs w:val="18"/>
        </w:rPr>
        <w:t xml:space="preserve"> </w:t>
      </w:r>
    </w:p>
    <w:p w14:paraId="2EE2391E"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
          <w:bCs/>
          <w:szCs w:val="18"/>
        </w:rPr>
        <w:t>1.量反应</w:t>
      </w:r>
      <w:r w:rsidRPr="00FD40B9">
        <w:rPr>
          <w:rFonts w:ascii="宋体" w:hAnsi="宋体" w:cs="宋体" w:hint="eastAsia"/>
          <w:bCs/>
          <w:szCs w:val="18"/>
        </w:rPr>
        <w:t>：药理效应的强弱可用连续增减的数量来表示。如心率、血压、血糖浓度、尿量、平滑肌的舒缩等（或用最大反应的百分率表示）。</w:t>
      </w:r>
    </w:p>
    <w:p w14:paraId="37B606C5" w14:textId="77777777" w:rsidR="009F7EBE" w:rsidRPr="00FD40B9" w:rsidRDefault="009F7EBE" w:rsidP="00A76C28">
      <w:pPr>
        <w:spacing w:line="440" w:lineRule="exact"/>
        <w:rPr>
          <w:rFonts w:ascii="宋体" w:hAnsi="宋体" w:cs="宋体"/>
          <w:szCs w:val="18"/>
        </w:rPr>
      </w:pPr>
      <w:r w:rsidRPr="00FD40B9">
        <w:rPr>
          <w:rFonts w:ascii="宋体" w:hAnsi="宋体" w:cs="宋体" w:hint="eastAsia"/>
          <w:b/>
          <w:bCs/>
          <w:szCs w:val="18"/>
        </w:rPr>
        <w:lastRenderedPageBreak/>
        <w:t>2.质反应</w:t>
      </w:r>
      <w:r w:rsidRPr="00FD40B9">
        <w:rPr>
          <w:rFonts w:ascii="宋体" w:hAnsi="宋体" w:cs="宋体" w:hint="eastAsia"/>
          <w:bCs/>
          <w:szCs w:val="18"/>
        </w:rPr>
        <w:t>：有些药理效应只能以阴性或阳性表示。故又称全或无反应。如死亡、睡眠、惊厥、麻醉等，必需使用多个动物或多个实验标本以阳性率表示。</w:t>
      </w:r>
    </w:p>
    <w:p w14:paraId="5D2E895C" w14:textId="77777777" w:rsidR="009F7EBE" w:rsidRPr="00FD40B9" w:rsidRDefault="009F7EBE" w:rsidP="00A76C28">
      <w:pPr>
        <w:spacing w:line="440" w:lineRule="exact"/>
        <w:rPr>
          <w:rFonts w:ascii="宋体" w:hAnsi="宋体" w:cs="宋体"/>
          <w:bCs/>
          <w:szCs w:val="18"/>
          <w:highlight w:val="yellow"/>
        </w:rPr>
      </w:pPr>
      <w:r w:rsidRPr="00FD40B9">
        <w:rPr>
          <w:rFonts w:ascii="宋体" w:hAnsi="宋体" w:cs="宋体" w:hint="eastAsia"/>
          <w:b/>
          <w:bCs/>
          <w:szCs w:val="18"/>
          <w:highlight w:val="yellow"/>
        </w:rPr>
        <w:t>★效能：</w:t>
      </w:r>
      <w:r w:rsidRPr="00FD40B9">
        <w:rPr>
          <w:rFonts w:ascii="宋体" w:hAnsi="宋体" w:cs="宋体" w:hint="eastAsia"/>
          <w:bCs/>
          <w:szCs w:val="18"/>
          <w:highlight w:val="yellow"/>
        </w:rPr>
        <w:t>指药物可产生的</w:t>
      </w:r>
      <w:r w:rsidRPr="0002740B">
        <w:rPr>
          <w:rFonts w:ascii="宋体" w:hAnsi="宋体" w:cs="宋体" w:hint="eastAsia"/>
          <w:bCs/>
          <w:szCs w:val="18"/>
          <w:highlight w:val="yellow"/>
          <w:u w:val="single"/>
        </w:rPr>
        <w:t>最大效应</w:t>
      </w:r>
      <w:r w:rsidRPr="00FD40B9">
        <w:rPr>
          <w:rFonts w:ascii="宋体" w:hAnsi="宋体" w:cs="宋体" w:hint="eastAsia"/>
          <w:bCs/>
          <w:szCs w:val="18"/>
          <w:highlight w:val="yellow"/>
        </w:rPr>
        <w:t>，在量效曲线上指曲线的最高点，也就是药理效应的极限。</w:t>
      </w:r>
    </w:p>
    <w:p w14:paraId="5D58676F" w14:textId="77777777" w:rsidR="009F7EBE" w:rsidRPr="00FD40B9" w:rsidRDefault="009F7EBE" w:rsidP="00A76C28">
      <w:pPr>
        <w:spacing w:line="440" w:lineRule="exact"/>
        <w:rPr>
          <w:rFonts w:ascii="宋体" w:hAnsi="宋体" w:cs="宋体"/>
          <w:b/>
          <w:bCs/>
          <w:szCs w:val="18"/>
          <w:highlight w:val="yellow"/>
        </w:rPr>
      </w:pPr>
      <w:r w:rsidRPr="00FD40B9">
        <w:rPr>
          <w:rFonts w:ascii="宋体" w:hAnsi="宋体" w:cs="宋体" w:hint="eastAsia"/>
          <w:b/>
          <w:bCs/>
          <w:szCs w:val="18"/>
          <w:highlight w:val="yellow"/>
        </w:rPr>
        <w:t>★效价：</w:t>
      </w:r>
      <w:r w:rsidRPr="00FD40B9">
        <w:rPr>
          <w:rFonts w:ascii="宋体" w:hAnsi="宋体" w:cs="宋体" w:hint="eastAsia"/>
          <w:bCs/>
          <w:szCs w:val="18"/>
          <w:highlight w:val="yellow"/>
        </w:rPr>
        <w:t>指的是产生一定效应时药物所需</w:t>
      </w:r>
      <w:r w:rsidRPr="009D49F7">
        <w:rPr>
          <w:rFonts w:ascii="宋体" w:hAnsi="宋体" w:cs="宋体" w:hint="eastAsia"/>
          <w:bCs/>
          <w:szCs w:val="18"/>
          <w:highlight w:val="yellow"/>
          <w:u w:val="single"/>
        </w:rPr>
        <w:t>剂量</w:t>
      </w:r>
      <w:r w:rsidRPr="00FD40B9">
        <w:rPr>
          <w:rFonts w:ascii="宋体" w:hAnsi="宋体" w:cs="宋体" w:hint="eastAsia"/>
          <w:bCs/>
          <w:szCs w:val="18"/>
          <w:highlight w:val="yellow"/>
        </w:rPr>
        <w:t>。</w:t>
      </w:r>
    </w:p>
    <w:p w14:paraId="23850570" w14:textId="720CC9EE" w:rsidR="009F7EBE" w:rsidRPr="006E7902" w:rsidRDefault="009F7EBE" w:rsidP="00A76C28">
      <w:pPr>
        <w:spacing w:line="440" w:lineRule="exact"/>
        <w:rPr>
          <w:rFonts w:ascii="宋体" w:hAnsi="宋体" w:cs="宋体"/>
          <w:szCs w:val="18"/>
          <w:highlight w:val="green"/>
        </w:rPr>
      </w:pPr>
      <w:r w:rsidRPr="006E7902">
        <w:rPr>
          <w:rFonts w:ascii="宋体" w:hAnsi="宋体" w:cs="宋体" w:hint="eastAsia"/>
          <w:b/>
          <w:bCs/>
          <w:szCs w:val="18"/>
          <w:highlight w:val="green"/>
        </w:rPr>
        <w:t>效能与强度的区别</w:t>
      </w:r>
      <w:r w:rsidRPr="006E7902">
        <w:rPr>
          <w:rFonts w:ascii="宋体" w:hAnsi="宋体" w:cs="宋体" w:hint="eastAsia"/>
          <w:szCs w:val="18"/>
          <w:highlight w:val="green"/>
        </w:rPr>
        <w:t>：</w:t>
      </w:r>
      <w:r w:rsidRPr="006E7902">
        <w:rPr>
          <w:rFonts w:ascii="宋体" w:hAnsi="宋体" w:cs="宋体" w:hint="eastAsia"/>
          <w:bCs/>
          <w:szCs w:val="18"/>
          <w:highlight w:val="green"/>
        </w:rPr>
        <w:t>强度高的药用量小，效能高的药效应强。一般说来，效能高比强度高更有实际意义。</w:t>
      </w:r>
      <w:r w:rsidR="006E7902">
        <w:rPr>
          <w:rFonts w:ascii="宋体" w:hAnsi="宋体" w:cs="宋体" w:hint="eastAsia"/>
          <w:bCs/>
          <w:szCs w:val="18"/>
          <w:highlight w:val="green"/>
        </w:rPr>
        <w:t>（？）</w:t>
      </w:r>
    </w:p>
    <w:p w14:paraId="412E53AF"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
          <w:bCs/>
          <w:szCs w:val="18"/>
        </w:rPr>
        <w:t>3.量效变化速度：</w:t>
      </w:r>
      <w:r w:rsidRPr="00FD40B9">
        <w:rPr>
          <w:rFonts w:ascii="宋体" w:hAnsi="宋体" w:cs="宋体" w:hint="eastAsia"/>
          <w:bCs/>
          <w:szCs w:val="18"/>
        </w:rPr>
        <w:t>常用直线化后的斜率表示。斜率较陡，提示药效较剧烈；斜率较平坦，提示药效较温和。</w:t>
      </w:r>
    </w:p>
    <w:p w14:paraId="294D2AAE"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Cs/>
          <w:szCs w:val="18"/>
        </w:rPr>
        <w:t xml:space="preserve">量效曲线的对称点在50％处，此处斜率最大，对于剂量变化的反应最灵敏，称之ED50，可以代表药物的效价强度。 </w:t>
      </w:r>
    </w:p>
    <w:p w14:paraId="106B2157" w14:textId="77777777" w:rsidR="009F7EBE" w:rsidRPr="00FD40B9" w:rsidRDefault="009F7EBE" w:rsidP="00A76C28">
      <w:pPr>
        <w:spacing w:line="440" w:lineRule="exact"/>
        <w:rPr>
          <w:rFonts w:ascii="宋体" w:hAnsi="宋体" w:cs="宋体"/>
          <w:szCs w:val="18"/>
        </w:rPr>
      </w:pPr>
      <w:r w:rsidRPr="00FD40B9">
        <w:rPr>
          <w:rFonts w:ascii="宋体" w:hAnsi="宋体" w:cs="宋体" w:hint="eastAsia"/>
          <w:b/>
          <w:bCs/>
          <w:szCs w:val="18"/>
        </w:rPr>
        <w:t>量效曲线反应以下规律</w:t>
      </w:r>
      <w:r w:rsidRPr="00FD40B9">
        <w:rPr>
          <w:rFonts w:ascii="宋体" w:hAnsi="宋体" w:cs="宋体" w:hint="eastAsia"/>
          <w:szCs w:val="18"/>
        </w:rPr>
        <w:t xml:space="preserve"> </w:t>
      </w:r>
    </w:p>
    <w:p w14:paraId="78EACF0F"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Cs/>
          <w:szCs w:val="18"/>
        </w:rPr>
        <w:t>①药物必须达到一定剂量才能产生效应；</w:t>
      </w:r>
    </w:p>
    <w:p w14:paraId="63166516"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Cs/>
          <w:szCs w:val="18"/>
        </w:rPr>
        <w:t>②在一定范围内，效应随剂量增加而增加；</w:t>
      </w:r>
    </w:p>
    <w:p w14:paraId="6D30F9E5"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Cs/>
          <w:szCs w:val="18"/>
        </w:rPr>
        <w:t>③效应的增加有一定极限，此极限称为药物的最大效应或效能，超过此极限，剂量再增加，效应不再增加；</w:t>
      </w:r>
    </w:p>
    <w:p w14:paraId="0AEFBE88"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Cs/>
          <w:szCs w:val="18"/>
        </w:rPr>
        <w:t xml:space="preserve">④阈剂量与最大效应间的差距反映曲线坡度。 </w:t>
      </w:r>
    </w:p>
    <w:p w14:paraId="2A6D1018" w14:textId="77777777" w:rsidR="009F7EBE" w:rsidRPr="00FD40B9" w:rsidRDefault="009F7EBE" w:rsidP="00A76C28">
      <w:pPr>
        <w:spacing w:line="440" w:lineRule="exact"/>
        <w:rPr>
          <w:rFonts w:ascii="宋体" w:hAnsi="宋体" w:cs="宋体"/>
          <w:szCs w:val="18"/>
        </w:rPr>
      </w:pPr>
      <w:r w:rsidRPr="00FD40B9">
        <w:rPr>
          <w:rFonts w:ascii="宋体" w:hAnsi="宋体" w:cs="宋体" w:hint="eastAsia"/>
          <w:b/>
          <w:bCs/>
          <w:szCs w:val="18"/>
        </w:rPr>
        <w:t>4.质反应量效曲线</w:t>
      </w:r>
      <w:r w:rsidRPr="00FD40B9">
        <w:rPr>
          <w:rFonts w:ascii="宋体" w:hAnsi="宋体" w:cs="宋体" w:hint="eastAsia"/>
          <w:szCs w:val="18"/>
        </w:rPr>
        <w:t xml:space="preserve"> </w:t>
      </w:r>
    </w:p>
    <w:p w14:paraId="350F3466"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
          <w:bCs/>
          <w:szCs w:val="18"/>
        </w:rPr>
        <w:t>★半数有效量：</w:t>
      </w:r>
      <w:r w:rsidRPr="00FD40B9">
        <w:rPr>
          <w:rFonts w:ascii="宋体" w:hAnsi="宋体" w:cs="宋体" w:hint="eastAsia"/>
          <w:bCs/>
          <w:szCs w:val="18"/>
        </w:rPr>
        <w:t>引起50％阳性反应（质反应）或50％最大效应（量反应）的剂量或浓度。分别用半数有效剂量（ED</w:t>
      </w:r>
      <w:r w:rsidRPr="00FD40B9">
        <w:rPr>
          <w:rFonts w:ascii="宋体" w:hAnsi="宋体" w:cs="宋体" w:hint="eastAsia"/>
          <w:bCs/>
          <w:szCs w:val="18"/>
          <w:vertAlign w:val="subscript"/>
        </w:rPr>
        <w:t>50</w:t>
      </w:r>
      <w:r w:rsidRPr="00FD40B9">
        <w:rPr>
          <w:rFonts w:ascii="宋体" w:hAnsi="宋体" w:cs="宋体" w:hint="eastAsia"/>
          <w:bCs/>
          <w:szCs w:val="18"/>
        </w:rPr>
        <w:t xml:space="preserve"> ）及半数有效浓度（EC</w:t>
      </w:r>
      <w:r w:rsidRPr="00FD40B9">
        <w:rPr>
          <w:rFonts w:ascii="宋体" w:hAnsi="宋体" w:cs="宋体" w:hint="eastAsia"/>
          <w:bCs/>
          <w:szCs w:val="18"/>
          <w:vertAlign w:val="subscript"/>
        </w:rPr>
        <w:t>50</w:t>
      </w:r>
      <w:r w:rsidRPr="00FD40B9">
        <w:rPr>
          <w:rFonts w:ascii="宋体" w:hAnsi="宋体" w:cs="宋体" w:hint="eastAsia"/>
          <w:bCs/>
          <w:szCs w:val="18"/>
        </w:rPr>
        <w:t xml:space="preserve"> ）表示。</w:t>
      </w:r>
    </w:p>
    <w:p w14:paraId="2359F211"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Cs/>
          <w:szCs w:val="18"/>
        </w:rPr>
        <w:t>如果效应指标为中毒或死亡则改为半数中毒剂量（TD</w:t>
      </w:r>
      <w:r w:rsidRPr="00FD40B9">
        <w:rPr>
          <w:rFonts w:ascii="宋体" w:hAnsi="宋体" w:cs="宋体" w:hint="eastAsia"/>
          <w:bCs/>
          <w:szCs w:val="18"/>
          <w:vertAlign w:val="subscript"/>
        </w:rPr>
        <w:t>50</w:t>
      </w:r>
      <w:r w:rsidRPr="00FD40B9">
        <w:rPr>
          <w:rFonts w:ascii="宋体" w:hAnsi="宋体" w:cs="宋体" w:hint="eastAsia"/>
          <w:bCs/>
          <w:szCs w:val="18"/>
        </w:rPr>
        <w:t xml:space="preserve"> ）、半数中毒浓度（TC</w:t>
      </w:r>
      <w:r w:rsidRPr="00FD40B9">
        <w:rPr>
          <w:rFonts w:ascii="宋体" w:hAnsi="宋体" w:cs="宋体" w:hint="eastAsia"/>
          <w:bCs/>
          <w:szCs w:val="18"/>
          <w:vertAlign w:val="subscript"/>
        </w:rPr>
        <w:t>50</w:t>
      </w:r>
      <w:r w:rsidRPr="00FD40B9">
        <w:rPr>
          <w:rFonts w:ascii="宋体" w:hAnsi="宋体" w:cs="宋体" w:hint="eastAsia"/>
          <w:bCs/>
          <w:szCs w:val="18"/>
        </w:rPr>
        <w:t xml:space="preserve"> ）或半数致死剂量（LD</w:t>
      </w:r>
      <w:r w:rsidRPr="00FD40B9">
        <w:rPr>
          <w:rFonts w:ascii="宋体" w:hAnsi="宋体" w:cs="宋体" w:hint="eastAsia"/>
          <w:bCs/>
          <w:szCs w:val="18"/>
          <w:vertAlign w:val="subscript"/>
        </w:rPr>
        <w:t>50</w:t>
      </w:r>
      <w:r w:rsidRPr="00FD40B9">
        <w:rPr>
          <w:rFonts w:ascii="宋体" w:hAnsi="宋体" w:cs="宋体" w:hint="eastAsia"/>
          <w:bCs/>
          <w:szCs w:val="18"/>
        </w:rPr>
        <w:t xml:space="preserve"> ）及半数致死浓度（LC</w:t>
      </w:r>
      <w:r w:rsidRPr="00FD40B9">
        <w:rPr>
          <w:rFonts w:ascii="宋体" w:hAnsi="宋体" w:cs="宋体" w:hint="eastAsia"/>
          <w:bCs/>
          <w:szCs w:val="18"/>
          <w:vertAlign w:val="subscript"/>
        </w:rPr>
        <w:t>50</w:t>
      </w:r>
      <w:r w:rsidRPr="00FD40B9">
        <w:rPr>
          <w:rFonts w:ascii="宋体" w:hAnsi="宋体" w:cs="宋体" w:hint="eastAsia"/>
          <w:bCs/>
          <w:szCs w:val="18"/>
        </w:rPr>
        <w:t xml:space="preserve"> ）表示。  </w:t>
      </w:r>
    </w:p>
    <w:p w14:paraId="4CA834D1" w14:textId="77777777" w:rsidR="009F7EBE" w:rsidRPr="00FD40B9" w:rsidRDefault="009F7EBE" w:rsidP="00A76C28">
      <w:pPr>
        <w:spacing w:line="440" w:lineRule="exact"/>
        <w:rPr>
          <w:rFonts w:ascii="宋体" w:hAnsi="宋体" w:cs="宋体"/>
          <w:szCs w:val="18"/>
        </w:rPr>
      </w:pPr>
      <w:r w:rsidRPr="00FD40B9">
        <w:rPr>
          <w:rFonts w:ascii="宋体" w:hAnsi="宋体" w:cs="宋体" w:hint="eastAsia"/>
          <w:b/>
          <w:bCs/>
          <w:szCs w:val="18"/>
        </w:rPr>
        <w:t>5.药物安全性的指标</w:t>
      </w:r>
    </w:p>
    <w:p w14:paraId="6BFF0A11" w14:textId="77777777" w:rsidR="009F7EBE" w:rsidRPr="00FD40B9" w:rsidRDefault="009F7EBE" w:rsidP="00A76C28">
      <w:pPr>
        <w:spacing w:line="440" w:lineRule="exact"/>
        <w:rPr>
          <w:rFonts w:ascii="宋体" w:hAnsi="宋体" w:cs="宋体"/>
          <w:b/>
          <w:bCs/>
          <w:color w:val="FF0000"/>
          <w:szCs w:val="18"/>
        </w:rPr>
      </w:pPr>
      <w:r w:rsidRPr="00FD40B9">
        <w:rPr>
          <w:rFonts w:ascii="宋体" w:hAnsi="宋体" w:cs="宋体" w:hint="eastAsia"/>
          <w:szCs w:val="18"/>
        </w:rPr>
        <w:t>★</w:t>
      </w:r>
      <w:r w:rsidR="00B0228A" w:rsidRPr="00FD40B9">
        <w:rPr>
          <w:rFonts w:ascii="宋体" w:hAnsi="宋体" w:cs="宋体" w:hint="eastAsia"/>
          <w:b/>
          <w:bCs/>
          <w:szCs w:val="18"/>
        </w:rPr>
        <w:t>（1</w:t>
      </w:r>
      <w:r w:rsidR="00B0228A" w:rsidRPr="00FD40B9">
        <w:rPr>
          <w:rFonts w:ascii="宋体" w:hAnsi="宋体" w:cs="宋体"/>
          <w:b/>
          <w:bCs/>
          <w:szCs w:val="18"/>
        </w:rPr>
        <w:t>）</w:t>
      </w:r>
      <w:r w:rsidRPr="00FD40B9">
        <w:rPr>
          <w:rFonts w:ascii="宋体" w:hAnsi="宋体" w:cs="宋体" w:hint="eastAsia"/>
          <w:b/>
          <w:bCs/>
          <w:color w:val="FF0000"/>
          <w:szCs w:val="18"/>
          <w:highlight w:val="yellow"/>
        </w:rPr>
        <w:t>治疗指数（</w:t>
      </w:r>
      <w:r w:rsidR="00B0228A" w:rsidRPr="00FD40B9">
        <w:rPr>
          <w:rFonts w:ascii="宋体" w:hAnsi="宋体" w:cs="宋体" w:hint="eastAsia"/>
          <w:b/>
          <w:bCs/>
          <w:color w:val="FF0000"/>
          <w:szCs w:val="18"/>
          <w:highlight w:val="yellow"/>
        </w:rPr>
        <w:t>t</w:t>
      </w:r>
      <w:r w:rsidR="00B0228A" w:rsidRPr="00FD40B9">
        <w:rPr>
          <w:rFonts w:ascii="宋体" w:hAnsi="宋体" w:cs="宋体"/>
          <w:b/>
          <w:bCs/>
          <w:color w:val="FF0000"/>
          <w:szCs w:val="18"/>
          <w:highlight w:val="yellow"/>
        </w:rPr>
        <w:t>herapeutic index,</w:t>
      </w:r>
      <w:r w:rsidRPr="00FD40B9">
        <w:rPr>
          <w:rFonts w:ascii="宋体" w:hAnsi="宋体" w:cs="宋体" w:hint="eastAsia"/>
          <w:b/>
          <w:bCs/>
          <w:color w:val="FF0000"/>
          <w:szCs w:val="18"/>
          <w:highlight w:val="yellow"/>
        </w:rPr>
        <w:t>TI）</w:t>
      </w:r>
      <w:r w:rsidR="00B0228A" w:rsidRPr="00FD40B9">
        <w:rPr>
          <w:rFonts w:ascii="宋体" w:hAnsi="宋体" w:cs="宋体" w:hint="eastAsia"/>
          <w:b/>
          <w:bCs/>
          <w:color w:val="FF0000"/>
          <w:szCs w:val="18"/>
          <w:highlight w:val="yellow"/>
        </w:rPr>
        <w:t>大题</w:t>
      </w:r>
      <w:r w:rsidR="00B0228A" w:rsidRPr="00FD40B9">
        <w:rPr>
          <w:rFonts w:ascii="宋体" w:hAnsi="宋体" w:cs="宋体" w:hint="eastAsia"/>
          <w:b/>
          <w:bCs/>
          <w:szCs w:val="18"/>
        </w:rPr>
        <w:t>：</w:t>
      </w:r>
      <w:r w:rsidR="00BD30E6" w:rsidRPr="00FD40B9">
        <w:rPr>
          <w:rFonts w:ascii="宋体" w:hAnsi="宋体" w:cs="宋体" w:hint="eastAsia"/>
          <w:b/>
          <w:bCs/>
          <w:color w:val="FF0000"/>
          <w:szCs w:val="18"/>
          <w:highlight w:val="yellow"/>
        </w:rPr>
        <w:t>以动物</w:t>
      </w:r>
      <w:r w:rsidR="00BD30E6" w:rsidRPr="00554D0D">
        <w:rPr>
          <w:rFonts w:ascii="宋体" w:hAnsi="宋体" w:cs="宋体" w:hint="eastAsia"/>
          <w:b/>
          <w:bCs/>
          <w:color w:val="FF0000"/>
          <w:szCs w:val="18"/>
          <w:highlight w:val="green"/>
        </w:rPr>
        <w:t>半数致死量</w:t>
      </w:r>
      <w:r w:rsidRPr="00554D0D">
        <w:rPr>
          <w:rFonts w:ascii="宋体" w:hAnsi="宋体" w:cs="宋体" w:hint="eastAsia"/>
          <w:b/>
          <w:bCs/>
          <w:color w:val="FF0000"/>
          <w:szCs w:val="18"/>
          <w:highlight w:val="green"/>
        </w:rPr>
        <w:t>LD</w:t>
      </w:r>
      <w:r w:rsidRPr="00554D0D">
        <w:rPr>
          <w:rFonts w:ascii="宋体" w:hAnsi="宋体" w:cs="宋体" w:hint="eastAsia"/>
          <w:b/>
          <w:bCs/>
          <w:color w:val="FF0000"/>
          <w:szCs w:val="18"/>
          <w:highlight w:val="green"/>
          <w:vertAlign w:val="subscript"/>
        </w:rPr>
        <w:t>50</w:t>
      </w:r>
      <w:r w:rsidR="00BD30E6" w:rsidRPr="00554D0D">
        <w:rPr>
          <w:rFonts w:ascii="宋体" w:hAnsi="宋体" w:cs="宋体" w:hint="eastAsia"/>
          <w:b/>
          <w:bCs/>
          <w:color w:val="FF0000"/>
          <w:szCs w:val="18"/>
          <w:highlight w:val="green"/>
        </w:rPr>
        <w:t>和</w:t>
      </w:r>
      <w:r w:rsidR="009C0EC0" w:rsidRPr="00554D0D">
        <w:rPr>
          <w:rFonts w:ascii="宋体" w:hAnsi="宋体" w:cs="宋体" w:hint="eastAsia"/>
          <w:b/>
          <w:bCs/>
          <w:color w:val="FF0000"/>
          <w:szCs w:val="18"/>
          <w:highlight w:val="green"/>
        </w:rPr>
        <w:t>半数有效量</w:t>
      </w:r>
      <w:r w:rsidRPr="00554D0D">
        <w:rPr>
          <w:rFonts w:ascii="宋体" w:hAnsi="宋体" w:cs="宋体" w:hint="eastAsia"/>
          <w:b/>
          <w:bCs/>
          <w:color w:val="FF0000"/>
          <w:szCs w:val="18"/>
          <w:highlight w:val="green"/>
        </w:rPr>
        <w:t>ED</w:t>
      </w:r>
      <w:r w:rsidRPr="00554D0D">
        <w:rPr>
          <w:rFonts w:ascii="宋体" w:hAnsi="宋体" w:cs="宋体" w:hint="eastAsia"/>
          <w:b/>
          <w:bCs/>
          <w:color w:val="FF0000"/>
          <w:szCs w:val="18"/>
          <w:highlight w:val="green"/>
          <w:vertAlign w:val="subscript"/>
        </w:rPr>
        <w:t>50</w:t>
      </w:r>
      <w:r w:rsidRPr="00FD40B9">
        <w:rPr>
          <w:rFonts w:ascii="宋体" w:hAnsi="宋体" w:cs="宋体" w:hint="eastAsia"/>
          <w:b/>
          <w:bCs/>
          <w:color w:val="FF0000"/>
          <w:szCs w:val="18"/>
          <w:highlight w:val="yellow"/>
        </w:rPr>
        <w:t>的比值</w:t>
      </w:r>
      <w:r w:rsidR="009C0EC0" w:rsidRPr="00FD40B9">
        <w:rPr>
          <w:rFonts w:ascii="宋体" w:hAnsi="宋体" w:cs="宋体" w:hint="eastAsia"/>
          <w:b/>
          <w:bCs/>
          <w:color w:val="FF0000"/>
          <w:szCs w:val="18"/>
          <w:highlight w:val="yellow"/>
        </w:rPr>
        <w:t>来衡量</w:t>
      </w:r>
      <w:r w:rsidRPr="00FD40B9">
        <w:rPr>
          <w:rFonts w:ascii="宋体" w:hAnsi="宋体" w:cs="宋体" w:hint="eastAsia"/>
          <w:b/>
          <w:bCs/>
          <w:color w:val="FF0000"/>
          <w:szCs w:val="18"/>
          <w:highlight w:val="yellow"/>
        </w:rPr>
        <w:t>,</w:t>
      </w:r>
      <w:r w:rsidR="009C0EC0" w:rsidRPr="00FD40B9">
        <w:rPr>
          <w:rFonts w:ascii="宋体" w:hAnsi="宋体" w:cs="宋体" w:hint="eastAsia"/>
          <w:b/>
          <w:bCs/>
          <w:color w:val="FF0000"/>
          <w:szCs w:val="18"/>
          <w:highlight w:val="yellow"/>
        </w:rPr>
        <w:t>即</w:t>
      </w:r>
      <w:r w:rsidR="009C0EC0" w:rsidRPr="00554D0D">
        <w:rPr>
          <w:rFonts w:ascii="宋体" w:hAnsi="宋体" w:cs="宋体" w:hint="eastAsia"/>
          <w:b/>
          <w:bCs/>
          <w:color w:val="FF0000"/>
          <w:szCs w:val="18"/>
          <w:highlight w:val="green"/>
        </w:rPr>
        <w:t>T</w:t>
      </w:r>
      <w:r w:rsidR="009C0EC0" w:rsidRPr="00554D0D">
        <w:rPr>
          <w:rFonts w:ascii="宋体" w:hAnsi="宋体" w:cs="宋体"/>
          <w:b/>
          <w:bCs/>
          <w:color w:val="FF0000"/>
          <w:szCs w:val="18"/>
          <w:highlight w:val="green"/>
        </w:rPr>
        <w:t>I</w:t>
      </w:r>
      <w:r w:rsidR="009C0EC0" w:rsidRPr="00554D0D">
        <w:rPr>
          <w:rFonts w:ascii="宋体" w:hAnsi="宋体" w:cs="宋体" w:hint="eastAsia"/>
          <w:b/>
          <w:bCs/>
          <w:color w:val="FF0000"/>
          <w:szCs w:val="18"/>
          <w:highlight w:val="green"/>
        </w:rPr>
        <w:t>=</w:t>
      </w:r>
      <w:r w:rsidR="009C0EC0" w:rsidRPr="00554D0D">
        <w:rPr>
          <w:rFonts w:ascii="宋体" w:hAnsi="宋体" w:cs="宋体"/>
          <w:b/>
          <w:bCs/>
          <w:color w:val="FF0000"/>
          <w:szCs w:val="18"/>
          <w:highlight w:val="green"/>
        </w:rPr>
        <w:t>LD50/ED50</w:t>
      </w:r>
      <w:r w:rsidR="009C0EC0" w:rsidRPr="00FD40B9">
        <w:rPr>
          <w:rFonts w:ascii="宋体" w:hAnsi="宋体" w:cs="宋体" w:hint="eastAsia"/>
          <w:b/>
          <w:bCs/>
          <w:color w:val="FF0000"/>
          <w:szCs w:val="18"/>
          <w:highlight w:val="yellow"/>
        </w:rPr>
        <w:t>。反映</w:t>
      </w:r>
      <w:r w:rsidRPr="00FD40B9">
        <w:rPr>
          <w:rFonts w:ascii="宋体" w:hAnsi="宋体" w:cs="宋体" w:hint="eastAsia"/>
          <w:b/>
          <w:bCs/>
          <w:color w:val="FF0000"/>
          <w:szCs w:val="18"/>
          <w:highlight w:val="yellow"/>
        </w:rPr>
        <w:t>药物</w:t>
      </w:r>
      <w:r w:rsidRPr="00554D0D">
        <w:rPr>
          <w:rFonts w:ascii="宋体" w:hAnsi="宋体" w:cs="宋体" w:hint="eastAsia"/>
          <w:b/>
          <w:bCs/>
          <w:color w:val="FF0000"/>
          <w:szCs w:val="18"/>
          <w:highlight w:val="green"/>
        </w:rPr>
        <w:t>安全性</w:t>
      </w:r>
      <w:r w:rsidRPr="00FD40B9">
        <w:rPr>
          <w:rFonts w:ascii="宋体" w:hAnsi="宋体" w:cs="宋体" w:hint="eastAsia"/>
          <w:b/>
          <w:bCs/>
          <w:color w:val="FF0000"/>
          <w:szCs w:val="18"/>
          <w:highlight w:val="yellow"/>
        </w:rPr>
        <w:t>。</w:t>
      </w:r>
      <w:r w:rsidR="009C0EC0" w:rsidRPr="00554D0D">
        <w:rPr>
          <w:rFonts w:ascii="宋体" w:hAnsi="宋体" w:cs="宋体" w:hint="eastAsia"/>
          <w:b/>
          <w:bCs/>
          <w:color w:val="FF0000"/>
          <w:szCs w:val="18"/>
          <w:highlight w:val="green"/>
        </w:rPr>
        <w:t>一般治疗指数越大，安全性越高</w:t>
      </w:r>
      <w:r w:rsidR="009C0EC0" w:rsidRPr="00FD40B9">
        <w:rPr>
          <w:rFonts w:ascii="宋体" w:hAnsi="宋体" w:cs="宋体" w:hint="eastAsia"/>
          <w:b/>
          <w:bCs/>
          <w:color w:val="FF0000"/>
          <w:szCs w:val="18"/>
          <w:highlight w:val="yellow"/>
        </w:rPr>
        <w:t>；</w:t>
      </w:r>
      <w:r w:rsidR="009C0EC0" w:rsidRPr="00554D0D">
        <w:rPr>
          <w:rFonts w:ascii="宋体" w:hAnsi="宋体" w:cs="宋体" w:hint="eastAsia"/>
          <w:b/>
          <w:bCs/>
          <w:color w:val="FF0000"/>
          <w:szCs w:val="18"/>
          <w:highlight w:val="green"/>
        </w:rPr>
        <w:t>但也不绝对，如青霉素。</w:t>
      </w:r>
    </w:p>
    <w:p w14:paraId="32322DB4" w14:textId="77777777" w:rsidR="009F7EBE" w:rsidRPr="002B2401" w:rsidRDefault="009F7EBE" w:rsidP="00A76C28">
      <w:pPr>
        <w:spacing w:line="440" w:lineRule="exact"/>
        <w:rPr>
          <w:rFonts w:ascii="宋体" w:hAnsi="宋体" w:cs="宋体"/>
          <w:b/>
          <w:bCs/>
          <w:szCs w:val="18"/>
          <w:highlight w:val="yellow"/>
        </w:rPr>
      </w:pPr>
      <w:r w:rsidRPr="002B2401">
        <w:rPr>
          <w:rFonts w:ascii="宋体" w:hAnsi="宋体" w:cs="宋体" w:hint="eastAsia"/>
          <w:b/>
          <w:bCs/>
          <w:szCs w:val="18"/>
          <w:highlight w:val="yellow"/>
        </w:rPr>
        <w:t>▲（2）安全指数（SI）：</w:t>
      </w:r>
      <w:r w:rsidRPr="002B2401">
        <w:rPr>
          <w:rFonts w:ascii="宋体" w:hAnsi="宋体" w:cs="宋体" w:hint="eastAsia"/>
          <w:bCs/>
          <w:szCs w:val="18"/>
          <w:highlight w:val="yellow"/>
        </w:rPr>
        <w:t>对于</w:t>
      </w:r>
      <w:r w:rsidRPr="002B2401">
        <w:rPr>
          <w:rFonts w:ascii="宋体" w:hAnsi="宋体" w:cs="宋体" w:hint="eastAsia"/>
          <w:bCs/>
          <w:szCs w:val="18"/>
          <w:highlight w:val="yellow"/>
          <w:u w:val="single"/>
        </w:rPr>
        <w:t>治疗效应和致死效应量效曲线不平行</w:t>
      </w:r>
      <w:r w:rsidRPr="002B2401">
        <w:rPr>
          <w:rFonts w:ascii="宋体" w:hAnsi="宋体" w:cs="宋体" w:hint="eastAsia"/>
          <w:bCs/>
          <w:szCs w:val="18"/>
          <w:highlight w:val="yellow"/>
        </w:rPr>
        <w:t>（或曲线斜率交平坦）的药物，可用安全指数，即</w:t>
      </w:r>
      <w:r w:rsidRPr="002B2401">
        <w:rPr>
          <w:rFonts w:ascii="宋体" w:hAnsi="宋体" w:cs="宋体" w:hint="eastAsia"/>
          <w:b/>
          <w:szCs w:val="18"/>
          <w:highlight w:val="yellow"/>
        </w:rPr>
        <w:t>LD</w:t>
      </w:r>
      <w:r w:rsidRPr="002B2401">
        <w:rPr>
          <w:rFonts w:ascii="宋体" w:hAnsi="宋体" w:cs="宋体" w:hint="eastAsia"/>
          <w:b/>
          <w:szCs w:val="18"/>
          <w:highlight w:val="yellow"/>
          <w:vertAlign w:val="subscript"/>
        </w:rPr>
        <w:t>1</w:t>
      </w:r>
      <w:r w:rsidRPr="002B2401">
        <w:rPr>
          <w:rFonts w:ascii="宋体" w:hAnsi="宋体" w:cs="宋体" w:hint="eastAsia"/>
          <w:b/>
          <w:szCs w:val="18"/>
          <w:highlight w:val="yellow"/>
        </w:rPr>
        <w:t>/ED</w:t>
      </w:r>
      <w:r w:rsidRPr="002B2401">
        <w:rPr>
          <w:rFonts w:ascii="宋体" w:hAnsi="宋体" w:cs="宋体" w:hint="eastAsia"/>
          <w:b/>
          <w:szCs w:val="18"/>
          <w:highlight w:val="yellow"/>
          <w:vertAlign w:val="subscript"/>
        </w:rPr>
        <w:t>99</w:t>
      </w:r>
      <w:r w:rsidRPr="002B2401">
        <w:rPr>
          <w:rFonts w:ascii="宋体" w:hAnsi="宋体" w:cs="宋体" w:hint="eastAsia"/>
          <w:bCs/>
          <w:szCs w:val="18"/>
          <w:highlight w:val="yellow"/>
        </w:rPr>
        <w:t>来评价药物的安全性。</w:t>
      </w:r>
    </w:p>
    <w:p w14:paraId="4A103239" w14:textId="4AD97CD0" w:rsidR="009F7EBE" w:rsidRDefault="009F7EBE" w:rsidP="00A76C28">
      <w:pPr>
        <w:spacing w:line="440" w:lineRule="exact"/>
        <w:rPr>
          <w:rFonts w:ascii="宋体" w:hAnsi="宋体" w:cs="宋体"/>
          <w:bCs/>
          <w:szCs w:val="18"/>
        </w:rPr>
      </w:pPr>
      <w:r w:rsidRPr="002B2401">
        <w:rPr>
          <w:rFonts w:ascii="宋体" w:hAnsi="宋体" w:cs="宋体" w:hint="eastAsia"/>
          <w:b/>
          <w:bCs/>
          <w:szCs w:val="18"/>
          <w:highlight w:val="yellow"/>
        </w:rPr>
        <w:lastRenderedPageBreak/>
        <w:t>▲（3）安全范围:</w:t>
      </w:r>
      <w:r w:rsidR="00554D0D" w:rsidRPr="00554D0D">
        <w:rPr>
          <w:rFonts w:hint="eastAsia"/>
        </w:rPr>
        <w:t xml:space="preserve"> </w:t>
      </w:r>
      <w:r w:rsidR="00554D0D" w:rsidRPr="00554D0D">
        <w:rPr>
          <w:rFonts w:ascii="宋体" w:hAnsi="宋体" w:cs="宋体" w:hint="eastAsia"/>
          <w:b/>
          <w:bCs/>
          <w:szCs w:val="18"/>
        </w:rPr>
        <w:t>安全范围 (margin of safety,SM)  LD5∕ED95的值或LD5~ED95之间的距离</w:t>
      </w:r>
      <w:r w:rsidRPr="00FD40B9">
        <w:rPr>
          <w:rFonts w:ascii="宋体" w:hAnsi="宋体" w:cs="宋体" w:hint="eastAsia"/>
          <w:bCs/>
          <w:szCs w:val="18"/>
        </w:rPr>
        <w:t xml:space="preserve"> </w:t>
      </w:r>
    </w:p>
    <w:p w14:paraId="5BCD5219" w14:textId="41E49068" w:rsidR="00554D0D" w:rsidRPr="00FD40B9" w:rsidRDefault="00554D0D" w:rsidP="00A76C28">
      <w:pPr>
        <w:spacing w:line="440" w:lineRule="exact"/>
        <w:rPr>
          <w:rFonts w:ascii="宋体" w:hAnsi="宋体" w:cs="宋体"/>
          <w:szCs w:val="18"/>
        </w:rPr>
      </w:pPr>
      <w:r w:rsidRPr="00554D0D">
        <w:rPr>
          <w:rFonts w:ascii="宋体" w:hAnsi="宋体" w:cs="宋体" w:hint="eastAsia"/>
          <w:bCs/>
          <w:szCs w:val="18"/>
          <w:highlight w:val="green"/>
        </w:rPr>
        <w:t>安全系数：LD1/ED99,比值大于1,药物较安全。</w:t>
      </w:r>
    </w:p>
    <w:p w14:paraId="6A639AC2" w14:textId="77777777" w:rsidR="009F7EBE" w:rsidRPr="00FD40B9" w:rsidRDefault="009F7EBE" w:rsidP="00A76C28">
      <w:pPr>
        <w:spacing w:line="440" w:lineRule="exact"/>
        <w:rPr>
          <w:rFonts w:ascii="宋体" w:hAnsi="宋体" w:cs="宋体"/>
          <w:szCs w:val="18"/>
        </w:rPr>
      </w:pPr>
      <w:r w:rsidRPr="00FD40B9">
        <w:rPr>
          <w:rFonts w:ascii="宋体" w:hAnsi="宋体" w:cs="宋体" w:hint="eastAsia"/>
          <w:b/>
          <w:bCs/>
          <w:szCs w:val="18"/>
        </w:rPr>
        <w:t>构效关系</w:t>
      </w:r>
      <w:r w:rsidRPr="00FD40B9">
        <w:rPr>
          <w:rFonts w:ascii="宋体" w:hAnsi="宋体" w:cs="宋体" w:hint="eastAsia"/>
          <w:bCs/>
          <w:szCs w:val="18"/>
        </w:rPr>
        <w:t>：药物化学结构与药理活性或毒性之间的关系。</w:t>
      </w:r>
    </w:p>
    <w:p w14:paraId="0A34ED74" w14:textId="77777777" w:rsidR="009F7EBE" w:rsidRDefault="009F7EBE" w:rsidP="00A76C28">
      <w:pPr>
        <w:spacing w:line="440" w:lineRule="exact"/>
        <w:rPr>
          <w:rFonts w:ascii="宋体" w:hAnsi="宋体" w:cs="宋体"/>
          <w:bCs/>
          <w:szCs w:val="18"/>
        </w:rPr>
      </w:pPr>
      <w:r w:rsidRPr="00FD40B9">
        <w:rPr>
          <w:rFonts w:ascii="宋体" w:hAnsi="宋体" w:cs="宋体" w:hint="eastAsia"/>
          <w:bCs/>
          <w:szCs w:val="18"/>
        </w:rPr>
        <w:t xml:space="preserve">意义：⑴深入认识药物作用；⑵ 定向设计药物结构；⑶研制开发新药 </w:t>
      </w:r>
    </w:p>
    <w:p w14:paraId="5E859F8F" w14:textId="77777777" w:rsidR="0041036C" w:rsidRPr="00FD40B9" w:rsidRDefault="0041036C" w:rsidP="00A76C28">
      <w:pPr>
        <w:spacing w:line="440" w:lineRule="exact"/>
        <w:rPr>
          <w:rFonts w:ascii="宋体" w:hAnsi="宋体" w:cs="宋体"/>
          <w:bCs/>
          <w:szCs w:val="18"/>
        </w:rPr>
      </w:pPr>
    </w:p>
    <w:p w14:paraId="2B8640FA" w14:textId="77777777" w:rsidR="009F7EBE" w:rsidRPr="00FD40B9" w:rsidRDefault="009F7EBE" w:rsidP="00A76C28">
      <w:pPr>
        <w:spacing w:line="440" w:lineRule="exact"/>
        <w:rPr>
          <w:rFonts w:ascii="宋体" w:hAnsi="宋体" w:cs="宋体"/>
          <w:b/>
          <w:bCs/>
          <w:szCs w:val="18"/>
        </w:rPr>
      </w:pPr>
      <w:r w:rsidRPr="00FD40B9">
        <w:rPr>
          <w:rFonts w:ascii="宋体" w:hAnsi="宋体" w:cs="宋体" w:hint="eastAsia"/>
          <w:b/>
          <w:bCs/>
          <w:szCs w:val="18"/>
        </w:rPr>
        <w:t>▲药物的不良反应：</w:t>
      </w:r>
      <w:r w:rsidRPr="00FD40B9">
        <w:rPr>
          <w:rFonts w:ascii="宋体" w:hAnsi="宋体" w:cs="宋体" w:hint="eastAsia"/>
          <w:bCs/>
          <w:szCs w:val="18"/>
        </w:rPr>
        <w:t>药物所产生的</w:t>
      </w:r>
      <w:r w:rsidRPr="009F0636">
        <w:rPr>
          <w:rFonts w:ascii="宋体" w:hAnsi="宋体" w:cs="宋体" w:hint="eastAsia"/>
          <w:bCs/>
          <w:szCs w:val="18"/>
          <w:highlight w:val="yellow"/>
        </w:rPr>
        <w:t>不利于</w:t>
      </w:r>
      <w:r w:rsidRPr="00FD40B9">
        <w:rPr>
          <w:rFonts w:ascii="宋体" w:hAnsi="宋体" w:cs="宋体" w:hint="eastAsia"/>
          <w:bCs/>
          <w:szCs w:val="18"/>
        </w:rPr>
        <w:t>机体的作用统称。</w:t>
      </w:r>
    </w:p>
    <w:p w14:paraId="58777562"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
          <w:bCs/>
          <w:szCs w:val="18"/>
        </w:rPr>
        <w:t>▲</w:t>
      </w:r>
      <w:r w:rsidR="00436DD4" w:rsidRPr="00FD40B9">
        <w:rPr>
          <w:rFonts w:ascii="宋体" w:hAnsi="宋体" w:cs="宋体" w:hint="eastAsia"/>
          <w:b/>
          <w:bCs/>
          <w:szCs w:val="18"/>
        </w:rPr>
        <w:t>（1）</w:t>
      </w:r>
      <w:r w:rsidRPr="009F0636">
        <w:rPr>
          <w:rFonts w:ascii="宋体" w:hAnsi="宋体" w:cs="宋体" w:hint="eastAsia"/>
          <w:b/>
          <w:bCs/>
          <w:szCs w:val="18"/>
          <w:highlight w:val="yellow"/>
        </w:rPr>
        <w:t>副作用</w:t>
      </w:r>
      <w:r w:rsidRPr="00FD40B9">
        <w:rPr>
          <w:rFonts w:ascii="宋体" w:hAnsi="宋体" w:cs="宋体" w:hint="eastAsia"/>
          <w:b/>
          <w:bCs/>
          <w:szCs w:val="18"/>
        </w:rPr>
        <w:t>：</w:t>
      </w:r>
      <w:r w:rsidRPr="00FD40B9">
        <w:rPr>
          <w:rFonts w:ascii="宋体" w:hAnsi="宋体" w:cs="宋体" w:hint="eastAsia"/>
          <w:bCs/>
          <w:szCs w:val="18"/>
        </w:rPr>
        <w:t>指药物在</w:t>
      </w:r>
      <w:r w:rsidRPr="009F0636">
        <w:rPr>
          <w:rFonts w:ascii="宋体" w:hAnsi="宋体" w:cs="宋体" w:hint="eastAsia"/>
          <w:bCs/>
          <w:szCs w:val="18"/>
          <w:highlight w:val="yellow"/>
        </w:rPr>
        <w:t>治疗剂量</w:t>
      </w:r>
      <w:r w:rsidRPr="00FD40B9">
        <w:rPr>
          <w:rFonts w:ascii="宋体" w:hAnsi="宋体" w:cs="宋体" w:hint="eastAsia"/>
          <w:bCs/>
          <w:szCs w:val="18"/>
        </w:rPr>
        <w:t>时出现的与治疗</w:t>
      </w:r>
      <w:r w:rsidRPr="009F0636">
        <w:rPr>
          <w:rFonts w:ascii="宋体" w:hAnsi="宋体" w:cs="宋体" w:hint="eastAsia"/>
          <w:bCs/>
          <w:szCs w:val="18"/>
          <w:highlight w:val="yellow"/>
        </w:rPr>
        <w:t>目的无关</w:t>
      </w:r>
      <w:r w:rsidRPr="00FD40B9">
        <w:rPr>
          <w:rFonts w:ascii="宋体" w:hAnsi="宋体" w:cs="宋体" w:hint="eastAsia"/>
          <w:bCs/>
          <w:szCs w:val="18"/>
        </w:rPr>
        <w:t xml:space="preserve">的作用,是与治疗作用同时发生的药物固有的作用。副作用可给病人带来不适或痛苦，一般较轻微，多为可以自行恢复的功能性变化，但难以避免。 </w:t>
      </w:r>
    </w:p>
    <w:p w14:paraId="36EAB25F" w14:textId="0B69AFA0" w:rsidR="009F0636" w:rsidRDefault="009F7EBE" w:rsidP="00A76C28">
      <w:pPr>
        <w:spacing w:line="440" w:lineRule="exact"/>
        <w:rPr>
          <w:rFonts w:ascii="宋体" w:hAnsi="宋体" w:cs="宋体"/>
          <w:bCs/>
          <w:szCs w:val="18"/>
        </w:rPr>
      </w:pPr>
      <w:r w:rsidRPr="00FD40B9">
        <w:rPr>
          <w:rFonts w:ascii="宋体" w:hAnsi="宋体" w:cs="宋体" w:hint="eastAsia"/>
          <w:b/>
          <w:bCs/>
          <w:szCs w:val="18"/>
        </w:rPr>
        <w:t>特点：</w:t>
      </w:r>
      <w:r w:rsidRPr="00FD40B9">
        <w:rPr>
          <w:rFonts w:ascii="宋体" w:hAnsi="宋体" w:cs="宋体" w:hint="eastAsia"/>
          <w:bCs/>
          <w:szCs w:val="18"/>
        </w:rPr>
        <w:t>①可知性：是药物固有的药理作用，可预知</w:t>
      </w:r>
      <w:r w:rsidR="009F0636">
        <w:rPr>
          <w:rFonts w:ascii="宋体" w:hAnsi="宋体" w:cs="宋体" w:hint="eastAsia"/>
          <w:bCs/>
          <w:szCs w:val="18"/>
        </w:rPr>
        <w:t>；</w:t>
      </w:r>
    </w:p>
    <w:p w14:paraId="79DF2423" w14:textId="5D3D9B66" w:rsidR="009F7EBE" w:rsidRPr="00FD40B9" w:rsidRDefault="009F0636" w:rsidP="00A76C28">
      <w:pPr>
        <w:spacing w:line="440" w:lineRule="exact"/>
        <w:rPr>
          <w:rFonts w:ascii="宋体" w:hAnsi="宋体" w:cs="宋体"/>
          <w:bCs/>
          <w:szCs w:val="18"/>
        </w:rPr>
      </w:pPr>
      <w:r>
        <w:rPr>
          <w:rFonts w:ascii="宋体" w:hAnsi="宋体" w:cs="宋体" w:hint="eastAsia"/>
          <w:bCs/>
          <w:szCs w:val="18"/>
        </w:rPr>
        <w:t xml:space="preserve">      </w:t>
      </w:r>
      <w:r w:rsidR="009F7EBE" w:rsidRPr="00FD40B9">
        <w:rPr>
          <w:rFonts w:ascii="宋体" w:hAnsi="宋体" w:cs="宋体" w:hint="eastAsia"/>
          <w:bCs/>
          <w:szCs w:val="18"/>
        </w:rPr>
        <w:t>②可变性：随着治疗目的不同而改变</w:t>
      </w:r>
      <w:r>
        <w:rPr>
          <w:rFonts w:ascii="宋体" w:hAnsi="宋体" w:cs="宋体" w:hint="eastAsia"/>
          <w:bCs/>
          <w:szCs w:val="18"/>
        </w:rPr>
        <w:t>；</w:t>
      </w:r>
    </w:p>
    <w:p w14:paraId="007A565E" w14:textId="77777777" w:rsidR="009F7EBE" w:rsidRPr="00FD40B9" w:rsidRDefault="009F7EBE" w:rsidP="00A76C28">
      <w:pPr>
        <w:spacing w:line="440" w:lineRule="exact"/>
        <w:ind w:firstLineChars="300" w:firstLine="720"/>
        <w:rPr>
          <w:rFonts w:ascii="宋体" w:hAnsi="宋体" w:cs="宋体"/>
          <w:bCs/>
          <w:szCs w:val="18"/>
        </w:rPr>
      </w:pPr>
      <w:r w:rsidRPr="00FD40B9">
        <w:rPr>
          <w:rFonts w:ascii="宋体" w:hAnsi="宋体" w:cs="宋体" w:hint="eastAsia"/>
          <w:bCs/>
          <w:szCs w:val="18"/>
        </w:rPr>
        <w:t xml:space="preserve">③可逆性 ：停药后多可以自行恢复。 </w:t>
      </w:r>
    </w:p>
    <w:p w14:paraId="70500D2B"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
          <w:bCs/>
          <w:szCs w:val="18"/>
        </w:rPr>
        <w:t>▲</w:t>
      </w:r>
      <w:r w:rsidR="00436DD4" w:rsidRPr="00FD40B9">
        <w:rPr>
          <w:rFonts w:ascii="宋体" w:hAnsi="宋体" w:cs="宋体" w:hint="eastAsia"/>
          <w:b/>
          <w:bCs/>
          <w:szCs w:val="18"/>
        </w:rPr>
        <w:t>（2）</w:t>
      </w:r>
      <w:r w:rsidRPr="00FD40B9">
        <w:rPr>
          <w:rFonts w:ascii="宋体" w:hAnsi="宋体" w:cs="宋体" w:hint="eastAsia"/>
          <w:b/>
          <w:bCs/>
          <w:szCs w:val="18"/>
        </w:rPr>
        <w:t>毒性反应：</w:t>
      </w:r>
      <w:r w:rsidRPr="00FD40B9">
        <w:rPr>
          <w:rFonts w:ascii="宋体" w:hAnsi="宋体" w:cs="宋体" w:hint="eastAsia"/>
          <w:bCs/>
          <w:szCs w:val="18"/>
        </w:rPr>
        <w:t>主要指用药剂量过大或时间过长以及个体敏感性过高时所发生的机体损害性反应</w:t>
      </w:r>
    </w:p>
    <w:p w14:paraId="4A160D3A" w14:textId="77777777" w:rsidR="009F7EBE" w:rsidRPr="00FD40B9" w:rsidRDefault="009F7EBE" w:rsidP="00A76C28">
      <w:pPr>
        <w:spacing w:line="440" w:lineRule="exact"/>
        <w:ind w:firstLineChars="200" w:firstLine="480"/>
        <w:rPr>
          <w:rFonts w:ascii="宋体" w:hAnsi="宋体" w:cs="宋体"/>
          <w:bCs/>
          <w:szCs w:val="18"/>
        </w:rPr>
      </w:pPr>
      <w:r w:rsidRPr="00FD40B9">
        <w:rPr>
          <w:rFonts w:ascii="宋体" w:hAnsi="宋体" w:cs="宋体" w:hint="eastAsia"/>
          <w:bCs/>
          <w:szCs w:val="18"/>
        </w:rPr>
        <w:t xml:space="preserve">急性毒性 ：服用剂量过大，立即发生 ；慢性毒性 ：长期服用蓄积后逐渐发生 </w:t>
      </w:r>
    </w:p>
    <w:p w14:paraId="4B0650F2" w14:textId="77777777" w:rsidR="009F7EBE" w:rsidRPr="00FD40B9" w:rsidRDefault="00436DD4" w:rsidP="00A76C28">
      <w:pPr>
        <w:spacing w:line="440" w:lineRule="exact"/>
        <w:rPr>
          <w:rFonts w:ascii="宋体" w:hAnsi="宋体" w:cs="宋体"/>
          <w:b/>
          <w:bCs/>
          <w:szCs w:val="18"/>
        </w:rPr>
      </w:pPr>
      <w:r w:rsidRPr="00FD40B9">
        <w:rPr>
          <w:rFonts w:ascii="宋体" w:hAnsi="宋体" w:cs="宋体" w:hint="eastAsia"/>
          <w:b/>
          <w:bCs/>
          <w:szCs w:val="18"/>
          <w:highlight w:val="yellow"/>
        </w:rPr>
        <w:t>（3）</w:t>
      </w:r>
      <w:r w:rsidR="009F7EBE" w:rsidRPr="00FD40B9">
        <w:rPr>
          <w:rFonts w:ascii="宋体" w:hAnsi="宋体" w:cs="宋体" w:hint="eastAsia"/>
          <w:b/>
          <w:bCs/>
          <w:szCs w:val="18"/>
          <w:highlight w:val="yellow"/>
        </w:rPr>
        <w:t>变态反应：</w:t>
      </w:r>
      <w:r w:rsidR="009F7EBE" w:rsidRPr="00FD40B9">
        <w:rPr>
          <w:rFonts w:ascii="宋体" w:hAnsi="宋体" w:cs="宋体" w:hint="eastAsia"/>
          <w:bCs/>
          <w:szCs w:val="18"/>
        </w:rPr>
        <w:t>是少数过敏体质的病人受某些药物刺激后发生的病理性免疫反应，也称为过敏反应。</w:t>
      </w:r>
    </w:p>
    <w:p w14:paraId="4C5C3CD0" w14:textId="77777777" w:rsidR="009F7EBE" w:rsidRPr="00FD40B9" w:rsidRDefault="009F7EBE" w:rsidP="00A76C28">
      <w:pPr>
        <w:spacing w:line="440" w:lineRule="exact"/>
        <w:ind w:firstLineChars="200" w:firstLine="480"/>
        <w:rPr>
          <w:rFonts w:ascii="宋体" w:hAnsi="宋体" w:cs="宋体"/>
          <w:bCs/>
          <w:szCs w:val="18"/>
        </w:rPr>
      </w:pPr>
      <w:r w:rsidRPr="00FD40B9">
        <w:rPr>
          <w:rFonts w:ascii="宋体" w:hAnsi="宋体" w:cs="宋体" w:hint="eastAsia"/>
          <w:bCs/>
          <w:szCs w:val="18"/>
        </w:rPr>
        <w:t>特点：①反应性质与药物原有效应无关，用药理拮抗药解救无效；</w:t>
      </w:r>
    </w:p>
    <w:p w14:paraId="0995DCCB" w14:textId="77777777" w:rsidR="009F7EBE" w:rsidRPr="00FD40B9" w:rsidRDefault="009F7EBE" w:rsidP="00A76C28">
      <w:pPr>
        <w:spacing w:line="440" w:lineRule="exact"/>
        <w:ind w:firstLineChars="500" w:firstLine="1200"/>
        <w:rPr>
          <w:rFonts w:ascii="宋体" w:hAnsi="宋体" w:cs="宋体"/>
          <w:bCs/>
          <w:szCs w:val="18"/>
        </w:rPr>
      </w:pPr>
      <w:r w:rsidRPr="00FD40B9">
        <w:rPr>
          <w:rFonts w:ascii="宋体" w:hAnsi="宋体" w:cs="宋体" w:hint="eastAsia"/>
          <w:bCs/>
          <w:szCs w:val="18"/>
        </w:rPr>
        <w:t>②反应严重度差异很大，可能只有一种症状，也可能多种症状同时出现；</w:t>
      </w:r>
    </w:p>
    <w:p w14:paraId="55441A6E" w14:textId="77777777" w:rsidR="009F7EBE" w:rsidRPr="00FD40B9" w:rsidRDefault="009F7EBE" w:rsidP="00A76C28">
      <w:pPr>
        <w:spacing w:line="440" w:lineRule="exact"/>
        <w:ind w:firstLineChars="500" w:firstLine="1200"/>
        <w:rPr>
          <w:rFonts w:ascii="宋体" w:hAnsi="宋体" w:cs="宋体"/>
          <w:bCs/>
          <w:szCs w:val="18"/>
        </w:rPr>
      </w:pPr>
      <w:r w:rsidRPr="00FD40B9">
        <w:rPr>
          <w:rFonts w:ascii="宋体" w:hAnsi="宋体" w:cs="宋体" w:hint="eastAsia"/>
          <w:bCs/>
          <w:szCs w:val="18"/>
        </w:rPr>
        <w:t xml:space="preserve">③与剂量无关（青霉素的例子）； ④过敏反应不易预知。 </w:t>
      </w:r>
    </w:p>
    <w:p w14:paraId="30B6E121" w14:textId="77777777" w:rsidR="009F7EBE" w:rsidRPr="00FD40B9" w:rsidRDefault="009F7EBE" w:rsidP="00A76C28">
      <w:pPr>
        <w:spacing w:line="440" w:lineRule="exact"/>
        <w:rPr>
          <w:rFonts w:ascii="宋体" w:hAnsi="宋体" w:cs="宋体"/>
          <w:b/>
          <w:bCs/>
          <w:szCs w:val="18"/>
        </w:rPr>
      </w:pPr>
      <w:r w:rsidRPr="00FD40B9">
        <w:rPr>
          <w:rFonts w:ascii="宋体" w:hAnsi="宋体" w:cs="宋体" w:hint="eastAsia"/>
          <w:b/>
          <w:bCs/>
          <w:szCs w:val="18"/>
          <w:highlight w:val="yellow"/>
        </w:rPr>
        <w:t>▲</w:t>
      </w:r>
      <w:r w:rsidR="00436DD4" w:rsidRPr="00FD40B9">
        <w:rPr>
          <w:rFonts w:ascii="宋体" w:hAnsi="宋体" w:cs="宋体" w:hint="eastAsia"/>
          <w:b/>
          <w:bCs/>
          <w:szCs w:val="18"/>
          <w:highlight w:val="yellow"/>
        </w:rPr>
        <w:t>（4）</w:t>
      </w:r>
      <w:r w:rsidRPr="00FD40B9">
        <w:rPr>
          <w:rFonts w:ascii="宋体" w:hAnsi="宋体" w:cs="宋体" w:hint="eastAsia"/>
          <w:b/>
          <w:bCs/>
          <w:szCs w:val="18"/>
          <w:highlight w:val="yellow"/>
        </w:rPr>
        <w:t>后遗效应</w:t>
      </w:r>
      <w:r w:rsidRPr="00FD40B9">
        <w:rPr>
          <w:rFonts w:ascii="宋体" w:hAnsi="宋体" w:cs="宋体" w:hint="eastAsia"/>
          <w:b/>
          <w:bCs/>
          <w:szCs w:val="18"/>
        </w:rPr>
        <w:t>：</w:t>
      </w:r>
      <w:r w:rsidRPr="00FD40B9">
        <w:rPr>
          <w:rFonts w:ascii="宋体" w:hAnsi="宋体" w:cs="宋体" w:hint="eastAsia"/>
          <w:bCs/>
          <w:szCs w:val="18"/>
        </w:rPr>
        <w:t>指停药后血药浓度</w:t>
      </w:r>
      <w:r w:rsidRPr="008E6E5E">
        <w:rPr>
          <w:rFonts w:ascii="宋体" w:hAnsi="宋体" w:cs="宋体" w:hint="eastAsia"/>
          <w:bCs/>
          <w:szCs w:val="18"/>
          <w:highlight w:val="yellow"/>
        </w:rPr>
        <w:t>已降</w:t>
      </w:r>
      <w:r w:rsidRPr="00FD40B9">
        <w:rPr>
          <w:rFonts w:ascii="宋体" w:hAnsi="宋体" w:cs="宋体" w:hint="eastAsia"/>
          <w:bCs/>
          <w:szCs w:val="18"/>
        </w:rPr>
        <w:t>至最低有效</w:t>
      </w:r>
      <w:r w:rsidRPr="0041036C">
        <w:rPr>
          <w:rFonts w:ascii="宋体" w:hAnsi="宋体" w:cs="宋体" w:hint="eastAsia"/>
          <w:bCs/>
          <w:szCs w:val="18"/>
          <w:highlight w:val="green"/>
        </w:rPr>
        <w:t>浓度</w:t>
      </w:r>
      <w:r w:rsidRPr="00FD40B9">
        <w:rPr>
          <w:rFonts w:ascii="宋体" w:hAnsi="宋体" w:cs="宋体" w:hint="eastAsia"/>
          <w:bCs/>
          <w:szCs w:val="18"/>
        </w:rPr>
        <w:t>（阈浓度）</w:t>
      </w:r>
      <w:r w:rsidRPr="0041036C">
        <w:rPr>
          <w:rFonts w:ascii="宋体" w:hAnsi="宋体" w:cs="宋体" w:hint="eastAsia"/>
          <w:bCs/>
          <w:szCs w:val="18"/>
          <w:highlight w:val="green"/>
        </w:rPr>
        <w:t>以下</w:t>
      </w:r>
      <w:r w:rsidRPr="00FD40B9">
        <w:rPr>
          <w:rFonts w:ascii="宋体" w:hAnsi="宋体" w:cs="宋体" w:hint="eastAsia"/>
          <w:bCs/>
          <w:szCs w:val="18"/>
        </w:rPr>
        <w:t>时残存的药理效应。</w:t>
      </w:r>
    </w:p>
    <w:p w14:paraId="72E7696E"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Cs/>
          <w:szCs w:val="18"/>
        </w:rPr>
        <w:t>如：①服用巴比妥类引起的“</w:t>
      </w:r>
      <w:r w:rsidRPr="008E6E5E">
        <w:rPr>
          <w:rFonts w:ascii="宋体" w:hAnsi="宋体" w:cs="宋体" w:hint="eastAsia"/>
          <w:bCs/>
          <w:szCs w:val="18"/>
          <w:highlight w:val="yellow"/>
        </w:rPr>
        <w:t>宿醉现象</w:t>
      </w:r>
      <w:r w:rsidRPr="00FD40B9">
        <w:rPr>
          <w:rFonts w:ascii="宋体" w:hAnsi="宋体" w:cs="宋体" w:hint="eastAsia"/>
          <w:bCs/>
          <w:szCs w:val="18"/>
        </w:rPr>
        <w:t>”；②大剂量呋塞米（速尿）、链霉素引起永久性</w:t>
      </w:r>
      <w:r w:rsidRPr="008E6E5E">
        <w:rPr>
          <w:rFonts w:ascii="宋体" w:hAnsi="宋体" w:cs="宋体" w:hint="eastAsia"/>
          <w:bCs/>
          <w:szCs w:val="18"/>
          <w:highlight w:val="yellow"/>
        </w:rPr>
        <w:t>耳聋</w:t>
      </w:r>
      <w:r w:rsidRPr="00FD40B9">
        <w:rPr>
          <w:rFonts w:ascii="宋体" w:hAnsi="宋体" w:cs="宋体" w:hint="eastAsia"/>
          <w:bCs/>
          <w:szCs w:val="18"/>
        </w:rPr>
        <w:t xml:space="preserve">。 </w:t>
      </w:r>
    </w:p>
    <w:p w14:paraId="32C494E0"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
          <w:bCs/>
          <w:szCs w:val="18"/>
          <w:highlight w:val="yellow"/>
        </w:rPr>
        <w:t>▲</w:t>
      </w:r>
      <w:r w:rsidR="00436DD4" w:rsidRPr="00FD40B9">
        <w:rPr>
          <w:rFonts w:ascii="宋体" w:hAnsi="宋体" w:cs="宋体" w:hint="eastAsia"/>
          <w:b/>
          <w:bCs/>
          <w:szCs w:val="18"/>
          <w:highlight w:val="yellow"/>
        </w:rPr>
        <w:t>（5）</w:t>
      </w:r>
      <w:r w:rsidRPr="00FD40B9">
        <w:rPr>
          <w:rFonts w:ascii="宋体" w:hAnsi="宋体" w:cs="宋体" w:hint="eastAsia"/>
          <w:b/>
          <w:bCs/>
          <w:szCs w:val="18"/>
          <w:highlight w:val="yellow"/>
        </w:rPr>
        <w:t>继发反应</w:t>
      </w:r>
      <w:r w:rsidRPr="00FD40B9">
        <w:rPr>
          <w:rFonts w:ascii="宋体" w:hAnsi="宋体" w:cs="宋体" w:hint="eastAsia"/>
          <w:b/>
          <w:bCs/>
          <w:szCs w:val="18"/>
        </w:rPr>
        <w:t>：</w:t>
      </w:r>
      <w:r w:rsidRPr="00FD40B9">
        <w:rPr>
          <w:rFonts w:ascii="宋体" w:hAnsi="宋体" w:cs="宋体" w:hint="eastAsia"/>
          <w:bCs/>
          <w:szCs w:val="18"/>
        </w:rPr>
        <w:t>指药物发挥治疗作用后产生的不良后果，又称治疗矛盾。</w:t>
      </w:r>
    </w:p>
    <w:p w14:paraId="3A902F37" w14:textId="089A510E" w:rsidR="009F7EBE" w:rsidRPr="00FD40B9" w:rsidRDefault="009F7EBE" w:rsidP="00A76C28">
      <w:pPr>
        <w:spacing w:line="440" w:lineRule="exact"/>
        <w:rPr>
          <w:rFonts w:ascii="宋体" w:hAnsi="宋体" w:cs="宋体"/>
          <w:bCs/>
          <w:szCs w:val="18"/>
        </w:rPr>
      </w:pPr>
      <w:r w:rsidRPr="00FD40B9">
        <w:rPr>
          <w:rFonts w:ascii="宋体" w:hAnsi="宋体" w:cs="宋体" w:hint="eastAsia"/>
          <w:bCs/>
          <w:szCs w:val="18"/>
        </w:rPr>
        <w:t>如长期使用</w:t>
      </w:r>
      <w:r w:rsidRPr="008E6E5E">
        <w:rPr>
          <w:rFonts w:ascii="宋体" w:hAnsi="宋体" w:cs="宋体" w:hint="eastAsia"/>
          <w:bCs/>
          <w:szCs w:val="18"/>
          <w:highlight w:val="yellow"/>
        </w:rPr>
        <w:t>广谱抗生素</w:t>
      </w:r>
      <w:r w:rsidR="008E6E5E">
        <w:rPr>
          <w:rFonts w:ascii="宋体" w:hAnsi="宋体" w:cs="宋体" w:hint="eastAsia"/>
          <w:bCs/>
          <w:szCs w:val="18"/>
          <w:highlight w:val="yellow"/>
        </w:rPr>
        <w:t>（二重感染）</w:t>
      </w:r>
      <w:r w:rsidRPr="00FD40B9">
        <w:rPr>
          <w:rFonts w:ascii="宋体" w:hAnsi="宋体" w:cs="宋体" w:hint="eastAsia"/>
          <w:bCs/>
          <w:szCs w:val="18"/>
        </w:rPr>
        <w:t xml:space="preserve">后继发的葡萄球菌性肠炎。 </w:t>
      </w:r>
    </w:p>
    <w:p w14:paraId="10EE3A10" w14:textId="382F73F9" w:rsidR="009F7EBE" w:rsidRPr="00FD40B9" w:rsidRDefault="00436DD4" w:rsidP="00A76C28">
      <w:pPr>
        <w:spacing w:line="440" w:lineRule="exact"/>
        <w:rPr>
          <w:rFonts w:ascii="宋体" w:hAnsi="宋体" w:cs="宋体"/>
          <w:bCs/>
          <w:szCs w:val="18"/>
        </w:rPr>
      </w:pPr>
      <w:r w:rsidRPr="00FD40B9">
        <w:rPr>
          <w:rFonts w:ascii="宋体" w:hAnsi="宋体" w:cs="宋体" w:hint="eastAsia"/>
          <w:b/>
          <w:bCs/>
          <w:szCs w:val="18"/>
        </w:rPr>
        <w:t>（6）</w:t>
      </w:r>
      <w:r w:rsidR="009F7EBE" w:rsidRPr="00C80ED3">
        <w:rPr>
          <w:rFonts w:ascii="宋体" w:hAnsi="宋体" w:cs="宋体" w:hint="eastAsia"/>
          <w:b/>
          <w:bCs/>
          <w:szCs w:val="18"/>
          <w:highlight w:val="yellow"/>
        </w:rPr>
        <w:t>特异质反应</w:t>
      </w:r>
      <w:r w:rsidR="00AA00B7">
        <w:rPr>
          <w:rFonts w:ascii="宋体" w:hAnsi="宋体" w:cs="宋体" w:hint="eastAsia"/>
          <w:b/>
          <w:bCs/>
          <w:szCs w:val="18"/>
          <w:highlight w:val="yellow"/>
        </w:rPr>
        <w:t>（剂量正比）</w:t>
      </w:r>
      <w:r w:rsidR="009F7EBE" w:rsidRPr="00FD40B9">
        <w:rPr>
          <w:rFonts w:ascii="宋体" w:hAnsi="宋体" w:cs="宋体" w:hint="eastAsia"/>
          <w:b/>
          <w:bCs/>
          <w:szCs w:val="18"/>
        </w:rPr>
        <w:t>：</w:t>
      </w:r>
      <w:r w:rsidR="009F7EBE" w:rsidRPr="00FD40B9">
        <w:rPr>
          <w:rFonts w:ascii="宋体" w:hAnsi="宋体" w:cs="宋体" w:hint="eastAsia"/>
          <w:bCs/>
          <w:szCs w:val="18"/>
        </w:rPr>
        <w:t>是一类药理</w:t>
      </w:r>
      <w:r w:rsidR="009F7EBE" w:rsidRPr="00C80ED3">
        <w:rPr>
          <w:rFonts w:ascii="宋体" w:hAnsi="宋体" w:cs="宋体" w:hint="eastAsia"/>
          <w:bCs/>
          <w:szCs w:val="18"/>
          <w:highlight w:val="yellow"/>
        </w:rPr>
        <w:t>遗传</w:t>
      </w:r>
      <w:r w:rsidR="009F7EBE" w:rsidRPr="00FD40B9">
        <w:rPr>
          <w:rFonts w:ascii="宋体" w:hAnsi="宋体" w:cs="宋体" w:hint="eastAsia"/>
          <w:bCs/>
          <w:szCs w:val="18"/>
        </w:rPr>
        <w:t>异常所致的反应，与个体生化机制异常或基因缺陷有关。少数特异体质病人对某些药物极敏感或极不敏感，反应性质也可能与常人不同，但多与药物</w:t>
      </w:r>
      <w:r w:rsidR="009F7EBE" w:rsidRPr="00FD40B9">
        <w:rPr>
          <w:rFonts w:ascii="宋体" w:hAnsi="宋体" w:cs="宋体" w:hint="eastAsia"/>
          <w:bCs/>
          <w:szCs w:val="18"/>
        </w:rPr>
        <w:lastRenderedPageBreak/>
        <w:t>固有药理作用基本一致。</w:t>
      </w:r>
      <w:r w:rsidR="009F7EBE" w:rsidRPr="00FD40B9">
        <w:rPr>
          <w:rFonts w:ascii="宋体" w:hAnsi="宋体" w:cs="宋体" w:hint="eastAsia"/>
          <w:bCs/>
          <w:iCs/>
          <w:szCs w:val="18"/>
        </w:rPr>
        <w:t>如</w:t>
      </w:r>
      <w:r w:rsidR="009F7EBE" w:rsidRPr="00FD40B9">
        <w:rPr>
          <w:rFonts w:ascii="宋体" w:hAnsi="宋体" w:cs="宋体" w:hint="eastAsia"/>
          <w:bCs/>
          <w:i/>
          <w:iCs/>
          <w:szCs w:val="18"/>
        </w:rPr>
        <w:t>：</w:t>
      </w:r>
      <w:r w:rsidR="009F7EBE" w:rsidRPr="00FD40B9">
        <w:rPr>
          <w:rFonts w:ascii="宋体" w:hAnsi="宋体" w:cs="宋体" w:hint="eastAsia"/>
          <w:bCs/>
          <w:szCs w:val="18"/>
        </w:rPr>
        <w:t>①先天性血浆胆碱酯酶缺乏的人对骨骼肌松驰药司可林特别敏感。②先天性</w:t>
      </w:r>
      <w:r w:rsidR="009F7EBE" w:rsidRPr="00AA00B7">
        <w:rPr>
          <w:rFonts w:ascii="宋体" w:hAnsi="宋体" w:cs="宋体" w:hint="eastAsia"/>
          <w:bCs/>
          <w:szCs w:val="18"/>
          <w:highlight w:val="green"/>
        </w:rPr>
        <w:t>G6-PD</w:t>
      </w:r>
      <w:r w:rsidR="009F7EBE" w:rsidRPr="00FD40B9">
        <w:rPr>
          <w:rFonts w:ascii="宋体" w:hAnsi="宋体" w:cs="宋体" w:hint="eastAsia"/>
          <w:bCs/>
          <w:szCs w:val="18"/>
        </w:rPr>
        <w:t>缺乏者服用磺胺及伯氨喹啉后可发生溶血。</w:t>
      </w:r>
    </w:p>
    <w:p w14:paraId="1E361FAD" w14:textId="77777777" w:rsidR="002E3E94" w:rsidRPr="00FD40B9" w:rsidRDefault="00436DD4" w:rsidP="00A76C28">
      <w:pPr>
        <w:spacing w:line="440" w:lineRule="exact"/>
        <w:ind w:left="2607" w:hangingChars="1082" w:hanging="2607"/>
        <w:rPr>
          <w:rFonts w:ascii="宋体" w:hAnsi="宋体" w:cs="宋体"/>
          <w:b/>
          <w:bCs/>
          <w:szCs w:val="18"/>
        </w:rPr>
      </w:pPr>
      <w:r w:rsidRPr="00FD40B9">
        <w:rPr>
          <w:rFonts w:ascii="宋体" w:hAnsi="宋体" w:cs="宋体" w:hint="eastAsia"/>
          <w:b/>
          <w:bCs/>
          <w:szCs w:val="18"/>
        </w:rPr>
        <w:t>（7）</w:t>
      </w:r>
      <w:r w:rsidR="009F7EBE" w:rsidRPr="00FD40B9">
        <w:rPr>
          <w:rFonts w:ascii="宋体" w:hAnsi="宋体" w:cs="宋体" w:hint="eastAsia"/>
          <w:b/>
          <w:bCs/>
          <w:szCs w:val="18"/>
        </w:rPr>
        <w:t xml:space="preserve">药物的“三致作用”： </w:t>
      </w:r>
    </w:p>
    <w:p w14:paraId="1D69FB9A" w14:textId="77777777" w:rsidR="009F7EBE" w:rsidRPr="00FD40B9" w:rsidRDefault="009F7EBE" w:rsidP="00A76C28">
      <w:pPr>
        <w:spacing w:line="440" w:lineRule="exact"/>
        <w:ind w:left="2597" w:hangingChars="1082" w:hanging="2597"/>
        <w:rPr>
          <w:rFonts w:ascii="宋体" w:hAnsi="宋体" w:cs="宋体"/>
          <w:bCs/>
          <w:szCs w:val="18"/>
        </w:rPr>
      </w:pPr>
      <w:r w:rsidRPr="00FD40B9">
        <w:rPr>
          <w:rFonts w:ascii="宋体" w:hAnsi="宋体" w:cs="宋体" w:hint="eastAsia"/>
          <w:bCs/>
          <w:szCs w:val="18"/>
        </w:rPr>
        <w:t>①</w:t>
      </w:r>
      <w:r w:rsidRPr="00FD40B9">
        <w:rPr>
          <w:rFonts w:ascii="宋体" w:hAnsi="宋体" w:cs="宋体" w:hint="eastAsia"/>
          <w:b/>
          <w:bCs/>
          <w:szCs w:val="18"/>
        </w:rPr>
        <w:t>致癌——</w:t>
      </w:r>
      <w:r w:rsidRPr="00FD40B9">
        <w:rPr>
          <w:rFonts w:ascii="宋体" w:hAnsi="宋体" w:cs="宋体" w:hint="eastAsia"/>
          <w:bCs/>
          <w:szCs w:val="18"/>
        </w:rPr>
        <w:t>导致肿瘤发生；②</w:t>
      </w:r>
      <w:r w:rsidRPr="00FD40B9">
        <w:rPr>
          <w:rFonts w:ascii="宋体" w:hAnsi="宋体" w:cs="宋体" w:hint="eastAsia"/>
          <w:b/>
          <w:bCs/>
          <w:szCs w:val="18"/>
        </w:rPr>
        <w:t>致畸胎</w:t>
      </w:r>
      <w:r w:rsidRPr="00FD40B9">
        <w:rPr>
          <w:rFonts w:ascii="宋体" w:hAnsi="宋体" w:cs="宋体" w:hint="eastAsia"/>
          <w:bCs/>
          <w:szCs w:val="18"/>
        </w:rPr>
        <w:t>——影响胚胎的正常发育</w:t>
      </w:r>
    </w:p>
    <w:p w14:paraId="05E60EED"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Cs/>
          <w:szCs w:val="18"/>
        </w:rPr>
        <w:t>③</w:t>
      </w:r>
      <w:r w:rsidRPr="00FD40B9">
        <w:rPr>
          <w:rFonts w:ascii="宋体" w:hAnsi="宋体" w:cs="宋体" w:hint="eastAsia"/>
          <w:b/>
          <w:bCs/>
          <w:szCs w:val="18"/>
        </w:rPr>
        <w:t>致突变</w:t>
      </w:r>
      <w:r w:rsidRPr="00FD40B9">
        <w:rPr>
          <w:rFonts w:ascii="宋体" w:hAnsi="宋体" w:cs="宋体" w:hint="eastAsia"/>
          <w:bCs/>
          <w:szCs w:val="18"/>
        </w:rPr>
        <w:t>——使DNA分子中的碱基对排列顺序发生改变(基因突变).</w:t>
      </w:r>
    </w:p>
    <w:p w14:paraId="65D7549D" w14:textId="77777777" w:rsidR="009F7EBE" w:rsidRPr="00FD40B9" w:rsidRDefault="00436DD4" w:rsidP="00A76C28">
      <w:pPr>
        <w:spacing w:line="440" w:lineRule="exact"/>
        <w:rPr>
          <w:rFonts w:ascii="宋体" w:hAnsi="宋体" w:cs="宋体"/>
          <w:b/>
          <w:bCs/>
          <w:szCs w:val="18"/>
        </w:rPr>
      </w:pPr>
      <w:r w:rsidRPr="00FD40B9">
        <w:rPr>
          <w:rFonts w:ascii="宋体" w:hAnsi="宋体" w:cs="宋体" w:hint="eastAsia"/>
          <w:b/>
          <w:bCs/>
          <w:szCs w:val="18"/>
        </w:rPr>
        <w:t>（8）</w:t>
      </w:r>
      <w:r w:rsidR="009F7EBE" w:rsidRPr="00FD40B9">
        <w:rPr>
          <w:rFonts w:ascii="宋体" w:hAnsi="宋体" w:cs="宋体" w:hint="eastAsia"/>
          <w:b/>
          <w:bCs/>
          <w:szCs w:val="18"/>
        </w:rPr>
        <w:t>药物依赖性</w:t>
      </w:r>
    </w:p>
    <w:p w14:paraId="10D605EC"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
          <w:bCs/>
          <w:szCs w:val="18"/>
        </w:rPr>
        <w:t>①</w:t>
      </w:r>
      <w:r w:rsidRPr="00AA00B7">
        <w:rPr>
          <w:rFonts w:ascii="宋体" w:hAnsi="宋体" w:cs="宋体" w:hint="eastAsia"/>
          <w:b/>
          <w:bCs/>
          <w:szCs w:val="18"/>
          <w:highlight w:val="green"/>
        </w:rPr>
        <w:t>躯体依赖性也称生理依赖性</w:t>
      </w:r>
      <w:r w:rsidRPr="00FD40B9">
        <w:rPr>
          <w:rFonts w:ascii="宋体" w:hAnsi="宋体" w:cs="宋体" w:hint="eastAsia"/>
          <w:b/>
          <w:bCs/>
          <w:szCs w:val="18"/>
        </w:rPr>
        <w:t>：</w:t>
      </w:r>
      <w:r w:rsidRPr="00FD40B9">
        <w:rPr>
          <w:rFonts w:ascii="宋体" w:hAnsi="宋体" w:cs="宋体" w:hint="eastAsia"/>
          <w:bCs/>
          <w:szCs w:val="18"/>
        </w:rPr>
        <w:t>是由于反复用药造成的身体适应状态，一旦中断用药，可出现强烈的</w:t>
      </w:r>
      <w:r w:rsidRPr="00AA00B7">
        <w:rPr>
          <w:rFonts w:ascii="宋体" w:hAnsi="宋体" w:cs="宋体" w:hint="eastAsia"/>
          <w:bCs/>
          <w:szCs w:val="18"/>
          <w:highlight w:val="green"/>
        </w:rPr>
        <w:t>戒断</w:t>
      </w:r>
      <w:r w:rsidRPr="00FD40B9">
        <w:rPr>
          <w:rFonts w:ascii="宋体" w:hAnsi="宋体" w:cs="宋体" w:hint="eastAsia"/>
          <w:bCs/>
          <w:szCs w:val="18"/>
        </w:rPr>
        <w:t>症状。</w:t>
      </w:r>
    </w:p>
    <w:p w14:paraId="7DADDE03"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
          <w:bCs/>
          <w:szCs w:val="18"/>
        </w:rPr>
        <w:t>②精神依赖性也称心理依赖性：</w:t>
      </w:r>
      <w:r w:rsidRPr="00FD40B9">
        <w:rPr>
          <w:rFonts w:ascii="宋体" w:hAnsi="宋体" w:cs="宋体" w:hint="eastAsia"/>
          <w:bCs/>
          <w:szCs w:val="18"/>
        </w:rPr>
        <w:t xml:space="preserve">是指用药后产生愉快满足的感觉，使用药者存在精神上要周期性或连续用药的欲望以达到舒适感 。 </w:t>
      </w:r>
    </w:p>
    <w:p w14:paraId="122B0A89" w14:textId="77777777" w:rsidR="009F7EBE" w:rsidRPr="00FD40B9" w:rsidRDefault="00436DD4" w:rsidP="00A76C28">
      <w:pPr>
        <w:spacing w:line="440" w:lineRule="exact"/>
        <w:rPr>
          <w:rFonts w:ascii="宋体" w:hAnsi="宋体" w:cs="宋体"/>
          <w:bCs/>
          <w:szCs w:val="18"/>
        </w:rPr>
      </w:pPr>
      <w:r w:rsidRPr="00FD40B9">
        <w:rPr>
          <w:rFonts w:ascii="宋体" w:hAnsi="宋体" w:cs="宋体" w:hint="eastAsia"/>
          <w:b/>
          <w:bCs/>
          <w:szCs w:val="18"/>
        </w:rPr>
        <w:t>（9）</w:t>
      </w:r>
      <w:r w:rsidR="009F7EBE" w:rsidRPr="00FD40B9">
        <w:rPr>
          <w:rFonts w:ascii="宋体" w:hAnsi="宋体" w:cs="宋体" w:hint="eastAsia"/>
          <w:b/>
          <w:bCs/>
          <w:szCs w:val="18"/>
        </w:rPr>
        <w:t>停药反应：</w:t>
      </w:r>
      <w:r w:rsidR="009F7EBE" w:rsidRPr="00FD40B9">
        <w:rPr>
          <w:rFonts w:ascii="宋体" w:hAnsi="宋体" w:cs="宋体" w:hint="eastAsia"/>
          <w:bCs/>
          <w:szCs w:val="18"/>
        </w:rPr>
        <w:t>指突然停药后原有疾病的加剧，又称回跃反应</w:t>
      </w:r>
    </w:p>
    <w:p w14:paraId="183FDD8C"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Cs/>
          <w:szCs w:val="18"/>
        </w:rPr>
        <w:t xml:space="preserve">如: 长期服用可乐定降血压，停药次日血压将剧烈回升。 </w:t>
      </w:r>
    </w:p>
    <w:p w14:paraId="65230B0A"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Cs/>
          <w:szCs w:val="18"/>
        </w:rPr>
        <w:t>药物作用的受体机制：</w:t>
      </w:r>
    </w:p>
    <w:p w14:paraId="0C6B6DE8"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
          <w:bCs/>
          <w:szCs w:val="18"/>
        </w:rPr>
        <w:t>★受体：</w:t>
      </w:r>
      <w:r w:rsidRPr="00FD40B9">
        <w:rPr>
          <w:rFonts w:ascii="宋体" w:hAnsi="宋体" w:cs="宋体" w:hint="eastAsia"/>
          <w:bCs/>
          <w:szCs w:val="18"/>
        </w:rPr>
        <w:t>是存在于细胞膜上、或胞浆内或细胞核内的具有特殊功能的大分子蛋白质，它们能选择性地识别和结合配体，并通过中介的信息转导与放大系统触发生理反应或药理效应。</w:t>
      </w:r>
    </w:p>
    <w:p w14:paraId="106406A5" w14:textId="77777777" w:rsidR="009F7EBE" w:rsidRPr="00FD40B9" w:rsidRDefault="009F7EBE" w:rsidP="00A76C28">
      <w:pPr>
        <w:spacing w:line="440" w:lineRule="exact"/>
        <w:rPr>
          <w:rFonts w:ascii="宋体" w:hAnsi="宋体" w:cs="宋体"/>
          <w:b/>
          <w:bCs/>
          <w:szCs w:val="18"/>
        </w:rPr>
      </w:pPr>
      <w:r w:rsidRPr="00FD40B9">
        <w:rPr>
          <w:rFonts w:ascii="宋体" w:hAnsi="宋体" w:cs="宋体" w:hint="eastAsia"/>
          <w:b/>
          <w:bCs/>
          <w:szCs w:val="18"/>
        </w:rPr>
        <w:t>受点：</w:t>
      </w:r>
      <w:r w:rsidRPr="00FD40B9">
        <w:rPr>
          <w:rFonts w:ascii="宋体" w:hAnsi="宋体" w:cs="宋体" w:hint="eastAsia"/>
          <w:bCs/>
          <w:szCs w:val="18"/>
        </w:rPr>
        <w:t>受体分子中与配体的结合位点称为受点。</w:t>
      </w:r>
      <w:r w:rsidRPr="00FD40B9">
        <w:rPr>
          <w:rFonts w:ascii="宋体" w:hAnsi="宋体" w:cs="宋体" w:hint="eastAsia"/>
          <w:b/>
          <w:bCs/>
          <w:szCs w:val="18"/>
        </w:rPr>
        <w:t xml:space="preserve"> </w:t>
      </w:r>
    </w:p>
    <w:p w14:paraId="685FA59B"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
          <w:bCs/>
          <w:szCs w:val="18"/>
        </w:rPr>
        <w:t>▲配体：</w:t>
      </w:r>
      <w:r w:rsidRPr="00FD40B9">
        <w:rPr>
          <w:rFonts w:ascii="宋体" w:hAnsi="宋体" w:cs="宋体" w:hint="eastAsia"/>
          <w:bCs/>
          <w:szCs w:val="18"/>
        </w:rPr>
        <w:t>是指能与受体匹配结合的内源性递质、激素、自体活性物质或结构特异的药物。</w:t>
      </w:r>
    </w:p>
    <w:p w14:paraId="386117F5"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Cs/>
          <w:szCs w:val="18"/>
        </w:rPr>
        <w:t xml:space="preserve">受体特点：①特异性：只能与化学结构特异的配体结合；②饱和性：说明受体有限；③可逆性：解离成受体和原药；④敏感性：药物易与之结合，小量即引起明显效应。 </w:t>
      </w:r>
    </w:p>
    <w:p w14:paraId="7FE0D403"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Cs/>
          <w:szCs w:val="18"/>
        </w:rPr>
        <w:t>药物与受体结合：</w:t>
      </w:r>
    </w:p>
    <w:p w14:paraId="6F327843"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
          <w:bCs/>
          <w:szCs w:val="18"/>
        </w:rPr>
        <w:t>★1．亲和力和内在活性</w:t>
      </w:r>
    </w:p>
    <w:p w14:paraId="7E3CA83C" w14:textId="77777777" w:rsidR="009F7EBE" w:rsidRPr="00FD40B9" w:rsidRDefault="009F7EBE" w:rsidP="00A76C28">
      <w:pPr>
        <w:spacing w:line="440" w:lineRule="exact"/>
        <w:rPr>
          <w:rFonts w:ascii="宋体" w:hAnsi="宋体" w:cs="宋体"/>
          <w:b/>
          <w:bCs/>
          <w:szCs w:val="18"/>
        </w:rPr>
      </w:pPr>
      <w:r w:rsidRPr="00FD40B9">
        <w:rPr>
          <w:rFonts w:ascii="宋体" w:hAnsi="宋体" w:cs="宋体" w:hint="eastAsia"/>
          <w:b/>
          <w:bCs/>
          <w:szCs w:val="18"/>
          <w:highlight w:val="yellow"/>
        </w:rPr>
        <w:t>亲和力</w:t>
      </w:r>
      <w:r w:rsidRPr="00FD40B9">
        <w:rPr>
          <w:rFonts w:ascii="宋体" w:hAnsi="宋体" w:cs="宋体" w:hint="eastAsia"/>
          <w:b/>
          <w:bCs/>
          <w:szCs w:val="18"/>
        </w:rPr>
        <w:t>：</w:t>
      </w:r>
      <w:r w:rsidRPr="00FD40B9">
        <w:rPr>
          <w:rFonts w:ascii="宋体" w:hAnsi="宋体" w:cs="宋体" w:hint="eastAsia"/>
          <w:bCs/>
          <w:szCs w:val="18"/>
        </w:rPr>
        <w:t>药物与受体结合的能力</w:t>
      </w:r>
    </w:p>
    <w:p w14:paraId="780EF669"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
          <w:bCs/>
          <w:szCs w:val="18"/>
          <w:highlight w:val="yellow"/>
        </w:rPr>
        <w:t>内在活性</w:t>
      </w:r>
      <w:r w:rsidRPr="00FD40B9">
        <w:rPr>
          <w:rFonts w:ascii="宋体" w:hAnsi="宋体" w:cs="宋体" w:hint="eastAsia"/>
          <w:b/>
          <w:bCs/>
          <w:szCs w:val="18"/>
        </w:rPr>
        <w:t>：</w:t>
      </w:r>
      <w:r w:rsidRPr="00FD40B9">
        <w:rPr>
          <w:rFonts w:ascii="宋体" w:hAnsi="宋体" w:cs="宋体" w:hint="eastAsia"/>
          <w:bCs/>
          <w:szCs w:val="18"/>
        </w:rPr>
        <w:t>药物与受体结合后能进一步引起生物效应的能力</w:t>
      </w:r>
    </w:p>
    <w:p w14:paraId="71101AA5" w14:textId="77777777" w:rsidR="009F7EBE" w:rsidRPr="00FD40B9" w:rsidRDefault="009F7EBE" w:rsidP="00A76C28">
      <w:pPr>
        <w:spacing w:line="440" w:lineRule="exact"/>
        <w:rPr>
          <w:rFonts w:ascii="宋体" w:hAnsi="宋体" w:cs="宋体"/>
          <w:b/>
          <w:bCs/>
          <w:szCs w:val="18"/>
        </w:rPr>
      </w:pPr>
      <w:r w:rsidRPr="00FD40B9">
        <w:rPr>
          <w:rFonts w:ascii="宋体" w:hAnsi="宋体" w:cs="宋体" w:hint="eastAsia"/>
          <w:b/>
          <w:bCs/>
          <w:szCs w:val="18"/>
        </w:rPr>
        <w:t>★2．激动药</w:t>
      </w:r>
      <w:r w:rsidRPr="00FD40B9">
        <w:rPr>
          <w:rFonts w:ascii="宋体" w:hAnsi="宋体" w:cs="宋体" w:hint="eastAsia"/>
          <w:bCs/>
          <w:szCs w:val="18"/>
        </w:rPr>
        <w:t>：与受体有较强亲和力，又有较强内在活性的药物称为</w:t>
      </w:r>
      <w:r w:rsidRPr="00FD40B9">
        <w:rPr>
          <w:rFonts w:ascii="宋体" w:hAnsi="宋体" w:cs="宋体" w:hint="eastAsia"/>
          <w:b/>
          <w:bCs/>
          <w:szCs w:val="18"/>
        </w:rPr>
        <w:t>受体的激动药</w:t>
      </w:r>
      <w:r w:rsidRPr="00FD40B9">
        <w:rPr>
          <w:rFonts w:ascii="宋体" w:hAnsi="宋体" w:cs="宋体" w:hint="eastAsia"/>
          <w:bCs/>
          <w:szCs w:val="18"/>
        </w:rPr>
        <w:t>,或者说</w:t>
      </w:r>
      <w:r w:rsidRPr="00FD40B9">
        <w:rPr>
          <w:rFonts w:ascii="宋体" w:hAnsi="宋体" w:cs="宋体" w:hint="eastAsia"/>
          <w:b/>
          <w:bCs/>
          <w:szCs w:val="18"/>
        </w:rPr>
        <w:t>有内在活性的配体称为激动药。</w:t>
      </w:r>
    </w:p>
    <w:p w14:paraId="11DB1991" w14:textId="77777777" w:rsidR="009F7EBE" w:rsidRPr="00FD40B9" w:rsidRDefault="009F7EBE" w:rsidP="00A76C28">
      <w:pPr>
        <w:spacing w:line="440" w:lineRule="exact"/>
        <w:rPr>
          <w:rFonts w:ascii="宋体" w:hAnsi="宋体" w:cs="宋体"/>
          <w:b/>
          <w:bCs/>
          <w:szCs w:val="18"/>
        </w:rPr>
      </w:pPr>
      <w:r w:rsidRPr="00FD40B9">
        <w:rPr>
          <w:rFonts w:ascii="宋体" w:hAnsi="宋体" w:cs="宋体" w:hint="eastAsia"/>
          <w:b/>
          <w:bCs/>
          <w:szCs w:val="18"/>
        </w:rPr>
        <w:t>★ 3．拮抗药</w:t>
      </w:r>
      <w:r w:rsidRPr="00FD40B9">
        <w:rPr>
          <w:rFonts w:ascii="宋体" w:hAnsi="宋体" w:cs="宋体" w:hint="eastAsia"/>
          <w:bCs/>
          <w:szCs w:val="18"/>
        </w:rPr>
        <w:t>：与受体有较强亲和力，但无内在活性，即本身不引起生理效应，却能阻断激动药与受体结合的药物称为</w:t>
      </w:r>
      <w:r w:rsidRPr="00FD40B9">
        <w:rPr>
          <w:rFonts w:ascii="宋体" w:hAnsi="宋体" w:cs="宋体" w:hint="eastAsia"/>
          <w:b/>
          <w:bCs/>
          <w:szCs w:val="18"/>
        </w:rPr>
        <w:t>受体的拮抗药</w:t>
      </w:r>
      <w:r w:rsidRPr="00FD40B9">
        <w:rPr>
          <w:rFonts w:ascii="宋体" w:hAnsi="宋体" w:cs="宋体" w:hint="eastAsia"/>
          <w:bCs/>
          <w:szCs w:val="18"/>
        </w:rPr>
        <w:t>或</w:t>
      </w:r>
      <w:r w:rsidRPr="00FD40B9">
        <w:rPr>
          <w:rFonts w:ascii="宋体" w:hAnsi="宋体" w:cs="宋体" w:hint="eastAsia"/>
          <w:b/>
          <w:bCs/>
          <w:szCs w:val="18"/>
        </w:rPr>
        <w:t>阻滞药</w:t>
      </w:r>
      <w:r w:rsidRPr="00FD40B9">
        <w:rPr>
          <w:rFonts w:ascii="宋体" w:hAnsi="宋体" w:cs="宋体" w:hint="eastAsia"/>
          <w:bCs/>
          <w:szCs w:val="18"/>
        </w:rPr>
        <w:t>,或者说</w:t>
      </w:r>
      <w:r w:rsidRPr="00FD40B9">
        <w:rPr>
          <w:rFonts w:ascii="宋体" w:hAnsi="宋体" w:cs="宋体" w:hint="eastAsia"/>
          <w:b/>
          <w:bCs/>
          <w:szCs w:val="18"/>
        </w:rPr>
        <w:t xml:space="preserve">无内在活性的配体称为拮抗药。 </w:t>
      </w:r>
    </w:p>
    <w:p w14:paraId="1D707943"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Cs/>
          <w:szCs w:val="18"/>
        </w:rPr>
        <w:lastRenderedPageBreak/>
        <w:t>▲⑴</w:t>
      </w:r>
      <w:r w:rsidRPr="00FD40B9">
        <w:rPr>
          <w:rFonts w:ascii="宋体" w:hAnsi="宋体" w:cs="宋体" w:hint="eastAsia"/>
          <w:b/>
          <w:bCs/>
          <w:szCs w:val="18"/>
        </w:rPr>
        <w:t>竞争性拮抗药</w:t>
      </w:r>
      <w:r w:rsidRPr="00FD40B9">
        <w:rPr>
          <w:rFonts w:ascii="宋体" w:hAnsi="宋体" w:cs="宋体" w:hint="eastAsia"/>
          <w:bCs/>
          <w:szCs w:val="18"/>
        </w:rPr>
        <w:t>：可与激动药竞争相同受体，阻断激动药与受体结合，其与受体结合是</w:t>
      </w:r>
      <w:r w:rsidRPr="00FD40B9">
        <w:rPr>
          <w:rFonts w:ascii="宋体" w:hAnsi="宋体" w:cs="宋体" w:hint="eastAsia"/>
          <w:bCs/>
          <w:iCs/>
          <w:szCs w:val="18"/>
        </w:rPr>
        <w:t>可逆的</w:t>
      </w:r>
      <w:r w:rsidRPr="00FD40B9">
        <w:rPr>
          <w:rFonts w:ascii="宋体" w:hAnsi="宋体" w:cs="宋体" w:hint="eastAsia"/>
          <w:bCs/>
          <w:szCs w:val="18"/>
        </w:rPr>
        <w:t>。激动药通过增加剂量和拮抗药竞争结合部位，最终能使量效曲线的最大效应达到原来的高度。</w:t>
      </w:r>
    </w:p>
    <w:p w14:paraId="7EE8D1E8"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Cs/>
          <w:szCs w:val="18"/>
        </w:rPr>
        <w:t>▲⑵</w:t>
      </w:r>
      <w:r w:rsidRPr="00FD40B9">
        <w:rPr>
          <w:rFonts w:ascii="宋体" w:hAnsi="宋体" w:cs="宋体" w:hint="eastAsia"/>
          <w:b/>
          <w:bCs/>
          <w:szCs w:val="18"/>
        </w:rPr>
        <w:t>非竞争性拮抗药</w:t>
      </w:r>
      <w:r w:rsidRPr="00FD40B9">
        <w:rPr>
          <w:rFonts w:ascii="宋体" w:hAnsi="宋体" w:cs="宋体" w:hint="eastAsia"/>
          <w:bCs/>
          <w:szCs w:val="18"/>
        </w:rPr>
        <w:t>：与受体的结合较牢固，它能引起受体构型的改变，从而干扰激动药与受体的正常结合，增加激动药的剂量不能使量效曲线达到单独使用时的最大效应。</w:t>
      </w:r>
    </w:p>
    <w:p w14:paraId="44C9B7ED"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
          <w:bCs/>
          <w:szCs w:val="18"/>
        </w:rPr>
        <w:t>▲4．部分激动药：</w:t>
      </w:r>
      <w:r w:rsidRPr="00FD40B9">
        <w:rPr>
          <w:rFonts w:ascii="宋体" w:hAnsi="宋体" w:cs="宋体" w:hint="eastAsia"/>
          <w:bCs/>
          <w:szCs w:val="18"/>
        </w:rPr>
        <w:t>有较强的亲和力，但内在活性较弱，当其单独作用时呈现较弱的激动作用,而当另有激动药存在时，则呈对抗其他激动药作用，这种药物称为</w:t>
      </w:r>
      <w:r w:rsidRPr="00FD40B9">
        <w:rPr>
          <w:rFonts w:ascii="宋体" w:hAnsi="宋体" w:cs="宋体" w:hint="eastAsia"/>
          <w:b/>
          <w:bCs/>
          <w:szCs w:val="18"/>
        </w:rPr>
        <w:t>受体的部分激动药</w:t>
      </w:r>
    </w:p>
    <w:p w14:paraId="09A1E8AD"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
          <w:bCs/>
          <w:szCs w:val="18"/>
        </w:rPr>
        <w:t>受体储备：</w:t>
      </w:r>
      <w:r w:rsidRPr="00FD40B9">
        <w:rPr>
          <w:rFonts w:ascii="宋体" w:hAnsi="宋体" w:cs="宋体" w:hint="eastAsia"/>
          <w:bCs/>
          <w:szCs w:val="18"/>
        </w:rPr>
        <w:t>药物只需占领小部分受体即可产生最大效应，未被占领的受体称为储备受体，储备受体与非储备受体之间并无质的差异</w:t>
      </w:r>
    </w:p>
    <w:p w14:paraId="2367E5B4"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Cs/>
          <w:szCs w:val="18"/>
        </w:rPr>
        <w:t>受体调节：</w:t>
      </w:r>
    </w:p>
    <w:p w14:paraId="63E3EE59" w14:textId="77777777" w:rsidR="009F7EBE" w:rsidRPr="00FD40B9" w:rsidRDefault="009F7EBE" w:rsidP="00A76C28">
      <w:pPr>
        <w:spacing w:line="440" w:lineRule="exact"/>
        <w:rPr>
          <w:rFonts w:ascii="宋体" w:hAnsi="宋体" w:cs="宋体"/>
          <w:b/>
          <w:bCs/>
          <w:szCs w:val="18"/>
        </w:rPr>
      </w:pPr>
      <w:r w:rsidRPr="00FD40B9">
        <w:rPr>
          <w:rFonts w:ascii="宋体" w:hAnsi="宋体" w:cs="宋体" w:hint="eastAsia"/>
          <w:bCs/>
          <w:szCs w:val="18"/>
        </w:rPr>
        <w:t>▲</w:t>
      </w:r>
      <w:r w:rsidRPr="00FD40B9">
        <w:rPr>
          <w:rFonts w:ascii="宋体" w:hAnsi="宋体" w:cs="宋体" w:hint="eastAsia"/>
          <w:b/>
          <w:bCs/>
          <w:szCs w:val="18"/>
        </w:rPr>
        <w:t>1．衰减性调节：</w:t>
      </w:r>
      <w:r w:rsidRPr="00FD40B9">
        <w:rPr>
          <w:rFonts w:ascii="宋体" w:hAnsi="宋体" w:cs="宋体" w:hint="eastAsia"/>
          <w:bCs/>
          <w:szCs w:val="18"/>
        </w:rPr>
        <w:t>指长期使用激动剂后受体的数量减少，又称向下调节。</w:t>
      </w:r>
      <w:r w:rsidRPr="00FD40B9">
        <w:rPr>
          <w:rFonts w:ascii="宋体" w:hAnsi="宋体" w:cs="宋体" w:hint="eastAsia"/>
          <w:b/>
          <w:bCs/>
          <w:szCs w:val="18"/>
        </w:rPr>
        <w:t xml:space="preserve"> </w:t>
      </w:r>
    </w:p>
    <w:p w14:paraId="3A3BC2DF" w14:textId="77777777" w:rsidR="009F7EBE" w:rsidRPr="00FD40B9" w:rsidRDefault="009F7EBE" w:rsidP="00A76C28">
      <w:pPr>
        <w:spacing w:line="440" w:lineRule="exact"/>
        <w:rPr>
          <w:rFonts w:ascii="宋体" w:hAnsi="宋体" w:cs="宋体"/>
          <w:bCs/>
          <w:szCs w:val="18"/>
        </w:rPr>
      </w:pPr>
      <w:r w:rsidRPr="00FD40B9">
        <w:rPr>
          <w:rFonts w:ascii="宋体" w:hAnsi="宋体" w:cs="宋体" w:hint="eastAsia"/>
          <w:b/>
          <w:bCs/>
          <w:szCs w:val="18"/>
        </w:rPr>
        <w:t xml:space="preserve">▲2．上增性调节: </w:t>
      </w:r>
      <w:r w:rsidRPr="00FD40B9">
        <w:rPr>
          <w:rFonts w:ascii="宋体" w:hAnsi="宋体" w:cs="宋体" w:hint="eastAsia"/>
          <w:bCs/>
          <w:szCs w:val="18"/>
        </w:rPr>
        <w:t>指长期使用拮抗剂后受体的数目增加，又称向上调节。</w:t>
      </w:r>
    </w:p>
    <w:p w14:paraId="21AFA620" w14:textId="77777777" w:rsidR="009F7EBE" w:rsidRPr="00FD40B9" w:rsidRDefault="009F7EBE" w:rsidP="00A76C28">
      <w:pPr>
        <w:spacing w:line="440" w:lineRule="exact"/>
        <w:rPr>
          <w:rFonts w:ascii="宋体" w:hAnsi="宋体" w:cs="宋体"/>
          <w:bCs/>
          <w:szCs w:val="18"/>
        </w:rPr>
      </w:pPr>
    </w:p>
    <w:p w14:paraId="6A84ED8B" w14:textId="77777777" w:rsidR="009F7EBE" w:rsidRPr="00FD40B9" w:rsidRDefault="009F7EBE" w:rsidP="00A76C28">
      <w:pPr>
        <w:pStyle w:val="1"/>
        <w:spacing w:line="440" w:lineRule="exact"/>
        <w:rPr>
          <w:rFonts w:ascii="宋体" w:hAnsi="宋体"/>
        </w:rPr>
      </w:pPr>
      <w:r w:rsidRPr="00FD40B9">
        <w:rPr>
          <w:rFonts w:ascii="宋体" w:hAnsi="宋体" w:hint="eastAsia"/>
        </w:rPr>
        <w:t>第三章 药物的体内变化——药动学</w:t>
      </w:r>
    </w:p>
    <w:p w14:paraId="0899D81F" w14:textId="77777777" w:rsidR="009F7EBE" w:rsidRPr="00FD40B9" w:rsidRDefault="009F7EBE" w:rsidP="00A76C28">
      <w:pPr>
        <w:spacing w:line="440" w:lineRule="exact"/>
        <w:rPr>
          <w:rFonts w:ascii="宋体" w:hAnsi="宋体" w:cs="宋体"/>
          <w:b/>
          <w:szCs w:val="18"/>
        </w:rPr>
      </w:pPr>
      <w:r w:rsidRPr="00FD40B9">
        <w:rPr>
          <w:rFonts w:ascii="宋体" w:hAnsi="宋体" w:cs="宋体" w:hint="eastAsia"/>
          <w:b/>
          <w:szCs w:val="18"/>
        </w:rPr>
        <w:t>1</w:t>
      </w:r>
      <w:r w:rsidR="00AE702B" w:rsidRPr="00FD40B9">
        <w:rPr>
          <w:rFonts w:ascii="宋体" w:hAnsi="宋体" w:cs="宋体" w:hint="eastAsia"/>
          <w:b/>
          <w:szCs w:val="18"/>
        </w:rPr>
        <w:t>、</w:t>
      </w:r>
      <w:r w:rsidRPr="00FD40B9">
        <w:rPr>
          <w:rFonts w:ascii="宋体" w:hAnsi="宋体" w:cs="宋体" w:hint="eastAsia"/>
          <w:b/>
          <w:szCs w:val="18"/>
        </w:rPr>
        <w:t>药动学的概念、内容</w:t>
      </w:r>
    </w:p>
    <w:p w14:paraId="1104E2F3" w14:textId="77777777" w:rsidR="009F7EBE" w:rsidRPr="00FD40B9" w:rsidRDefault="009F7EBE" w:rsidP="00A76C28">
      <w:pPr>
        <w:spacing w:line="440" w:lineRule="exact"/>
        <w:ind w:firstLine="420"/>
        <w:rPr>
          <w:rFonts w:ascii="宋体" w:hAnsi="宋体" w:cs="宋体"/>
          <w:szCs w:val="18"/>
        </w:rPr>
      </w:pPr>
      <w:r w:rsidRPr="00FD40B9">
        <w:rPr>
          <w:rFonts w:ascii="宋体" w:hAnsi="宋体" w:cs="宋体" w:hint="eastAsia"/>
          <w:szCs w:val="18"/>
        </w:rPr>
        <w:t>药物代谢动力学是研究药物在机体内变化规律的一门学科，简称药动学。</w:t>
      </w:r>
    </w:p>
    <w:p w14:paraId="038334E9" w14:textId="77777777" w:rsidR="009F7EBE" w:rsidRPr="00FD40B9" w:rsidRDefault="009F7EBE" w:rsidP="00A76C28">
      <w:pPr>
        <w:spacing w:line="440" w:lineRule="exact"/>
        <w:ind w:firstLine="420"/>
        <w:rPr>
          <w:rFonts w:ascii="宋体" w:hAnsi="宋体" w:cs="宋体"/>
          <w:szCs w:val="18"/>
        </w:rPr>
      </w:pPr>
      <w:r w:rsidRPr="00FD40B9">
        <w:rPr>
          <w:rFonts w:ascii="宋体" w:hAnsi="宋体" w:cs="宋体" w:hint="eastAsia"/>
          <w:szCs w:val="18"/>
        </w:rPr>
        <w:t>药动学主要研究药物的吸收、分布、转化、排泄的规律及影响因素，以及上述变化随时间变化的动力学（或速率）过程。</w:t>
      </w:r>
    </w:p>
    <w:p w14:paraId="5B917DB3" w14:textId="77777777" w:rsidR="00AE702B" w:rsidRPr="00FD40B9" w:rsidRDefault="00AE702B" w:rsidP="00A76C28">
      <w:pPr>
        <w:spacing w:line="440" w:lineRule="exact"/>
        <w:ind w:firstLine="420"/>
        <w:rPr>
          <w:rFonts w:ascii="宋体" w:hAnsi="宋体" w:cs="宋体"/>
          <w:szCs w:val="18"/>
        </w:rPr>
      </w:pPr>
    </w:p>
    <w:p w14:paraId="77901890"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2、药物的吸收和影响因素</w:t>
      </w:r>
    </w:p>
    <w:p w14:paraId="6E0B32A9"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概念：药物从用药部位进入血液循环的过程。</w:t>
      </w:r>
    </w:p>
    <w:p w14:paraId="3EA38265"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意义：吸收快——显效快；吸收慢，起效慢；</w:t>
      </w:r>
    </w:p>
    <w:p w14:paraId="21CE200E"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吸收多——作用强。</w:t>
      </w:r>
    </w:p>
    <w:p w14:paraId="7BB077DF"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注意：</w:t>
      </w:r>
      <w:r w:rsidRPr="000D5B27">
        <w:rPr>
          <w:rFonts w:ascii="宋体" w:hAnsi="宋体" w:cs="宋体" w:hint="eastAsia"/>
          <w:szCs w:val="18"/>
          <w:highlight w:val="yellow"/>
        </w:rPr>
        <w:t>静脉注射和静脉滴注（血管内给药），药物直接进入血液，例如输液，药物直接进入静脉，没有吸收过程（危重急症）。</w:t>
      </w:r>
    </w:p>
    <w:p w14:paraId="3BF3AE75" w14:textId="77777777" w:rsidR="00AE702B" w:rsidRPr="00FD40B9" w:rsidRDefault="00AE702B" w:rsidP="00A76C28">
      <w:pPr>
        <w:spacing w:line="440" w:lineRule="exact"/>
        <w:rPr>
          <w:rFonts w:ascii="宋体" w:hAnsi="宋体" w:cs="宋体"/>
          <w:szCs w:val="18"/>
        </w:rPr>
      </w:pPr>
      <w:r w:rsidRPr="001E6B8C">
        <w:rPr>
          <w:rFonts w:ascii="宋体" w:hAnsi="宋体" w:cs="宋体" w:hint="eastAsia"/>
          <w:szCs w:val="18"/>
          <w:highlight w:val="green"/>
        </w:rPr>
        <w:t>吸收速度</w:t>
      </w:r>
      <w:r w:rsidRPr="00FD40B9">
        <w:rPr>
          <w:rFonts w:ascii="宋体" w:hAnsi="宋体" w:cs="宋体" w:hint="eastAsia"/>
          <w:szCs w:val="18"/>
        </w:rPr>
        <w:t>：静脉（无吸收过程）＞</w:t>
      </w:r>
      <w:r w:rsidRPr="000D5B27">
        <w:rPr>
          <w:rFonts w:ascii="宋体" w:hAnsi="宋体" w:cs="宋体" w:hint="eastAsia"/>
          <w:szCs w:val="18"/>
          <w:highlight w:val="yellow"/>
        </w:rPr>
        <w:t>吸入</w:t>
      </w:r>
      <w:r w:rsidRPr="00FD40B9">
        <w:rPr>
          <w:rFonts w:ascii="宋体" w:hAnsi="宋体" w:cs="宋体" w:hint="eastAsia"/>
          <w:szCs w:val="18"/>
        </w:rPr>
        <w:t>（雾化吸入）＞</w:t>
      </w:r>
      <w:r w:rsidRPr="000D5B27">
        <w:rPr>
          <w:rFonts w:ascii="宋体" w:hAnsi="宋体" w:cs="宋体" w:hint="eastAsia"/>
          <w:szCs w:val="18"/>
          <w:highlight w:val="yellow"/>
        </w:rPr>
        <w:t>舌下</w:t>
      </w:r>
      <w:r w:rsidRPr="00FD40B9">
        <w:rPr>
          <w:rFonts w:ascii="宋体" w:hAnsi="宋体" w:cs="宋体" w:hint="eastAsia"/>
          <w:szCs w:val="18"/>
        </w:rPr>
        <w:t>（药物可以直接经过舌下黏膜渗入舌下小血管中）＞</w:t>
      </w:r>
      <w:r w:rsidRPr="000C28F7">
        <w:rPr>
          <w:rFonts w:ascii="宋体" w:hAnsi="宋体" w:cs="宋体" w:hint="eastAsia"/>
          <w:szCs w:val="18"/>
          <w:highlight w:val="green"/>
        </w:rPr>
        <w:t>肌内</w:t>
      </w:r>
      <w:r w:rsidRPr="00FD40B9">
        <w:rPr>
          <w:rFonts w:ascii="宋体" w:hAnsi="宋体" w:cs="宋体" w:hint="eastAsia"/>
          <w:szCs w:val="18"/>
        </w:rPr>
        <w:t>注射（打针，臀大肌）＞</w:t>
      </w:r>
      <w:r w:rsidRPr="000C28F7">
        <w:rPr>
          <w:rFonts w:ascii="宋体" w:hAnsi="宋体" w:cs="宋体" w:hint="eastAsia"/>
          <w:szCs w:val="18"/>
          <w:highlight w:val="green"/>
        </w:rPr>
        <w:t>皮下</w:t>
      </w:r>
      <w:r w:rsidRPr="00FD40B9">
        <w:rPr>
          <w:rFonts w:ascii="宋体" w:hAnsi="宋体" w:cs="宋体" w:hint="eastAsia"/>
          <w:szCs w:val="18"/>
        </w:rPr>
        <w:t>注射＞</w:t>
      </w:r>
      <w:r w:rsidRPr="000D5B27">
        <w:rPr>
          <w:rFonts w:ascii="宋体" w:hAnsi="宋体" w:cs="宋体" w:hint="eastAsia"/>
          <w:szCs w:val="18"/>
          <w:highlight w:val="yellow"/>
        </w:rPr>
        <w:t>口服</w:t>
      </w:r>
      <w:r w:rsidRPr="00FD40B9">
        <w:rPr>
          <w:rFonts w:ascii="宋体" w:hAnsi="宋体" w:cs="宋体" w:hint="eastAsia"/>
          <w:szCs w:val="18"/>
        </w:rPr>
        <w:t>＞</w:t>
      </w:r>
      <w:r w:rsidRPr="000D5B27">
        <w:rPr>
          <w:rFonts w:ascii="宋体" w:hAnsi="宋体" w:cs="宋体" w:hint="eastAsia"/>
          <w:szCs w:val="18"/>
          <w:highlight w:val="yellow"/>
        </w:rPr>
        <w:t>直肠</w:t>
      </w:r>
      <w:r w:rsidRPr="00FD40B9">
        <w:rPr>
          <w:rFonts w:ascii="宋体" w:hAnsi="宋体" w:cs="宋体" w:hint="eastAsia"/>
          <w:szCs w:val="18"/>
        </w:rPr>
        <w:t>＞皮肤。</w:t>
      </w:r>
    </w:p>
    <w:p w14:paraId="0E788F81" w14:textId="77777777" w:rsidR="00AE702B" w:rsidRPr="00FD40B9" w:rsidRDefault="00AE702B" w:rsidP="00A76C28">
      <w:pPr>
        <w:spacing w:line="440" w:lineRule="exact"/>
        <w:rPr>
          <w:rFonts w:ascii="宋体" w:hAnsi="宋体" w:cs="宋体"/>
          <w:szCs w:val="18"/>
        </w:rPr>
      </w:pPr>
    </w:p>
    <w:p w14:paraId="422608E7"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影响吸收的因素：</w:t>
      </w:r>
    </w:p>
    <w:p w14:paraId="483052DF"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绝大部分药物空腹状态吸收更佳（胃肠道中没有食物）</w:t>
      </w:r>
    </w:p>
    <w:p w14:paraId="00E7FD66"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若某些药物对胃肠道粘膜有强烈的刺激，可以考虑饭后给药减缓刺激效果</w:t>
      </w:r>
    </w:p>
    <w:p w14:paraId="5EF0D100"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（1）消化道给药</w:t>
      </w:r>
    </w:p>
    <w:p w14:paraId="578EC783" w14:textId="77777777" w:rsidR="00AE702B" w:rsidRPr="003D027E" w:rsidRDefault="00AE702B" w:rsidP="00A76C28">
      <w:pPr>
        <w:spacing w:line="440" w:lineRule="exact"/>
        <w:rPr>
          <w:rFonts w:ascii="宋体" w:hAnsi="宋体" w:cs="宋体"/>
          <w:szCs w:val="18"/>
          <w:highlight w:val="green"/>
        </w:rPr>
      </w:pPr>
      <w:r w:rsidRPr="00FD40B9">
        <w:rPr>
          <w:rFonts w:ascii="宋体" w:hAnsi="宋体" w:cs="宋体" w:hint="eastAsia"/>
          <w:szCs w:val="18"/>
        </w:rPr>
        <w:t>①</w:t>
      </w:r>
      <w:r w:rsidRPr="003D027E">
        <w:rPr>
          <w:rFonts w:ascii="宋体" w:hAnsi="宋体" w:cs="宋体" w:hint="eastAsia"/>
          <w:szCs w:val="18"/>
          <w:highlight w:val="green"/>
        </w:rPr>
        <w:t>口服给药（最主要）</w:t>
      </w:r>
    </w:p>
    <w:p w14:paraId="1B88E214" w14:textId="77777777" w:rsidR="00AE702B" w:rsidRPr="00FD40B9" w:rsidRDefault="00AE702B" w:rsidP="00A76C28">
      <w:pPr>
        <w:spacing w:line="440" w:lineRule="exact"/>
        <w:rPr>
          <w:rFonts w:ascii="宋体" w:hAnsi="宋体" w:cs="宋体"/>
          <w:szCs w:val="18"/>
        </w:rPr>
      </w:pPr>
      <w:r w:rsidRPr="003D027E">
        <w:rPr>
          <w:rFonts w:ascii="宋体" w:hAnsi="宋体" w:cs="宋体" w:hint="eastAsia"/>
          <w:szCs w:val="18"/>
          <w:highlight w:val="green"/>
        </w:rPr>
        <w:t>主要吸收部位：小肠</w:t>
      </w:r>
      <w:r w:rsidRPr="00FD40B9">
        <w:rPr>
          <w:rFonts w:ascii="宋体" w:hAnsi="宋体" w:cs="宋体" w:hint="eastAsia"/>
          <w:szCs w:val="18"/>
        </w:rPr>
        <w:t>（所有的营养物质主要吸收部位都在小肠）</w:t>
      </w:r>
    </w:p>
    <w:p w14:paraId="6D55EBE9"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优势：吸收面积大、血流量大、运输条件好，肠腔内pH4.8～8.2</w:t>
      </w:r>
    </w:p>
    <w:p w14:paraId="144830E6"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（pH值范围非常宽泛，酸酸碱碱促吸收）</w:t>
      </w:r>
    </w:p>
    <w:p w14:paraId="3088A6B8"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吸收途径：肠粘膜→肝门静脉→ 肝(导致首关消除) →肝静脉→体循环</w:t>
      </w:r>
    </w:p>
    <w:p w14:paraId="0570BF68" w14:textId="77777777" w:rsidR="00D20470" w:rsidRDefault="00AE702B" w:rsidP="00A76C28">
      <w:pPr>
        <w:spacing w:line="440" w:lineRule="exact"/>
        <w:rPr>
          <w:rFonts w:ascii="宋体" w:hAnsi="宋体" w:cs="宋体"/>
          <w:szCs w:val="18"/>
        </w:rPr>
      </w:pPr>
      <w:r w:rsidRPr="00FD40B9">
        <w:rPr>
          <w:rFonts w:ascii="宋体" w:hAnsi="宋体" w:cs="宋体" w:hint="eastAsia"/>
          <w:szCs w:val="18"/>
        </w:rPr>
        <w:t>核心考点：</w:t>
      </w:r>
    </w:p>
    <w:p w14:paraId="516BB519" w14:textId="77777777" w:rsidR="001F708D" w:rsidRPr="001F708D" w:rsidRDefault="00AE702B" w:rsidP="00793D9A">
      <w:pPr>
        <w:pStyle w:val="HighYield"/>
      </w:pPr>
      <w:r w:rsidRPr="001F708D">
        <w:rPr>
          <w:rFonts w:hint="eastAsia"/>
          <w:highlight w:val="yellow"/>
        </w:rPr>
        <w:t>首过效应（首关效应</w:t>
      </w:r>
      <w:r w:rsidR="00D20470" w:rsidRPr="001F708D">
        <w:rPr>
          <w:rFonts w:hint="eastAsia"/>
          <w:highlight w:val="yellow"/>
        </w:rPr>
        <w:t>/首关</w:t>
      </w:r>
      <w:r w:rsidR="001F708D" w:rsidRPr="001F708D">
        <w:rPr>
          <w:rFonts w:hint="eastAsia"/>
          <w:highlight w:val="yellow"/>
        </w:rPr>
        <w:t>消除first</w:t>
      </w:r>
      <w:r w:rsidR="001F708D" w:rsidRPr="001F708D">
        <w:rPr>
          <w:highlight w:val="yellow"/>
        </w:rPr>
        <w:t xml:space="preserve"> </w:t>
      </w:r>
      <w:r w:rsidR="001F708D" w:rsidRPr="001F708D">
        <w:rPr>
          <w:rFonts w:hint="eastAsia"/>
          <w:highlight w:val="yellow"/>
        </w:rPr>
        <w:t>pass</w:t>
      </w:r>
      <w:r w:rsidR="001F708D" w:rsidRPr="001F708D">
        <w:rPr>
          <w:highlight w:val="yellow"/>
        </w:rPr>
        <w:t xml:space="preserve"> </w:t>
      </w:r>
      <w:r w:rsidR="001F708D" w:rsidRPr="001F708D">
        <w:rPr>
          <w:rFonts w:hint="eastAsia"/>
          <w:highlight w:val="yellow"/>
        </w:rPr>
        <w:t>elimination</w:t>
      </w:r>
      <w:r w:rsidRPr="001F708D">
        <w:rPr>
          <w:rFonts w:hint="eastAsia"/>
          <w:highlight w:val="yellow"/>
        </w:rPr>
        <w:t>）</w:t>
      </w:r>
      <w:r w:rsidR="001F708D">
        <w:rPr>
          <w:rFonts w:hint="eastAsia"/>
          <w:highlight w:val="yellow"/>
        </w:rPr>
        <w:t>（大题）</w:t>
      </w:r>
      <w:r w:rsidRPr="001F708D">
        <w:rPr>
          <w:rFonts w:hint="eastAsia"/>
          <w:highlight w:val="yellow"/>
        </w:rPr>
        <w:t>：</w:t>
      </w:r>
    </w:p>
    <w:p w14:paraId="2C0F6264" w14:textId="77777777" w:rsidR="00AE702B" w:rsidRPr="001F708D" w:rsidRDefault="001F708D" w:rsidP="00A76C28">
      <w:pPr>
        <w:spacing w:line="440" w:lineRule="exact"/>
        <w:rPr>
          <w:rFonts w:ascii="宋体" w:hAnsi="宋体" w:cs="宋体"/>
          <w:b/>
          <w:bCs/>
          <w:color w:val="FF0000"/>
          <w:szCs w:val="18"/>
        </w:rPr>
      </w:pPr>
      <w:r w:rsidRPr="00793D9A">
        <w:rPr>
          <w:rFonts w:ascii="宋体" w:hAnsi="宋体" w:cs="宋体" w:hint="eastAsia"/>
          <w:b/>
          <w:bCs/>
          <w:color w:val="FF0000"/>
          <w:szCs w:val="18"/>
        </w:rPr>
        <w:t>指某些药物经</w:t>
      </w:r>
      <w:r w:rsidR="00AE702B" w:rsidRPr="00793D9A">
        <w:rPr>
          <w:rFonts w:ascii="宋体" w:hAnsi="宋体" w:cs="宋体" w:hint="eastAsia"/>
          <w:b/>
          <w:bCs/>
          <w:color w:val="FF0000"/>
          <w:szCs w:val="18"/>
          <w:highlight w:val="green"/>
        </w:rPr>
        <w:t>胃肠道</w:t>
      </w:r>
      <w:r w:rsidRPr="00793D9A">
        <w:rPr>
          <w:rFonts w:ascii="宋体" w:hAnsi="宋体" w:cs="宋体" w:hint="eastAsia"/>
          <w:b/>
          <w:bCs/>
          <w:color w:val="FF0000"/>
          <w:szCs w:val="18"/>
        </w:rPr>
        <w:t>给药，在尚未</w:t>
      </w:r>
      <w:r w:rsidR="00AE702B" w:rsidRPr="00793D9A">
        <w:rPr>
          <w:rFonts w:ascii="宋体" w:hAnsi="宋体" w:cs="宋体" w:hint="eastAsia"/>
          <w:b/>
          <w:bCs/>
          <w:color w:val="FF0000"/>
          <w:szCs w:val="18"/>
          <w:highlight w:val="green"/>
        </w:rPr>
        <w:t>吸收</w:t>
      </w:r>
      <w:r w:rsidRPr="00793D9A">
        <w:rPr>
          <w:rFonts w:ascii="宋体" w:hAnsi="宋体" w:cs="宋体" w:hint="eastAsia"/>
          <w:b/>
          <w:bCs/>
          <w:color w:val="FF0000"/>
          <w:szCs w:val="18"/>
        </w:rPr>
        <w:t>进入血</w:t>
      </w:r>
      <w:r w:rsidRPr="00793D9A">
        <w:rPr>
          <w:rFonts w:ascii="宋体" w:hAnsi="宋体" w:cs="宋体" w:hint="eastAsia"/>
          <w:b/>
          <w:bCs/>
          <w:color w:val="FF0000"/>
          <w:szCs w:val="18"/>
          <w:highlight w:val="green"/>
        </w:rPr>
        <w:t>循环</w:t>
      </w:r>
      <w:r w:rsidRPr="00793D9A">
        <w:rPr>
          <w:rFonts w:ascii="宋体" w:hAnsi="宋体" w:cs="宋体" w:hint="eastAsia"/>
          <w:b/>
          <w:bCs/>
          <w:color w:val="FF0000"/>
          <w:szCs w:val="18"/>
        </w:rPr>
        <w:t>之前</w:t>
      </w:r>
      <w:r w:rsidR="00AE702B" w:rsidRPr="00793D9A">
        <w:rPr>
          <w:rFonts w:ascii="宋体" w:hAnsi="宋体" w:cs="宋体" w:hint="eastAsia"/>
          <w:b/>
          <w:bCs/>
          <w:color w:val="FF0000"/>
          <w:szCs w:val="18"/>
        </w:rPr>
        <w:t>，在肠黏膜</w:t>
      </w:r>
      <w:r w:rsidRPr="00793D9A">
        <w:rPr>
          <w:rFonts w:ascii="宋体" w:hAnsi="宋体" w:cs="宋体" w:hint="eastAsia"/>
          <w:b/>
          <w:bCs/>
          <w:color w:val="FF0000"/>
          <w:szCs w:val="18"/>
        </w:rPr>
        <w:t>和</w:t>
      </w:r>
      <w:r w:rsidR="00AE702B" w:rsidRPr="00793D9A">
        <w:rPr>
          <w:rFonts w:ascii="宋体" w:hAnsi="宋体" w:cs="宋体" w:hint="eastAsia"/>
          <w:b/>
          <w:bCs/>
          <w:color w:val="FF0000"/>
          <w:szCs w:val="18"/>
        </w:rPr>
        <w:t>肝脏</w:t>
      </w:r>
      <w:r w:rsidRPr="00793D9A">
        <w:rPr>
          <w:rFonts w:ascii="宋体" w:hAnsi="宋体" w:cs="宋体" w:hint="eastAsia"/>
          <w:b/>
          <w:bCs/>
          <w:color w:val="FF0000"/>
          <w:szCs w:val="18"/>
        </w:rPr>
        <w:t>被</w:t>
      </w:r>
      <w:r w:rsidR="00AE702B" w:rsidRPr="00793D9A">
        <w:rPr>
          <w:rFonts w:ascii="宋体" w:hAnsi="宋体" w:cs="宋体" w:hint="eastAsia"/>
          <w:b/>
          <w:bCs/>
          <w:color w:val="FF0000"/>
          <w:szCs w:val="18"/>
        </w:rPr>
        <w:t>部分代谢灭活而使进入体循环的</w:t>
      </w:r>
      <w:r w:rsidRPr="00793D9A">
        <w:rPr>
          <w:rFonts w:ascii="宋体" w:hAnsi="宋体" w:cs="宋体" w:hint="eastAsia"/>
          <w:b/>
          <w:bCs/>
          <w:color w:val="FF0000"/>
          <w:szCs w:val="18"/>
          <w:highlight w:val="green"/>
        </w:rPr>
        <w:t>有效</w:t>
      </w:r>
      <w:r w:rsidR="00AE702B" w:rsidRPr="00793D9A">
        <w:rPr>
          <w:rFonts w:ascii="宋体" w:hAnsi="宋体" w:cs="宋体" w:hint="eastAsia"/>
          <w:b/>
          <w:bCs/>
          <w:color w:val="FF0000"/>
          <w:szCs w:val="18"/>
          <w:highlight w:val="green"/>
        </w:rPr>
        <w:t>药量</w:t>
      </w:r>
      <w:r w:rsidR="00AE702B" w:rsidRPr="00793D9A">
        <w:rPr>
          <w:rFonts w:ascii="宋体" w:hAnsi="宋体" w:cs="宋体" w:hint="eastAsia"/>
          <w:b/>
          <w:bCs/>
          <w:color w:val="FF0000"/>
          <w:szCs w:val="18"/>
        </w:rPr>
        <w:t>减少，</w:t>
      </w:r>
      <w:r w:rsidR="00AE702B" w:rsidRPr="00793D9A">
        <w:rPr>
          <w:rFonts w:ascii="宋体" w:hAnsi="宋体" w:cs="宋体" w:hint="eastAsia"/>
          <w:b/>
          <w:bCs/>
          <w:color w:val="FF0000"/>
          <w:szCs w:val="18"/>
          <w:highlight w:val="green"/>
        </w:rPr>
        <w:t>药效降低</w:t>
      </w:r>
      <w:r w:rsidRPr="00793D9A">
        <w:rPr>
          <w:rFonts w:ascii="宋体" w:hAnsi="宋体" w:cs="宋体" w:hint="eastAsia"/>
          <w:b/>
          <w:bCs/>
          <w:color w:val="FF0000"/>
          <w:szCs w:val="18"/>
        </w:rPr>
        <w:t>的现象</w:t>
      </w:r>
      <w:r w:rsidR="00AE702B" w:rsidRPr="00793D9A">
        <w:rPr>
          <w:rFonts w:ascii="宋体" w:hAnsi="宋体" w:cs="宋体" w:hint="eastAsia"/>
          <w:b/>
          <w:bCs/>
          <w:color w:val="FF0000"/>
          <w:szCs w:val="18"/>
        </w:rPr>
        <w:t>。</w:t>
      </w:r>
      <w:r w:rsidRPr="00793D9A">
        <w:rPr>
          <w:rFonts w:ascii="宋体" w:hAnsi="宋体" w:cs="宋体" w:hint="eastAsia"/>
          <w:b/>
          <w:bCs/>
          <w:color w:val="FF0000"/>
          <w:szCs w:val="18"/>
          <w:highlight w:val="green"/>
        </w:rPr>
        <w:t>舌下</w:t>
      </w:r>
      <w:r w:rsidRPr="00793D9A">
        <w:rPr>
          <w:rFonts w:ascii="宋体" w:hAnsi="宋体" w:cs="宋体" w:hint="eastAsia"/>
          <w:b/>
          <w:bCs/>
          <w:color w:val="FF0000"/>
          <w:szCs w:val="18"/>
        </w:rPr>
        <w:t>含化或</w:t>
      </w:r>
      <w:r w:rsidRPr="00793D9A">
        <w:rPr>
          <w:rFonts w:ascii="宋体" w:hAnsi="宋体" w:cs="宋体" w:hint="eastAsia"/>
          <w:b/>
          <w:bCs/>
          <w:color w:val="FF0000"/>
          <w:szCs w:val="18"/>
          <w:highlight w:val="green"/>
        </w:rPr>
        <w:t>直肠</w:t>
      </w:r>
      <w:r w:rsidRPr="00793D9A">
        <w:rPr>
          <w:rFonts w:ascii="宋体" w:hAnsi="宋体" w:cs="宋体" w:hint="eastAsia"/>
          <w:b/>
          <w:bCs/>
          <w:color w:val="FF0000"/>
          <w:szCs w:val="18"/>
        </w:rPr>
        <w:t>给药可避免首关效应。</w:t>
      </w:r>
    </w:p>
    <w:p w14:paraId="653E55CA"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生物利用度</w:t>
      </w:r>
    </w:p>
    <w:p w14:paraId="236E20D1"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如：硝酸甘油（生物利用度只有1%，所以硝酸甘油不能口服给药，只能舌下给药）</w:t>
      </w:r>
    </w:p>
    <w:p w14:paraId="52EDC41F" w14:textId="77777777" w:rsidR="00AE702B" w:rsidRPr="003D027E" w:rsidRDefault="00AE702B" w:rsidP="00A76C28">
      <w:pPr>
        <w:spacing w:line="440" w:lineRule="exact"/>
        <w:rPr>
          <w:rFonts w:ascii="宋体" w:hAnsi="宋体" w:cs="宋体"/>
          <w:szCs w:val="18"/>
          <w:highlight w:val="green"/>
        </w:rPr>
      </w:pPr>
      <w:r w:rsidRPr="00FD40B9">
        <w:rPr>
          <w:rFonts w:ascii="宋体" w:hAnsi="宋体" w:cs="宋体" w:hint="eastAsia"/>
          <w:szCs w:val="18"/>
        </w:rPr>
        <w:t>②</w:t>
      </w:r>
      <w:r w:rsidRPr="003D027E">
        <w:rPr>
          <w:rFonts w:ascii="宋体" w:hAnsi="宋体" w:cs="宋体" w:hint="eastAsia"/>
          <w:szCs w:val="18"/>
          <w:highlight w:val="green"/>
        </w:rPr>
        <w:t>舌下给药（急救用，小分子水溶性药物，效价低）：</w:t>
      </w:r>
    </w:p>
    <w:p w14:paraId="0689BD12" w14:textId="77777777" w:rsidR="00AE702B" w:rsidRPr="00FD40B9" w:rsidRDefault="00AE702B" w:rsidP="00A76C28">
      <w:pPr>
        <w:spacing w:line="440" w:lineRule="exact"/>
        <w:rPr>
          <w:rFonts w:ascii="宋体" w:hAnsi="宋体" w:cs="宋体"/>
          <w:szCs w:val="18"/>
        </w:rPr>
      </w:pPr>
      <w:r w:rsidRPr="003D027E">
        <w:rPr>
          <w:rFonts w:ascii="宋体" w:hAnsi="宋体" w:cs="宋体" w:hint="eastAsia"/>
          <w:szCs w:val="18"/>
          <w:highlight w:val="green"/>
        </w:rPr>
        <w:t>吸收途径：经口腔黏膜</w:t>
      </w:r>
      <w:r w:rsidRPr="00FD40B9">
        <w:rPr>
          <w:rFonts w:ascii="宋体" w:hAnsi="宋体" w:cs="宋体" w:hint="eastAsia"/>
          <w:szCs w:val="18"/>
        </w:rPr>
        <w:t>吸收。</w:t>
      </w:r>
    </w:p>
    <w:p w14:paraId="6D270CEA"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特点：速度快，</w:t>
      </w:r>
      <w:r w:rsidRPr="003D027E">
        <w:rPr>
          <w:rFonts w:ascii="宋体" w:hAnsi="宋体" w:cs="宋体" w:hint="eastAsia"/>
          <w:szCs w:val="18"/>
          <w:highlight w:val="green"/>
        </w:rPr>
        <w:t>无首过效应</w:t>
      </w:r>
      <w:r w:rsidRPr="00FD40B9">
        <w:rPr>
          <w:rFonts w:ascii="宋体" w:hAnsi="宋体" w:cs="宋体" w:hint="eastAsia"/>
          <w:szCs w:val="18"/>
        </w:rPr>
        <w:t>。</w:t>
      </w:r>
    </w:p>
    <w:p w14:paraId="0E2761C0" w14:textId="77777777" w:rsidR="00AE702B" w:rsidRPr="00EF0D5D" w:rsidRDefault="00AE702B" w:rsidP="00A76C28">
      <w:pPr>
        <w:spacing w:line="440" w:lineRule="exact"/>
        <w:rPr>
          <w:rFonts w:ascii="宋体" w:hAnsi="宋体" w:cs="宋体"/>
          <w:szCs w:val="18"/>
        </w:rPr>
      </w:pPr>
    </w:p>
    <w:p w14:paraId="17DDB63B"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③</w:t>
      </w:r>
      <w:r w:rsidRPr="003D027E">
        <w:rPr>
          <w:rFonts w:ascii="宋体" w:hAnsi="宋体" w:cs="宋体" w:hint="eastAsia"/>
          <w:szCs w:val="18"/>
          <w:highlight w:val="green"/>
        </w:rPr>
        <w:t>直肠给药</w:t>
      </w:r>
      <w:r w:rsidRPr="00FD40B9">
        <w:rPr>
          <w:rFonts w:ascii="宋体" w:hAnsi="宋体" w:cs="宋体" w:hint="eastAsia"/>
          <w:szCs w:val="18"/>
        </w:rPr>
        <w:t>：</w:t>
      </w:r>
    </w:p>
    <w:p w14:paraId="2FA4A0BE"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吸收途径：经直肠粘膜吸收入血。</w:t>
      </w:r>
    </w:p>
    <w:p w14:paraId="59B77269"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特点：血流较丰富，</w:t>
      </w:r>
      <w:r w:rsidRPr="003D027E">
        <w:rPr>
          <w:rFonts w:ascii="宋体" w:hAnsi="宋体" w:cs="宋体" w:hint="eastAsia"/>
          <w:szCs w:val="18"/>
          <w:highlight w:val="green"/>
        </w:rPr>
        <w:t>首过消除&lt;口服（取决于深度，直肠上静脉会经过肝</w:t>
      </w:r>
      <w:r w:rsidRPr="00FD40B9">
        <w:rPr>
          <w:rFonts w:ascii="宋体" w:hAnsi="宋体" w:cs="宋体" w:hint="eastAsia"/>
          <w:szCs w:val="18"/>
        </w:rPr>
        <w:t>）</w:t>
      </w:r>
    </w:p>
    <w:p w14:paraId="6DAD1ABB"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缺点：吸收不规则、不完全；药物可对直肠黏膜有刺激。</w:t>
      </w:r>
    </w:p>
    <w:p w14:paraId="24E76A0D" w14:textId="77777777" w:rsidR="00AE702B" w:rsidRPr="00EF0D5D" w:rsidRDefault="00AE702B" w:rsidP="00A76C28">
      <w:pPr>
        <w:spacing w:line="440" w:lineRule="exact"/>
        <w:rPr>
          <w:rFonts w:ascii="宋体" w:hAnsi="宋体" w:cs="宋体"/>
          <w:szCs w:val="18"/>
        </w:rPr>
      </w:pPr>
    </w:p>
    <w:p w14:paraId="5CDC40C6"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（2）注射给药（肌肉注射）的吸收</w:t>
      </w:r>
    </w:p>
    <w:p w14:paraId="08ADD3C9"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lastRenderedPageBreak/>
        <w:t>①特点：吸收迅速、完全。</w:t>
      </w:r>
    </w:p>
    <w:p w14:paraId="0FA2700F"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②影响因素：</w:t>
      </w:r>
    </w:p>
    <w:p w14:paraId="65B19F1A"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·注射部位血流量——越丰富，吸收越快且完全；</w:t>
      </w:r>
    </w:p>
    <w:p w14:paraId="6A31965D"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·疾病状态——影响注射部位血流，影响药物吸收；</w:t>
      </w:r>
    </w:p>
    <w:p w14:paraId="0B625989"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·剂型：水溶液——吸收迅速；油剂、混悬剂——可在局部滞留，吸收慢。</w:t>
      </w:r>
    </w:p>
    <w:p w14:paraId="571197E3"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③与口服给药相比，注射给药具有以下特点：</w:t>
      </w:r>
    </w:p>
    <w:p w14:paraId="58FCC55E"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适用于在胃肠中易破坏或不易吸收的药物；</w:t>
      </w:r>
    </w:p>
    <w:p w14:paraId="742C822F" w14:textId="77777777" w:rsidR="00AE702B" w:rsidRPr="00EE2C03" w:rsidRDefault="00AE702B" w:rsidP="00A76C28">
      <w:pPr>
        <w:spacing w:line="440" w:lineRule="exact"/>
        <w:rPr>
          <w:rFonts w:ascii="宋体" w:hAnsi="宋体" w:cs="宋体"/>
          <w:szCs w:val="18"/>
          <w:highlight w:val="yellow"/>
        </w:rPr>
      </w:pPr>
      <w:r w:rsidRPr="00EE2C03">
        <w:rPr>
          <w:rFonts w:ascii="宋体" w:hAnsi="宋体" w:cs="宋体" w:hint="eastAsia"/>
          <w:szCs w:val="18"/>
          <w:highlight w:val="yellow"/>
        </w:rPr>
        <w:t>如：青霉素G（会被胃酸破坏）、庆大霉素（不被胃肠道吸收）</w:t>
      </w:r>
    </w:p>
    <w:p w14:paraId="6A8B3983" w14:textId="77777777" w:rsidR="00AE702B" w:rsidRPr="00EE2C03" w:rsidRDefault="00AE702B" w:rsidP="00A76C28">
      <w:pPr>
        <w:spacing w:line="440" w:lineRule="exact"/>
        <w:rPr>
          <w:rFonts w:ascii="宋体" w:hAnsi="宋体" w:cs="宋体"/>
          <w:szCs w:val="18"/>
          <w:highlight w:val="yellow"/>
        </w:rPr>
      </w:pPr>
      <w:r w:rsidRPr="00EE2C03">
        <w:rPr>
          <w:rFonts w:ascii="宋体" w:hAnsi="宋体" w:cs="宋体" w:hint="eastAsia"/>
          <w:szCs w:val="18"/>
          <w:highlight w:val="yellow"/>
        </w:rPr>
        <w:t>适用于肝脏首过消除明显的药物</w:t>
      </w:r>
    </w:p>
    <w:p w14:paraId="7A2A3AEA" w14:textId="77777777" w:rsidR="00AE702B" w:rsidRPr="00EE2C03" w:rsidRDefault="00AE702B" w:rsidP="00A76C28">
      <w:pPr>
        <w:spacing w:line="440" w:lineRule="exact"/>
        <w:rPr>
          <w:rFonts w:ascii="宋体" w:hAnsi="宋体" w:cs="宋体"/>
          <w:szCs w:val="18"/>
          <w:highlight w:val="yellow"/>
        </w:rPr>
      </w:pPr>
      <w:r w:rsidRPr="00EE2C03">
        <w:rPr>
          <w:rFonts w:ascii="宋体" w:hAnsi="宋体" w:cs="宋体" w:hint="eastAsia"/>
          <w:szCs w:val="18"/>
          <w:highlight w:val="yellow"/>
        </w:rPr>
        <w:t>如：利多卡因。</w:t>
      </w:r>
    </w:p>
    <w:p w14:paraId="41232B87" w14:textId="77777777" w:rsidR="00AE702B" w:rsidRPr="00EE2C03" w:rsidRDefault="00AE702B" w:rsidP="00A76C28">
      <w:pPr>
        <w:spacing w:line="440" w:lineRule="exact"/>
        <w:rPr>
          <w:rFonts w:ascii="宋体" w:hAnsi="宋体" w:cs="宋体"/>
          <w:szCs w:val="18"/>
          <w:highlight w:val="yellow"/>
        </w:rPr>
      </w:pPr>
      <w:r w:rsidRPr="00EE2C03">
        <w:rPr>
          <w:rFonts w:ascii="宋体" w:hAnsi="宋体" w:cs="宋体" w:hint="eastAsia"/>
          <w:szCs w:val="18"/>
          <w:highlight w:val="yellow"/>
        </w:rPr>
        <w:t>使药物的效应产生更快。</w:t>
      </w:r>
    </w:p>
    <w:p w14:paraId="7D49B215" w14:textId="77777777" w:rsidR="00AE702B" w:rsidRPr="00EE2C03" w:rsidRDefault="00AE702B" w:rsidP="00A76C28">
      <w:pPr>
        <w:spacing w:line="440" w:lineRule="exact"/>
        <w:rPr>
          <w:rFonts w:ascii="宋体" w:hAnsi="宋体" w:cs="宋体"/>
          <w:szCs w:val="18"/>
          <w:highlight w:val="yellow"/>
        </w:rPr>
      </w:pPr>
      <w:r w:rsidRPr="00EE2C03">
        <w:rPr>
          <w:rFonts w:ascii="宋体" w:hAnsi="宋体" w:cs="宋体" w:hint="eastAsia"/>
          <w:szCs w:val="18"/>
          <w:highlight w:val="yellow"/>
        </w:rPr>
        <w:t xml:space="preserve">注射给药对少数药物吸收反而比口服差。 </w:t>
      </w:r>
    </w:p>
    <w:p w14:paraId="0F41B9E1" w14:textId="77777777" w:rsidR="00AE702B" w:rsidRPr="00FD40B9" w:rsidRDefault="00AE702B" w:rsidP="00A76C28">
      <w:pPr>
        <w:spacing w:line="440" w:lineRule="exact"/>
        <w:rPr>
          <w:rFonts w:ascii="宋体" w:hAnsi="宋体" w:cs="宋体"/>
          <w:szCs w:val="18"/>
        </w:rPr>
      </w:pPr>
      <w:r w:rsidRPr="00EE2C03">
        <w:rPr>
          <w:rFonts w:ascii="宋体" w:hAnsi="宋体" w:cs="宋体" w:hint="eastAsia"/>
          <w:szCs w:val="18"/>
          <w:highlight w:val="yellow"/>
        </w:rPr>
        <w:t>一般原则：能口服不肌肉注射，能够肌肉注射不静脉</w:t>
      </w:r>
    </w:p>
    <w:p w14:paraId="6784B617"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（3）呼吸道吸收：</w:t>
      </w:r>
    </w:p>
    <w:p w14:paraId="694A89E3"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吸收途径：经肺泡上皮细胞或呼吸道黏膜吸收。</w:t>
      </w:r>
    </w:p>
    <w:p w14:paraId="6B98BB21"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特点：速度快（似静脉给药）；</w:t>
      </w:r>
    </w:p>
    <w:p w14:paraId="5D4FCFE1"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颗粒直径3～5μm的药物可达细支气管；</w:t>
      </w:r>
    </w:p>
    <w:p w14:paraId="59E6E458"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小于2μm才可进入肺泡；</w:t>
      </w:r>
    </w:p>
    <w:p w14:paraId="09D2FC9B"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较大雾粒的喷雾剂只能用于鼻咽部或气管的局部治疗</w:t>
      </w:r>
    </w:p>
    <w:p w14:paraId="7E318AB7"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 xml:space="preserve">（如：抗菌、消炎、祛痰、通鼻塞等）。 </w:t>
      </w:r>
    </w:p>
    <w:p w14:paraId="4DA38877"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缺点：剂量难控制，药物可能对肺泡上皮有刺激性。</w:t>
      </w:r>
    </w:p>
    <w:p w14:paraId="15B70BFC"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适用的物质：小分子脂溶性、挥发性药物或气体（例如乙醚）。</w:t>
      </w:r>
    </w:p>
    <w:p w14:paraId="2A53725A"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（4）皮肤和黏膜吸收：</w:t>
      </w:r>
    </w:p>
    <w:p w14:paraId="5E56BC30"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吸收速度与程度：破损皮肤＞完整皮肤；</w:t>
      </w:r>
    </w:p>
    <w:p w14:paraId="407E60F1"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黏膜＞皮肤。</w:t>
      </w:r>
    </w:p>
    <w:p w14:paraId="4B59DFC8"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lastRenderedPageBreak/>
        <w:t>起效：局部作用 如：膏药、创可贴</w:t>
      </w:r>
    </w:p>
    <w:p w14:paraId="51EADA84" w14:textId="77777777" w:rsidR="00AE702B" w:rsidRPr="00FD40B9" w:rsidRDefault="00AE702B" w:rsidP="00A76C28">
      <w:pPr>
        <w:spacing w:line="440" w:lineRule="exact"/>
        <w:rPr>
          <w:rFonts w:ascii="宋体" w:hAnsi="宋体" w:cs="宋体"/>
          <w:szCs w:val="18"/>
        </w:rPr>
      </w:pPr>
      <w:r w:rsidRPr="00FD40B9">
        <w:rPr>
          <w:rFonts w:ascii="宋体" w:hAnsi="宋体" w:cs="宋体" w:hint="eastAsia"/>
          <w:szCs w:val="18"/>
        </w:rPr>
        <w:t>吸收作用（透皮吸收剂）（全身作用）如：硝苯地平贴皮剂、硝酸甘油缓释贴皮剂等。</w:t>
      </w:r>
    </w:p>
    <w:p w14:paraId="39CDD225" w14:textId="77777777" w:rsidR="00AE702B" w:rsidRPr="00FD40B9" w:rsidRDefault="00AE702B" w:rsidP="00A76C28">
      <w:pPr>
        <w:spacing w:line="440" w:lineRule="exact"/>
        <w:rPr>
          <w:rFonts w:ascii="宋体" w:hAnsi="宋体" w:cs="宋体"/>
          <w:szCs w:val="18"/>
        </w:rPr>
      </w:pPr>
    </w:p>
    <w:p w14:paraId="2803A744" w14:textId="77777777" w:rsidR="009F7EBE" w:rsidRPr="00FD40B9" w:rsidRDefault="009F7EBE" w:rsidP="00A76C28">
      <w:pPr>
        <w:spacing w:line="440" w:lineRule="exact"/>
        <w:rPr>
          <w:rFonts w:ascii="宋体" w:hAnsi="宋体" w:cs="宋体"/>
          <w:b/>
          <w:szCs w:val="18"/>
        </w:rPr>
      </w:pPr>
      <w:r w:rsidRPr="00FD40B9">
        <w:rPr>
          <w:rFonts w:ascii="宋体" w:hAnsi="宋体" w:cs="宋体" w:hint="eastAsia"/>
          <w:b/>
          <w:szCs w:val="18"/>
        </w:rPr>
        <w:t>2.</w:t>
      </w:r>
      <w:r w:rsidRPr="00FD40B9">
        <w:rPr>
          <w:rFonts w:ascii="宋体" w:hAnsi="宋体" w:cs="宋体" w:hint="eastAsia"/>
          <w:b/>
          <w:szCs w:val="18"/>
          <w:highlight w:val="yellow"/>
        </w:rPr>
        <w:t>药物转运的方式、特点、影响脂溶扩散的因素</w:t>
      </w:r>
    </w:p>
    <w:p w14:paraId="2F349CAB" w14:textId="77777777" w:rsidR="009F7EBE" w:rsidRPr="00FD40B9" w:rsidRDefault="009F7EBE" w:rsidP="00A76C28">
      <w:pPr>
        <w:spacing w:line="440" w:lineRule="exact"/>
        <w:rPr>
          <w:rFonts w:ascii="宋体" w:hAnsi="宋体" w:cs="宋体"/>
          <w:szCs w:val="18"/>
        </w:rPr>
      </w:pPr>
      <w:r w:rsidRPr="00FD40B9">
        <w:rPr>
          <w:rFonts w:ascii="宋体" w:hAnsi="宋体" w:cs="宋体" w:hint="eastAsia"/>
          <w:szCs w:val="18"/>
        </w:rPr>
        <w:t>一、被动转运  脂溶扩散：不耗能，顺浓度差，不需载体，无竞争性与饱和性</w:t>
      </w:r>
    </w:p>
    <w:p w14:paraId="106B121B" w14:textId="77777777" w:rsidR="009F7EBE" w:rsidRDefault="009F7EBE" w:rsidP="00A76C28">
      <w:pPr>
        <w:spacing w:line="440" w:lineRule="exact"/>
        <w:ind w:firstLineChars="690" w:firstLine="1656"/>
        <w:rPr>
          <w:rFonts w:ascii="宋体" w:hAnsi="宋体" w:cs="宋体"/>
          <w:szCs w:val="18"/>
        </w:rPr>
      </w:pPr>
      <w:r w:rsidRPr="00FD40B9">
        <w:rPr>
          <w:rFonts w:ascii="宋体" w:hAnsi="宋体" w:cs="宋体" w:hint="eastAsia"/>
          <w:szCs w:val="18"/>
        </w:rPr>
        <w:t>膜孔扩散：特点同脂溶扩散</w:t>
      </w:r>
    </w:p>
    <w:p w14:paraId="597462EF" w14:textId="7644BB91" w:rsidR="00FC2F3C" w:rsidRDefault="00FC2F3C" w:rsidP="00FC2F3C">
      <w:pPr>
        <w:spacing w:line="240" w:lineRule="auto"/>
        <w:rPr>
          <w:rFonts w:ascii="宋体" w:hAnsi="宋体" w:cs="宋体"/>
          <w:szCs w:val="18"/>
        </w:rPr>
      </w:pPr>
      <w:r>
        <w:rPr>
          <w:noProof/>
        </w:rPr>
        <w:drawing>
          <wp:inline distT="0" distB="0" distL="0" distR="0" wp14:anchorId="45DC9B7E" wp14:editId="08BC7773">
            <wp:extent cx="4933950" cy="1504950"/>
            <wp:effectExtent l="0" t="0" r="0" b="0"/>
            <wp:docPr id="619945727" name="Picture 1" descr="A black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45727" name="Picture 1" descr="A black and yellow text&#10;&#10;Description automatically generated"/>
                    <pic:cNvPicPr/>
                  </pic:nvPicPr>
                  <pic:blipFill>
                    <a:blip r:embed="rId9"/>
                    <a:stretch>
                      <a:fillRect/>
                    </a:stretch>
                  </pic:blipFill>
                  <pic:spPr>
                    <a:xfrm>
                      <a:off x="0" y="0"/>
                      <a:ext cx="4933950" cy="1504950"/>
                    </a:xfrm>
                    <a:prstGeom prst="rect">
                      <a:avLst/>
                    </a:prstGeom>
                  </pic:spPr>
                </pic:pic>
              </a:graphicData>
            </a:graphic>
          </wp:inline>
        </w:drawing>
      </w:r>
    </w:p>
    <w:p w14:paraId="5795DD47" w14:textId="09BA6874" w:rsidR="00FC2F3C" w:rsidRPr="00FD40B9" w:rsidRDefault="00FC2F3C" w:rsidP="00FC2F3C">
      <w:pPr>
        <w:spacing w:line="240" w:lineRule="auto"/>
        <w:rPr>
          <w:rFonts w:ascii="宋体" w:hAnsi="宋体" w:cs="宋体"/>
          <w:szCs w:val="18"/>
        </w:rPr>
      </w:pPr>
      <w:r w:rsidRPr="00FC2F3C">
        <w:rPr>
          <w:rFonts w:ascii="宋体" w:hAnsi="宋体" w:cs="宋体" w:hint="eastAsia"/>
          <w:szCs w:val="18"/>
          <w:highlight w:val="green"/>
        </w:rPr>
        <w:t>绝大多数简单扩散（脂溶），肾小球滤过（水溶）</w:t>
      </w:r>
    </w:p>
    <w:p w14:paraId="76A2624F" w14:textId="77777777" w:rsidR="009F7EBE" w:rsidRPr="00FD40B9" w:rsidRDefault="009F7EBE" w:rsidP="00A76C28">
      <w:pPr>
        <w:spacing w:line="440" w:lineRule="exact"/>
        <w:rPr>
          <w:rFonts w:ascii="宋体" w:hAnsi="宋体" w:cs="宋体"/>
          <w:szCs w:val="18"/>
        </w:rPr>
      </w:pPr>
      <w:r w:rsidRPr="00FD40B9">
        <w:rPr>
          <w:rFonts w:ascii="宋体" w:hAnsi="宋体" w:cs="宋体" w:hint="eastAsia"/>
          <w:szCs w:val="18"/>
        </w:rPr>
        <w:t>二、载体转运  主动转运：逆浓度差，耗能，需载体，有竞争和饱和性</w:t>
      </w:r>
    </w:p>
    <w:p w14:paraId="4EA25BFF" w14:textId="77777777" w:rsidR="009F7EBE" w:rsidRPr="00FD40B9" w:rsidRDefault="009F7EBE" w:rsidP="00A76C28">
      <w:pPr>
        <w:spacing w:line="440" w:lineRule="exact"/>
        <w:ind w:firstLineChars="690" w:firstLine="1656"/>
        <w:rPr>
          <w:rFonts w:ascii="宋体" w:hAnsi="宋体" w:cs="宋体"/>
          <w:szCs w:val="18"/>
        </w:rPr>
      </w:pPr>
      <w:r w:rsidRPr="00FD40B9">
        <w:rPr>
          <w:rFonts w:ascii="宋体" w:hAnsi="宋体" w:cs="宋体" w:hint="eastAsia"/>
          <w:szCs w:val="18"/>
        </w:rPr>
        <w:t>易化扩散：顺浓度差，不耗能，需载体，有竞争和饱和性</w:t>
      </w:r>
    </w:p>
    <w:p w14:paraId="45B023AC" w14:textId="77777777" w:rsidR="009F7EBE" w:rsidRPr="00FD40B9" w:rsidRDefault="009F7EBE" w:rsidP="00A76C28">
      <w:pPr>
        <w:spacing w:line="440" w:lineRule="exact"/>
        <w:ind w:firstLineChars="150" w:firstLine="360"/>
        <w:rPr>
          <w:rFonts w:ascii="宋体" w:hAnsi="宋体" w:cs="宋体"/>
          <w:szCs w:val="18"/>
        </w:rPr>
      </w:pPr>
      <w:r w:rsidRPr="00FD40B9">
        <w:rPr>
          <w:rFonts w:ascii="宋体" w:hAnsi="宋体" w:cs="宋体" w:hint="eastAsia"/>
          <w:szCs w:val="18"/>
        </w:rPr>
        <w:t xml:space="preserve">影响脂溶扩散的因素：a、膜面积和膜两侧的浓度差  </w:t>
      </w:r>
    </w:p>
    <w:p w14:paraId="115555C1" w14:textId="77777777" w:rsidR="009F7EBE" w:rsidRPr="00FD40B9" w:rsidRDefault="009F7EBE" w:rsidP="00A76C28">
      <w:pPr>
        <w:spacing w:line="440" w:lineRule="exact"/>
        <w:ind w:firstLineChars="150" w:firstLine="360"/>
        <w:rPr>
          <w:rFonts w:ascii="宋体" w:hAnsi="宋体" w:cs="宋体"/>
          <w:szCs w:val="18"/>
        </w:rPr>
      </w:pPr>
      <w:r w:rsidRPr="00FD40B9">
        <w:rPr>
          <w:rFonts w:ascii="宋体" w:hAnsi="宋体" w:cs="宋体" w:hint="eastAsia"/>
          <w:szCs w:val="18"/>
        </w:rPr>
        <w:t xml:space="preserve">                    b、药物的脂溶性，脂溶性高，易吸收</w:t>
      </w:r>
    </w:p>
    <w:p w14:paraId="11C77F8B" w14:textId="77777777" w:rsidR="009F7EBE" w:rsidRPr="00FD40B9" w:rsidRDefault="009F7EBE" w:rsidP="00A76C28">
      <w:pPr>
        <w:spacing w:line="440" w:lineRule="exact"/>
        <w:rPr>
          <w:rFonts w:ascii="宋体" w:hAnsi="宋体" w:cs="宋体"/>
          <w:szCs w:val="18"/>
        </w:rPr>
      </w:pPr>
      <w:r w:rsidRPr="00FD40B9">
        <w:rPr>
          <w:rFonts w:ascii="宋体" w:hAnsi="宋体" w:cs="宋体" w:hint="eastAsia"/>
          <w:szCs w:val="18"/>
        </w:rPr>
        <w:t xml:space="preserve">                       c药物的解离度，解离度低，易吸收  </w:t>
      </w:r>
    </w:p>
    <w:p w14:paraId="2D74B457" w14:textId="77777777" w:rsidR="009F7EBE" w:rsidRPr="00FD40B9" w:rsidRDefault="009F7EBE" w:rsidP="00A76C28">
      <w:pPr>
        <w:spacing w:line="440" w:lineRule="exact"/>
        <w:rPr>
          <w:rFonts w:ascii="宋体" w:hAnsi="宋体" w:cs="宋体"/>
          <w:szCs w:val="18"/>
        </w:rPr>
      </w:pPr>
      <w:r w:rsidRPr="00FD40B9">
        <w:rPr>
          <w:rFonts w:ascii="宋体" w:hAnsi="宋体" w:cs="宋体" w:hint="eastAsia"/>
          <w:szCs w:val="18"/>
        </w:rPr>
        <w:t xml:space="preserve">                       d、药物的pKa及药物所在环境的pH</w:t>
      </w:r>
    </w:p>
    <w:p w14:paraId="713733F6" w14:textId="77777777" w:rsidR="009F7EBE" w:rsidRPr="00FD40B9" w:rsidRDefault="009F7EBE" w:rsidP="00A76C28">
      <w:pPr>
        <w:spacing w:line="440" w:lineRule="exact"/>
        <w:rPr>
          <w:rFonts w:ascii="宋体" w:hAnsi="宋体" w:cs="宋体"/>
          <w:b/>
          <w:szCs w:val="18"/>
        </w:rPr>
      </w:pPr>
      <w:r w:rsidRPr="00FD40B9">
        <w:rPr>
          <w:rFonts w:ascii="宋体" w:hAnsi="宋体" w:cs="宋体" w:hint="eastAsia"/>
          <w:b/>
          <w:szCs w:val="18"/>
        </w:rPr>
        <w:t>3.影响药物分布的因素</w:t>
      </w:r>
    </w:p>
    <w:p w14:paraId="6DD153B5" w14:textId="77777777" w:rsidR="009F7EBE" w:rsidRPr="00FD40B9" w:rsidRDefault="009F7EBE" w:rsidP="00A76C28">
      <w:pPr>
        <w:spacing w:line="440" w:lineRule="exact"/>
        <w:ind w:firstLineChars="200" w:firstLine="480"/>
        <w:rPr>
          <w:rFonts w:ascii="宋体" w:hAnsi="宋体" w:cs="宋体"/>
          <w:szCs w:val="18"/>
        </w:rPr>
      </w:pPr>
      <w:r w:rsidRPr="00FD40B9">
        <w:rPr>
          <w:rFonts w:ascii="宋体" w:hAnsi="宋体" w:cs="宋体" w:hint="eastAsia"/>
          <w:szCs w:val="18"/>
        </w:rPr>
        <w:t>a与血浆蛋白结合率  原型高的药，作用强，快；结合型高的药，作用弱，维持时间长</w:t>
      </w:r>
    </w:p>
    <w:p w14:paraId="128543F6" w14:textId="77777777" w:rsidR="009F7EBE" w:rsidRPr="00FD40B9" w:rsidRDefault="009F7EBE" w:rsidP="00A76C28">
      <w:pPr>
        <w:spacing w:line="440" w:lineRule="exact"/>
        <w:ind w:firstLineChars="200" w:firstLine="480"/>
        <w:rPr>
          <w:rFonts w:ascii="宋体" w:hAnsi="宋体" w:cs="宋体"/>
          <w:szCs w:val="18"/>
        </w:rPr>
      </w:pPr>
      <w:r w:rsidRPr="00FD40B9">
        <w:rPr>
          <w:rFonts w:ascii="宋体" w:hAnsi="宋体" w:cs="宋体" w:hint="eastAsia"/>
          <w:szCs w:val="18"/>
        </w:rPr>
        <w:t>b细胞膜屏障  脂溶性高，小分子    血脑屏障 胎盘屏障</w:t>
      </w:r>
    </w:p>
    <w:p w14:paraId="1D8CFBED" w14:textId="77777777" w:rsidR="009F7EBE" w:rsidRPr="00FD40B9" w:rsidRDefault="009F7EBE" w:rsidP="00A76C28">
      <w:pPr>
        <w:spacing w:line="440" w:lineRule="exact"/>
        <w:ind w:firstLineChars="200" w:firstLine="480"/>
        <w:rPr>
          <w:rFonts w:ascii="宋体" w:hAnsi="宋体" w:cs="宋体"/>
          <w:szCs w:val="18"/>
        </w:rPr>
      </w:pPr>
      <w:r w:rsidRPr="00FD40B9">
        <w:rPr>
          <w:rFonts w:ascii="宋体" w:hAnsi="宋体" w:cs="宋体" w:hint="eastAsia"/>
          <w:szCs w:val="18"/>
        </w:rPr>
        <w:t xml:space="preserve">c体液的pH值  </w:t>
      </w:r>
      <w:r w:rsidRPr="002619C6">
        <w:rPr>
          <w:rFonts w:ascii="宋体" w:hAnsi="宋体" w:cs="宋体" w:hint="eastAsia"/>
          <w:szCs w:val="18"/>
          <w:highlight w:val="yellow"/>
        </w:rPr>
        <w:t>弱酸性药，在细胞外液浓度较高</w:t>
      </w:r>
      <w:r w:rsidRPr="00FD40B9">
        <w:rPr>
          <w:rFonts w:ascii="宋体" w:hAnsi="宋体" w:cs="宋体" w:hint="eastAsia"/>
          <w:szCs w:val="18"/>
        </w:rPr>
        <w:t>；弱碱性药，在细胞内液浓度较高</w:t>
      </w:r>
    </w:p>
    <w:p w14:paraId="44A9787B" w14:textId="77777777" w:rsidR="009F7EBE" w:rsidRPr="00FD40B9" w:rsidRDefault="009F7EBE" w:rsidP="00A76C28">
      <w:pPr>
        <w:spacing w:line="440" w:lineRule="exact"/>
        <w:ind w:firstLineChars="200" w:firstLine="480"/>
        <w:rPr>
          <w:rFonts w:ascii="宋体" w:hAnsi="宋体" w:cs="宋体"/>
          <w:szCs w:val="18"/>
        </w:rPr>
      </w:pPr>
      <w:r w:rsidRPr="00FD40B9">
        <w:rPr>
          <w:rFonts w:ascii="宋体" w:hAnsi="宋体" w:cs="宋体" w:hint="eastAsia"/>
          <w:szCs w:val="18"/>
        </w:rPr>
        <w:t>d其他：再分布；</w:t>
      </w:r>
      <w:r w:rsidRPr="002619C6">
        <w:rPr>
          <w:rFonts w:ascii="宋体" w:hAnsi="宋体" w:cs="宋体" w:hint="eastAsia"/>
          <w:szCs w:val="18"/>
          <w:highlight w:val="yellow"/>
        </w:rPr>
        <w:t>局部器官的血流量（心脏＞脑＞其它）；药物与某些组织器官的亲和力（碘——甲状腺）</w:t>
      </w:r>
    </w:p>
    <w:p w14:paraId="347FE82B" w14:textId="77777777" w:rsidR="009F7EBE" w:rsidRPr="00FD40B9" w:rsidRDefault="009F7EBE" w:rsidP="00A76C28">
      <w:pPr>
        <w:spacing w:line="440" w:lineRule="exact"/>
        <w:rPr>
          <w:rFonts w:ascii="宋体" w:hAnsi="宋体" w:cs="宋体"/>
          <w:b/>
          <w:szCs w:val="18"/>
        </w:rPr>
      </w:pPr>
      <w:r w:rsidRPr="00FD40B9">
        <w:rPr>
          <w:rFonts w:ascii="宋体" w:hAnsi="宋体" w:cs="宋体" w:hint="eastAsia"/>
          <w:b/>
          <w:szCs w:val="18"/>
        </w:rPr>
        <w:t>4</w:t>
      </w:r>
      <w:r w:rsidRPr="00FD40B9">
        <w:rPr>
          <w:rFonts w:ascii="宋体" w:hAnsi="宋体" w:cs="宋体" w:hint="eastAsia"/>
          <w:b/>
          <w:szCs w:val="18"/>
          <w:highlight w:val="yellow"/>
        </w:rPr>
        <w:t>.药物代谢的主要部位，代谢的结果，影响代谢的因素，药酶诱导剂或抑制剂</w:t>
      </w:r>
    </w:p>
    <w:p w14:paraId="29FA7929" w14:textId="77777777" w:rsidR="009F7EBE" w:rsidRPr="00FD40B9" w:rsidRDefault="009F7EBE" w:rsidP="00A76C28">
      <w:pPr>
        <w:spacing w:line="440" w:lineRule="exact"/>
        <w:ind w:firstLine="405"/>
        <w:rPr>
          <w:rFonts w:ascii="宋体" w:hAnsi="宋体" w:cs="宋体"/>
          <w:szCs w:val="18"/>
        </w:rPr>
      </w:pPr>
      <w:r w:rsidRPr="00FD40B9">
        <w:rPr>
          <w:rFonts w:ascii="宋体" w:hAnsi="宋体" w:cs="宋体" w:hint="eastAsia"/>
          <w:szCs w:val="18"/>
        </w:rPr>
        <w:t>主要部位——肝，其次是肠、肾、肺等</w:t>
      </w:r>
    </w:p>
    <w:p w14:paraId="0906F4F0" w14:textId="77777777" w:rsidR="009F7EBE" w:rsidRPr="00FD40B9" w:rsidRDefault="009F7EBE" w:rsidP="00A76C28">
      <w:pPr>
        <w:spacing w:line="440" w:lineRule="exact"/>
        <w:ind w:firstLine="405"/>
        <w:rPr>
          <w:rFonts w:ascii="宋体" w:hAnsi="宋体" w:cs="宋体"/>
          <w:szCs w:val="18"/>
        </w:rPr>
      </w:pPr>
      <w:r w:rsidRPr="00FD40B9">
        <w:rPr>
          <w:rFonts w:ascii="宋体" w:hAnsi="宋体" w:cs="宋体" w:hint="eastAsia"/>
          <w:szCs w:val="18"/>
        </w:rPr>
        <w:lastRenderedPageBreak/>
        <w:t>代谢结果——主要是灭活，使药物的水溶性、极性增高；小部分是活化。</w:t>
      </w:r>
    </w:p>
    <w:p w14:paraId="6AEF42E6" w14:textId="77777777" w:rsidR="009F7EBE" w:rsidRPr="00FD40B9" w:rsidRDefault="009F7EBE" w:rsidP="00A76C28">
      <w:pPr>
        <w:spacing w:line="440" w:lineRule="exact"/>
        <w:ind w:firstLine="405"/>
        <w:rPr>
          <w:rFonts w:ascii="宋体" w:hAnsi="宋体" w:cs="宋体"/>
          <w:szCs w:val="18"/>
        </w:rPr>
      </w:pPr>
      <w:r w:rsidRPr="00FD40B9">
        <w:rPr>
          <w:rFonts w:ascii="宋体" w:hAnsi="宋体" w:cs="宋体" w:hint="eastAsia"/>
          <w:szCs w:val="18"/>
        </w:rPr>
        <w:t xml:space="preserve">影响因素——药酶诱导剂 增强药酶活性的药物 </w:t>
      </w:r>
      <w:r w:rsidRPr="002619C6">
        <w:rPr>
          <w:rFonts w:ascii="宋体" w:hAnsi="宋体" w:cs="宋体" w:hint="eastAsia"/>
          <w:szCs w:val="18"/>
          <w:highlight w:val="yellow"/>
        </w:rPr>
        <w:t>eg:安眠药 使药物作用下降</w:t>
      </w:r>
    </w:p>
    <w:p w14:paraId="2B2EE7F1" w14:textId="216EDE0B" w:rsidR="00577CB0" w:rsidRPr="00577CB0" w:rsidRDefault="009F7EBE" w:rsidP="00577CB0">
      <w:pPr>
        <w:spacing w:line="440" w:lineRule="exact"/>
        <w:ind w:firstLine="405"/>
        <w:rPr>
          <w:rFonts w:ascii="宋体" w:hAnsi="宋体" w:cs="宋体"/>
          <w:sz w:val="32"/>
          <w:szCs w:val="22"/>
        </w:rPr>
      </w:pPr>
      <w:r w:rsidRPr="00FD40B9">
        <w:rPr>
          <w:rFonts w:ascii="宋体" w:hAnsi="宋体" w:cs="宋体" w:hint="eastAsia"/>
          <w:szCs w:val="18"/>
        </w:rPr>
        <w:t xml:space="preserve">            药酶抑制剂 </w:t>
      </w:r>
      <w:r w:rsidRPr="002619C6">
        <w:rPr>
          <w:rFonts w:ascii="宋体" w:hAnsi="宋体" w:cs="宋体" w:hint="eastAsia"/>
          <w:szCs w:val="18"/>
          <w:highlight w:val="yellow"/>
        </w:rPr>
        <w:t>减弱药酶活性的药物 eg:氯霉素、西咪替丁 使药物作用上升</w:t>
      </w:r>
      <w:r w:rsidR="00577CB0" w:rsidRPr="00E81891">
        <w:rPr>
          <w:rFonts w:ascii="宋体" w:hAnsi="宋体" w:cs="宋体" w:hint="eastAsia"/>
          <w:color w:val="000000"/>
          <w:sz w:val="21"/>
        </w:rPr>
        <w:br/>
      </w:r>
      <w:r w:rsidR="00577CB0" w:rsidRPr="005A0E5A">
        <w:rPr>
          <w:rFonts w:ascii="宋体" w:hAnsi="宋体" w:cs="宋体" w:hint="eastAsia"/>
          <w:color w:val="000000"/>
          <w:szCs w:val="24"/>
          <w:highlight w:val="green"/>
        </w:rPr>
        <w:t>○肝药酶诱导剂：苯巴比妥、</w:t>
      </w:r>
      <w:r w:rsidR="00577CB0" w:rsidRPr="004E280F">
        <w:rPr>
          <w:rFonts w:ascii="宋体" w:hAnsi="宋体" w:cs="宋体" w:hint="eastAsia"/>
          <w:b/>
          <w:bCs/>
          <w:color w:val="FF0000"/>
          <w:szCs w:val="24"/>
          <w:highlight w:val="green"/>
        </w:rPr>
        <w:t>苯妥英钠</w:t>
      </w:r>
      <w:r w:rsidR="00577CB0" w:rsidRPr="005A0E5A">
        <w:rPr>
          <w:rFonts w:ascii="宋体" w:hAnsi="宋体" w:cs="宋体" w:hint="eastAsia"/>
          <w:color w:val="000000"/>
          <w:szCs w:val="24"/>
          <w:highlight w:val="green"/>
        </w:rPr>
        <w:t>、卡马西平、利福平、地塞米松等。</w:t>
      </w:r>
      <w:r w:rsidR="00577CB0" w:rsidRPr="005A0E5A">
        <w:rPr>
          <w:rFonts w:ascii="宋体" w:hAnsi="宋体" w:cs="宋体" w:hint="eastAsia"/>
          <w:color w:val="000000"/>
          <w:szCs w:val="24"/>
          <w:highlight w:val="green"/>
        </w:rPr>
        <w:br/>
        <w:t>○肝药酶抑制剂：红霉素、氯霉素、异烟肼、保泰松、</w:t>
      </w:r>
      <w:r w:rsidR="00577CB0" w:rsidRPr="004E280F">
        <w:rPr>
          <w:rFonts w:ascii="宋体" w:hAnsi="宋体" w:cs="宋体" w:hint="eastAsia"/>
          <w:b/>
          <w:bCs/>
          <w:color w:val="FF0000"/>
          <w:szCs w:val="24"/>
          <w:highlight w:val="green"/>
        </w:rPr>
        <w:t>西咪替丁等</w:t>
      </w:r>
      <w:r w:rsidR="00577CB0" w:rsidRPr="005A0E5A">
        <w:rPr>
          <w:rFonts w:ascii="宋体" w:hAnsi="宋体" w:cs="宋体" w:hint="eastAsia"/>
          <w:color w:val="000000"/>
          <w:szCs w:val="24"/>
          <w:highlight w:val="green"/>
        </w:rPr>
        <w:t>。</w:t>
      </w:r>
    </w:p>
    <w:p w14:paraId="49E32C7F" w14:textId="77777777" w:rsidR="00577CB0" w:rsidRPr="00FD40B9" w:rsidRDefault="00577CB0" w:rsidP="00A76C28">
      <w:pPr>
        <w:spacing w:line="440" w:lineRule="exact"/>
        <w:ind w:firstLine="405"/>
        <w:rPr>
          <w:rFonts w:ascii="宋体" w:hAnsi="宋体" w:cs="宋体"/>
          <w:szCs w:val="18"/>
        </w:rPr>
      </w:pPr>
    </w:p>
    <w:p w14:paraId="5A73E197" w14:textId="77777777" w:rsidR="009F7EBE" w:rsidRPr="00FD40B9" w:rsidRDefault="009F7EBE" w:rsidP="00A76C28">
      <w:pPr>
        <w:spacing w:line="440" w:lineRule="exact"/>
        <w:rPr>
          <w:rFonts w:ascii="宋体" w:hAnsi="宋体" w:cs="宋体"/>
          <w:b/>
          <w:szCs w:val="18"/>
        </w:rPr>
      </w:pPr>
      <w:r w:rsidRPr="00FD40B9">
        <w:rPr>
          <w:rFonts w:ascii="宋体" w:hAnsi="宋体" w:cs="宋体" w:hint="eastAsia"/>
          <w:b/>
          <w:szCs w:val="18"/>
        </w:rPr>
        <w:t>5.药物排泄的部位，影响肾排泄的作用</w:t>
      </w:r>
    </w:p>
    <w:p w14:paraId="2AA24509" w14:textId="77777777" w:rsidR="009F7EBE" w:rsidRPr="00FD40B9" w:rsidRDefault="009F7EBE" w:rsidP="00A76C28">
      <w:pPr>
        <w:spacing w:line="440" w:lineRule="exact"/>
        <w:ind w:firstLine="405"/>
        <w:rPr>
          <w:rFonts w:ascii="宋体" w:hAnsi="宋体" w:cs="宋体"/>
          <w:szCs w:val="18"/>
        </w:rPr>
      </w:pPr>
      <w:r w:rsidRPr="00FD40B9">
        <w:rPr>
          <w:rFonts w:ascii="宋体" w:hAnsi="宋体" w:cs="宋体" w:hint="eastAsia"/>
          <w:szCs w:val="18"/>
        </w:rPr>
        <w:t>部位——肾脏（胆汁，其它）</w:t>
      </w:r>
    </w:p>
    <w:p w14:paraId="2E3F2251" w14:textId="77777777" w:rsidR="009F7EBE" w:rsidRPr="00FD40B9" w:rsidRDefault="009F7EBE" w:rsidP="00A76C28">
      <w:pPr>
        <w:spacing w:line="440" w:lineRule="exact"/>
        <w:ind w:firstLine="405"/>
        <w:rPr>
          <w:rFonts w:ascii="宋体" w:hAnsi="宋体" w:cs="宋体"/>
          <w:szCs w:val="18"/>
        </w:rPr>
      </w:pPr>
      <w:r w:rsidRPr="00FD40B9">
        <w:rPr>
          <w:rFonts w:ascii="宋体" w:hAnsi="宋体" w:cs="宋体" w:hint="eastAsia"/>
          <w:szCs w:val="18"/>
        </w:rPr>
        <w:t>影响因素——a肾功能  b尿液的pH  c药物间的竞争抑制</w:t>
      </w:r>
    </w:p>
    <w:p w14:paraId="7ED593FD" w14:textId="77777777" w:rsidR="009F7EBE" w:rsidRPr="00E66FA1" w:rsidRDefault="009F7EBE" w:rsidP="00A76C28">
      <w:pPr>
        <w:spacing w:line="440" w:lineRule="exact"/>
        <w:rPr>
          <w:rFonts w:ascii="宋体" w:hAnsi="宋体" w:cs="宋体"/>
          <w:b/>
          <w:szCs w:val="18"/>
        </w:rPr>
      </w:pPr>
      <w:r w:rsidRPr="00E66FA1">
        <w:rPr>
          <w:rFonts w:ascii="宋体" w:hAnsi="宋体" w:cs="宋体" w:hint="eastAsia"/>
          <w:b/>
          <w:szCs w:val="18"/>
          <w:highlight w:val="green"/>
        </w:rPr>
        <w:t>7.半衰期的概念、意义、主要影响因素</w:t>
      </w:r>
      <w:r w:rsidR="007E721B" w:rsidRPr="00E66FA1">
        <w:rPr>
          <w:rFonts w:ascii="宋体" w:hAnsi="宋体" w:cs="宋体" w:hint="eastAsia"/>
          <w:b/>
          <w:szCs w:val="18"/>
          <w:highlight w:val="green"/>
        </w:rPr>
        <w:t>（大题）</w:t>
      </w:r>
    </w:p>
    <w:p w14:paraId="629B5335" w14:textId="77777777" w:rsidR="009F7EBE" w:rsidRPr="00E66FA1" w:rsidRDefault="009F7EBE" w:rsidP="00A76C28">
      <w:pPr>
        <w:spacing w:line="440" w:lineRule="exact"/>
        <w:ind w:firstLine="405"/>
        <w:rPr>
          <w:rFonts w:ascii="宋体" w:hAnsi="宋体" w:cs="宋体"/>
          <w:b/>
          <w:bCs/>
          <w:szCs w:val="18"/>
          <w:highlight w:val="yellow"/>
        </w:rPr>
      </w:pPr>
      <w:r w:rsidRPr="00E66FA1">
        <w:rPr>
          <w:rFonts w:ascii="宋体" w:hAnsi="宋体" w:cs="宋体" w:hint="eastAsia"/>
          <w:b/>
          <w:bCs/>
          <w:szCs w:val="18"/>
          <w:highlight w:val="yellow"/>
        </w:rPr>
        <w:t>血浆半衰期：血药浓度下降一半所需要的时间</w:t>
      </w:r>
    </w:p>
    <w:p w14:paraId="4612640C" w14:textId="77777777" w:rsidR="004029F9" w:rsidRPr="00E66FA1" w:rsidRDefault="009F7EBE" w:rsidP="00A76C28">
      <w:pPr>
        <w:spacing w:line="440" w:lineRule="exact"/>
        <w:ind w:firstLine="405"/>
        <w:rPr>
          <w:rFonts w:ascii="宋体" w:hAnsi="宋体" w:cs="宋体"/>
          <w:b/>
          <w:bCs/>
          <w:szCs w:val="18"/>
          <w:highlight w:val="yellow"/>
        </w:rPr>
      </w:pPr>
      <w:r w:rsidRPr="00E66FA1">
        <w:rPr>
          <w:rFonts w:ascii="宋体" w:hAnsi="宋体" w:cs="宋体" w:hint="eastAsia"/>
          <w:b/>
          <w:bCs/>
          <w:szCs w:val="18"/>
          <w:highlight w:val="yellow"/>
        </w:rPr>
        <w:t>意义：</w:t>
      </w:r>
    </w:p>
    <w:p w14:paraId="33F1B75F" w14:textId="77777777" w:rsidR="004029F9" w:rsidRPr="00E66FA1" w:rsidRDefault="009F7EBE" w:rsidP="00A76C28">
      <w:pPr>
        <w:spacing w:line="440" w:lineRule="exact"/>
        <w:ind w:firstLine="405"/>
        <w:rPr>
          <w:rFonts w:ascii="宋体" w:hAnsi="宋体" w:cs="宋体"/>
          <w:b/>
          <w:bCs/>
          <w:szCs w:val="18"/>
          <w:highlight w:val="yellow"/>
        </w:rPr>
      </w:pPr>
      <w:r w:rsidRPr="00E66FA1">
        <w:rPr>
          <w:rFonts w:ascii="宋体" w:hAnsi="宋体" w:cs="宋体" w:hint="eastAsia"/>
          <w:b/>
          <w:bCs/>
          <w:szCs w:val="18"/>
          <w:highlight w:val="yellow"/>
        </w:rPr>
        <w:t>反映药物</w:t>
      </w:r>
      <w:r w:rsidRPr="00E66FA1">
        <w:rPr>
          <w:rFonts w:ascii="宋体" w:hAnsi="宋体" w:cs="宋体" w:hint="eastAsia"/>
          <w:b/>
          <w:bCs/>
          <w:szCs w:val="18"/>
          <w:highlight w:val="green"/>
        </w:rPr>
        <w:t>消除速度</w:t>
      </w:r>
      <w:r w:rsidR="004029F9" w:rsidRPr="00E66FA1">
        <w:rPr>
          <w:rFonts w:ascii="宋体" w:hAnsi="宋体" w:cs="宋体" w:hint="eastAsia"/>
          <w:b/>
          <w:bCs/>
          <w:szCs w:val="18"/>
          <w:highlight w:val="yellow"/>
        </w:rPr>
        <w:t>（肝肾功能，调整给药剂量）</w:t>
      </w:r>
    </w:p>
    <w:p w14:paraId="3CAE58C1" w14:textId="24850FCA" w:rsidR="004029F9" w:rsidRPr="00E66FA1" w:rsidRDefault="007E721B" w:rsidP="00A76C28">
      <w:pPr>
        <w:spacing w:line="440" w:lineRule="exact"/>
        <w:ind w:firstLine="405"/>
        <w:rPr>
          <w:rFonts w:ascii="宋体" w:hAnsi="宋体" w:cs="宋体"/>
          <w:b/>
          <w:bCs/>
          <w:szCs w:val="18"/>
          <w:highlight w:val="yellow"/>
        </w:rPr>
      </w:pPr>
      <w:r w:rsidRPr="00E66FA1">
        <w:rPr>
          <w:rFonts w:ascii="宋体" w:hAnsi="宋体" w:cs="宋体" w:hint="eastAsia"/>
          <w:b/>
          <w:bCs/>
          <w:szCs w:val="18"/>
          <w:highlight w:val="yellow"/>
        </w:rPr>
        <w:t>指导</w:t>
      </w:r>
      <w:r w:rsidR="009F7EBE" w:rsidRPr="00E66FA1">
        <w:rPr>
          <w:rFonts w:ascii="宋体" w:hAnsi="宋体" w:cs="宋体" w:hint="eastAsia"/>
          <w:b/>
          <w:bCs/>
          <w:szCs w:val="18"/>
          <w:highlight w:val="yellow"/>
        </w:rPr>
        <w:t>给药的</w:t>
      </w:r>
      <w:r w:rsidR="009F7EBE" w:rsidRPr="00E66FA1">
        <w:rPr>
          <w:rFonts w:ascii="宋体" w:hAnsi="宋体" w:cs="宋体" w:hint="eastAsia"/>
          <w:b/>
          <w:bCs/>
          <w:szCs w:val="18"/>
          <w:highlight w:val="green"/>
        </w:rPr>
        <w:t>间隔</w:t>
      </w:r>
      <w:r w:rsidR="009F7EBE" w:rsidRPr="00E66FA1">
        <w:rPr>
          <w:rFonts w:ascii="宋体" w:hAnsi="宋体" w:cs="宋体" w:hint="eastAsia"/>
          <w:b/>
          <w:bCs/>
          <w:szCs w:val="18"/>
          <w:highlight w:val="yellow"/>
        </w:rPr>
        <w:t>时间</w:t>
      </w:r>
      <w:r w:rsidR="004029F9" w:rsidRPr="00E66FA1">
        <w:rPr>
          <w:rFonts w:ascii="宋体" w:hAnsi="宋体" w:cs="宋体" w:hint="eastAsia"/>
          <w:b/>
          <w:bCs/>
          <w:szCs w:val="18"/>
          <w:highlight w:val="yellow"/>
        </w:rPr>
        <w:t>（t1/2）</w:t>
      </w:r>
    </w:p>
    <w:p w14:paraId="740BDCEE" w14:textId="2B3B9B08" w:rsidR="004029F9" w:rsidRPr="00E66FA1" w:rsidRDefault="004029F9" w:rsidP="00A76C28">
      <w:pPr>
        <w:spacing w:line="440" w:lineRule="exact"/>
        <w:ind w:firstLine="405"/>
        <w:rPr>
          <w:rFonts w:ascii="宋体" w:hAnsi="宋体" w:cs="宋体"/>
          <w:b/>
          <w:bCs/>
          <w:szCs w:val="18"/>
          <w:highlight w:val="green"/>
        </w:rPr>
      </w:pPr>
      <w:r w:rsidRPr="00E66FA1">
        <w:rPr>
          <w:rFonts w:ascii="宋体" w:hAnsi="宋体" w:cs="宋体" w:hint="eastAsia"/>
          <w:b/>
          <w:bCs/>
          <w:szCs w:val="18"/>
          <w:highlight w:val="yellow"/>
        </w:rPr>
        <w:t>预测停药后</w:t>
      </w:r>
      <w:r w:rsidRPr="00E66FA1">
        <w:rPr>
          <w:rFonts w:ascii="宋体" w:hAnsi="宋体" w:cs="宋体" w:hint="eastAsia"/>
          <w:b/>
          <w:bCs/>
          <w:szCs w:val="18"/>
          <w:highlight w:val="green"/>
        </w:rPr>
        <w:t>基本消除或达到Css的时间（5*）</w:t>
      </w:r>
    </w:p>
    <w:tbl>
      <w:tblPr>
        <w:tblStyle w:val="a5"/>
        <w:tblW w:w="0" w:type="auto"/>
        <w:tblLook w:val="04A0" w:firstRow="1" w:lastRow="0" w:firstColumn="1" w:lastColumn="0" w:noHBand="0" w:noVBand="1"/>
      </w:tblPr>
      <w:tblGrid>
        <w:gridCol w:w="5228"/>
        <w:gridCol w:w="5228"/>
      </w:tblGrid>
      <w:tr w:rsidR="00E66FA1" w:rsidRPr="00E66FA1" w14:paraId="39D5AD69" w14:textId="77777777" w:rsidTr="00E66FA1">
        <w:tc>
          <w:tcPr>
            <w:tcW w:w="5228" w:type="dxa"/>
          </w:tcPr>
          <w:p w14:paraId="22FE59BD" w14:textId="480F47F7" w:rsidR="00E66FA1" w:rsidRPr="00E66FA1" w:rsidRDefault="00E66FA1" w:rsidP="00A76C28">
            <w:pPr>
              <w:spacing w:line="440" w:lineRule="exact"/>
              <w:rPr>
                <w:rFonts w:ascii="宋体" w:hAnsi="宋体" w:cs="宋体"/>
                <w:b/>
                <w:bCs/>
                <w:szCs w:val="18"/>
                <w:highlight w:val="green"/>
              </w:rPr>
            </w:pPr>
            <w:r w:rsidRPr="00E66FA1">
              <w:rPr>
                <w:rFonts w:ascii="宋体" w:hAnsi="宋体" w:cs="宋体" w:hint="eastAsia"/>
                <w:b/>
                <w:bCs/>
                <w:szCs w:val="18"/>
                <w:highlight w:val="green"/>
              </w:rPr>
              <w:t>一级动力学，定比消除</w:t>
            </w:r>
          </w:p>
        </w:tc>
        <w:tc>
          <w:tcPr>
            <w:tcW w:w="5228" w:type="dxa"/>
          </w:tcPr>
          <w:p w14:paraId="12C5658E" w14:textId="7A55DED5" w:rsidR="00E66FA1" w:rsidRPr="00E66FA1" w:rsidRDefault="00E66FA1" w:rsidP="00A76C28">
            <w:pPr>
              <w:spacing w:line="440" w:lineRule="exact"/>
              <w:rPr>
                <w:rFonts w:ascii="宋体" w:hAnsi="宋体" w:cs="宋体"/>
                <w:b/>
                <w:bCs/>
                <w:szCs w:val="18"/>
                <w:highlight w:val="green"/>
              </w:rPr>
            </w:pPr>
            <w:r w:rsidRPr="00E66FA1">
              <w:rPr>
                <w:rFonts w:ascii="宋体" w:hAnsi="宋体" w:cs="宋体" w:hint="eastAsia"/>
                <w:b/>
                <w:bCs/>
                <w:szCs w:val="18"/>
                <w:highlight w:val="green"/>
              </w:rPr>
              <w:t>零级动力学消除 (定量消除)</w:t>
            </w:r>
          </w:p>
        </w:tc>
      </w:tr>
      <w:tr w:rsidR="00E66FA1" w:rsidRPr="00E66FA1" w14:paraId="3253BB90" w14:textId="77777777" w:rsidTr="00E66FA1">
        <w:tc>
          <w:tcPr>
            <w:tcW w:w="5228" w:type="dxa"/>
          </w:tcPr>
          <w:p w14:paraId="556A7128" w14:textId="0D48AAF8" w:rsidR="00E66FA1" w:rsidRPr="00E66FA1" w:rsidRDefault="00E66FA1" w:rsidP="00A76C28">
            <w:pPr>
              <w:spacing w:line="440" w:lineRule="exact"/>
              <w:rPr>
                <w:rFonts w:ascii="宋体" w:hAnsi="宋体" w:cs="宋体"/>
                <w:b/>
                <w:bCs/>
                <w:szCs w:val="18"/>
                <w:highlight w:val="green"/>
              </w:rPr>
            </w:pPr>
            <w:r w:rsidRPr="00E66FA1">
              <w:rPr>
                <w:rFonts w:ascii="宋体" w:hAnsi="宋体" w:cs="宋体" w:hint="eastAsia"/>
                <w:b/>
                <w:bCs/>
                <w:szCs w:val="18"/>
                <w:highlight w:val="green"/>
              </w:rPr>
              <w:t>恒定比例</w:t>
            </w:r>
          </w:p>
        </w:tc>
        <w:tc>
          <w:tcPr>
            <w:tcW w:w="5228" w:type="dxa"/>
          </w:tcPr>
          <w:p w14:paraId="6F83E777" w14:textId="7038399A" w:rsidR="00E66FA1" w:rsidRPr="00E66FA1" w:rsidRDefault="00E66FA1" w:rsidP="00A76C28">
            <w:pPr>
              <w:spacing w:line="440" w:lineRule="exact"/>
              <w:rPr>
                <w:rFonts w:ascii="宋体" w:hAnsi="宋体" w:cs="宋体"/>
                <w:b/>
                <w:bCs/>
                <w:szCs w:val="18"/>
                <w:highlight w:val="green"/>
              </w:rPr>
            </w:pPr>
            <w:r w:rsidRPr="00E66FA1">
              <w:rPr>
                <w:rFonts w:ascii="宋体" w:hAnsi="宋体" w:cs="宋体" w:hint="eastAsia"/>
                <w:b/>
                <w:bCs/>
                <w:szCs w:val="18"/>
                <w:highlight w:val="green"/>
              </w:rPr>
              <w:t>消除等量（超过能力）</w:t>
            </w:r>
          </w:p>
        </w:tc>
      </w:tr>
      <w:tr w:rsidR="00E66FA1" w:rsidRPr="00E66FA1" w14:paraId="15D02C5F" w14:textId="77777777" w:rsidTr="00E66FA1">
        <w:tc>
          <w:tcPr>
            <w:tcW w:w="5228" w:type="dxa"/>
          </w:tcPr>
          <w:p w14:paraId="514F5C8D" w14:textId="4F542372" w:rsidR="00E66FA1" w:rsidRPr="00E66FA1" w:rsidRDefault="00E66FA1" w:rsidP="00A76C28">
            <w:pPr>
              <w:spacing w:line="440" w:lineRule="exact"/>
              <w:rPr>
                <w:rFonts w:ascii="宋体" w:hAnsi="宋体" w:cs="宋体"/>
                <w:b/>
                <w:bCs/>
                <w:szCs w:val="18"/>
                <w:highlight w:val="green"/>
              </w:rPr>
            </w:pPr>
            <w:r w:rsidRPr="00E66FA1">
              <w:rPr>
                <w:rFonts w:ascii="宋体" w:hAnsi="宋体" w:cs="宋体"/>
                <w:b/>
                <w:bCs/>
                <w:szCs w:val="18"/>
                <w:highlight w:val="green"/>
              </w:rPr>
              <w:t>V</w:t>
            </w:r>
            <w:r w:rsidRPr="00E66FA1">
              <w:rPr>
                <w:rFonts w:ascii="宋体" w:hAnsi="宋体" w:cs="宋体" w:hint="eastAsia"/>
                <w:b/>
                <w:bCs/>
                <w:szCs w:val="18"/>
                <w:highlight w:val="green"/>
              </w:rPr>
              <w:t>与血药浓度有关</w:t>
            </w:r>
          </w:p>
        </w:tc>
        <w:tc>
          <w:tcPr>
            <w:tcW w:w="5228" w:type="dxa"/>
          </w:tcPr>
          <w:p w14:paraId="6C9E73DF" w14:textId="692D2628" w:rsidR="00E66FA1" w:rsidRPr="00E66FA1" w:rsidRDefault="00E66FA1" w:rsidP="00A76C28">
            <w:pPr>
              <w:spacing w:line="440" w:lineRule="exact"/>
              <w:rPr>
                <w:rFonts w:ascii="宋体" w:hAnsi="宋体" w:cs="宋体"/>
                <w:b/>
                <w:bCs/>
                <w:szCs w:val="18"/>
                <w:highlight w:val="green"/>
              </w:rPr>
            </w:pPr>
            <w:r w:rsidRPr="00E66FA1">
              <w:rPr>
                <w:rFonts w:ascii="宋体" w:hAnsi="宋体" w:cs="宋体" w:hint="eastAsia"/>
                <w:b/>
                <w:bCs/>
                <w:szCs w:val="18"/>
                <w:highlight w:val="green"/>
              </w:rPr>
              <w:t>速度与浓度无关</w:t>
            </w:r>
          </w:p>
        </w:tc>
      </w:tr>
      <w:tr w:rsidR="00E66FA1" w:rsidRPr="00E66FA1" w14:paraId="4ED428C0" w14:textId="77777777" w:rsidTr="00E66FA1">
        <w:tc>
          <w:tcPr>
            <w:tcW w:w="5228" w:type="dxa"/>
          </w:tcPr>
          <w:p w14:paraId="6E4303D0" w14:textId="1CF64275" w:rsidR="00E66FA1" w:rsidRPr="00E66FA1" w:rsidRDefault="00E66FA1" w:rsidP="00A76C28">
            <w:pPr>
              <w:spacing w:line="440" w:lineRule="exact"/>
              <w:rPr>
                <w:rFonts w:ascii="宋体" w:hAnsi="宋体" w:cs="宋体"/>
                <w:b/>
                <w:bCs/>
                <w:szCs w:val="18"/>
                <w:highlight w:val="green"/>
              </w:rPr>
            </w:pPr>
            <w:r w:rsidRPr="00E66FA1">
              <w:rPr>
                <w:rFonts w:ascii="宋体" w:hAnsi="宋体" w:cs="宋体" w:hint="eastAsia"/>
                <w:b/>
                <w:bCs/>
                <w:szCs w:val="18"/>
                <w:highlight w:val="green"/>
              </w:rPr>
              <w:t>半衰期恒定为</w:t>
            </w:r>
            <w:r w:rsidRPr="00E66FA1">
              <w:rPr>
                <w:rFonts w:ascii="宋体" w:hAnsi="宋体" w:cs="宋体"/>
                <w:b/>
                <w:bCs/>
                <w:szCs w:val="18"/>
                <w:highlight w:val="green"/>
              </w:rPr>
              <w:t>T</w:t>
            </w:r>
            <w:r w:rsidRPr="00E66FA1">
              <w:rPr>
                <w:rFonts w:ascii="宋体" w:hAnsi="宋体" w:cs="宋体"/>
                <w:b/>
                <w:bCs/>
                <w:szCs w:val="18"/>
                <w:highlight w:val="green"/>
                <w:vertAlign w:val="subscript"/>
              </w:rPr>
              <w:t>1/2</w:t>
            </w:r>
            <w:r w:rsidRPr="00E66FA1">
              <w:rPr>
                <w:rFonts w:ascii="宋体" w:hAnsi="宋体" w:cs="宋体" w:hint="eastAsia"/>
                <w:b/>
                <w:bCs/>
                <w:szCs w:val="18"/>
                <w:highlight w:val="green"/>
              </w:rPr>
              <w:t>=0.693/</w:t>
            </w:r>
            <w:r w:rsidRPr="00E66FA1">
              <w:rPr>
                <w:rFonts w:ascii="宋体" w:hAnsi="宋体" w:cs="宋体"/>
                <w:b/>
                <w:bCs/>
                <w:szCs w:val="18"/>
                <w:highlight w:val="green"/>
              </w:rPr>
              <w:t>K</w:t>
            </w:r>
            <w:r w:rsidRPr="00E66FA1">
              <w:rPr>
                <w:rFonts w:ascii="宋体" w:hAnsi="宋体" w:cs="宋体" w:hint="eastAsia"/>
                <w:b/>
                <w:bCs/>
                <w:szCs w:val="18"/>
                <w:highlight w:val="green"/>
                <w:vertAlign w:val="subscript"/>
              </w:rPr>
              <w:t>e</w:t>
            </w:r>
          </w:p>
        </w:tc>
        <w:tc>
          <w:tcPr>
            <w:tcW w:w="5228" w:type="dxa"/>
          </w:tcPr>
          <w:p w14:paraId="1BF63175" w14:textId="62C16D2F" w:rsidR="00E66FA1" w:rsidRPr="00E66FA1" w:rsidRDefault="00E66FA1" w:rsidP="00A76C28">
            <w:pPr>
              <w:spacing w:line="440" w:lineRule="exact"/>
              <w:rPr>
                <w:rFonts w:ascii="宋体" w:hAnsi="宋体" w:cs="宋体"/>
                <w:b/>
                <w:bCs/>
                <w:szCs w:val="18"/>
                <w:highlight w:val="green"/>
              </w:rPr>
            </w:pPr>
            <w:r w:rsidRPr="00E66FA1">
              <w:rPr>
                <w:rFonts w:ascii="宋体" w:hAnsi="宋体" w:cs="宋体" w:hint="eastAsia"/>
                <w:b/>
                <w:bCs/>
                <w:szCs w:val="18"/>
                <w:highlight w:val="green"/>
              </w:rPr>
              <w:t>半衰期c/2k</w:t>
            </w:r>
          </w:p>
        </w:tc>
      </w:tr>
    </w:tbl>
    <w:p w14:paraId="3197D60F" w14:textId="77777777" w:rsidR="00E66FA1" w:rsidRPr="004029F9" w:rsidRDefault="00E66FA1" w:rsidP="00A76C28">
      <w:pPr>
        <w:spacing w:line="440" w:lineRule="exact"/>
        <w:ind w:firstLine="405"/>
        <w:rPr>
          <w:rFonts w:ascii="宋体" w:hAnsi="宋体" w:cs="宋体"/>
          <w:b/>
          <w:bCs/>
          <w:color w:val="FF0000"/>
          <w:szCs w:val="18"/>
          <w:highlight w:val="green"/>
        </w:rPr>
      </w:pPr>
    </w:p>
    <w:p w14:paraId="7BD413A8" w14:textId="020B51DE" w:rsidR="009F7EBE" w:rsidRPr="00FD40B9" w:rsidRDefault="007E721B" w:rsidP="00A76C28">
      <w:pPr>
        <w:spacing w:line="440" w:lineRule="exact"/>
        <w:ind w:firstLine="405"/>
        <w:rPr>
          <w:rFonts w:ascii="宋体" w:hAnsi="宋体" w:cs="宋体"/>
          <w:b/>
          <w:bCs/>
          <w:color w:val="FF0000"/>
          <w:szCs w:val="18"/>
        </w:rPr>
      </w:pPr>
      <w:r w:rsidRPr="00FD40B9">
        <w:rPr>
          <w:rFonts w:ascii="宋体" w:hAnsi="宋体" w:cs="宋体" w:hint="eastAsia"/>
          <w:b/>
          <w:bCs/>
          <w:color w:val="FF0000"/>
          <w:szCs w:val="18"/>
          <w:highlight w:val="yellow"/>
        </w:rPr>
        <w:t>一级动力学</w:t>
      </w:r>
      <w:r w:rsidR="00E66FA1">
        <w:rPr>
          <w:rFonts w:ascii="宋体" w:hAnsi="宋体" w:cs="宋体" w:hint="eastAsia"/>
          <w:b/>
          <w:bCs/>
          <w:color w:val="FF0000"/>
          <w:szCs w:val="18"/>
          <w:highlight w:val="yellow"/>
        </w:rPr>
        <w:t>（定比消除）</w:t>
      </w:r>
      <w:r w:rsidRPr="00FD40B9">
        <w:rPr>
          <w:rFonts w:ascii="宋体" w:hAnsi="宋体" w:cs="宋体" w:hint="eastAsia"/>
          <w:b/>
          <w:bCs/>
          <w:color w:val="FF0000"/>
          <w:szCs w:val="18"/>
          <w:highlight w:val="yellow"/>
        </w:rPr>
        <w:t>消除</w:t>
      </w:r>
      <w:r w:rsidRPr="00FD40B9">
        <w:rPr>
          <w:rFonts w:ascii="宋体" w:hAnsi="宋体" w:cs="宋体"/>
          <w:b/>
          <w:bCs/>
          <w:color w:val="FF0000"/>
          <w:szCs w:val="18"/>
          <w:highlight w:val="yellow"/>
        </w:rPr>
        <w:t>T</w:t>
      </w:r>
      <w:r w:rsidRPr="00FD40B9">
        <w:rPr>
          <w:rFonts w:ascii="宋体" w:hAnsi="宋体" w:cs="宋体"/>
          <w:b/>
          <w:bCs/>
          <w:color w:val="FF0000"/>
          <w:szCs w:val="18"/>
          <w:highlight w:val="yellow"/>
          <w:vertAlign w:val="subscript"/>
        </w:rPr>
        <w:t>1/2</w:t>
      </w:r>
      <w:r w:rsidRPr="00FD40B9">
        <w:rPr>
          <w:rFonts w:ascii="宋体" w:hAnsi="宋体" w:cs="宋体" w:hint="eastAsia"/>
          <w:b/>
          <w:bCs/>
          <w:color w:val="FF0000"/>
          <w:szCs w:val="18"/>
          <w:highlight w:val="yellow"/>
        </w:rPr>
        <w:t>=0.693/</w:t>
      </w:r>
      <w:r w:rsidRPr="00FD40B9">
        <w:rPr>
          <w:rFonts w:ascii="宋体" w:hAnsi="宋体" w:cs="宋体"/>
          <w:b/>
          <w:bCs/>
          <w:color w:val="FF0000"/>
          <w:szCs w:val="18"/>
          <w:highlight w:val="yellow"/>
        </w:rPr>
        <w:t>K</w:t>
      </w:r>
      <w:r w:rsidRPr="00FD40B9">
        <w:rPr>
          <w:rFonts w:ascii="宋体" w:hAnsi="宋体" w:cs="宋体" w:hint="eastAsia"/>
          <w:b/>
          <w:bCs/>
          <w:color w:val="FF0000"/>
          <w:szCs w:val="18"/>
          <w:highlight w:val="yellow"/>
          <w:vertAlign w:val="subscript"/>
        </w:rPr>
        <w:t>e</w:t>
      </w:r>
      <w:r w:rsidRPr="00FD40B9">
        <w:rPr>
          <w:rFonts w:ascii="宋体" w:hAnsi="宋体" w:cs="宋体" w:hint="eastAsia"/>
          <w:b/>
          <w:bCs/>
          <w:color w:val="FF0000"/>
          <w:szCs w:val="18"/>
          <w:highlight w:val="yellow"/>
        </w:rPr>
        <w:t>;</w:t>
      </w:r>
      <w:r w:rsidR="009F7EBE" w:rsidRPr="00FD40B9">
        <w:rPr>
          <w:rFonts w:ascii="宋体" w:hAnsi="宋体" w:cs="宋体" w:hint="eastAsia"/>
          <w:b/>
          <w:bCs/>
          <w:color w:val="FF0000"/>
          <w:szCs w:val="18"/>
          <w:highlight w:val="yellow"/>
        </w:rPr>
        <w:t>一次用药，经过4-</w:t>
      </w:r>
      <w:r w:rsidRPr="00FD40B9">
        <w:rPr>
          <w:rFonts w:ascii="宋体" w:hAnsi="宋体" w:cs="宋体"/>
          <w:b/>
          <w:bCs/>
          <w:color w:val="FF0000"/>
          <w:szCs w:val="18"/>
          <w:highlight w:val="yellow"/>
        </w:rPr>
        <w:t>5</w:t>
      </w:r>
      <w:r w:rsidR="009F7EBE" w:rsidRPr="00FD40B9">
        <w:rPr>
          <w:rFonts w:ascii="宋体" w:hAnsi="宋体" w:cs="宋体" w:hint="eastAsia"/>
          <w:b/>
          <w:bCs/>
          <w:color w:val="FF0000"/>
          <w:szCs w:val="18"/>
          <w:highlight w:val="yellow"/>
        </w:rPr>
        <w:t>个半衰期，体内药物</w:t>
      </w:r>
      <w:r w:rsidRPr="00FD40B9">
        <w:rPr>
          <w:rFonts w:ascii="宋体" w:hAnsi="宋体" w:cs="宋体" w:hint="eastAsia"/>
          <w:b/>
          <w:bCs/>
          <w:color w:val="FF0000"/>
          <w:szCs w:val="18"/>
          <w:highlight w:val="yellow"/>
        </w:rPr>
        <w:t>基本</w:t>
      </w:r>
      <w:r w:rsidR="009F7EBE" w:rsidRPr="00FD40B9">
        <w:rPr>
          <w:rFonts w:ascii="宋体" w:hAnsi="宋体" w:cs="宋体" w:hint="eastAsia"/>
          <w:b/>
          <w:bCs/>
          <w:color w:val="FF0000"/>
          <w:szCs w:val="18"/>
          <w:highlight w:val="yellow"/>
        </w:rPr>
        <w:t>消除</w:t>
      </w:r>
      <w:r w:rsidRPr="00FD40B9">
        <w:rPr>
          <w:rFonts w:ascii="宋体" w:hAnsi="宋体" w:cs="宋体" w:hint="eastAsia"/>
          <w:b/>
          <w:bCs/>
          <w:color w:val="FF0000"/>
          <w:szCs w:val="18"/>
          <w:highlight w:val="yellow"/>
        </w:rPr>
        <w:t>完全，连续给药经5个t</w:t>
      </w:r>
      <w:r w:rsidRPr="00FD40B9">
        <w:rPr>
          <w:rFonts w:ascii="宋体" w:hAnsi="宋体" w:cs="宋体" w:hint="eastAsia"/>
          <w:b/>
          <w:bCs/>
          <w:color w:val="FF0000"/>
          <w:szCs w:val="18"/>
          <w:highlight w:val="yellow"/>
          <w:vertAlign w:val="subscript"/>
        </w:rPr>
        <w:t>1/2</w:t>
      </w:r>
      <w:r w:rsidRPr="00FD40B9">
        <w:rPr>
          <w:rFonts w:ascii="宋体" w:hAnsi="宋体" w:cs="宋体" w:hint="eastAsia"/>
          <w:b/>
          <w:bCs/>
          <w:color w:val="FF0000"/>
          <w:szCs w:val="18"/>
          <w:highlight w:val="yellow"/>
        </w:rPr>
        <w:t>体内药物达到稳态血药浓度。</w:t>
      </w:r>
    </w:p>
    <w:p w14:paraId="12031A75" w14:textId="77777777" w:rsidR="009F7EBE" w:rsidRPr="00FD40B9" w:rsidRDefault="009F7EBE" w:rsidP="00A76C28">
      <w:pPr>
        <w:spacing w:line="440" w:lineRule="exact"/>
        <w:ind w:firstLine="405"/>
        <w:rPr>
          <w:rFonts w:ascii="宋体" w:hAnsi="宋体" w:cs="宋体"/>
          <w:szCs w:val="18"/>
        </w:rPr>
      </w:pPr>
      <w:r w:rsidRPr="00FD40B9">
        <w:rPr>
          <w:rFonts w:ascii="宋体" w:hAnsi="宋体" w:cs="宋体" w:hint="eastAsia"/>
          <w:szCs w:val="18"/>
        </w:rPr>
        <w:t>影响因素：肝肾功能</w:t>
      </w:r>
    </w:p>
    <w:p w14:paraId="1C1AA8E3" w14:textId="571326CF" w:rsidR="009F7EBE" w:rsidRPr="00D77E69" w:rsidRDefault="009F7EBE" w:rsidP="00A76C28">
      <w:pPr>
        <w:spacing w:line="440" w:lineRule="exact"/>
        <w:rPr>
          <w:rFonts w:ascii="宋体" w:hAnsi="宋体" w:cs="宋体"/>
          <w:b/>
          <w:szCs w:val="18"/>
          <w:highlight w:val="green"/>
        </w:rPr>
      </w:pPr>
      <w:r w:rsidRPr="00D77E69">
        <w:rPr>
          <w:rFonts w:ascii="宋体" w:hAnsi="宋体" w:cs="宋体" w:hint="eastAsia"/>
          <w:b/>
          <w:szCs w:val="18"/>
          <w:highlight w:val="green"/>
        </w:rPr>
        <w:t>8.生物利用度的概念、意义</w:t>
      </w:r>
      <w:r w:rsidR="00436DD4" w:rsidRPr="00D77E69">
        <w:rPr>
          <w:rFonts w:ascii="宋体" w:hAnsi="宋体" w:cs="宋体" w:hint="eastAsia"/>
          <w:b/>
          <w:szCs w:val="18"/>
          <w:highlight w:val="green"/>
        </w:rPr>
        <w:t>（</w:t>
      </w:r>
      <w:r w:rsidR="00824E91" w:rsidRPr="00D77E69">
        <w:rPr>
          <w:rFonts w:ascii="宋体" w:hAnsi="宋体" w:cs="宋体" w:hint="eastAsia"/>
          <w:b/>
          <w:szCs w:val="18"/>
          <w:highlight w:val="green"/>
        </w:rPr>
        <w:t>21级考了</w:t>
      </w:r>
      <w:r w:rsidR="00436DD4" w:rsidRPr="00D77E69">
        <w:rPr>
          <w:rFonts w:ascii="宋体" w:hAnsi="宋体" w:cs="宋体" w:hint="eastAsia"/>
          <w:b/>
          <w:szCs w:val="18"/>
          <w:highlight w:val="green"/>
        </w:rPr>
        <w:t>大题）</w:t>
      </w:r>
    </w:p>
    <w:p w14:paraId="45CDD0A6" w14:textId="3A3CEC41" w:rsidR="00A70C6B" w:rsidRPr="00D77E69" w:rsidRDefault="00A70C6B" w:rsidP="00A76C28">
      <w:pPr>
        <w:spacing w:line="440" w:lineRule="exact"/>
        <w:rPr>
          <w:rFonts w:ascii="宋体" w:hAnsi="宋体" w:cs="宋体"/>
          <w:b/>
          <w:szCs w:val="18"/>
        </w:rPr>
      </w:pPr>
      <w:r w:rsidRPr="00D77E69">
        <w:rPr>
          <w:rFonts w:ascii="宋体" w:hAnsi="宋体" w:cs="宋体" w:hint="eastAsia"/>
          <w:b/>
          <w:szCs w:val="18"/>
        </w:rPr>
        <w:t>药物进入血循环的程度和速度，用F表示，</w:t>
      </w:r>
      <w:r w:rsidRPr="00793D9A">
        <w:rPr>
          <w:rFonts w:ascii="宋体" w:hAnsi="宋体" w:cs="宋体" w:hint="eastAsia"/>
          <w:b/>
          <w:szCs w:val="18"/>
          <w:highlight w:val="green"/>
        </w:rPr>
        <w:t>F</w:t>
      </w:r>
      <w:r w:rsidRPr="00793D9A">
        <w:rPr>
          <w:rFonts w:ascii="宋体" w:hAnsi="宋体" w:cs="宋体"/>
          <w:b/>
          <w:szCs w:val="18"/>
          <w:highlight w:val="green"/>
        </w:rPr>
        <w:t>=A/D*100%</w:t>
      </w:r>
      <w:r w:rsidRPr="00D77E69">
        <w:rPr>
          <w:rFonts w:ascii="宋体" w:hAnsi="宋体" w:cs="宋体" w:hint="eastAsia"/>
          <w:b/>
          <w:szCs w:val="18"/>
        </w:rPr>
        <w:t>。经血管外途径给药后吸收进入全身血液循环的</w:t>
      </w:r>
      <w:r w:rsidRPr="00793D9A">
        <w:rPr>
          <w:rFonts w:ascii="宋体" w:hAnsi="宋体" w:cs="宋体" w:hint="eastAsia"/>
          <w:b/>
          <w:szCs w:val="18"/>
          <w:highlight w:val="green"/>
        </w:rPr>
        <w:t>相对量和速度</w:t>
      </w:r>
      <w:r w:rsidRPr="00D77E69">
        <w:rPr>
          <w:rFonts w:ascii="宋体" w:hAnsi="宋体" w:cs="宋体" w:hint="eastAsia"/>
          <w:b/>
          <w:szCs w:val="18"/>
        </w:rPr>
        <w:t>。评价</w:t>
      </w:r>
      <w:r w:rsidRPr="00793D9A">
        <w:rPr>
          <w:rFonts w:ascii="宋体" w:hAnsi="宋体" w:cs="宋体" w:hint="eastAsia"/>
          <w:b/>
          <w:szCs w:val="18"/>
          <w:highlight w:val="green"/>
        </w:rPr>
        <w:t>吸收情况和反映制剂质量</w:t>
      </w:r>
      <w:r w:rsidRPr="00D77E69">
        <w:rPr>
          <w:rFonts w:ascii="宋体" w:hAnsi="宋体" w:cs="宋体" w:hint="eastAsia"/>
          <w:b/>
          <w:szCs w:val="18"/>
        </w:rPr>
        <w:t>。分、绝对生物利用度和相对生物利用度。</w:t>
      </w:r>
    </w:p>
    <w:p w14:paraId="141251F8" w14:textId="5692AA32" w:rsidR="00E4553A" w:rsidRPr="00D77E69" w:rsidRDefault="00E4553A" w:rsidP="00E4553A">
      <w:pPr>
        <w:spacing w:line="240" w:lineRule="auto"/>
        <w:ind w:firstLine="403"/>
        <w:rPr>
          <w:rFonts w:ascii="宋体" w:hAnsi="宋体" w:cs="宋体"/>
          <w:szCs w:val="18"/>
        </w:rPr>
      </w:pPr>
      <w:r w:rsidRPr="00D77E69">
        <w:rPr>
          <w:noProof/>
        </w:rPr>
        <w:lastRenderedPageBreak/>
        <w:drawing>
          <wp:inline distT="0" distB="0" distL="0" distR="0" wp14:anchorId="53982265" wp14:editId="39C36F06">
            <wp:extent cx="2227478" cy="1615639"/>
            <wp:effectExtent l="0" t="0" r="1905" b="3810"/>
            <wp:docPr id="2017759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59122" name="Picture 1" descr="A screenshot of a computer&#10;&#10;Description automatically generated"/>
                    <pic:cNvPicPr/>
                  </pic:nvPicPr>
                  <pic:blipFill>
                    <a:blip r:embed="rId10"/>
                    <a:stretch>
                      <a:fillRect/>
                    </a:stretch>
                  </pic:blipFill>
                  <pic:spPr>
                    <a:xfrm>
                      <a:off x="0" y="0"/>
                      <a:ext cx="2229372" cy="1617013"/>
                    </a:xfrm>
                    <a:prstGeom prst="rect">
                      <a:avLst/>
                    </a:prstGeom>
                  </pic:spPr>
                </pic:pic>
              </a:graphicData>
            </a:graphic>
          </wp:inline>
        </w:drawing>
      </w:r>
    </w:p>
    <w:p w14:paraId="043A6BB8" w14:textId="428C6030" w:rsidR="00436DD4" w:rsidRPr="00D77E69" w:rsidRDefault="009F7EBE" w:rsidP="00A76C28">
      <w:pPr>
        <w:spacing w:line="440" w:lineRule="exact"/>
        <w:ind w:firstLine="405"/>
        <w:rPr>
          <w:rFonts w:ascii="宋体" w:hAnsi="宋体" w:cs="宋体"/>
          <w:szCs w:val="18"/>
        </w:rPr>
      </w:pPr>
      <w:r w:rsidRPr="00D77E69">
        <w:rPr>
          <w:rFonts w:ascii="宋体" w:hAnsi="宋体" w:cs="宋体" w:hint="eastAsia"/>
          <w:szCs w:val="18"/>
        </w:rPr>
        <w:t>意义：</w:t>
      </w:r>
      <w:r w:rsidR="00621CE5" w:rsidRPr="00D77E69">
        <w:rPr>
          <w:rFonts w:ascii="宋体" w:hAnsi="宋体" w:cs="宋体" w:hint="eastAsia"/>
          <w:szCs w:val="18"/>
        </w:rPr>
        <w:t>判断两种制剂的生物等效性</w:t>
      </w:r>
    </w:p>
    <w:p w14:paraId="3A4394BD" w14:textId="5856E33A" w:rsidR="009F7EBE" w:rsidRPr="00D77E69" w:rsidRDefault="009F7EBE" w:rsidP="00A76C28">
      <w:pPr>
        <w:spacing w:line="440" w:lineRule="exact"/>
        <w:ind w:firstLine="405"/>
        <w:rPr>
          <w:rFonts w:ascii="宋体" w:hAnsi="宋体" w:cs="宋体"/>
          <w:sz w:val="10"/>
          <w:szCs w:val="4"/>
        </w:rPr>
      </w:pPr>
      <w:r w:rsidRPr="00D77E69">
        <w:rPr>
          <w:rFonts w:ascii="宋体" w:hAnsi="宋体" w:cs="宋体" w:hint="eastAsia"/>
          <w:sz w:val="10"/>
          <w:szCs w:val="4"/>
        </w:rPr>
        <w:t>1.从制剂方面而言，剂量和剂型相同的药物，如果厂家地制剂工艺不同，甚至同一药厂生产的同一制剂的药物，仅因批号不同，都可以因药物的晶型、颗粒大小或其他物理特性，以及药物的生产质量控制等发生改变，从而使药物的生物利用度发生明显的改变，导致时间-药物浓度曲线的改变2.从机体方面而言，剂量、剂型甚至制剂都完全相同的药物，因为在不同生理或病理条件下应用，也可引起生物利用度的改变，使时间-药物浓度曲线发生改变</w:t>
      </w:r>
      <w:r w:rsidR="00764180" w:rsidRPr="00D77E69">
        <w:rPr>
          <w:rFonts w:ascii="宋体" w:hAnsi="宋体" w:cs="宋体" w:hint="eastAsia"/>
          <w:sz w:val="10"/>
          <w:szCs w:val="4"/>
        </w:rPr>
        <w:t>。</w:t>
      </w:r>
    </w:p>
    <w:p w14:paraId="4DADEB41" w14:textId="58B8430C" w:rsidR="009F7EBE" w:rsidRDefault="009F7EBE" w:rsidP="00E23611">
      <w:pPr>
        <w:pStyle w:val="HighYield"/>
      </w:pPr>
      <w:r w:rsidRPr="00D77E69">
        <w:rPr>
          <w:rFonts w:hint="eastAsia"/>
          <w:highlight w:val="green"/>
        </w:rPr>
        <w:t>表观分布容积</w:t>
      </w:r>
      <w:r w:rsidR="00E23611">
        <w:rPr>
          <w:rFonts w:hint="eastAsia"/>
          <w:highlight w:val="green"/>
        </w:rPr>
        <w:t>（押题）</w:t>
      </w:r>
    </w:p>
    <w:p w14:paraId="233F6FE6" w14:textId="77777777" w:rsidR="00D77E69" w:rsidRDefault="00A21925" w:rsidP="00A21925">
      <w:pPr>
        <w:spacing w:line="440" w:lineRule="exact"/>
        <w:rPr>
          <w:rFonts w:ascii="宋体" w:hAnsi="宋体" w:cs="宋体"/>
          <w:b/>
          <w:szCs w:val="18"/>
        </w:rPr>
      </w:pPr>
      <w:r w:rsidRPr="00A21925">
        <w:rPr>
          <w:rFonts w:ascii="宋体" w:hAnsi="宋体" w:cs="宋体" w:hint="eastAsia"/>
          <w:b/>
          <w:szCs w:val="18"/>
        </w:rPr>
        <w:t>表观分布容积（apparent volume of distribution，Vd）是指</w:t>
      </w:r>
    </w:p>
    <w:p w14:paraId="2B44233F" w14:textId="5D7316D2" w:rsidR="00172ACD" w:rsidRDefault="00A21925" w:rsidP="00A21925">
      <w:pPr>
        <w:spacing w:line="440" w:lineRule="exact"/>
        <w:rPr>
          <w:rFonts w:ascii="宋体" w:hAnsi="宋体" w:cs="宋体"/>
          <w:b/>
          <w:szCs w:val="18"/>
        </w:rPr>
      </w:pPr>
      <w:r w:rsidRPr="00A21925">
        <w:rPr>
          <w:rFonts w:ascii="宋体" w:hAnsi="宋体" w:cs="宋体" w:hint="eastAsia"/>
          <w:b/>
          <w:szCs w:val="18"/>
        </w:rPr>
        <w:t>当血浆和组织内药物</w:t>
      </w:r>
      <w:r w:rsidRPr="00D77E69">
        <w:rPr>
          <w:rFonts w:ascii="宋体" w:hAnsi="宋体" w:cs="宋体" w:hint="eastAsia"/>
          <w:b/>
          <w:szCs w:val="18"/>
          <w:highlight w:val="green"/>
        </w:rPr>
        <w:t>分布</w:t>
      </w:r>
      <w:r w:rsidRPr="00A21925">
        <w:rPr>
          <w:rFonts w:ascii="宋体" w:hAnsi="宋体" w:cs="宋体" w:hint="eastAsia"/>
          <w:b/>
          <w:szCs w:val="18"/>
        </w:rPr>
        <w:t>达到</w:t>
      </w:r>
      <w:r w:rsidRPr="00D77E69">
        <w:rPr>
          <w:rFonts w:ascii="宋体" w:hAnsi="宋体" w:cs="宋体" w:hint="eastAsia"/>
          <w:b/>
          <w:szCs w:val="18"/>
          <w:highlight w:val="green"/>
        </w:rPr>
        <w:t>平衡</w:t>
      </w:r>
      <w:r w:rsidRPr="00A21925">
        <w:rPr>
          <w:rFonts w:ascii="宋体" w:hAnsi="宋体" w:cs="宋体" w:hint="eastAsia"/>
          <w:b/>
          <w:szCs w:val="18"/>
        </w:rPr>
        <w:t>时，体内药物</w:t>
      </w:r>
      <w:r w:rsidRPr="00D77E69">
        <w:rPr>
          <w:rFonts w:ascii="宋体" w:hAnsi="宋体" w:cs="宋体" w:hint="eastAsia"/>
          <w:b/>
          <w:szCs w:val="18"/>
          <w:highlight w:val="green"/>
        </w:rPr>
        <w:t>按血浆</w:t>
      </w:r>
      <w:r w:rsidRPr="00A21925">
        <w:rPr>
          <w:rFonts w:ascii="宋体" w:hAnsi="宋体" w:cs="宋体" w:hint="eastAsia"/>
          <w:b/>
          <w:szCs w:val="18"/>
        </w:rPr>
        <w:t>药物</w:t>
      </w:r>
      <w:r w:rsidRPr="00D77E69">
        <w:rPr>
          <w:rFonts w:ascii="宋体" w:hAnsi="宋体" w:cs="宋体" w:hint="eastAsia"/>
          <w:b/>
          <w:szCs w:val="18"/>
          <w:highlight w:val="green"/>
        </w:rPr>
        <w:t>浓度</w:t>
      </w:r>
      <w:r w:rsidRPr="00A21925">
        <w:rPr>
          <w:rFonts w:ascii="宋体" w:hAnsi="宋体" w:cs="宋体" w:hint="eastAsia"/>
          <w:b/>
          <w:szCs w:val="18"/>
        </w:rPr>
        <w:t>在体内分布所需体液容积。</w:t>
      </w:r>
    </w:p>
    <w:p w14:paraId="2955633F" w14:textId="4BCD410E" w:rsidR="00172ACD" w:rsidRPr="00172ACD" w:rsidRDefault="00000000" w:rsidP="00A21925">
      <w:pPr>
        <w:spacing w:line="440" w:lineRule="exact"/>
        <w:rPr>
          <w:rFonts w:ascii="宋体" w:hAnsi="宋体" w:cs="宋体"/>
          <w:b/>
          <w:szCs w:val="18"/>
        </w:rPr>
      </w:pPr>
      <m:oMathPara>
        <m:oMath>
          <m:sSub>
            <m:sSubPr>
              <m:ctrlPr>
                <w:rPr>
                  <w:rFonts w:ascii="Cambria Math" w:hAnsi="Cambria Math" w:cs="宋体"/>
                  <w:b/>
                  <w:i/>
                  <w:szCs w:val="18"/>
                  <w:highlight w:val="green"/>
                </w:rPr>
              </m:ctrlPr>
            </m:sSubPr>
            <m:e>
              <m:r>
                <m:rPr>
                  <m:sty m:val="bi"/>
                </m:rPr>
                <w:rPr>
                  <w:rFonts w:ascii="Cambria Math" w:hAnsi="Cambria Math" w:cs="宋体" w:hint="eastAsia"/>
                  <w:szCs w:val="18"/>
                  <w:highlight w:val="green"/>
                </w:rPr>
                <m:t>V</m:t>
              </m:r>
              <m:ctrlPr>
                <w:rPr>
                  <w:rFonts w:ascii="Cambria Math" w:hAnsi="Cambria Math" w:cs="宋体" w:hint="eastAsia"/>
                  <w:b/>
                  <w:i/>
                  <w:szCs w:val="18"/>
                  <w:highlight w:val="green"/>
                </w:rPr>
              </m:ctrlPr>
            </m:e>
            <m:sub>
              <m:r>
                <m:rPr>
                  <m:sty m:val="bi"/>
                </m:rPr>
                <w:rPr>
                  <w:rFonts w:ascii="Cambria Math" w:hAnsi="Cambria Math" w:cs="宋体"/>
                  <w:szCs w:val="18"/>
                  <w:highlight w:val="green"/>
                </w:rPr>
                <m:t>d</m:t>
              </m:r>
            </m:sub>
          </m:sSub>
          <m:r>
            <m:rPr>
              <m:sty m:val="bi"/>
            </m:rPr>
            <w:rPr>
              <w:rFonts w:ascii="Cambria Math" w:hAnsi="Cambria Math" w:cs="宋体"/>
              <w:szCs w:val="18"/>
              <w:highlight w:val="green"/>
            </w:rPr>
            <m:t>=A</m:t>
          </m:r>
          <m:r>
            <m:rPr>
              <m:lit/>
              <m:sty m:val="bi"/>
            </m:rPr>
            <w:rPr>
              <w:rFonts w:ascii="Cambria Math" w:hAnsi="Cambria Math" w:cs="宋体"/>
              <w:szCs w:val="18"/>
              <w:highlight w:val="green"/>
            </w:rPr>
            <m:t>/</m:t>
          </m:r>
          <m:sSub>
            <m:sSubPr>
              <m:ctrlPr>
                <w:rPr>
                  <w:rFonts w:ascii="Cambria Math" w:hAnsi="Cambria Math" w:cs="宋体"/>
                  <w:b/>
                  <w:i/>
                  <w:szCs w:val="18"/>
                  <w:highlight w:val="green"/>
                </w:rPr>
              </m:ctrlPr>
            </m:sSubPr>
            <m:e>
              <m:r>
                <m:rPr>
                  <m:sty m:val="bi"/>
                </m:rPr>
                <w:rPr>
                  <w:rFonts w:ascii="Cambria Math" w:hAnsi="Cambria Math" w:cs="宋体"/>
                  <w:szCs w:val="18"/>
                  <w:highlight w:val="green"/>
                </w:rPr>
                <m:t>C</m:t>
              </m:r>
            </m:e>
            <m:sub>
              <m:r>
                <m:rPr>
                  <m:sty m:val="bi"/>
                </m:rPr>
                <w:rPr>
                  <w:rFonts w:ascii="Cambria Math" w:hAnsi="Cambria Math" w:cs="宋体"/>
                  <w:szCs w:val="18"/>
                  <w:highlight w:val="green"/>
                </w:rPr>
                <m:t>0</m:t>
              </m:r>
            </m:sub>
          </m:sSub>
        </m:oMath>
      </m:oMathPara>
    </w:p>
    <w:p w14:paraId="3BA5030B" w14:textId="64E748E4" w:rsidR="00172ACD" w:rsidRDefault="00172ACD" w:rsidP="00172ACD">
      <w:pPr>
        <w:spacing w:line="440" w:lineRule="exact"/>
        <w:rPr>
          <w:rFonts w:ascii="宋体" w:hAnsi="宋体" w:cs="宋体"/>
          <w:b/>
          <w:szCs w:val="18"/>
        </w:rPr>
      </w:pPr>
      <w:r w:rsidRPr="00172ACD">
        <w:rPr>
          <w:rFonts w:ascii="宋体" w:hAnsi="宋体" w:cs="宋体" w:hint="eastAsia"/>
          <w:b/>
          <w:szCs w:val="18"/>
        </w:rPr>
        <w:t>A 为体内药物总量，C0 为血浆和组织内药物达到平衡时的血浆药物浓度</w:t>
      </w:r>
    </w:p>
    <w:p w14:paraId="69CBC514" w14:textId="4786BB71" w:rsidR="00F16B37" w:rsidRDefault="00F16B37" w:rsidP="00F16B37">
      <w:pPr>
        <w:spacing w:line="240" w:lineRule="auto"/>
        <w:rPr>
          <w:rFonts w:ascii="宋体" w:hAnsi="宋体" w:cs="宋体"/>
          <w:b/>
          <w:szCs w:val="18"/>
        </w:rPr>
      </w:pPr>
      <w:r>
        <w:rPr>
          <w:noProof/>
        </w:rPr>
        <w:drawing>
          <wp:inline distT="0" distB="0" distL="0" distR="0" wp14:anchorId="16D1B26C" wp14:editId="4A49AEF3">
            <wp:extent cx="4251661" cy="1985128"/>
            <wp:effectExtent l="0" t="0" r="0" b="0"/>
            <wp:docPr id="19964453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45322" name="Picture 1" descr="A screenshot of a computer screen&#10;&#10;Description automatically generated"/>
                    <pic:cNvPicPr/>
                  </pic:nvPicPr>
                  <pic:blipFill rotWithShape="1">
                    <a:blip r:embed="rId11"/>
                    <a:srcRect t="40283"/>
                    <a:stretch/>
                  </pic:blipFill>
                  <pic:spPr bwMode="auto">
                    <a:xfrm>
                      <a:off x="0" y="0"/>
                      <a:ext cx="4255217" cy="1986788"/>
                    </a:xfrm>
                    <a:prstGeom prst="rect">
                      <a:avLst/>
                    </a:prstGeom>
                    <a:ln>
                      <a:noFill/>
                    </a:ln>
                    <a:extLst>
                      <a:ext uri="{53640926-AAD7-44D8-BBD7-CCE9431645EC}">
                        <a14:shadowObscured xmlns:a14="http://schemas.microsoft.com/office/drawing/2010/main"/>
                      </a:ext>
                    </a:extLst>
                  </pic:spPr>
                </pic:pic>
              </a:graphicData>
            </a:graphic>
          </wp:inline>
        </w:drawing>
      </w:r>
    </w:p>
    <w:p w14:paraId="56C208D1" w14:textId="0247A588" w:rsidR="00F452DE" w:rsidRDefault="00F452DE" w:rsidP="00F16B37">
      <w:pPr>
        <w:spacing w:line="240" w:lineRule="auto"/>
        <w:rPr>
          <w:rFonts w:ascii="宋体" w:hAnsi="宋体" w:cs="宋体"/>
          <w:b/>
          <w:szCs w:val="18"/>
        </w:rPr>
      </w:pPr>
      <w:r>
        <w:rPr>
          <w:rFonts w:ascii="宋体" w:hAnsi="宋体" w:cs="宋体" w:hint="eastAsia"/>
          <w:b/>
          <w:szCs w:val="18"/>
        </w:rPr>
        <w:t>清除率</w:t>
      </w:r>
    </w:p>
    <w:p w14:paraId="2895C847" w14:textId="1C124285" w:rsidR="00F452DE" w:rsidRDefault="00F452DE" w:rsidP="00F16B37">
      <w:pPr>
        <w:spacing w:line="240" w:lineRule="auto"/>
        <w:rPr>
          <w:rFonts w:ascii="宋体" w:hAnsi="宋体" w:cs="宋体"/>
          <w:b/>
          <w:szCs w:val="18"/>
        </w:rPr>
      </w:pPr>
      <w:r>
        <w:rPr>
          <w:noProof/>
        </w:rPr>
        <w:lastRenderedPageBreak/>
        <w:drawing>
          <wp:inline distT="0" distB="0" distL="0" distR="0" wp14:anchorId="038EB45F" wp14:editId="384210CB">
            <wp:extent cx="6645910" cy="2122805"/>
            <wp:effectExtent l="0" t="0" r="2540" b="0"/>
            <wp:docPr id="688107086" name="Picture 1" descr="A white paper with black text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07086" name="Picture 1" descr="A white paper with black text and yellow text&#10;&#10;Description automatically generated"/>
                    <pic:cNvPicPr/>
                  </pic:nvPicPr>
                  <pic:blipFill>
                    <a:blip r:embed="rId12"/>
                    <a:stretch>
                      <a:fillRect/>
                    </a:stretch>
                  </pic:blipFill>
                  <pic:spPr>
                    <a:xfrm>
                      <a:off x="0" y="0"/>
                      <a:ext cx="6645910" cy="2122805"/>
                    </a:xfrm>
                    <a:prstGeom prst="rect">
                      <a:avLst/>
                    </a:prstGeom>
                  </pic:spPr>
                </pic:pic>
              </a:graphicData>
            </a:graphic>
          </wp:inline>
        </w:drawing>
      </w:r>
    </w:p>
    <w:p w14:paraId="30C46970" w14:textId="4DA3E2E0" w:rsidR="00285D0B" w:rsidRDefault="00285D0B" w:rsidP="00E23611">
      <w:pPr>
        <w:pStyle w:val="HighYield"/>
      </w:pPr>
      <w:r w:rsidRPr="00285D0B">
        <w:rPr>
          <w:rFonts w:hint="eastAsia"/>
          <w:highlight w:val="green"/>
        </w:rPr>
        <w:t>稳态血药浓度</w:t>
      </w:r>
      <w:r w:rsidRPr="00285D0B">
        <w:t>Steady-state concentration,Css</w:t>
      </w:r>
      <w:r w:rsidR="00E23611">
        <w:rPr>
          <w:rFonts w:hint="eastAsia"/>
        </w:rPr>
        <w:t>（押题）</w:t>
      </w:r>
    </w:p>
    <w:p w14:paraId="3AC92CAB" w14:textId="799D8252" w:rsidR="00285D0B" w:rsidRDefault="00285D0B" w:rsidP="00285D0B">
      <w:pPr>
        <w:spacing w:line="440" w:lineRule="exact"/>
        <w:rPr>
          <w:rFonts w:ascii="宋体" w:hAnsi="宋体" w:cs="宋体"/>
          <w:b/>
          <w:szCs w:val="18"/>
        </w:rPr>
      </w:pPr>
      <w:r w:rsidRPr="00285D0B">
        <w:rPr>
          <w:rFonts w:ascii="宋体" w:hAnsi="宋体" w:cs="宋体" w:hint="eastAsia"/>
          <w:b/>
          <w:szCs w:val="18"/>
        </w:rPr>
        <w:t>药物以</w:t>
      </w:r>
      <w:r w:rsidRPr="00285D0B">
        <w:rPr>
          <w:rFonts w:ascii="宋体" w:hAnsi="宋体" w:cs="宋体" w:hint="eastAsia"/>
          <w:b/>
          <w:szCs w:val="18"/>
          <w:highlight w:val="green"/>
        </w:rPr>
        <w:t>一级动力学</w:t>
      </w:r>
      <w:r w:rsidRPr="00285D0B">
        <w:rPr>
          <w:rFonts w:ascii="宋体" w:hAnsi="宋体" w:cs="宋体" w:hint="eastAsia"/>
          <w:b/>
          <w:szCs w:val="18"/>
        </w:rPr>
        <w:t>消除时</w:t>
      </w:r>
      <w:r w:rsidRPr="00285D0B">
        <w:rPr>
          <w:rFonts w:ascii="宋体" w:hAnsi="宋体" w:cs="宋体"/>
          <w:b/>
          <w:szCs w:val="18"/>
        </w:rPr>
        <w:t>,</w:t>
      </w:r>
      <w:r w:rsidRPr="00285D0B">
        <w:rPr>
          <w:rFonts w:ascii="宋体" w:hAnsi="宋体" w:cs="宋体" w:hint="eastAsia"/>
          <w:b/>
          <w:szCs w:val="18"/>
        </w:rPr>
        <w:t>恒速或多次给药</w:t>
      </w:r>
      <w:r w:rsidRPr="00285D0B">
        <w:rPr>
          <w:rFonts w:ascii="宋体" w:hAnsi="宋体" w:cs="宋体"/>
          <w:b/>
          <w:szCs w:val="18"/>
        </w:rPr>
        <w:t>,</w:t>
      </w:r>
      <w:r w:rsidRPr="00285D0B">
        <w:rPr>
          <w:rFonts w:ascii="宋体" w:hAnsi="宋体" w:cs="宋体" w:hint="eastAsia"/>
          <w:b/>
          <w:szCs w:val="18"/>
        </w:rPr>
        <w:t>使血药浓度逐渐升高</w:t>
      </w:r>
      <w:r w:rsidRPr="00285D0B">
        <w:rPr>
          <w:rFonts w:ascii="宋体" w:hAnsi="宋体" w:cs="宋体"/>
          <w:b/>
          <w:szCs w:val="18"/>
        </w:rPr>
        <w:t>,</w:t>
      </w:r>
      <w:r w:rsidRPr="00285D0B">
        <w:rPr>
          <w:rFonts w:ascii="宋体" w:hAnsi="宋体" w:cs="宋体" w:hint="eastAsia"/>
          <w:b/>
          <w:szCs w:val="18"/>
        </w:rPr>
        <w:t>当</w:t>
      </w:r>
      <w:r w:rsidRPr="00285D0B">
        <w:rPr>
          <w:rFonts w:ascii="宋体" w:hAnsi="宋体" w:cs="宋体" w:hint="eastAsia"/>
          <w:b/>
          <w:szCs w:val="18"/>
          <w:highlight w:val="green"/>
        </w:rPr>
        <w:t>给药速度和消除速度</w:t>
      </w:r>
      <w:r w:rsidRPr="00285D0B">
        <w:rPr>
          <w:rFonts w:ascii="宋体" w:hAnsi="宋体" w:cs="宋体" w:hint="eastAsia"/>
          <w:b/>
          <w:szCs w:val="18"/>
        </w:rPr>
        <w:t>达平衡时</w:t>
      </w:r>
      <w:r w:rsidRPr="00285D0B">
        <w:rPr>
          <w:rFonts w:ascii="宋体" w:hAnsi="宋体" w:cs="宋体"/>
          <w:b/>
          <w:szCs w:val="18"/>
        </w:rPr>
        <w:t xml:space="preserve">,  </w:t>
      </w:r>
      <w:r w:rsidRPr="00285D0B">
        <w:rPr>
          <w:rFonts w:ascii="宋体" w:hAnsi="宋体" w:cs="宋体" w:hint="eastAsia"/>
          <w:b/>
          <w:szCs w:val="18"/>
        </w:rPr>
        <w:t>血药浓度</w:t>
      </w:r>
      <w:r w:rsidRPr="00285D0B">
        <w:rPr>
          <w:rFonts w:ascii="宋体" w:hAnsi="宋体" w:cs="宋体" w:hint="eastAsia"/>
          <w:b/>
          <w:szCs w:val="18"/>
          <w:highlight w:val="green"/>
        </w:rPr>
        <w:t>稳定</w:t>
      </w:r>
      <w:r w:rsidRPr="00285D0B">
        <w:rPr>
          <w:rFonts w:ascii="宋体" w:hAnsi="宋体" w:cs="宋体" w:hint="eastAsia"/>
          <w:b/>
          <w:szCs w:val="18"/>
        </w:rPr>
        <w:t>在一定的水平的状态。约需经</w:t>
      </w:r>
      <w:r w:rsidRPr="00285D0B">
        <w:rPr>
          <w:rFonts w:ascii="宋体" w:hAnsi="宋体" w:cs="宋体"/>
          <w:b/>
          <w:szCs w:val="18"/>
        </w:rPr>
        <w:t>4-</w:t>
      </w:r>
      <w:r w:rsidRPr="00285D0B">
        <w:rPr>
          <w:rFonts w:ascii="宋体" w:hAnsi="宋体" w:cs="宋体"/>
          <w:b/>
          <w:szCs w:val="18"/>
          <w:highlight w:val="green"/>
        </w:rPr>
        <w:t>5</w:t>
      </w:r>
      <w:r w:rsidRPr="00285D0B">
        <w:rPr>
          <w:rFonts w:ascii="宋体" w:hAnsi="宋体" w:cs="宋体" w:hint="eastAsia"/>
          <w:b/>
          <w:szCs w:val="18"/>
        </w:rPr>
        <w:t>个半衰期达到</w:t>
      </w:r>
      <w:r w:rsidRPr="00285D0B">
        <w:rPr>
          <w:rFonts w:ascii="宋体" w:hAnsi="宋体" w:cs="宋体"/>
          <w:b/>
          <w:szCs w:val="18"/>
        </w:rPr>
        <w:t>Css</w:t>
      </w:r>
    </w:p>
    <w:p w14:paraId="76060E3A" w14:textId="696EA954" w:rsidR="00285D0B" w:rsidRDefault="00285D0B" w:rsidP="00285D0B">
      <w:pPr>
        <w:spacing w:line="240" w:lineRule="auto"/>
        <w:rPr>
          <w:rFonts w:ascii="宋体" w:hAnsi="宋体" w:cs="宋体"/>
          <w:b/>
          <w:szCs w:val="18"/>
        </w:rPr>
      </w:pPr>
      <w:r>
        <w:rPr>
          <w:noProof/>
        </w:rPr>
        <w:drawing>
          <wp:inline distT="0" distB="0" distL="0" distR="0" wp14:anchorId="5562EDA1" wp14:editId="1E277C5E">
            <wp:extent cx="6645910" cy="761365"/>
            <wp:effectExtent l="0" t="0" r="2540" b="635"/>
            <wp:docPr id="209614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44591" name=""/>
                    <pic:cNvPicPr/>
                  </pic:nvPicPr>
                  <pic:blipFill>
                    <a:blip r:embed="rId13"/>
                    <a:stretch>
                      <a:fillRect/>
                    </a:stretch>
                  </pic:blipFill>
                  <pic:spPr>
                    <a:xfrm>
                      <a:off x="0" y="0"/>
                      <a:ext cx="6645910" cy="761365"/>
                    </a:xfrm>
                    <a:prstGeom prst="rect">
                      <a:avLst/>
                    </a:prstGeom>
                  </pic:spPr>
                </pic:pic>
              </a:graphicData>
            </a:graphic>
          </wp:inline>
        </w:drawing>
      </w:r>
    </w:p>
    <w:p w14:paraId="4E799B20" w14:textId="6D9166F2" w:rsidR="00285D0B" w:rsidRPr="00FD40B9" w:rsidRDefault="00350C19" w:rsidP="00F16B37">
      <w:pPr>
        <w:spacing w:line="240" w:lineRule="auto"/>
        <w:rPr>
          <w:rFonts w:ascii="宋体" w:hAnsi="宋体" w:cs="宋体"/>
          <w:b/>
          <w:szCs w:val="18"/>
        </w:rPr>
      </w:pPr>
      <w:r w:rsidRPr="00350C19">
        <w:rPr>
          <w:rFonts w:ascii="宋体" w:hAnsi="宋体" w:cs="宋体" w:hint="eastAsia"/>
          <w:b/>
          <w:szCs w:val="18"/>
        </w:rPr>
        <w:t>每隔1个半衰期给予维持剂量,首剂加倍(口服)  1.44倍首剂(静滴)</w:t>
      </w:r>
    </w:p>
    <w:p w14:paraId="0633ED08" w14:textId="77777777" w:rsidR="005C4C19" w:rsidRPr="00FD40B9" w:rsidRDefault="00255864" w:rsidP="00A76C28">
      <w:pPr>
        <w:pStyle w:val="1"/>
        <w:spacing w:line="440" w:lineRule="exact"/>
        <w:rPr>
          <w:rFonts w:ascii="宋体" w:hAnsi="宋体"/>
          <w:szCs w:val="24"/>
        </w:rPr>
      </w:pPr>
      <w:r w:rsidRPr="00FD40B9">
        <w:rPr>
          <w:rFonts w:ascii="宋体" w:hAnsi="宋体" w:hint="eastAsia"/>
          <w:szCs w:val="24"/>
        </w:rPr>
        <w:t>第六章</w:t>
      </w:r>
      <w:r w:rsidR="008F618C" w:rsidRPr="00FD40B9">
        <w:rPr>
          <w:rFonts w:ascii="宋体" w:hAnsi="宋体" w:hint="eastAsia"/>
          <w:szCs w:val="24"/>
        </w:rPr>
        <w:t xml:space="preserve"> </w:t>
      </w:r>
      <w:r w:rsidR="005C4C19" w:rsidRPr="00FD40B9">
        <w:rPr>
          <w:rFonts w:ascii="宋体" w:hAnsi="宋体" w:hint="eastAsia"/>
          <w:szCs w:val="24"/>
        </w:rPr>
        <w:t>胆碱受体激动药</w:t>
      </w:r>
    </w:p>
    <w:p w14:paraId="1118FFE9" w14:textId="77777777" w:rsidR="005C4C19" w:rsidRPr="00FD40B9" w:rsidRDefault="005C4C19" w:rsidP="00A76C28">
      <w:pPr>
        <w:numPr>
          <w:ilvl w:val="0"/>
          <w:numId w:val="2"/>
        </w:numPr>
        <w:spacing w:after="0" w:line="440" w:lineRule="exact"/>
        <w:jc w:val="center"/>
        <w:rPr>
          <w:rFonts w:ascii="宋体" w:hAnsi="宋体"/>
          <w:szCs w:val="24"/>
          <w:u w:val="single"/>
        </w:rPr>
      </w:pPr>
      <w:r w:rsidRPr="00FD40B9">
        <w:rPr>
          <w:rFonts w:ascii="宋体" w:hAnsi="宋体" w:hint="eastAsia"/>
          <w:szCs w:val="24"/>
          <w:u w:val="single"/>
        </w:rPr>
        <w:t>M胆碱受体激动药</w:t>
      </w:r>
    </w:p>
    <w:p w14:paraId="071E435F" w14:textId="77777777" w:rsidR="005C4C19" w:rsidRPr="00FD40B9" w:rsidRDefault="005C4C19" w:rsidP="00A76C28">
      <w:pPr>
        <w:numPr>
          <w:ilvl w:val="0"/>
          <w:numId w:val="3"/>
        </w:numPr>
        <w:spacing w:after="0" w:line="440" w:lineRule="exact"/>
        <w:jc w:val="center"/>
        <w:rPr>
          <w:rFonts w:ascii="宋体" w:hAnsi="宋体"/>
          <w:b/>
          <w:szCs w:val="24"/>
        </w:rPr>
      </w:pPr>
      <w:r w:rsidRPr="00FD40B9">
        <w:rPr>
          <w:rFonts w:ascii="宋体" w:hAnsi="宋体" w:hint="eastAsia"/>
          <w:b/>
          <w:szCs w:val="24"/>
        </w:rPr>
        <w:t>胆碱酯类</w:t>
      </w:r>
    </w:p>
    <w:p w14:paraId="2F0B500E" w14:textId="77777777" w:rsidR="005C4C19" w:rsidRPr="00FD40B9" w:rsidRDefault="005C4C19" w:rsidP="00A76C28">
      <w:pPr>
        <w:pStyle w:val="a6"/>
        <w:spacing w:line="440" w:lineRule="exact"/>
        <w:rPr>
          <w:rFonts w:ascii="宋体" w:hAnsi="宋体"/>
          <w:szCs w:val="24"/>
          <w:highlight w:val="yellow"/>
        </w:rPr>
      </w:pPr>
      <w:r w:rsidRPr="00FD40B9">
        <w:rPr>
          <w:rFonts w:ascii="宋体" w:hAnsi="宋体" w:hint="eastAsia"/>
          <w:szCs w:val="24"/>
          <w:highlight w:val="yellow"/>
        </w:rPr>
        <w:t>乙酰胆碱（acetylcholine）</w:t>
      </w:r>
    </w:p>
    <w:p w14:paraId="600AF9EF" w14:textId="77777777" w:rsidR="005C4C19" w:rsidRPr="00FD40B9" w:rsidRDefault="005C4C19" w:rsidP="00A76C28">
      <w:pPr>
        <w:numPr>
          <w:ilvl w:val="1"/>
          <w:numId w:val="4"/>
        </w:numPr>
        <w:tabs>
          <w:tab w:val="left" w:pos="840"/>
        </w:tabs>
        <w:spacing w:after="0" w:line="440" w:lineRule="exact"/>
        <w:rPr>
          <w:rFonts w:ascii="宋体" w:hAnsi="宋体"/>
          <w:szCs w:val="24"/>
        </w:rPr>
      </w:pPr>
      <w:r w:rsidRPr="00FD40B9">
        <w:rPr>
          <w:rFonts w:ascii="宋体" w:hAnsi="宋体" w:hint="eastAsia"/>
          <w:szCs w:val="24"/>
        </w:rPr>
        <w:t>药理作用：</w:t>
      </w:r>
    </w:p>
    <w:p w14:paraId="20231F4A" w14:textId="77777777" w:rsidR="005C4C19" w:rsidRPr="00FD40B9" w:rsidRDefault="005C4C19" w:rsidP="00A76C28">
      <w:pPr>
        <w:numPr>
          <w:ilvl w:val="2"/>
          <w:numId w:val="4"/>
        </w:numPr>
        <w:tabs>
          <w:tab w:val="left" w:pos="1260"/>
        </w:tabs>
        <w:spacing w:after="0" w:line="440" w:lineRule="exact"/>
        <w:rPr>
          <w:rFonts w:ascii="宋体" w:hAnsi="宋体"/>
          <w:szCs w:val="24"/>
        </w:rPr>
      </w:pPr>
      <w:r w:rsidRPr="00FD40B9">
        <w:rPr>
          <w:rFonts w:ascii="宋体" w:hAnsi="宋体" w:hint="eastAsia"/>
          <w:b/>
          <w:color w:val="0070C0"/>
          <w:szCs w:val="24"/>
        </w:rPr>
        <w:t>心血管系统</w:t>
      </w:r>
      <w:r w:rsidRPr="00FD40B9">
        <w:rPr>
          <w:rFonts w:ascii="宋体" w:hAnsi="宋体" w:hint="eastAsia"/>
          <w:szCs w:val="24"/>
        </w:rPr>
        <w:t>：血管舒张，负性变时变力变传导；</w:t>
      </w:r>
    </w:p>
    <w:p w14:paraId="7E742F13" w14:textId="77777777" w:rsidR="005C4C19" w:rsidRPr="00FD40B9" w:rsidRDefault="005C4C19" w:rsidP="00A76C28">
      <w:pPr>
        <w:numPr>
          <w:ilvl w:val="2"/>
          <w:numId w:val="4"/>
        </w:numPr>
        <w:tabs>
          <w:tab w:val="left" w:pos="1260"/>
        </w:tabs>
        <w:spacing w:after="0" w:line="440" w:lineRule="exact"/>
        <w:rPr>
          <w:rFonts w:ascii="宋体" w:hAnsi="宋体"/>
          <w:szCs w:val="24"/>
        </w:rPr>
      </w:pPr>
      <w:r w:rsidRPr="00FD40B9">
        <w:rPr>
          <w:rFonts w:ascii="宋体" w:hAnsi="宋体" w:hint="eastAsia"/>
          <w:b/>
          <w:color w:val="0070C0"/>
          <w:szCs w:val="24"/>
        </w:rPr>
        <w:t>胃肠道</w:t>
      </w:r>
      <w:r w:rsidRPr="00FD40B9">
        <w:rPr>
          <w:rFonts w:ascii="宋体" w:hAnsi="宋体" w:hint="eastAsia"/>
          <w:szCs w:val="24"/>
        </w:rPr>
        <w:t>：蠕动增强；</w:t>
      </w:r>
    </w:p>
    <w:p w14:paraId="4A3ED9E6" w14:textId="77777777" w:rsidR="005C4C19" w:rsidRPr="00FD40B9" w:rsidRDefault="005C4C19" w:rsidP="00A76C28">
      <w:pPr>
        <w:numPr>
          <w:ilvl w:val="2"/>
          <w:numId w:val="4"/>
        </w:numPr>
        <w:tabs>
          <w:tab w:val="left" w:pos="1260"/>
        </w:tabs>
        <w:spacing w:after="0" w:line="440" w:lineRule="exact"/>
        <w:rPr>
          <w:rFonts w:ascii="宋体" w:hAnsi="宋体"/>
          <w:szCs w:val="24"/>
        </w:rPr>
      </w:pPr>
      <w:r w:rsidRPr="00FD40B9">
        <w:rPr>
          <w:rFonts w:ascii="宋体" w:hAnsi="宋体" w:hint="eastAsia"/>
          <w:b/>
          <w:color w:val="0070C0"/>
          <w:szCs w:val="24"/>
        </w:rPr>
        <w:t>泌尿道</w:t>
      </w:r>
      <w:r w:rsidRPr="00FD40B9">
        <w:rPr>
          <w:rFonts w:ascii="宋体" w:hAnsi="宋体" w:hint="eastAsia"/>
          <w:szCs w:val="24"/>
        </w:rPr>
        <w:t>：</w:t>
      </w:r>
      <w:r w:rsidRPr="00FD40B9">
        <w:rPr>
          <w:rFonts w:ascii="宋体" w:hAnsi="宋体" w:hint="eastAsia"/>
          <w:szCs w:val="24"/>
          <w:u w:val="single"/>
        </w:rPr>
        <w:t>平滑肌收缩增强</w:t>
      </w:r>
      <w:r w:rsidRPr="00FD40B9">
        <w:rPr>
          <w:rFonts w:ascii="宋体" w:hAnsi="宋体" w:hint="eastAsia"/>
          <w:szCs w:val="24"/>
        </w:rPr>
        <w:t>；</w:t>
      </w:r>
    </w:p>
    <w:p w14:paraId="683A18E8" w14:textId="77777777" w:rsidR="005C4C19" w:rsidRPr="00FD40B9" w:rsidRDefault="005C4C19" w:rsidP="00A76C28">
      <w:pPr>
        <w:numPr>
          <w:ilvl w:val="2"/>
          <w:numId w:val="4"/>
        </w:numPr>
        <w:tabs>
          <w:tab w:val="left" w:pos="1260"/>
        </w:tabs>
        <w:spacing w:after="0" w:line="440" w:lineRule="exact"/>
        <w:rPr>
          <w:rFonts w:ascii="宋体" w:hAnsi="宋体"/>
          <w:szCs w:val="24"/>
        </w:rPr>
      </w:pPr>
      <w:r w:rsidRPr="00FD40B9">
        <w:rPr>
          <w:rFonts w:ascii="宋体" w:hAnsi="宋体" w:hint="eastAsia"/>
          <w:b/>
          <w:color w:val="0070C0"/>
          <w:szCs w:val="24"/>
        </w:rPr>
        <w:t>腺体</w:t>
      </w:r>
      <w:r w:rsidRPr="00FD40B9">
        <w:rPr>
          <w:rFonts w:ascii="宋体" w:hAnsi="宋体" w:hint="eastAsia"/>
          <w:szCs w:val="24"/>
        </w:rPr>
        <w:t>：分泌增强；</w:t>
      </w:r>
    </w:p>
    <w:p w14:paraId="17DA59A5" w14:textId="77777777" w:rsidR="005C4C19" w:rsidRPr="00FD40B9" w:rsidRDefault="005C4C19" w:rsidP="00A76C28">
      <w:pPr>
        <w:numPr>
          <w:ilvl w:val="2"/>
          <w:numId w:val="4"/>
        </w:numPr>
        <w:tabs>
          <w:tab w:val="left" w:pos="1260"/>
        </w:tabs>
        <w:spacing w:after="0" w:line="440" w:lineRule="exact"/>
        <w:rPr>
          <w:rFonts w:ascii="宋体" w:hAnsi="宋体"/>
          <w:szCs w:val="24"/>
        </w:rPr>
      </w:pPr>
      <w:r w:rsidRPr="00FD40B9">
        <w:rPr>
          <w:rFonts w:ascii="宋体" w:hAnsi="宋体" w:hint="eastAsia"/>
          <w:b/>
          <w:color w:val="0070C0"/>
          <w:szCs w:val="24"/>
        </w:rPr>
        <w:t>眼</w:t>
      </w:r>
      <w:r w:rsidRPr="00FD40B9">
        <w:rPr>
          <w:rFonts w:ascii="宋体" w:hAnsi="宋体" w:hint="eastAsia"/>
          <w:szCs w:val="24"/>
        </w:rPr>
        <w:t>：瞳孔缩小。</w:t>
      </w:r>
    </w:p>
    <w:p w14:paraId="2EADCEDB" w14:textId="77777777" w:rsidR="005C4C19" w:rsidRPr="00FD40B9" w:rsidRDefault="005C4C19" w:rsidP="00A76C28">
      <w:pPr>
        <w:numPr>
          <w:ilvl w:val="0"/>
          <w:numId w:val="3"/>
        </w:numPr>
        <w:spacing w:after="0" w:line="440" w:lineRule="exact"/>
        <w:jc w:val="center"/>
        <w:rPr>
          <w:rFonts w:ascii="宋体" w:hAnsi="宋体"/>
          <w:b/>
          <w:szCs w:val="24"/>
        </w:rPr>
      </w:pPr>
      <w:r w:rsidRPr="00FD40B9">
        <w:rPr>
          <w:rFonts w:ascii="宋体" w:hAnsi="宋体" w:hint="eastAsia"/>
          <w:b/>
          <w:szCs w:val="24"/>
        </w:rPr>
        <w:t>拟胆碱生物碱</w:t>
      </w:r>
    </w:p>
    <w:p w14:paraId="5CE57F13" w14:textId="07CCB158" w:rsidR="005C4C19" w:rsidRPr="00592C48" w:rsidRDefault="005C4C19" w:rsidP="00A76C28">
      <w:pPr>
        <w:pStyle w:val="a6"/>
        <w:spacing w:line="440" w:lineRule="exact"/>
        <w:rPr>
          <w:rFonts w:ascii="宋体" w:hAnsi="宋体"/>
          <w:szCs w:val="24"/>
          <w:highlight w:val="cyan"/>
        </w:rPr>
      </w:pPr>
      <w:r w:rsidRPr="00592C48">
        <w:rPr>
          <w:rFonts w:ascii="宋体" w:hAnsi="宋体" w:hint="eastAsia"/>
          <w:szCs w:val="24"/>
          <w:highlight w:val="cyan"/>
        </w:rPr>
        <w:t>毛果芸香碱（pilocarpine</w:t>
      </w:r>
      <w:r w:rsidR="004B3AD7" w:rsidRPr="00592C48">
        <w:rPr>
          <w:rFonts w:ascii="宋体" w:hAnsi="宋体" w:hint="eastAsia"/>
          <w:szCs w:val="24"/>
          <w:highlight w:val="cyan"/>
        </w:rPr>
        <w:t>，匹鲁卡品</w:t>
      </w:r>
      <w:r w:rsidRPr="00592C48">
        <w:rPr>
          <w:rFonts w:ascii="宋体" w:hAnsi="宋体" w:hint="eastAsia"/>
          <w:szCs w:val="24"/>
          <w:highlight w:val="cyan"/>
        </w:rPr>
        <w:t>）</w:t>
      </w:r>
    </w:p>
    <w:p w14:paraId="6B48DBBC" w14:textId="353271B5" w:rsidR="00886F01" w:rsidRPr="00FD40B9" w:rsidRDefault="00B11A7E" w:rsidP="00E6604D">
      <w:pPr>
        <w:pStyle w:val="HighYield"/>
      </w:pPr>
      <w:r>
        <w:rPr>
          <w:rFonts w:hint="eastAsia"/>
          <w:highlight w:val="cyan"/>
        </w:rPr>
        <w:t>毛果芸香碱/匹鲁卡品</w:t>
      </w:r>
      <w:r w:rsidR="00886F01" w:rsidRPr="00592C48">
        <w:rPr>
          <w:rFonts w:hint="eastAsia"/>
          <w:highlight w:val="cyan"/>
        </w:rPr>
        <w:t>【</w:t>
      </w:r>
      <w:r w:rsidR="005C4C19" w:rsidRPr="00592C48">
        <w:rPr>
          <w:rFonts w:hint="eastAsia"/>
          <w:highlight w:val="cyan"/>
        </w:rPr>
        <w:t>药理作用</w:t>
      </w:r>
      <w:r w:rsidR="00886F01" w:rsidRPr="00592C48">
        <w:rPr>
          <w:rFonts w:hint="eastAsia"/>
          <w:highlight w:val="cyan"/>
        </w:rPr>
        <w:t>】（大题）</w:t>
      </w:r>
    </w:p>
    <w:p w14:paraId="6522A159" w14:textId="77777777" w:rsidR="005C4C19" w:rsidRPr="00FD40B9" w:rsidRDefault="005C4C19" w:rsidP="00A76C28">
      <w:pPr>
        <w:tabs>
          <w:tab w:val="left" w:pos="840"/>
        </w:tabs>
        <w:spacing w:after="0" w:line="440" w:lineRule="exact"/>
        <w:rPr>
          <w:rFonts w:ascii="宋体" w:hAnsi="宋体"/>
          <w:szCs w:val="24"/>
        </w:rPr>
      </w:pPr>
      <w:r w:rsidRPr="00FD40B9">
        <w:rPr>
          <w:rFonts w:ascii="宋体" w:hAnsi="宋体" w:hint="eastAsia"/>
          <w:szCs w:val="24"/>
        </w:rPr>
        <w:t>作用于副交感</w:t>
      </w:r>
      <w:r w:rsidR="00886F01" w:rsidRPr="00FD40B9">
        <w:rPr>
          <w:rFonts w:ascii="宋体" w:hAnsi="宋体" w:hint="eastAsia"/>
          <w:szCs w:val="24"/>
        </w:rPr>
        <w:t>（包括支配汗腺的交感神经）</w:t>
      </w:r>
      <w:r w:rsidRPr="00FD40B9">
        <w:rPr>
          <w:rFonts w:ascii="宋体" w:hAnsi="宋体" w:hint="eastAsia"/>
          <w:szCs w:val="24"/>
        </w:rPr>
        <w:t>节后纤维支配的M受体</w:t>
      </w:r>
    </w:p>
    <w:p w14:paraId="7C94BC74" w14:textId="77777777" w:rsidR="002B0408" w:rsidRPr="00FD40B9" w:rsidRDefault="002B0408" w:rsidP="00E6604D">
      <w:pPr>
        <w:pStyle w:val="HighYield"/>
      </w:pPr>
      <w:r w:rsidRPr="00FD40B9">
        <w:rPr>
          <w:rFonts w:hint="eastAsia"/>
          <w:highlight w:val="yellow"/>
        </w:rPr>
        <w:lastRenderedPageBreak/>
        <w:t>1</w:t>
      </w:r>
      <w:r w:rsidR="002161C7" w:rsidRPr="00FD40B9">
        <w:rPr>
          <w:rFonts w:hint="eastAsia"/>
          <w:highlight w:val="yellow"/>
        </w:rPr>
        <w:t>、</w:t>
      </w:r>
      <w:r w:rsidRPr="00FD40B9">
        <w:rPr>
          <w:rFonts w:hint="eastAsia"/>
          <w:highlight w:val="yellow"/>
        </w:rPr>
        <w:t>对眼睛的作用</w:t>
      </w:r>
      <w:r w:rsidR="002161C7" w:rsidRPr="00FD40B9">
        <w:rPr>
          <w:rFonts w:hint="eastAsia"/>
          <w:highlight w:val="yellow"/>
        </w:rPr>
        <w:t>，大题：</w:t>
      </w:r>
    </w:p>
    <w:p w14:paraId="710EA845" w14:textId="77777777" w:rsidR="002B0408" w:rsidRPr="00FD40B9" w:rsidRDefault="002B0408" w:rsidP="00A76C28">
      <w:pPr>
        <w:tabs>
          <w:tab w:val="left" w:pos="840"/>
        </w:tabs>
        <w:spacing w:after="0" w:line="440" w:lineRule="exact"/>
        <w:rPr>
          <w:rFonts w:ascii="宋体" w:hAnsi="宋体"/>
          <w:szCs w:val="24"/>
        </w:rPr>
      </w:pPr>
      <w:r w:rsidRPr="00FD40B9">
        <w:rPr>
          <w:rFonts w:ascii="宋体" w:hAnsi="宋体" w:hint="eastAsia"/>
          <w:szCs w:val="24"/>
        </w:rPr>
        <w:t>(1)</w:t>
      </w:r>
      <w:r w:rsidRPr="00FD40B9">
        <w:rPr>
          <w:rFonts w:ascii="宋体" w:hAnsi="宋体" w:hint="eastAsia"/>
          <w:b/>
          <w:bCs/>
          <w:color w:val="FF0000"/>
          <w:szCs w:val="24"/>
        </w:rPr>
        <w:t>缩瞳</w:t>
      </w:r>
      <w:r w:rsidRPr="00FD40B9">
        <w:rPr>
          <w:rFonts w:ascii="宋体" w:hAnsi="宋体" w:hint="eastAsia"/>
          <w:szCs w:val="24"/>
        </w:rPr>
        <w:t>：兴奋虹膜的瞳孔括约肌上的M受体，使</w:t>
      </w:r>
      <w:r w:rsidRPr="00F46E3B">
        <w:rPr>
          <w:rFonts w:ascii="宋体" w:hAnsi="宋体" w:hint="eastAsia"/>
          <w:szCs w:val="24"/>
          <w:u w:val="single"/>
        </w:rPr>
        <w:t>虹膜括约肌</w:t>
      </w:r>
      <w:r w:rsidRPr="00FD40B9">
        <w:rPr>
          <w:rFonts w:ascii="宋体" w:hAnsi="宋体" w:hint="eastAsia"/>
          <w:szCs w:val="24"/>
        </w:rPr>
        <w:t>收缩，瞳孔缩小。</w:t>
      </w:r>
    </w:p>
    <w:p w14:paraId="5A5A6244" w14:textId="77777777" w:rsidR="002B0408" w:rsidRPr="00FD40B9" w:rsidRDefault="002B0408" w:rsidP="00A76C28">
      <w:pPr>
        <w:tabs>
          <w:tab w:val="left" w:pos="840"/>
        </w:tabs>
        <w:spacing w:after="0" w:line="440" w:lineRule="exact"/>
        <w:rPr>
          <w:rFonts w:ascii="宋体" w:hAnsi="宋体"/>
          <w:szCs w:val="24"/>
        </w:rPr>
      </w:pPr>
      <w:r w:rsidRPr="00FD40B9">
        <w:rPr>
          <w:rFonts w:ascii="宋体" w:hAnsi="宋体" w:hint="eastAsia"/>
          <w:szCs w:val="24"/>
        </w:rPr>
        <w:t>(2)</w:t>
      </w:r>
      <w:r w:rsidRPr="00FD40B9">
        <w:rPr>
          <w:rFonts w:ascii="宋体" w:hAnsi="宋体" w:hint="eastAsia"/>
          <w:b/>
          <w:bCs/>
          <w:color w:val="FF0000"/>
          <w:szCs w:val="24"/>
        </w:rPr>
        <w:t>降低眼内压</w:t>
      </w:r>
      <w:r w:rsidRPr="00FD40B9">
        <w:rPr>
          <w:rFonts w:ascii="宋体" w:hAnsi="宋体" w:hint="eastAsia"/>
          <w:szCs w:val="24"/>
        </w:rPr>
        <w:t>：（房水产生量＞回流→眼内压↑）缩瞳</w:t>
      </w:r>
      <w:bookmarkStart w:id="0" w:name="_Hlk101951112"/>
      <w:r w:rsidRPr="00FD40B9">
        <w:rPr>
          <w:rFonts w:ascii="宋体" w:hAnsi="宋体" w:hint="eastAsia"/>
          <w:szCs w:val="24"/>
        </w:rPr>
        <w:t>→</w:t>
      </w:r>
      <w:bookmarkEnd w:id="0"/>
      <w:r w:rsidRPr="00FD40B9">
        <w:rPr>
          <w:rFonts w:ascii="宋体" w:hAnsi="宋体" w:hint="eastAsia"/>
          <w:szCs w:val="24"/>
        </w:rPr>
        <w:t>虹膜向中心拉动，根部变薄→前房角间隙扩大→房水回流↑</w:t>
      </w:r>
    </w:p>
    <w:p w14:paraId="5878A6A4" w14:textId="77777777" w:rsidR="002B0408" w:rsidRPr="00FD40B9" w:rsidRDefault="002B0408" w:rsidP="00A76C28">
      <w:pPr>
        <w:tabs>
          <w:tab w:val="left" w:pos="840"/>
        </w:tabs>
        <w:spacing w:after="0" w:line="440" w:lineRule="exact"/>
        <w:rPr>
          <w:rFonts w:ascii="宋体" w:hAnsi="宋体"/>
          <w:szCs w:val="24"/>
        </w:rPr>
      </w:pPr>
      <w:r w:rsidRPr="00FD40B9">
        <w:rPr>
          <w:rFonts w:ascii="宋体" w:hAnsi="宋体" w:hint="eastAsia"/>
          <w:szCs w:val="24"/>
        </w:rPr>
        <w:t>(3)</w:t>
      </w:r>
      <w:r w:rsidRPr="00FD40B9">
        <w:rPr>
          <w:rFonts w:ascii="宋体" w:hAnsi="宋体" w:hint="eastAsia"/>
          <w:b/>
          <w:bCs/>
          <w:color w:val="FF0000"/>
          <w:szCs w:val="24"/>
        </w:rPr>
        <w:t>调节痉挛</w:t>
      </w:r>
      <w:r w:rsidR="002161C7" w:rsidRPr="00FD40B9">
        <w:rPr>
          <w:rFonts w:ascii="宋体" w:hAnsi="宋体" w:hint="eastAsia"/>
          <w:szCs w:val="24"/>
        </w:rPr>
        <w:t>：</w:t>
      </w:r>
      <w:r w:rsidRPr="00FD40B9">
        <w:rPr>
          <w:rFonts w:ascii="宋体" w:hAnsi="宋体" w:hint="eastAsia"/>
          <w:szCs w:val="24"/>
        </w:rPr>
        <w:t>睫状肌</w:t>
      </w:r>
      <w:r w:rsidR="002B64B4" w:rsidRPr="00FD40B9">
        <w:rPr>
          <w:rFonts w:ascii="宋体" w:hAnsi="宋体" w:hint="eastAsia"/>
          <w:szCs w:val="24"/>
        </w:rPr>
        <w:t>中</w:t>
      </w:r>
      <w:proofErr w:type="gramStart"/>
      <w:r w:rsidR="002B64B4" w:rsidRPr="00FD40B9">
        <w:rPr>
          <w:rFonts w:ascii="宋体" w:hAnsi="宋体" w:hint="eastAsia"/>
          <w:szCs w:val="24"/>
        </w:rPr>
        <w:t>环状肌向瞳孔</w:t>
      </w:r>
      <w:proofErr w:type="gramEnd"/>
      <w:r w:rsidR="002B64B4" w:rsidRPr="00FD40B9">
        <w:rPr>
          <w:rFonts w:ascii="宋体" w:hAnsi="宋体" w:hint="eastAsia"/>
          <w:szCs w:val="24"/>
        </w:rPr>
        <w:t>中心方向</w:t>
      </w:r>
      <w:r w:rsidRPr="00FD40B9">
        <w:rPr>
          <w:rFonts w:ascii="宋体" w:hAnsi="宋体" w:hint="eastAsia"/>
          <w:szCs w:val="24"/>
        </w:rPr>
        <w:t>收缩,悬韧带松弛,晶状体</w:t>
      </w:r>
      <w:r w:rsidR="002B64B4" w:rsidRPr="00FD40B9">
        <w:rPr>
          <w:rFonts w:ascii="宋体" w:hAnsi="宋体" w:hint="eastAsia"/>
          <w:szCs w:val="24"/>
        </w:rPr>
        <w:t>由于其本身弹性</w:t>
      </w:r>
      <w:r w:rsidRPr="00FD40B9">
        <w:rPr>
          <w:rFonts w:ascii="宋体" w:hAnsi="宋体" w:hint="eastAsia"/>
          <w:szCs w:val="24"/>
        </w:rPr>
        <w:t>变</w:t>
      </w:r>
      <w:proofErr w:type="gramStart"/>
      <w:r w:rsidRPr="00FD40B9">
        <w:rPr>
          <w:rFonts w:ascii="宋体" w:hAnsi="宋体" w:hint="eastAsia"/>
          <w:szCs w:val="24"/>
        </w:rPr>
        <w:t>凸</w:t>
      </w:r>
      <w:proofErr w:type="gramEnd"/>
      <w:r w:rsidRPr="00FD40B9">
        <w:rPr>
          <w:rFonts w:ascii="宋体" w:hAnsi="宋体" w:hint="eastAsia"/>
          <w:szCs w:val="24"/>
        </w:rPr>
        <w:t>,屈光度增大,近物清楚,远物模糊称调节痉挛。</w:t>
      </w:r>
    </w:p>
    <w:p w14:paraId="279DB68C" w14:textId="77777777" w:rsidR="002B0408" w:rsidRPr="00FD40B9" w:rsidRDefault="002B0408" w:rsidP="00A76C28">
      <w:pPr>
        <w:tabs>
          <w:tab w:val="left" w:pos="840"/>
        </w:tabs>
        <w:spacing w:after="0" w:line="440" w:lineRule="exact"/>
        <w:rPr>
          <w:rFonts w:ascii="宋体" w:hAnsi="宋体"/>
          <w:szCs w:val="24"/>
        </w:rPr>
      </w:pPr>
      <w:r w:rsidRPr="00FD40B9">
        <w:rPr>
          <w:rFonts w:ascii="宋体" w:hAnsi="宋体" w:hint="eastAsia"/>
          <w:szCs w:val="24"/>
        </w:rPr>
        <w:t>2</w:t>
      </w:r>
      <w:r w:rsidR="002161C7" w:rsidRPr="00FD40B9">
        <w:rPr>
          <w:rFonts w:ascii="宋体" w:hAnsi="宋体" w:hint="eastAsia"/>
          <w:szCs w:val="24"/>
        </w:rPr>
        <w:t>、</w:t>
      </w:r>
      <w:r w:rsidRPr="00FD40B9">
        <w:rPr>
          <w:rFonts w:ascii="宋体" w:hAnsi="宋体" w:hint="eastAsia"/>
          <w:szCs w:val="24"/>
        </w:rPr>
        <w:t>对腺体作用:明显</w:t>
      </w:r>
      <w:r w:rsidRPr="00AC7EFF">
        <w:rPr>
          <w:rFonts w:ascii="宋体" w:hAnsi="宋体" w:hint="eastAsia"/>
          <w:color w:val="FF0000"/>
          <w:szCs w:val="24"/>
        </w:rPr>
        <w:t>增加汗腺、唾液腺的分泌</w:t>
      </w:r>
      <w:r w:rsidRPr="00FD40B9">
        <w:rPr>
          <w:rFonts w:ascii="宋体" w:hAnsi="宋体" w:hint="eastAsia"/>
          <w:szCs w:val="24"/>
        </w:rPr>
        <w:t>。</w:t>
      </w:r>
    </w:p>
    <w:p w14:paraId="6870F1F2" w14:textId="77777777" w:rsidR="00CD4CBC" w:rsidRPr="00FD40B9" w:rsidRDefault="002B0408" w:rsidP="00A76C28">
      <w:pPr>
        <w:tabs>
          <w:tab w:val="left" w:pos="840"/>
        </w:tabs>
        <w:spacing w:after="0" w:line="440" w:lineRule="exact"/>
        <w:rPr>
          <w:rFonts w:ascii="宋体" w:hAnsi="宋体"/>
          <w:szCs w:val="24"/>
        </w:rPr>
      </w:pPr>
      <w:r w:rsidRPr="00FD40B9">
        <w:rPr>
          <w:rFonts w:ascii="宋体" w:hAnsi="宋体" w:hint="eastAsia"/>
          <w:szCs w:val="24"/>
        </w:rPr>
        <w:t>3</w:t>
      </w:r>
      <w:r w:rsidR="002161C7" w:rsidRPr="00FD40B9">
        <w:rPr>
          <w:rFonts w:ascii="宋体" w:hAnsi="宋体" w:hint="eastAsia"/>
          <w:szCs w:val="24"/>
        </w:rPr>
        <w:t>、</w:t>
      </w:r>
      <w:r w:rsidRPr="00FD40B9">
        <w:rPr>
          <w:rFonts w:ascii="宋体" w:hAnsi="宋体" w:hint="eastAsia"/>
          <w:szCs w:val="24"/>
        </w:rPr>
        <w:t>对平滑肌的作用: 肠道、支气管、子宫、膀胱、胆囊和胆道</w:t>
      </w:r>
      <w:r w:rsidRPr="00AC7EFF">
        <w:rPr>
          <w:rFonts w:ascii="宋体" w:hAnsi="宋体" w:hint="eastAsia"/>
          <w:color w:val="FF0000"/>
          <w:szCs w:val="24"/>
        </w:rPr>
        <w:t>平滑肌兴奋性增</w:t>
      </w:r>
      <w:r w:rsidRPr="00FD40B9">
        <w:rPr>
          <w:rFonts w:ascii="宋体" w:hAnsi="宋体" w:hint="eastAsia"/>
          <w:szCs w:val="24"/>
        </w:rPr>
        <w:t>加。</w:t>
      </w:r>
    </w:p>
    <w:p w14:paraId="4FFECFFE" w14:textId="77777777" w:rsidR="005C4C19" w:rsidRPr="00FD40B9" w:rsidRDefault="00CD4CBC" w:rsidP="00E6604D">
      <w:pPr>
        <w:pStyle w:val="HighYield"/>
      </w:pPr>
      <w:r w:rsidRPr="00FD40B9">
        <w:rPr>
          <w:rFonts w:hint="eastAsia"/>
          <w:highlight w:val="yellow"/>
        </w:rPr>
        <w:t>【</w:t>
      </w:r>
      <w:r w:rsidR="005C4C19" w:rsidRPr="00FD40B9">
        <w:rPr>
          <w:rFonts w:hint="eastAsia"/>
          <w:highlight w:val="yellow"/>
        </w:rPr>
        <w:t>临床应用</w:t>
      </w:r>
      <w:r w:rsidRPr="00FD40B9">
        <w:rPr>
          <w:rFonts w:hint="eastAsia"/>
          <w:highlight w:val="yellow"/>
        </w:rPr>
        <w:t>】</w:t>
      </w:r>
      <w:r w:rsidR="00886F01" w:rsidRPr="00FD40B9">
        <w:rPr>
          <w:rFonts w:hint="eastAsia"/>
          <w:highlight w:val="yellow"/>
        </w:rPr>
        <w:t>（大题）</w:t>
      </w:r>
    </w:p>
    <w:p w14:paraId="7D7E1F82" w14:textId="77777777" w:rsidR="005C4C19" w:rsidRPr="00FD40B9" w:rsidRDefault="00886F01" w:rsidP="00A76C28">
      <w:pPr>
        <w:numPr>
          <w:ilvl w:val="2"/>
          <w:numId w:val="5"/>
        </w:numPr>
        <w:tabs>
          <w:tab w:val="left" w:pos="1260"/>
        </w:tabs>
        <w:spacing w:after="0" w:line="440" w:lineRule="exact"/>
        <w:rPr>
          <w:rFonts w:ascii="宋体" w:hAnsi="宋体"/>
          <w:b/>
          <w:color w:val="FF0000"/>
          <w:szCs w:val="24"/>
        </w:rPr>
      </w:pPr>
      <w:r w:rsidRPr="00FD40B9">
        <w:rPr>
          <w:rFonts w:ascii="宋体" w:hAnsi="宋体" w:hint="eastAsia"/>
          <w:b/>
          <w:color w:val="FF0000"/>
          <w:szCs w:val="24"/>
        </w:rPr>
        <w:t>虹膜睫状体炎：</w:t>
      </w:r>
      <w:r w:rsidR="005C4C19" w:rsidRPr="00FD40B9">
        <w:rPr>
          <w:rFonts w:ascii="宋体" w:hAnsi="宋体" w:hint="eastAsia"/>
          <w:b/>
          <w:color w:val="FF0000"/>
          <w:szCs w:val="24"/>
        </w:rPr>
        <w:t>与扩瞳药交替使用在虹膜炎中防止虹膜粘连</w:t>
      </w:r>
      <w:r w:rsidR="00192E71" w:rsidRPr="00FD40B9">
        <w:rPr>
          <w:rFonts w:ascii="宋体" w:hAnsi="宋体" w:hint="eastAsia"/>
          <w:b/>
          <w:color w:val="FF0000"/>
          <w:szCs w:val="24"/>
        </w:rPr>
        <w:t>；</w:t>
      </w:r>
    </w:p>
    <w:p w14:paraId="6A8BAF11" w14:textId="77777777" w:rsidR="005C4C19" w:rsidRPr="00FD40B9" w:rsidRDefault="005C4C19" w:rsidP="00A76C28">
      <w:pPr>
        <w:numPr>
          <w:ilvl w:val="2"/>
          <w:numId w:val="5"/>
        </w:numPr>
        <w:tabs>
          <w:tab w:val="left" w:pos="1260"/>
        </w:tabs>
        <w:spacing w:after="0" w:line="440" w:lineRule="exact"/>
        <w:rPr>
          <w:rFonts w:ascii="宋体" w:hAnsi="宋体"/>
          <w:color w:val="FF0000"/>
          <w:szCs w:val="24"/>
        </w:rPr>
      </w:pPr>
      <w:r w:rsidRPr="00FD40B9">
        <w:rPr>
          <w:rFonts w:ascii="宋体" w:hAnsi="宋体" w:hint="eastAsia"/>
          <w:b/>
          <w:color w:val="FF0000"/>
          <w:szCs w:val="24"/>
        </w:rPr>
        <w:t>青光眼</w:t>
      </w:r>
      <w:r w:rsidR="00504DCC" w:rsidRPr="00FD40B9">
        <w:rPr>
          <w:rFonts w:ascii="宋体" w:hAnsi="宋体" w:hint="eastAsia"/>
          <w:b/>
          <w:color w:val="FF0000"/>
          <w:szCs w:val="24"/>
          <w:highlight w:val="yellow"/>
          <w:u w:val="single"/>
        </w:rPr>
        <w:t>（闭角型青光眼&amp;早期开角型青光眼）</w:t>
      </w:r>
      <w:r w:rsidR="00192E71" w:rsidRPr="00FD40B9">
        <w:rPr>
          <w:rFonts w:ascii="宋体" w:hAnsi="宋体" w:hint="eastAsia"/>
          <w:color w:val="FF0000"/>
          <w:szCs w:val="24"/>
        </w:rPr>
        <w:t>；</w:t>
      </w:r>
    </w:p>
    <w:p w14:paraId="0BC80E4C" w14:textId="77777777" w:rsidR="005C4C19" w:rsidRPr="00FD40B9" w:rsidRDefault="005C4C19" w:rsidP="00A76C28">
      <w:pPr>
        <w:numPr>
          <w:ilvl w:val="2"/>
          <w:numId w:val="5"/>
        </w:numPr>
        <w:tabs>
          <w:tab w:val="left" w:pos="1260"/>
        </w:tabs>
        <w:spacing w:after="0" w:line="440" w:lineRule="exact"/>
        <w:rPr>
          <w:rFonts w:ascii="宋体" w:hAnsi="宋体"/>
          <w:b/>
          <w:color w:val="FF0000"/>
          <w:szCs w:val="24"/>
        </w:rPr>
      </w:pPr>
      <w:r w:rsidRPr="00FD40B9">
        <w:rPr>
          <w:rFonts w:ascii="宋体" w:hAnsi="宋体" w:hint="eastAsia"/>
          <w:b/>
          <w:color w:val="FF0000"/>
          <w:szCs w:val="24"/>
        </w:rPr>
        <w:t>口腔干燥</w:t>
      </w:r>
      <w:r w:rsidR="00192E71" w:rsidRPr="00FD40B9">
        <w:rPr>
          <w:rFonts w:ascii="宋体" w:hAnsi="宋体" w:hint="eastAsia"/>
          <w:b/>
          <w:color w:val="FF0000"/>
          <w:szCs w:val="24"/>
        </w:rPr>
        <w:t>；</w:t>
      </w:r>
    </w:p>
    <w:p w14:paraId="14D93B66" w14:textId="77777777" w:rsidR="005C4C19" w:rsidRPr="00FD40B9" w:rsidRDefault="005C4C19" w:rsidP="00A76C28">
      <w:pPr>
        <w:numPr>
          <w:ilvl w:val="2"/>
          <w:numId w:val="5"/>
        </w:numPr>
        <w:tabs>
          <w:tab w:val="left" w:pos="1260"/>
        </w:tabs>
        <w:spacing w:after="0" w:line="440" w:lineRule="exact"/>
        <w:rPr>
          <w:rFonts w:ascii="宋体" w:hAnsi="宋体"/>
          <w:b/>
          <w:color w:val="FF0000"/>
          <w:szCs w:val="24"/>
        </w:rPr>
      </w:pPr>
      <w:r w:rsidRPr="00FD40B9">
        <w:rPr>
          <w:rFonts w:ascii="宋体" w:hAnsi="宋体" w:hint="eastAsia"/>
          <w:b/>
          <w:color w:val="FF0000"/>
          <w:szCs w:val="24"/>
        </w:rPr>
        <w:t>阿托品中毒解救</w:t>
      </w:r>
      <w:r w:rsidR="00192E71" w:rsidRPr="00FD40B9">
        <w:rPr>
          <w:rFonts w:ascii="宋体" w:hAnsi="宋体" w:hint="eastAsia"/>
          <w:b/>
          <w:color w:val="FF0000"/>
          <w:szCs w:val="24"/>
        </w:rPr>
        <w:t>。</w:t>
      </w:r>
    </w:p>
    <w:p w14:paraId="6CC87DF6" w14:textId="77777777" w:rsidR="005C4C19" w:rsidRPr="00FD40B9" w:rsidRDefault="00255864" w:rsidP="00A76C28">
      <w:pPr>
        <w:pStyle w:val="1"/>
        <w:spacing w:line="440" w:lineRule="exact"/>
        <w:rPr>
          <w:rFonts w:ascii="宋体" w:hAnsi="宋体"/>
          <w:szCs w:val="24"/>
        </w:rPr>
      </w:pPr>
      <w:r w:rsidRPr="00FD40B9">
        <w:rPr>
          <w:rFonts w:ascii="宋体" w:hAnsi="宋体" w:hint="eastAsia"/>
          <w:szCs w:val="24"/>
        </w:rPr>
        <w:t xml:space="preserve">第七章 </w:t>
      </w:r>
      <w:r w:rsidR="005C4C19" w:rsidRPr="00FD40B9">
        <w:rPr>
          <w:rFonts w:ascii="宋体" w:hAnsi="宋体" w:hint="eastAsia"/>
          <w:szCs w:val="24"/>
        </w:rPr>
        <w:t>抗胆碱酯酶药和胆碱酯酶复活药</w:t>
      </w:r>
    </w:p>
    <w:p w14:paraId="62953243" w14:textId="77777777" w:rsidR="005C4C19" w:rsidRPr="00FD40B9" w:rsidRDefault="005C4C19" w:rsidP="00A76C28">
      <w:pPr>
        <w:numPr>
          <w:ilvl w:val="0"/>
          <w:numId w:val="6"/>
        </w:numPr>
        <w:spacing w:after="0" w:line="440" w:lineRule="exact"/>
        <w:jc w:val="center"/>
        <w:rPr>
          <w:rFonts w:ascii="宋体" w:hAnsi="宋体"/>
          <w:szCs w:val="24"/>
          <w:u w:val="single"/>
        </w:rPr>
      </w:pPr>
      <w:r w:rsidRPr="00FD40B9">
        <w:rPr>
          <w:rFonts w:ascii="宋体" w:hAnsi="宋体" w:hint="eastAsia"/>
          <w:szCs w:val="24"/>
          <w:u w:val="single"/>
        </w:rPr>
        <w:t>抗胆碱酯酶药</w:t>
      </w:r>
    </w:p>
    <w:p w14:paraId="10B623C3" w14:textId="77777777" w:rsidR="005C4C19" w:rsidRPr="00FD40B9" w:rsidRDefault="005C4C19" w:rsidP="00A76C28">
      <w:pPr>
        <w:numPr>
          <w:ilvl w:val="0"/>
          <w:numId w:val="7"/>
        </w:numPr>
        <w:spacing w:after="0" w:line="440" w:lineRule="exact"/>
        <w:jc w:val="center"/>
        <w:rPr>
          <w:rFonts w:ascii="宋体" w:hAnsi="宋体"/>
          <w:b/>
          <w:szCs w:val="24"/>
        </w:rPr>
      </w:pPr>
      <w:r w:rsidRPr="00FD40B9">
        <w:rPr>
          <w:rFonts w:ascii="宋体" w:hAnsi="宋体" w:hint="eastAsia"/>
          <w:b/>
          <w:szCs w:val="24"/>
        </w:rPr>
        <w:t>易逆性抗AchE药</w:t>
      </w:r>
    </w:p>
    <w:p w14:paraId="3686A723" w14:textId="77777777" w:rsidR="005C4C19" w:rsidRPr="00FD40B9" w:rsidRDefault="005C4C19" w:rsidP="00A76C28">
      <w:pPr>
        <w:numPr>
          <w:ilvl w:val="0"/>
          <w:numId w:val="8"/>
        </w:numPr>
        <w:spacing w:after="0" w:line="440" w:lineRule="exact"/>
        <w:ind w:firstLine="420"/>
        <w:rPr>
          <w:rFonts w:ascii="宋体" w:hAnsi="宋体"/>
          <w:b/>
          <w:szCs w:val="24"/>
        </w:rPr>
      </w:pPr>
      <w:r w:rsidRPr="00FD40B9">
        <w:rPr>
          <w:rFonts w:ascii="宋体" w:hAnsi="宋体" w:hint="eastAsia"/>
          <w:b/>
          <w:szCs w:val="24"/>
        </w:rPr>
        <w:t>一般特性</w:t>
      </w:r>
    </w:p>
    <w:p w14:paraId="66C6C580" w14:textId="77777777" w:rsidR="005C4C19" w:rsidRPr="00FD40B9" w:rsidRDefault="005C4C19" w:rsidP="00A76C28">
      <w:pPr>
        <w:numPr>
          <w:ilvl w:val="1"/>
          <w:numId w:val="8"/>
        </w:numPr>
        <w:tabs>
          <w:tab w:val="left" w:pos="840"/>
        </w:tabs>
        <w:spacing w:after="0" w:line="440" w:lineRule="exact"/>
        <w:rPr>
          <w:rFonts w:ascii="宋体" w:hAnsi="宋体"/>
          <w:b/>
          <w:szCs w:val="24"/>
        </w:rPr>
      </w:pPr>
      <w:r w:rsidRPr="00FD40B9">
        <w:rPr>
          <w:rFonts w:ascii="宋体" w:hAnsi="宋体" w:hint="eastAsia"/>
          <w:b/>
          <w:szCs w:val="24"/>
        </w:rPr>
        <w:t>药理作用：</w:t>
      </w:r>
    </w:p>
    <w:p w14:paraId="7293ACE4" w14:textId="77777777" w:rsidR="005C4C19" w:rsidRPr="00FD40B9" w:rsidRDefault="005C4C19" w:rsidP="00A76C28">
      <w:pPr>
        <w:numPr>
          <w:ilvl w:val="2"/>
          <w:numId w:val="8"/>
        </w:numPr>
        <w:tabs>
          <w:tab w:val="left" w:pos="1260"/>
        </w:tabs>
        <w:spacing w:after="0" w:line="440" w:lineRule="exact"/>
        <w:ind w:left="1260"/>
        <w:rPr>
          <w:rFonts w:ascii="宋体" w:hAnsi="宋体"/>
          <w:szCs w:val="24"/>
        </w:rPr>
      </w:pPr>
      <w:r w:rsidRPr="00FD40B9">
        <w:rPr>
          <w:rFonts w:ascii="宋体" w:hAnsi="宋体" w:hint="eastAsia"/>
          <w:b/>
          <w:color w:val="0070C0"/>
          <w:szCs w:val="24"/>
        </w:rPr>
        <w:t>眼</w:t>
      </w:r>
      <w:r w:rsidRPr="00FD40B9">
        <w:rPr>
          <w:rFonts w:ascii="宋体" w:hAnsi="宋体" w:hint="eastAsia"/>
          <w:szCs w:val="24"/>
        </w:rPr>
        <w:t>：缩瞳，</w:t>
      </w:r>
      <w:r w:rsidRPr="00FD40B9">
        <w:rPr>
          <w:rFonts w:ascii="宋体" w:hAnsi="宋体" w:hint="eastAsia"/>
          <w:b/>
          <w:color w:val="FF0000"/>
          <w:szCs w:val="24"/>
          <w:u w:val="single"/>
        </w:rPr>
        <w:t>针尖样大小</w:t>
      </w:r>
      <w:r w:rsidRPr="00FD40B9">
        <w:rPr>
          <w:rFonts w:ascii="宋体" w:hAnsi="宋体" w:hint="eastAsia"/>
          <w:szCs w:val="24"/>
        </w:rPr>
        <w:t>；眼压下降；</w:t>
      </w:r>
    </w:p>
    <w:p w14:paraId="265CAE86" w14:textId="77777777" w:rsidR="005C4C19" w:rsidRPr="00FD40B9" w:rsidRDefault="005C4C19" w:rsidP="00A76C28">
      <w:pPr>
        <w:numPr>
          <w:ilvl w:val="2"/>
          <w:numId w:val="8"/>
        </w:numPr>
        <w:tabs>
          <w:tab w:val="left" w:pos="1260"/>
        </w:tabs>
        <w:spacing w:after="0" w:line="440" w:lineRule="exact"/>
        <w:ind w:left="1260"/>
        <w:rPr>
          <w:rFonts w:ascii="宋体" w:hAnsi="宋体"/>
          <w:szCs w:val="24"/>
        </w:rPr>
      </w:pPr>
      <w:r w:rsidRPr="00FD40B9">
        <w:rPr>
          <w:rFonts w:ascii="宋体" w:hAnsi="宋体" w:hint="eastAsia"/>
          <w:b/>
          <w:color w:val="0070C0"/>
          <w:szCs w:val="24"/>
        </w:rPr>
        <w:t>胃肠道</w:t>
      </w:r>
      <w:r w:rsidRPr="00FD40B9">
        <w:rPr>
          <w:rFonts w:ascii="宋体" w:hAnsi="宋体" w:hint="eastAsia"/>
          <w:szCs w:val="24"/>
        </w:rPr>
        <w:t>：活动增强；</w:t>
      </w:r>
    </w:p>
    <w:p w14:paraId="4CA022B8" w14:textId="77777777" w:rsidR="005C4C19" w:rsidRPr="00FD40B9" w:rsidRDefault="005C4C19" w:rsidP="00A76C28">
      <w:pPr>
        <w:numPr>
          <w:ilvl w:val="2"/>
          <w:numId w:val="8"/>
        </w:numPr>
        <w:tabs>
          <w:tab w:val="left" w:pos="1260"/>
        </w:tabs>
        <w:spacing w:after="0" w:line="440" w:lineRule="exact"/>
        <w:ind w:left="1260"/>
        <w:rPr>
          <w:rFonts w:ascii="宋体" w:hAnsi="宋体"/>
          <w:szCs w:val="24"/>
        </w:rPr>
      </w:pPr>
      <w:r w:rsidRPr="00FD40B9">
        <w:rPr>
          <w:rFonts w:ascii="宋体" w:hAnsi="宋体" w:hint="eastAsia"/>
          <w:b/>
          <w:color w:val="0070C0"/>
          <w:szCs w:val="24"/>
        </w:rPr>
        <w:t>骨骼肌神经接头</w:t>
      </w:r>
      <w:r w:rsidRPr="00FD40B9">
        <w:rPr>
          <w:rFonts w:ascii="宋体" w:hAnsi="宋体" w:hint="eastAsia"/>
          <w:szCs w:val="24"/>
        </w:rPr>
        <w:t>：逆转竞争性神经肌肉阻滞引起的肌肉松弛，骨骼肌收缩力↑。</w:t>
      </w:r>
    </w:p>
    <w:p w14:paraId="3660D718" w14:textId="77777777" w:rsidR="005C4C19" w:rsidRPr="00FD40B9" w:rsidRDefault="005C4C19" w:rsidP="00A76C28">
      <w:pPr>
        <w:numPr>
          <w:ilvl w:val="1"/>
          <w:numId w:val="8"/>
        </w:numPr>
        <w:tabs>
          <w:tab w:val="left" w:pos="840"/>
        </w:tabs>
        <w:spacing w:after="0" w:line="440" w:lineRule="exact"/>
        <w:rPr>
          <w:rFonts w:ascii="宋体" w:hAnsi="宋体"/>
          <w:szCs w:val="24"/>
        </w:rPr>
      </w:pPr>
      <w:r w:rsidRPr="00FD40B9">
        <w:rPr>
          <w:rFonts w:ascii="宋体" w:hAnsi="宋体" w:hint="eastAsia"/>
          <w:szCs w:val="24"/>
        </w:rPr>
        <w:t>临床应用：</w:t>
      </w:r>
    </w:p>
    <w:p w14:paraId="3C287CED" w14:textId="77777777" w:rsidR="005C4C19" w:rsidRPr="00FD40B9" w:rsidRDefault="005C4C19" w:rsidP="00A76C28">
      <w:pPr>
        <w:numPr>
          <w:ilvl w:val="2"/>
          <w:numId w:val="8"/>
        </w:numPr>
        <w:tabs>
          <w:tab w:val="left" w:pos="1260"/>
        </w:tabs>
        <w:spacing w:after="0" w:line="440" w:lineRule="exact"/>
        <w:ind w:left="1260"/>
        <w:rPr>
          <w:rFonts w:ascii="宋体" w:hAnsi="宋体"/>
          <w:b/>
          <w:color w:val="FF0000"/>
          <w:szCs w:val="24"/>
          <w:u w:val="single"/>
        </w:rPr>
      </w:pPr>
      <w:r w:rsidRPr="00FD40B9">
        <w:rPr>
          <w:rFonts w:ascii="宋体" w:hAnsi="宋体" w:hint="eastAsia"/>
          <w:b/>
          <w:color w:val="FF0000"/>
          <w:szCs w:val="24"/>
          <w:u w:val="single"/>
        </w:rPr>
        <w:t>青光眼；</w:t>
      </w:r>
    </w:p>
    <w:p w14:paraId="784D5554" w14:textId="77777777" w:rsidR="005C4C19" w:rsidRPr="00FD40B9" w:rsidRDefault="005C4C19" w:rsidP="00A76C28">
      <w:pPr>
        <w:numPr>
          <w:ilvl w:val="2"/>
          <w:numId w:val="8"/>
        </w:numPr>
        <w:tabs>
          <w:tab w:val="left" w:pos="1260"/>
        </w:tabs>
        <w:spacing w:after="0" w:line="440" w:lineRule="exact"/>
        <w:ind w:left="1260"/>
        <w:rPr>
          <w:rFonts w:ascii="宋体" w:hAnsi="宋体"/>
          <w:b/>
          <w:color w:val="FF0000"/>
          <w:szCs w:val="24"/>
          <w:u w:val="single"/>
        </w:rPr>
      </w:pPr>
      <w:r w:rsidRPr="00FD40B9">
        <w:rPr>
          <w:rFonts w:ascii="宋体" w:hAnsi="宋体" w:hint="eastAsia"/>
          <w:b/>
          <w:color w:val="FF0000"/>
          <w:szCs w:val="24"/>
          <w:u w:val="single"/>
        </w:rPr>
        <w:t>腹气胀和尿潴留；</w:t>
      </w:r>
    </w:p>
    <w:p w14:paraId="49CF716C" w14:textId="77777777" w:rsidR="005C4C19" w:rsidRPr="00FD40B9" w:rsidRDefault="005C4C19" w:rsidP="00A76C28">
      <w:pPr>
        <w:numPr>
          <w:ilvl w:val="2"/>
          <w:numId w:val="8"/>
        </w:numPr>
        <w:tabs>
          <w:tab w:val="left" w:pos="1260"/>
        </w:tabs>
        <w:spacing w:after="0" w:line="440" w:lineRule="exact"/>
        <w:ind w:left="1260"/>
        <w:rPr>
          <w:rFonts w:ascii="宋体" w:hAnsi="宋体"/>
          <w:b/>
          <w:color w:val="FF0000"/>
          <w:szCs w:val="24"/>
        </w:rPr>
      </w:pPr>
      <w:r w:rsidRPr="00FD40B9">
        <w:rPr>
          <w:rFonts w:ascii="宋体" w:hAnsi="宋体" w:hint="eastAsia"/>
          <w:b/>
          <w:color w:val="FF0000"/>
          <w:szCs w:val="24"/>
        </w:rPr>
        <w:t>重症肌无力；</w:t>
      </w:r>
    </w:p>
    <w:p w14:paraId="363F2A74" w14:textId="77777777" w:rsidR="005C4C19" w:rsidRPr="00FD40B9" w:rsidRDefault="005C4C19" w:rsidP="00A76C28">
      <w:pPr>
        <w:numPr>
          <w:ilvl w:val="2"/>
          <w:numId w:val="8"/>
        </w:numPr>
        <w:tabs>
          <w:tab w:val="left" w:pos="1260"/>
        </w:tabs>
        <w:spacing w:after="0" w:line="440" w:lineRule="exact"/>
        <w:ind w:left="1260"/>
        <w:rPr>
          <w:rFonts w:ascii="宋体" w:hAnsi="宋体"/>
          <w:b/>
          <w:color w:val="0070C0"/>
          <w:szCs w:val="24"/>
          <w:u w:val="single"/>
        </w:rPr>
      </w:pPr>
      <w:r w:rsidRPr="00FD40B9">
        <w:rPr>
          <w:rFonts w:ascii="宋体" w:hAnsi="宋体" w:hint="eastAsia"/>
          <w:b/>
          <w:color w:val="0070C0"/>
          <w:szCs w:val="24"/>
          <w:u w:val="single"/>
        </w:rPr>
        <w:t>阿尔兹海默病</w:t>
      </w:r>
      <w:r w:rsidR="00176ED4" w:rsidRPr="00FD40B9">
        <w:rPr>
          <w:rFonts w:ascii="宋体" w:hAnsi="宋体" w:hint="eastAsia"/>
          <w:b/>
          <w:color w:val="0070C0"/>
          <w:szCs w:val="24"/>
          <w:u w:val="single"/>
        </w:rPr>
        <w:t>（他克林、多奈哌齐、加兰他敏）</w:t>
      </w:r>
      <w:r w:rsidRPr="00FD40B9">
        <w:rPr>
          <w:rFonts w:ascii="宋体" w:hAnsi="宋体" w:hint="eastAsia"/>
          <w:b/>
          <w:color w:val="0070C0"/>
          <w:szCs w:val="24"/>
          <w:u w:val="single"/>
        </w:rPr>
        <w:t>；</w:t>
      </w:r>
    </w:p>
    <w:p w14:paraId="304C8566" w14:textId="77777777" w:rsidR="005C4C19" w:rsidRPr="00FD40B9" w:rsidRDefault="005C4C19" w:rsidP="00A76C28">
      <w:pPr>
        <w:numPr>
          <w:ilvl w:val="2"/>
          <w:numId w:val="8"/>
        </w:numPr>
        <w:tabs>
          <w:tab w:val="left" w:pos="1260"/>
        </w:tabs>
        <w:spacing w:after="0" w:line="440" w:lineRule="exact"/>
        <w:ind w:left="1260"/>
        <w:rPr>
          <w:rFonts w:ascii="宋体" w:hAnsi="宋体"/>
          <w:b/>
          <w:color w:val="FF0000"/>
          <w:szCs w:val="24"/>
        </w:rPr>
      </w:pPr>
      <w:r w:rsidRPr="00FD40B9">
        <w:rPr>
          <w:rFonts w:ascii="宋体" w:hAnsi="宋体" w:hint="eastAsia"/>
          <w:b/>
          <w:color w:val="FF0000"/>
          <w:szCs w:val="24"/>
        </w:rPr>
        <w:t>阿托品等的解毒。</w:t>
      </w:r>
    </w:p>
    <w:p w14:paraId="02A66B0E" w14:textId="77777777" w:rsidR="005C4C19" w:rsidRPr="00FD40B9" w:rsidRDefault="005C4C19" w:rsidP="00A76C28">
      <w:pPr>
        <w:pStyle w:val="a6"/>
        <w:spacing w:line="440" w:lineRule="exact"/>
        <w:rPr>
          <w:rFonts w:ascii="宋体" w:hAnsi="宋体"/>
          <w:szCs w:val="24"/>
          <w:highlight w:val="yellow"/>
        </w:rPr>
      </w:pPr>
      <w:r w:rsidRPr="00FD40B9">
        <w:rPr>
          <w:rFonts w:ascii="宋体" w:hAnsi="宋体" w:hint="eastAsia"/>
          <w:szCs w:val="24"/>
          <w:highlight w:val="yellow"/>
        </w:rPr>
        <w:t>新斯的明（neostigmine）</w:t>
      </w:r>
    </w:p>
    <w:p w14:paraId="4565B920" w14:textId="77777777" w:rsidR="005C4C19" w:rsidRPr="00FD40B9" w:rsidRDefault="005C4C19" w:rsidP="00A76C28">
      <w:pPr>
        <w:numPr>
          <w:ilvl w:val="1"/>
          <w:numId w:val="8"/>
        </w:numPr>
        <w:tabs>
          <w:tab w:val="left" w:pos="840"/>
        </w:tabs>
        <w:spacing w:after="0" w:line="440" w:lineRule="exact"/>
        <w:rPr>
          <w:rFonts w:ascii="宋体" w:hAnsi="宋体"/>
          <w:szCs w:val="24"/>
        </w:rPr>
      </w:pPr>
      <w:r w:rsidRPr="00FD40B9">
        <w:rPr>
          <w:rFonts w:ascii="宋体" w:hAnsi="宋体" w:hint="eastAsia"/>
          <w:b/>
          <w:szCs w:val="24"/>
        </w:rPr>
        <w:t>吸收特点</w:t>
      </w:r>
      <w:r w:rsidRPr="00FD40B9">
        <w:rPr>
          <w:rFonts w:ascii="宋体" w:hAnsi="宋体" w:hint="eastAsia"/>
          <w:szCs w:val="24"/>
        </w:rPr>
        <w:t>：</w:t>
      </w:r>
      <w:r w:rsidRPr="00FD40B9">
        <w:rPr>
          <w:rFonts w:ascii="宋体" w:hAnsi="宋体" w:hint="eastAsia"/>
          <w:color w:val="FF0000"/>
          <w:szCs w:val="24"/>
          <w:u w:val="single"/>
        </w:rPr>
        <w:t>口服不吸收</w:t>
      </w:r>
      <w:r w:rsidRPr="00FD40B9">
        <w:rPr>
          <w:rFonts w:ascii="宋体" w:hAnsi="宋体" w:hint="eastAsia"/>
          <w:szCs w:val="24"/>
        </w:rPr>
        <w:t>，</w:t>
      </w:r>
      <w:r w:rsidRPr="00FD40B9">
        <w:rPr>
          <w:rFonts w:ascii="宋体" w:hAnsi="宋体" w:hint="eastAsia"/>
          <w:b/>
          <w:color w:val="FF0000"/>
          <w:szCs w:val="24"/>
          <w:u w:val="single"/>
        </w:rPr>
        <w:t>不易透过血脑屏障</w:t>
      </w:r>
      <w:r w:rsidRPr="00FD40B9">
        <w:rPr>
          <w:rFonts w:ascii="宋体" w:hAnsi="宋体" w:hint="eastAsia"/>
          <w:szCs w:val="24"/>
        </w:rPr>
        <w:t>；</w:t>
      </w:r>
    </w:p>
    <w:p w14:paraId="7649C6FE" w14:textId="796E39D3" w:rsidR="00FB5C79" w:rsidRDefault="00BA11ED" w:rsidP="00FB5C79">
      <w:pPr>
        <w:pStyle w:val="HighYield"/>
      </w:pPr>
      <w:r w:rsidRPr="00FD40B9">
        <w:rPr>
          <w:rFonts w:hint="eastAsia"/>
          <w:highlight w:val="yellow"/>
        </w:rPr>
        <w:lastRenderedPageBreak/>
        <w:t>新斯的明治疗肌无力机制，大题</w:t>
      </w:r>
      <w:r w:rsidRPr="00FD40B9">
        <w:rPr>
          <w:rFonts w:hint="eastAsia"/>
        </w:rPr>
        <w:t>）</w:t>
      </w:r>
    </w:p>
    <w:p w14:paraId="6A7BCD94" w14:textId="37709D28" w:rsidR="005C4C19" w:rsidRPr="00FD40B9" w:rsidRDefault="005C4C19" w:rsidP="00A76C28">
      <w:pPr>
        <w:tabs>
          <w:tab w:val="left" w:pos="1260"/>
        </w:tabs>
        <w:spacing w:after="0" w:line="440" w:lineRule="exact"/>
        <w:rPr>
          <w:rFonts w:ascii="宋体" w:hAnsi="宋体"/>
          <w:szCs w:val="24"/>
        </w:rPr>
      </w:pPr>
      <w:r w:rsidRPr="003D718D">
        <w:rPr>
          <w:rFonts w:ascii="宋体" w:hAnsi="宋体" w:hint="eastAsia"/>
          <w:szCs w:val="24"/>
        </w:rPr>
        <w:t>与AchE竞争性结合抑制AchE对Ach的水解，从而起到</w:t>
      </w:r>
      <w:r w:rsidRPr="003D718D">
        <w:rPr>
          <w:rFonts w:ascii="宋体" w:hAnsi="宋体" w:hint="eastAsia"/>
          <w:b/>
          <w:bCs/>
          <w:szCs w:val="24"/>
        </w:rPr>
        <w:t>拟胆碱作用</w:t>
      </w:r>
      <w:r w:rsidR="00BA11ED" w:rsidRPr="003D718D">
        <w:rPr>
          <w:rFonts w:ascii="宋体" w:hAnsi="宋体" w:hint="eastAsia"/>
          <w:b/>
          <w:bCs/>
          <w:szCs w:val="24"/>
        </w:rPr>
        <w:t>：</w:t>
      </w:r>
      <w:r w:rsidRPr="003D718D">
        <w:rPr>
          <w:rFonts w:ascii="宋体" w:hAnsi="宋体" w:hint="eastAsia"/>
          <w:b/>
          <w:color w:val="FF0000"/>
          <w:szCs w:val="24"/>
          <w:u w:val="single"/>
        </w:rPr>
        <w:t>骨骼肌</w:t>
      </w:r>
      <w:r w:rsidRPr="003D718D">
        <w:rPr>
          <w:rFonts w:ascii="宋体" w:hAnsi="宋体" w:hint="eastAsia"/>
          <w:szCs w:val="24"/>
          <w:u w:val="single"/>
        </w:rPr>
        <w:t>＞胃肠、膀胱平滑肌＞</w:t>
      </w:r>
      <w:r w:rsidRPr="00FD40B9">
        <w:rPr>
          <w:rFonts w:ascii="宋体" w:hAnsi="宋体" w:hint="eastAsia"/>
          <w:szCs w:val="24"/>
          <w:u w:val="single"/>
        </w:rPr>
        <w:t>心血管</w:t>
      </w:r>
      <w:r w:rsidRPr="00FD40B9">
        <w:rPr>
          <w:rFonts w:ascii="宋体" w:hAnsi="宋体" w:hint="eastAsia"/>
          <w:szCs w:val="24"/>
        </w:rPr>
        <w:t>等；</w:t>
      </w:r>
    </w:p>
    <w:p w14:paraId="2A8A8627" w14:textId="77777777" w:rsidR="005C4C19" w:rsidRPr="00FD40B9" w:rsidRDefault="005C4C19" w:rsidP="00A76C28">
      <w:pPr>
        <w:numPr>
          <w:ilvl w:val="1"/>
          <w:numId w:val="8"/>
        </w:numPr>
        <w:tabs>
          <w:tab w:val="left" w:pos="840"/>
        </w:tabs>
        <w:spacing w:after="0" w:line="440" w:lineRule="exact"/>
        <w:rPr>
          <w:rFonts w:ascii="宋体" w:hAnsi="宋体"/>
          <w:szCs w:val="24"/>
        </w:rPr>
      </w:pPr>
      <w:r w:rsidRPr="00FD40B9">
        <w:rPr>
          <w:rFonts w:ascii="宋体" w:hAnsi="宋体" w:hint="eastAsia"/>
          <w:b/>
          <w:szCs w:val="24"/>
        </w:rPr>
        <w:t>临床应用</w:t>
      </w:r>
      <w:r w:rsidRPr="00FD40B9">
        <w:rPr>
          <w:rFonts w:ascii="宋体" w:hAnsi="宋体" w:hint="eastAsia"/>
          <w:szCs w:val="24"/>
        </w:rPr>
        <w:t>：</w:t>
      </w:r>
      <w:r w:rsidRPr="00FD40B9">
        <w:rPr>
          <w:rFonts w:ascii="宋体" w:hAnsi="宋体" w:hint="eastAsia"/>
          <w:szCs w:val="24"/>
          <w:u w:val="single"/>
        </w:rPr>
        <w:t>皮下或肌内注射</w:t>
      </w:r>
      <w:r w:rsidRPr="00FD40B9">
        <w:rPr>
          <w:rFonts w:ascii="宋体" w:hAnsi="宋体" w:hint="eastAsia"/>
          <w:szCs w:val="24"/>
        </w:rPr>
        <w:t>给药</w:t>
      </w:r>
    </w:p>
    <w:p w14:paraId="1F49426A" w14:textId="77777777" w:rsidR="005C4C19" w:rsidRPr="00FD40B9" w:rsidRDefault="005C4C19" w:rsidP="00A76C28">
      <w:pPr>
        <w:numPr>
          <w:ilvl w:val="2"/>
          <w:numId w:val="8"/>
        </w:numPr>
        <w:tabs>
          <w:tab w:val="left" w:pos="1260"/>
        </w:tabs>
        <w:spacing w:after="0" w:line="440" w:lineRule="exact"/>
        <w:ind w:left="1260"/>
        <w:rPr>
          <w:rFonts w:ascii="宋体" w:hAnsi="宋体"/>
          <w:b/>
          <w:color w:val="FF0000"/>
          <w:szCs w:val="24"/>
          <w:highlight w:val="yellow"/>
          <w:u w:val="single"/>
        </w:rPr>
      </w:pPr>
      <w:r w:rsidRPr="00FD40B9">
        <w:rPr>
          <w:rFonts w:ascii="宋体" w:hAnsi="宋体" w:hint="eastAsia"/>
          <w:b/>
          <w:color w:val="FF0000"/>
          <w:szCs w:val="24"/>
          <w:highlight w:val="yellow"/>
          <w:u w:val="single"/>
        </w:rPr>
        <w:t>重症肌无力；</w:t>
      </w:r>
      <w:r w:rsidR="0053054C" w:rsidRPr="00FD40B9">
        <w:rPr>
          <w:rFonts w:ascii="宋体" w:hAnsi="宋体" w:hint="eastAsia"/>
          <w:b/>
          <w:color w:val="FF0000"/>
          <w:szCs w:val="24"/>
          <w:highlight w:val="yellow"/>
          <w:u w:val="single"/>
        </w:rPr>
        <w:t>（一是与AchE结合抑制AchE活性，</w:t>
      </w:r>
      <w:r w:rsidR="0053054C" w:rsidRPr="003D718D">
        <w:rPr>
          <w:rFonts w:ascii="宋体" w:hAnsi="宋体" w:hint="eastAsia"/>
          <w:b/>
          <w:color w:val="FF0000"/>
          <w:szCs w:val="24"/>
          <w:highlight w:val="green"/>
          <w:u w:val="single"/>
        </w:rPr>
        <w:t>降低其对Ach的水解</w:t>
      </w:r>
      <w:r w:rsidR="0053054C" w:rsidRPr="00FD40B9">
        <w:rPr>
          <w:rFonts w:ascii="宋体" w:hAnsi="宋体" w:hint="eastAsia"/>
          <w:b/>
          <w:color w:val="FF0000"/>
          <w:szCs w:val="24"/>
          <w:highlight w:val="yellow"/>
          <w:u w:val="single"/>
        </w:rPr>
        <w:t>，从而起到拟胆碱作用，即通过Ach兴奋M、N胆碱受体；二是新斯的明能直接激活骨骼肌运动终板上的</w:t>
      </w:r>
      <w:r w:rsidR="0053054C" w:rsidRPr="001F7727">
        <w:rPr>
          <w:rFonts w:ascii="宋体" w:hAnsi="宋体" w:hint="eastAsia"/>
          <w:b/>
          <w:color w:val="FF0000"/>
          <w:szCs w:val="24"/>
          <w:highlight w:val="green"/>
          <w:u w:val="single"/>
        </w:rPr>
        <w:t>N</w:t>
      </w:r>
      <w:r w:rsidR="0053054C" w:rsidRPr="001F7727">
        <w:rPr>
          <w:rFonts w:ascii="宋体" w:hAnsi="宋体"/>
          <w:b/>
          <w:color w:val="FF0000"/>
          <w:szCs w:val="24"/>
          <w:highlight w:val="green"/>
          <w:u w:val="single"/>
          <w:vertAlign w:val="subscript"/>
        </w:rPr>
        <w:t>M</w:t>
      </w:r>
      <w:r w:rsidR="0053054C" w:rsidRPr="003D718D">
        <w:rPr>
          <w:rFonts w:ascii="宋体" w:hAnsi="宋体" w:hint="eastAsia"/>
          <w:b/>
          <w:color w:val="FF0000"/>
          <w:szCs w:val="24"/>
          <w:highlight w:val="green"/>
          <w:u w:val="single"/>
        </w:rPr>
        <w:t>受体</w:t>
      </w:r>
      <w:r w:rsidR="0053054C" w:rsidRPr="00FD40B9">
        <w:rPr>
          <w:rFonts w:ascii="宋体" w:hAnsi="宋体" w:hint="eastAsia"/>
          <w:b/>
          <w:color w:val="FF0000"/>
          <w:szCs w:val="24"/>
          <w:highlight w:val="yellow"/>
          <w:u w:val="single"/>
        </w:rPr>
        <w:t>，对骨骼肌兴奋作用较强）</w:t>
      </w:r>
    </w:p>
    <w:p w14:paraId="004D4B81" w14:textId="77777777" w:rsidR="00100EBB" w:rsidRPr="00FD40B9" w:rsidRDefault="00100EBB" w:rsidP="00100EBB">
      <w:pPr>
        <w:numPr>
          <w:ilvl w:val="2"/>
          <w:numId w:val="8"/>
        </w:numPr>
        <w:tabs>
          <w:tab w:val="left" w:pos="1260"/>
        </w:tabs>
        <w:spacing w:after="0" w:line="440" w:lineRule="exact"/>
        <w:ind w:left="1260"/>
        <w:rPr>
          <w:rFonts w:ascii="宋体" w:hAnsi="宋体"/>
          <w:b/>
          <w:color w:val="FF0000"/>
          <w:szCs w:val="24"/>
          <w:u w:val="single"/>
        </w:rPr>
      </w:pPr>
      <w:r w:rsidRPr="00FD40B9">
        <w:rPr>
          <w:rFonts w:ascii="宋体" w:hAnsi="宋体" w:hint="eastAsia"/>
          <w:b/>
          <w:color w:val="FF0000"/>
          <w:szCs w:val="24"/>
          <w:u w:val="single"/>
        </w:rPr>
        <w:t>肌松药解毒；</w:t>
      </w:r>
    </w:p>
    <w:p w14:paraId="5885917B" w14:textId="77777777" w:rsidR="005C4C19" w:rsidRPr="00FD40B9" w:rsidRDefault="006B0EA1" w:rsidP="00A76C28">
      <w:pPr>
        <w:numPr>
          <w:ilvl w:val="2"/>
          <w:numId w:val="8"/>
        </w:numPr>
        <w:tabs>
          <w:tab w:val="left" w:pos="1260"/>
        </w:tabs>
        <w:spacing w:after="0" w:line="440" w:lineRule="exact"/>
        <w:ind w:left="1260"/>
        <w:rPr>
          <w:rFonts w:ascii="宋体" w:hAnsi="宋体"/>
          <w:b/>
          <w:color w:val="FF0000"/>
          <w:szCs w:val="24"/>
          <w:u w:val="single"/>
        </w:rPr>
      </w:pPr>
      <w:r w:rsidRPr="006B0EA1">
        <w:rPr>
          <w:rFonts w:ascii="宋体" w:hAnsi="宋体" w:hint="eastAsia"/>
          <w:b/>
          <w:color w:val="FF0000"/>
          <w:szCs w:val="24"/>
          <w:u w:val="single"/>
        </w:rPr>
        <w:t>腹部手术后的</w:t>
      </w:r>
      <w:r w:rsidRPr="00100EBB">
        <w:rPr>
          <w:rFonts w:ascii="宋体" w:hAnsi="宋体" w:hint="eastAsia"/>
          <w:b/>
          <w:color w:val="FF0000"/>
          <w:szCs w:val="24"/>
          <w:highlight w:val="yellow"/>
          <w:u w:val="single"/>
        </w:rPr>
        <w:t>肠麻痹、尿潴留</w:t>
      </w:r>
      <w:r w:rsidR="005C4C19" w:rsidRPr="00FD40B9">
        <w:rPr>
          <w:rFonts w:ascii="宋体" w:hAnsi="宋体" w:hint="eastAsia"/>
          <w:b/>
          <w:color w:val="FF0000"/>
          <w:szCs w:val="24"/>
          <w:u w:val="single"/>
        </w:rPr>
        <w:t>；</w:t>
      </w:r>
    </w:p>
    <w:p w14:paraId="172B05A3" w14:textId="77777777" w:rsidR="005C4C19" w:rsidRPr="00FD40B9" w:rsidRDefault="005C4C19" w:rsidP="00A76C28">
      <w:pPr>
        <w:numPr>
          <w:ilvl w:val="2"/>
          <w:numId w:val="8"/>
        </w:numPr>
        <w:tabs>
          <w:tab w:val="left" w:pos="1260"/>
        </w:tabs>
        <w:spacing w:after="0" w:line="440" w:lineRule="exact"/>
        <w:ind w:left="1260"/>
        <w:rPr>
          <w:rFonts w:ascii="宋体" w:hAnsi="宋体"/>
          <w:b/>
          <w:color w:val="FF0000"/>
          <w:szCs w:val="24"/>
          <w:highlight w:val="yellow"/>
          <w:u w:val="single"/>
        </w:rPr>
      </w:pPr>
      <w:r w:rsidRPr="00FD40B9">
        <w:rPr>
          <w:rFonts w:ascii="宋体" w:hAnsi="宋体" w:hint="eastAsia"/>
          <w:b/>
          <w:color w:val="FF0000"/>
          <w:szCs w:val="24"/>
          <w:highlight w:val="yellow"/>
          <w:u w:val="single"/>
        </w:rPr>
        <w:t>阵发</w:t>
      </w:r>
      <w:r w:rsidR="006B0EA1">
        <w:rPr>
          <w:rFonts w:ascii="宋体" w:hAnsi="宋体" w:hint="eastAsia"/>
          <w:b/>
          <w:color w:val="FF0000"/>
          <w:szCs w:val="24"/>
          <w:highlight w:val="yellow"/>
          <w:u w:val="single"/>
        </w:rPr>
        <w:t>室上速</w:t>
      </w:r>
      <w:r w:rsidRPr="00FD40B9">
        <w:rPr>
          <w:rFonts w:ascii="宋体" w:hAnsi="宋体" w:hint="eastAsia"/>
          <w:b/>
          <w:color w:val="FF0000"/>
          <w:szCs w:val="24"/>
          <w:highlight w:val="yellow"/>
          <w:u w:val="single"/>
        </w:rPr>
        <w:t>；</w:t>
      </w:r>
    </w:p>
    <w:p w14:paraId="27F02F94" w14:textId="77777777" w:rsidR="005C4C19" w:rsidRPr="00FD40B9" w:rsidRDefault="005C4C19" w:rsidP="00A76C28">
      <w:pPr>
        <w:numPr>
          <w:ilvl w:val="1"/>
          <w:numId w:val="8"/>
        </w:numPr>
        <w:tabs>
          <w:tab w:val="left" w:pos="840"/>
        </w:tabs>
        <w:spacing w:after="0" w:line="440" w:lineRule="exact"/>
        <w:rPr>
          <w:rFonts w:ascii="宋体" w:hAnsi="宋体"/>
          <w:szCs w:val="24"/>
        </w:rPr>
      </w:pPr>
      <w:r w:rsidRPr="00FD40B9">
        <w:rPr>
          <w:rFonts w:ascii="宋体" w:hAnsi="宋体" w:hint="eastAsia"/>
          <w:szCs w:val="24"/>
        </w:rPr>
        <w:t>不良反应：</w:t>
      </w:r>
      <w:r w:rsidRPr="00FD40B9">
        <w:rPr>
          <w:rFonts w:ascii="宋体" w:hAnsi="宋体" w:hint="eastAsia"/>
          <w:color w:val="FF0000"/>
          <w:szCs w:val="24"/>
        </w:rPr>
        <w:t>胆碱能神经过度兴奋</w:t>
      </w:r>
      <w:r w:rsidR="00F2034A" w:rsidRPr="00FD40B9">
        <w:rPr>
          <w:rFonts w:ascii="宋体" w:hAnsi="宋体" w:hint="eastAsia"/>
          <w:color w:val="FF0000"/>
          <w:szCs w:val="24"/>
        </w:rPr>
        <w:t>（胆碱能危象）</w:t>
      </w:r>
      <w:r w:rsidRPr="00FD40B9">
        <w:rPr>
          <w:rFonts w:ascii="宋体" w:hAnsi="宋体" w:hint="eastAsia"/>
          <w:szCs w:val="24"/>
        </w:rPr>
        <w:t>；</w:t>
      </w:r>
    </w:p>
    <w:p w14:paraId="445E12D0" w14:textId="77777777" w:rsidR="005C4C19" w:rsidRPr="00FD40B9" w:rsidRDefault="005C4C19" w:rsidP="00A76C28">
      <w:pPr>
        <w:numPr>
          <w:ilvl w:val="1"/>
          <w:numId w:val="8"/>
        </w:numPr>
        <w:tabs>
          <w:tab w:val="left" w:pos="840"/>
        </w:tabs>
        <w:spacing w:after="0" w:line="440" w:lineRule="exact"/>
        <w:rPr>
          <w:rFonts w:ascii="宋体" w:hAnsi="宋体"/>
          <w:szCs w:val="24"/>
        </w:rPr>
      </w:pPr>
      <w:r w:rsidRPr="00FD40B9">
        <w:rPr>
          <w:rFonts w:ascii="宋体" w:hAnsi="宋体" w:hint="eastAsia"/>
          <w:b/>
          <w:szCs w:val="24"/>
        </w:rPr>
        <w:t>禁忌症</w:t>
      </w:r>
      <w:r w:rsidRPr="00FD40B9">
        <w:rPr>
          <w:rFonts w:ascii="宋体" w:hAnsi="宋体" w:hint="eastAsia"/>
          <w:szCs w:val="24"/>
        </w:rPr>
        <w:t>：</w:t>
      </w:r>
      <w:r w:rsidRPr="00FD40B9">
        <w:rPr>
          <w:rFonts w:ascii="宋体" w:hAnsi="宋体" w:hint="eastAsia"/>
          <w:b/>
          <w:color w:val="FF0000"/>
          <w:szCs w:val="24"/>
        </w:rPr>
        <w:t>机械性肠或泌尿道梗阻</w:t>
      </w:r>
      <w:r w:rsidRPr="00FD40B9">
        <w:rPr>
          <w:rFonts w:ascii="宋体" w:hAnsi="宋体" w:hint="eastAsia"/>
          <w:szCs w:val="24"/>
        </w:rPr>
        <w:t>病人</w:t>
      </w:r>
    </w:p>
    <w:p w14:paraId="68048B6E" w14:textId="77777777" w:rsidR="005C4C19" w:rsidRPr="00FD40B9" w:rsidRDefault="005C4C19" w:rsidP="00A76C28">
      <w:pPr>
        <w:pStyle w:val="a6"/>
        <w:spacing w:line="440" w:lineRule="exact"/>
        <w:rPr>
          <w:rFonts w:ascii="宋体" w:hAnsi="宋体"/>
          <w:szCs w:val="24"/>
          <w:highlight w:val="yellow"/>
        </w:rPr>
      </w:pPr>
      <w:r w:rsidRPr="00FD40B9">
        <w:rPr>
          <w:rFonts w:ascii="宋体" w:hAnsi="宋体" w:hint="eastAsia"/>
          <w:szCs w:val="24"/>
          <w:highlight w:val="yellow"/>
        </w:rPr>
        <w:t>毒扁豆碱（physostigmine）</w:t>
      </w:r>
      <w:r w:rsidR="001F52F2" w:rsidRPr="00FD40B9">
        <w:rPr>
          <w:rFonts w:ascii="宋体" w:hAnsi="宋体" w:hint="eastAsia"/>
          <w:szCs w:val="24"/>
          <w:highlight w:val="yellow"/>
        </w:rPr>
        <w:t>/依色林（eserine）</w:t>
      </w:r>
    </w:p>
    <w:p w14:paraId="1165DAF2" w14:textId="77777777" w:rsidR="005C4C19" w:rsidRPr="00FD40B9" w:rsidRDefault="005C4C19" w:rsidP="00A76C28">
      <w:pPr>
        <w:numPr>
          <w:ilvl w:val="1"/>
          <w:numId w:val="8"/>
        </w:numPr>
        <w:tabs>
          <w:tab w:val="left" w:pos="840"/>
        </w:tabs>
        <w:spacing w:after="0" w:line="440" w:lineRule="exact"/>
        <w:rPr>
          <w:rFonts w:ascii="宋体" w:hAnsi="宋体"/>
          <w:b/>
          <w:szCs w:val="24"/>
        </w:rPr>
      </w:pPr>
      <w:r w:rsidRPr="00FD40B9">
        <w:rPr>
          <w:rFonts w:ascii="宋体" w:hAnsi="宋体" w:hint="eastAsia"/>
          <w:b/>
          <w:szCs w:val="24"/>
        </w:rPr>
        <w:t>药理作用：</w:t>
      </w:r>
    </w:p>
    <w:p w14:paraId="0B8D438B" w14:textId="77777777" w:rsidR="005C4C19" w:rsidRPr="00FD40B9" w:rsidRDefault="005C4C19" w:rsidP="00A76C28">
      <w:pPr>
        <w:numPr>
          <w:ilvl w:val="2"/>
          <w:numId w:val="8"/>
        </w:numPr>
        <w:tabs>
          <w:tab w:val="left" w:pos="1260"/>
        </w:tabs>
        <w:spacing w:after="0" w:line="440" w:lineRule="exact"/>
        <w:ind w:left="1260"/>
        <w:rPr>
          <w:rFonts w:ascii="宋体" w:hAnsi="宋体"/>
          <w:szCs w:val="24"/>
        </w:rPr>
      </w:pPr>
      <w:r w:rsidRPr="00FD40B9">
        <w:rPr>
          <w:rFonts w:ascii="宋体" w:hAnsi="宋体" w:hint="eastAsia"/>
          <w:szCs w:val="24"/>
        </w:rPr>
        <w:t>眼：缩瞳、降眼压，效果较毛果芸香碱</w:t>
      </w:r>
      <w:r w:rsidR="0017210C" w:rsidRPr="00FD40B9">
        <w:rPr>
          <w:rFonts w:ascii="宋体" w:hAnsi="宋体" w:hint="eastAsia"/>
          <w:szCs w:val="24"/>
        </w:rPr>
        <w:t>强而</w:t>
      </w:r>
      <w:r w:rsidRPr="00FD40B9">
        <w:rPr>
          <w:rFonts w:ascii="宋体" w:hAnsi="宋体" w:hint="eastAsia"/>
          <w:szCs w:val="24"/>
        </w:rPr>
        <w:t>持久；</w:t>
      </w:r>
    </w:p>
    <w:p w14:paraId="4564E5DD" w14:textId="77777777" w:rsidR="005C4C19" w:rsidRPr="00FD40B9" w:rsidRDefault="005C4C19" w:rsidP="00A76C28">
      <w:pPr>
        <w:numPr>
          <w:ilvl w:val="2"/>
          <w:numId w:val="8"/>
        </w:numPr>
        <w:tabs>
          <w:tab w:val="left" w:pos="1260"/>
        </w:tabs>
        <w:spacing w:after="0" w:line="440" w:lineRule="exact"/>
        <w:ind w:left="1260"/>
        <w:rPr>
          <w:rFonts w:ascii="宋体" w:hAnsi="宋体"/>
          <w:szCs w:val="24"/>
        </w:rPr>
      </w:pPr>
      <w:r w:rsidRPr="00FD40B9">
        <w:rPr>
          <w:rFonts w:ascii="宋体" w:hAnsi="宋体" w:hint="eastAsia"/>
          <w:szCs w:val="24"/>
        </w:rPr>
        <w:t>中枢：</w:t>
      </w:r>
      <w:r w:rsidRPr="00FD40B9">
        <w:rPr>
          <w:rFonts w:ascii="宋体" w:hAnsi="宋体" w:hint="eastAsia"/>
          <w:b/>
          <w:color w:val="FF0000"/>
          <w:szCs w:val="24"/>
        </w:rPr>
        <w:t>可进入中枢</w:t>
      </w:r>
      <w:r w:rsidRPr="00FD40B9">
        <w:rPr>
          <w:rFonts w:ascii="宋体" w:hAnsi="宋体" w:hint="eastAsia"/>
          <w:szCs w:val="24"/>
        </w:rPr>
        <w:t>。</w:t>
      </w:r>
    </w:p>
    <w:p w14:paraId="4AD33C3B" w14:textId="77777777" w:rsidR="00432BE6" w:rsidRPr="00FD40B9" w:rsidRDefault="00432BE6" w:rsidP="00A76C28">
      <w:pPr>
        <w:tabs>
          <w:tab w:val="left" w:pos="1260"/>
        </w:tabs>
        <w:spacing w:after="0" w:line="440" w:lineRule="exact"/>
        <w:rPr>
          <w:rFonts w:ascii="宋体" w:hAnsi="宋体"/>
          <w:szCs w:val="24"/>
        </w:rPr>
      </w:pPr>
    </w:p>
    <w:p w14:paraId="24BA8152" w14:textId="77777777" w:rsidR="00432BE6" w:rsidRPr="00FD40B9" w:rsidRDefault="00432BE6" w:rsidP="00A76C28">
      <w:pPr>
        <w:tabs>
          <w:tab w:val="left" w:pos="1260"/>
        </w:tabs>
        <w:spacing w:after="0" w:line="440" w:lineRule="exact"/>
        <w:rPr>
          <w:rFonts w:ascii="宋体" w:hAnsi="宋体"/>
          <w:szCs w:val="24"/>
        </w:rPr>
      </w:pPr>
    </w:p>
    <w:p w14:paraId="21FFF11F" w14:textId="77777777" w:rsidR="005C4C19" w:rsidRPr="00FD40B9" w:rsidRDefault="005C4C19" w:rsidP="00A76C28">
      <w:pPr>
        <w:numPr>
          <w:ilvl w:val="1"/>
          <w:numId w:val="8"/>
        </w:numPr>
        <w:tabs>
          <w:tab w:val="left" w:pos="840"/>
        </w:tabs>
        <w:spacing w:after="0" w:line="440" w:lineRule="exact"/>
        <w:rPr>
          <w:rFonts w:ascii="宋体" w:hAnsi="宋体"/>
          <w:b/>
          <w:szCs w:val="24"/>
        </w:rPr>
      </w:pPr>
      <w:r w:rsidRPr="00FD40B9">
        <w:rPr>
          <w:rFonts w:ascii="宋体" w:hAnsi="宋体" w:hint="eastAsia"/>
          <w:b/>
          <w:szCs w:val="24"/>
        </w:rPr>
        <w:t>临床应用：</w:t>
      </w:r>
    </w:p>
    <w:p w14:paraId="72D1ECEE" w14:textId="77777777" w:rsidR="005C4C19" w:rsidRPr="00FD40B9" w:rsidRDefault="00A13266" w:rsidP="00A76C28">
      <w:pPr>
        <w:numPr>
          <w:ilvl w:val="2"/>
          <w:numId w:val="8"/>
        </w:numPr>
        <w:tabs>
          <w:tab w:val="left" w:pos="1260"/>
        </w:tabs>
        <w:spacing w:after="0" w:line="440" w:lineRule="exact"/>
        <w:ind w:left="1260"/>
        <w:rPr>
          <w:rFonts w:ascii="宋体" w:hAnsi="宋体"/>
          <w:szCs w:val="24"/>
          <w:u w:val="single"/>
        </w:rPr>
      </w:pPr>
      <w:r w:rsidRPr="00FD40B9">
        <w:rPr>
          <w:rFonts w:ascii="宋体" w:hAnsi="宋体" w:hint="eastAsia"/>
          <w:b/>
          <w:color w:val="FF0000"/>
          <w:szCs w:val="24"/>
          <w:u w:val="single"/>
        </w:rPr>
        <w:t>急性</w:t>
      </w:r>
      <w:r w:rsidR="005C4C19" w:rsidRPr="00FD40B9">
        <w:rPr>
          <w:rFonts w:ascii="宋体" w:hAnsi="宋体" w:hint="eastAsia"/>
          <w:b/>
          <w:color w:val="FF0000"/>
          <w:szCs w:val="24"/>
          <w:u w:val="single"/>
        </w:rPr>
        <w:t>青光眼</w:t>
      </w:r>
      <w:r w:rsidR="005C4C19" w:rsidRPr="00FD40B9">
        <w:rPr>
          <w:rFonts w:ascii="宋体" w:hAnsi="宋体" w:hint="eastAsia"/>
          <w:szCs w:val="24"/>
        </w:rPr>
        <w:t>：奏效快，毒性偏强。引起调节痉挛、可引起头痛，</w:t>
      </w:r>
      <w:r w:rsidR="005C4C19" w:rsidRPr="00FD40B9">
        <w:rPr>
          <w:rFonts w:ascii="宋体" w:hAnsi="宋体" w:hint="eastAsia"/>
          <w:szCs w:val="24"/>
          <w:u w:val="single"/>
        </w:rPr>
        <w:t>滴眼时</w:t>
      </w:r>
      <w:r w:rsidR="005C4C19" w:rsidRPr="00FD40B9">
        <w:rPr>
          <w:rFonts w:ascii="宋体" w:hAnsi="宋体" w:hint="eastAsia"/>
          <w:color w:val="FF0000"/>
          <w:szCs w:val="24"/>
          <w:u w:val="single"/>
        </w:rPr>
        <w:t>压迫</w:t>
      </w:r>
      <w:r w:rsidR="006350E9" w:rsidRPr="00FD40B9">
        <w:rPr>
          <w:rFonts w:ascii="宋体" w:hAnsi="宋体" w:hint="eastAsia"/>
          <w:color w:val="FF0000"/>
          <w:szCs w:val="24"/>
          <w:u w:val="single"/>
        </w:rPr>
        <w:t>内眦</w:t>
      </w:r>
      <w:r w:rsidR="005C4C19" w:rsidRPr="00FD40B9">
        <w:rPr>
          <w:rFonts w:ascii="宋体" w:hAnsi="宋体" w:hint="eastAsia"/>
          <w:szCs w:val="24"/>
          <w:u w:val="single"/>
        </w:rPr>
        <w:t>，以免药液流入鼻腔后吸收中毒。</w:t>
      </w:r>
      <w:r w:rsidR="00432BE6" w:rsidRPr="00FD40B9">
        <w:rPr>
          <w:rFonts w:ascii="宋体" w:hAnsi="宋体" w:hint="eastAsia"/>
          <w:szCs w:val="24"/>
          <w:u w:val="single"/>
        </w:rPr>
        <w:t>全身毒性反应比新斯的明严重，大剂量中毒可致呼吸麻痹。</w:t>
      </w:r>
    </w:p>
    <w:p w14:paraId="7A7B48EA" w14:textId="77777777" w:rsidR="005C4C19" w:rsidRPr="00FD40B9" w:rsidRDefault="005C4C19" w:rsidP="00A76C28">
      <w:pPr>
        <w:spacing w:after="0" w:line="440" w:lineRule="exact"/>
        <w:ind w:firstLine="420"/>
        <w:rPr>
          <w:rFonts w:ascii="宋体" w:hAnsi="宋体"/>
          <w:szCs w:val="24"/>
        </w:rPr>
      </w:pPr>
      <w:r w:rsidRPr="00FD40B9">
        <w:rPr>
          <w:rFonts w:ascii="宋体" w:hAnsi="宋体" w:hint="eastAsia"/>
          <w:szCs w:val="24"/>
        </w:rPr>
        <w:t>4）</w:t>
      </w:r>
      <w:r w:rsidRPr="00FD40B9">
        <w:rPr>
          <w:rFonts w:ascii="宋体" w:hAnsi="宋体" w:hint="eastAsia"/>
          <w:b/>
          <w:szCs w:val="24"/>
          <w:highlight w:val="yellow"/>
        </w:rPr>
        <w:t>吡斯的明</w:t>
      </w:r>
      <w:r w:rsidRPr="00FD40B9">
        <w:rPr>
          <w:rFonts w:ascii="宋体" w:hAnsi="宋体" w:hint="eastAsia"/>
          <w:szCs w:val="24"/>
        </w:rPr>
        <w:t xml:space="preserve">：类似新斯的明、起效缓慢，作用时间较长。 </w:t>
      </w:r>
    </w:p>
    <w:p w14:paraId="66A92CEB" w14:textId="77777777" w:rsidR="005C4C19" w:rsidRPr="00FD40B9" w:rsidRDefault="005C4C19" w:rsidP="00A76C28">
      <w:pPr>
        <w:numPr>
          <w:ilvl w:val="0"/>
          <w:numId w:val="7"/>
        </w:numPr>
        <w:spacing w:after="0" w:line="440" w:lineRule="exact"/>
        <w:jc w:val="center"/>
        <w:rPr>
          <w:rFonts w:ascii="宋体" w:hAnsi="宋体"/>
          <w:b/>
          <w:szCs w:val="24"/>
        </w:rPr>
      </w:pPr>
      <w:r w:rsidRPr="00FD40B9">
        <w:rPr>
          <w:rFonts w:ascii="宋体" w:hAnsi="宋体" w:hint="eastAsia"/>
          <w:b/>
          <w:szCs w:val="24"/>
        </w:rPr>
        <w:t>难逆性抗胆碱酯酶药</w:t>
      </w:r>
    </w:p>
    <w:p w14:paraId="032D3394" w14:textId="77777777" w:rsidR="005C4C19" w:rsidRPr="00FD40B9" w:rsidRDefault="005C4C19" w:rsidP="00A76C28">
      <w:pPr>
        <w:pStyle w:val="a6"/>
        <w:spacing w:line="440" w:lineRule="exact"/>
        <w:rPr>
          <w:rFonts w:ascii="宋体" w:hAnsi="宋体"/>
          <w:szCs w:val="24"/>
          <w:highlight w:val="yellow"/>
        </w:rPr>
      </w:pPr>
      <w:r w:rsidRPr="00FD40B9">
        <w:rPr>
          <w:rFonts w:ascii="宋体" w:hAnsi="宋体" w:hint="eastAsia"/>
          <w:szCs w:val="24"/>
          <w:highlight w:val="yellow"/>
        </w:rPr>
        <w:t>有机磷酸酯类</w:t>
      </w:r>
    </w:p>
    <w:p w14:paraId="78206012" w14:textId="77777777" w:rsidR="005C4C19" w:rsidRPr="00FD40B9" w:rsidRDefault="005C4C19" w:rsidP="00A76C28">
      <w:pPr>
        <w:numPr>
          <w:ilvl w:val="1"/>
          <w:numId w:val="9"/>
        </w:numPr>
        <w:tabs>
          <w:tab w:val="left" w:pos="840"/>
        </w:tabs>
        <w:spacing w:after="0" w:line="440" w:lineRule="exact"/>
        <w:rPr>
          <w:rFonts w:ascii="宋体" w:hAnsi="宋体"/>
          <w:szCs w:val="24"/>
        </w:rPr>
      </w:pPr>
      <w:r w:rsidRPr="00FD40B9">
        <w:rPr>
          <w:rFonts w:ascii="宋体" w:hAnsi="宋体" w:hint="eastAsia"/>
          <w:b/>
          <w:szCs w:val="24"/>
        </w:rPr>
        <w:t>中毒原理</w:t>
      </w:r>
      <w:r w:rsidRPr="00FD40B9">
        <w:rPr>
          <w:rFonts w:ascii="宋体" w:hAnsi="宋体" w:hint="eastAsia"/>
          <w:szCs w:val="24"/>
        </w:rPr>
        <w:t>：AchE与有机磷酸酯类生成</w:t>
      </w:r>
      <w:r w:rsidRPr="00555D30">
        <w:rPr>
          <w:rFonts w:ascii="宋体" w:hAnsi="宋体" w:hint="eastAsia"/>
          <w:color w:val="FF0000"/>
          <w:szCs w:val="24"/>
          <w:highlight w:val="green"/>
        </w:rPr>
        <w:t>磷酰化AchE</w:t>
      </w:r>
      <w:r w:rsidRPr="00FD40B9">
        <w:rPr>
          <w:rFonts w:ascii="宋体" w:hAnsi="宋体" w:hint="eastAsia"/>
          <w:szCs w:val="24"/>
        </w:rPr>
        <w:t>，丧失活性。Ach水解若不及时抢救，磷酰化AchE</w:t>
      </w:r>
      <w:r w:rsidRPr="00FD40B9">
        <w:rPr>
          <w:rFonts w:ascii="宋体" w:hAnsi="宋体" w:hint="eastAsia"/>
          <w:color w:val="FF0000"/>
          <w:szCs w:val="24"/>
        </w:rPr>
        <w:t>老化</w:t>
      </w:r>
      <w:r w:rsidRPr="00FD40B9">
        <w:rPr>
          <w:rFonts w:ascii="宋体" w:hAnsi="宋体" w:hint="eastAsia"/>
          <w:szCs w:val="24"/>
        </w:rPr>
        <w:t>生成更稳定的</w:t>
      </w:r>
      <w:r w:rsidRPr="00FD40B9">
        <w:rPr>
          <w:rFonts w:ascii="宋体" w:hAnsi="宋体" w:hint="eastAsia"/>
          <w:color w:val="FF0000"/>
          <w:szCs w:val="24"/>
        </w:rPr>
        <w:t>单烷氧基磷酰化AchE</w:t>
      </w:r>
      <w:r w:rsidRPr="00FD40B9">
        <w:rPr>
          <w:rFonts w:ascii="宋体" w:hAnsi="宋体" w:hint="eastAsia"/>
          <w:szCs w:val="24"/>
        </w:rPr>
        <w:t>，AchE复活药也无法使其复活。</w:t>
      </w:r>
    </w:p>
    <w:p w14:paraId="0D12924C" w14:textId="77777777" w:rsidR="005C4C19" w:rsidRPr="00FD40B9" w:rsidRDefault="005C4C19" w:rsidP="00A76C28">
      <w:pPr>
        <w:numPr>
          <w:ilvl w:val="1"/>
          <w:numId w:val="9"/>
        </w:numPr>
        <w:tabs>
          <w:tab w:val="left" w:pos="840"/>
        </w:tabs>
        <w:spacing w:after="0" w:line="440" w:lineRule="exact"/>
        <w:rPr>
          <w:rFonts w:ascii="宋体" w:hAnsi="宋体"/>
          <w:b/>
          <w:szCs w:val="24"/>
        </w:rPr>
      </w:pPr>
      <w:r w:rsidRPr="00FD40B9">
        <w:rPr>
          <w:rFonts w:ascii="宋体" w:hAnsi="宋体" w:hint="eastAsia"/>
          <w:b/>
          <w:szCs w:val="24"/>
        </w:rPr>
        <w:t>急性中毒表现</w:t>
      </w:r>
    </w:p>
    <w:p w14:paraId="1C832C7A" w14:textId="77777777" w:rsidR="005C4C19" w:rsidRPr="00FD40B9" w:rsidRDefault="005C4C19" w:rsidP="00A76C28">
      <w:pPr>
        <w:numPr>
          <w:ilvl w:val="2"/>
          <w:numId w:val="9"/>
        </w:numPr>
        <w:tabs>
          <w:tab w:val="left" w:pos="1260"/>
        </w:tabs>
        <w:spacing w:after="0" w:line="440" w:lineRule="exact"/>
        <w:rPr>
          <w:rFonts w:ascii="宋体" w:hAnsi="宋体"/>
          <w:b/>
          <w:color w:val="002060"/>
          <w:szCs w:val="24"/>
          <w:u w:val="single"/>
        </w:rPr>
      </w:pPr>
      <w:r w:rsidRPr="00FD40B9">
        <w:rPr>
          <w:rFonts w:ascii="宋体" w:hAnsi="宋体" w:hint="eastAsia"/>
          <w:b/>
          <w:color w:val="002060"/>
          <w:szCs w:val="24"/>
          <w:u w:val="single"/>
        </w:rPr>
        <w:t>M样症状：</w:t>
      </w:r>
    </w:p>
    <w:p w14:paraId="6F4E0701" w14:textId="77777777" w:rsidR="005C4C19" w:rsidRPr="00FD40B9" w:rsidRDefault="005C4C19" w:rsidP="00A76C28">
      <w:pPr>
        <w:spacing w:after="0" w:line="440" w:lineRule="exact"/>
        <w:ind w:left="420" w:firstLine="420"/>
        <w:rPr>
          <w:rFonts w:ascii="宋体" w:hAnsi="宋体"/>
          <w:szCs w:val="24"/>
        </w:rPr>
      </w:pPr>
      <w:r w:rsidRPr="00FD40B9">
        <w:rPr>
          <w:rFonts w:ascii="宋体" w:hAnsi="宋体" w:hint="eastAsia"/>
          <w:szCs w:val="24"/>
        </w:rPr>
        <w:t xml:space="preserve">① </w:t>
      </w:r>
      <w:r w:rsidRPr="00FD40B9">
        <w:rPr>
          <w:rFonts w:ascii="宋体" w:hAnsi="宋体" w:hint="eastAsia"/>
          <w:b/>
          <w:color w:val="0070C0"/>
          <w:szCs w:val="24"/>
        </w:rPr>
        <w:t>心血管</w:t>
      </w:r>
      <w:r w:rsidRPr="00FD40B9">
        <w:rPr>
          <w:rFonts w:ascii="宋体" w:hAnsi="宋体" w:hint="eastAsia"/>
          <w:szCs w:val="24"/>
        </w:rPr>
        <w:t>：心跳减慢减弱、血管舒张；（但是是以N样症状为主）</w:t>
      </w:r>
    </w:p>
    <w:p w14:paraId="1F6FA488" w14:textId="77777777" w:rsidR="005C4C19" w:rsidRPr="00FD40B9" w:rsidRDefault="005C4C19" w:rsidP="00A76C28">
      <w:pPr>
        <w:spacing w:after="0" w:line="440" w:lineRule="exact"/>
        <w:ind w:left="420" w:firstLine="420"/>
        <w:rPr>
          <w:rFonts w:ascii="宋体" w:hAnsi="宋体"/>
          <w:szCs w:val="24"/>
        </w:rPr>
      </w:pPr>
      <w:r w:rsidRPr="00FD40B9">
        <w:rPr>
          <w:rFonts w:ascii="宋体" w:hAnsi="宋体" w:hint="eastAsia"/>
          <w:szCs w:val="24"/>
        </w:rPr>
        <w:t xml:space="preserve">② </w:t>
      </w:r>
      <w:r w:rsidRPr="00FD40B9">
        <w:rPr>
          <w:rFonts w:ascii="宋体" w:hAnsi="宋体" w:hint="eastAsia"/>
          <w:b/>
          <w:color w:val="0070C0"/>
          <w:szCs w:val="24"/>
        </w:rPr>
        <w:t>眼</w:t>
      </w:r>
      <w:r w:rsidRPr="00FD40B9">
        <w:rPr>
          <w:rFonts w:ascii="宋体" w:hAnsi="宋体" w:hint="eastAsia"/>
          <w:szCs w:val="24"/>
        </w:rPr>
        <w:t>：瞳孔缩小、视力降低；</w:t>
      </w:r>
    </w:p>
    <w:p w14:paraId="1907AFEE" w14:textId="77777777" w:rsidR="005C4C19" w:rsidRPr="00FD40B9" w:rsidRDefault="005C4C19" w:rsidP="00A76C28">
      <w:pPr>
        <w:spacing w:after="0" w:line="440" w:lineRule="exact"/>
        <w:ind w:left="420" w:firstLine="420"/>
        <w:rPr>
          <w:rFonts w:ascii="宋体" w:hAnsi="宋体"/>
          <w:szCs w:val="24"/>
        </w:rPr>
      </w:pPr>
      <w:r w:rsidRPr="00FD40B9">
        <w:rPr>
          <w:rFonts w:ascii="宋体" w:hAnsi="宋体" w:hint="eastAsia"/>
          <w:szCs w:val="24"/>
        </w:rPr>
        <w:t xml:space="preserve">③ </w:t>
      </w:r>
      <w:r w:rsidRPr="00FD40B9">
        <w:rPr>
          <w:rFonts w:ascii="宋体" w:hAnsi="宋体" w:hint="eastAsia"/>
          <w:b/>
          <w:color w:val="0070C0"/>
          <w:szCs w:val="24"/>
        </w:rPr>
        <w:t>腺体</w:t>
      </w:r>
      <w:r w:rsidRPr="00FD40B9">
        <w:rPr>
          <w:rFonts w:ascii="宋体" w:hAnsi="宋体" w:hint="eastAsia"/>
          <w:szCs w:val="24"/>
        </w:rPr>
        <w:t>：泪腺、唾液腺、鼻腔腺体、呼吸道腺体、汗腺等分泌增加，流泪、流涕、流涎、大汗。呼吸道分泌物增多加上支气管平滑肌收缩导致</w:t>
      </w:r>
      <w:r w:rsidRPr="00FD40B9">
        <w:rPr>
          <w:rFonts w:ascii="宋体" w:hAnsi="宋体" w:hint="eastAsia"/>
          <w:color w:val="FF0000"/>
          <w:szCs w:val="24"/>
        </w:rPr>
        <w:t>呼吸困难</w:t>
      </w:r>
      <w:r w:rsidRPr="00FD40B9">
        <w:rPr>
          <w:rFonts w:ascii="宋体" w:hAnsi="宋体" w:hint="eastAsia"/>
          <w:szCs w:val="24"/>
        </w:rPr>
        <w:t>。</w:t>
      </w:r>
    </w:p>
    <w:p w14:paraId="56F4EB9E" w14:textId="77777777" w:rsidR="005C4C19" w:rsidRPr="00FD40B9" w:rsidRDefault="005C4C19" w:rsidP="00A76C28">
      <w:pPr>
        <w:spacing w:after="0" w:line="440" w:lineRule="exact"/>
        <w:ind w:left="420" w:firstLine="420"/>
        <w:rPr>
          <w:rFonts w:ascii="宋体" w:hAnsi="宋体"/>
          <w:szCs w:val="24"/>
        </w:rPr>
      </w:pPr>
      <w:r w:rsidRPr="00FD40B9">
        <w:rPr>
          <w:rFonts w:ascii="宋体" w:hAnsi="宋体" w:hint="eastAsia"/>
          <w:szCs w:val="24"/>
        </w:rPr>
        <w:lastRenderedPageBreak/>
        <w:t xml:space="preserve">④ </w:t>
      </w:r>
      <w:r w:rsidRPr="00FD40B9">
        <w:rPr>
          <w:rFonts w:ascii="宋体" w:hAnsi="宋体" w:hint="eastAsia"/>
          <w:b/>
          <w:color w:val="0070C0"/>
          <w:szCs w:val="24"/>
        </w:rPr>
        <w:t>胃肠道</w:t>
      </w:r>
      <w:r w:rsidRPr="00FD40B9">
        <w:rPr>
          <w:rFonts w:ascii="宋体" w:hAnsi="宋体" w:hint="eastAsia"/>
          <w:szCs w:val="24"/>
        </w:rPr>
        <w:t>：腺体分泌增多，胃肠道平滑肌收缩，恶心、呕吐、腹痛、腹泻等；</w:t>
      </w:r>
    </w:p>
    <w:p w14:paraId="0CFFE20B" w14:textId="77777777" w:rsidR="005C4C19" w:rsidRPr="00FD40B9" w:rsidRDefault="005C4C19" w:rsidP="00A76C28">
      <w:pPr>
        <w:spacing w:after="0" w:line="440" w:lineRule="exact"/>
        <w:ind w:left="420" w:firstLine="420"/>
        <w:rPr>
          <w:rFonts w:ascii="宋体" w:hAnsi="宋体"/>
          <w:szCs w:val="24"/>
        </w:rPr>
      </w:pPr>
      <w:bookmarkStart w:id="1" w:name="_Hlk101728825"/>
      <w:r w:rsidRPr="00FD40B9">
        <w:rPr>
          <w:rFonts w:ascii="宋体" w:hAnsi="宋体" w:hint="eastAsia"/>
          <w:szCs w:val="24"/>
        </w:rPr>
        <w:t>⑤</w:t>
      </w:r>
      <w:bookmarkEnd w:id="1"/>
      <w:r w:rsidRPr="00FD40B9">
        <w:rPr>
          <w:rFonts w:ascii="宋体" w:hAnsi="宋体" w:hint="eastAsia"/>
          <w:szCs w:val="24"/>
        </w:rPr>
        <w:t xml:space="preserve"> </w:t>
      </w:r>
      <w:r w:rsidRPr="00FD40B9">
        <w:rPr>
          <w:rFonts w:ascii="宋体" w:hAnsi="宋体" w:hint="eastAsia"/>
          <w:b/>
          <w:color w:val="0070C0"/>
          <w:szCs w:val="24"/>
        </w:rPr>
        <w:t>泌尿道</w:t>
      </w:r>
      <w:r w:rsidRPr="00FD40B9">
        <w:rPr>
          <w:rFonts w:ascii="宋体" w:hAnsi="宋体" w:hint="eastAsia"/>
          <w:szCs w:val="24"/>
        </w:rPr>
        <w:t>：</w:t>
      </w:r>
      <w:r w:rsidRPr="00FD40B9">
        <w:rPr>
          <w:rFonts w:ascii="宋体" w:hAnsi="宋体" w:hint="eastAsia"/>
          <w:color w:val="FF0000"/>
          <w:szCs w:val="24"/>
        </w:rPr>
        <w:t>松弛膀胱括约肌，小便失禁</w:t>
      </w:r>
      <w:r w:rsidRPr="00FD40B9">
        <w:rPr>
          <w:rFonts w:ascii="宋体" w:hAnsi="宋体" w:hint="eastAsia"/>
          <w:szCs w:val="24"/>
        </w:rPr>
        <w:t>。</w:t>
      </w:r>
    </w:p>
    <w:p w14:paraId="4F8F8B13" w14:textId="77777777" w:rsidR="005C4C19" w:rsidRPr="00FD40B9" w:rsidRDefault="005C4C19" w:rsidP="00A76C28">
      <w:pPr>
        <w:numPr>
          <w:ilvl w:val="2"/>
          <w:numId w:val="9"/>
        </w:numPr>
        <w:tabs>
          <w:tab w:val="left" w:pos="1260"/>
        </w:tabs>
        <w:spacing w:after="0" w:line="440" w:lineRule="exact"/>
        <w:rPr>
          <w:rFonts w:ascii="宋体" w:hAnsi="宋体"/>
          <w:b/>
          <w:color w:val="0070C0"/>
          <w:szCs w:val="24"/>
          <w:u w:val="single"/>
        </w:rPr>
      </w:pPr>
      <w:r w:rsidRPr="00FD40B9">
        <w:rPr>
          <w:rFonts w:ascii="宋体" w:hAnsi="宋体" w:hint="eastAsia"/>
          <w:b/>
          <w:color w:val="0070C0"/>
          <w:szCs w:val="24"/>
          <w:u w:val="single"/>
        </w:rPr>
        <w:t>N样症状：</w:t>
      </w:r>
    </w:p>
    <w:p w14:paraId="50D731E4" w14:textId="77777777" w:rsidR="005C4C19" w:rsidRPr="00FD40B9" w:rsidRDefault="005C4C19" w:rsidP="00A76C28">
      <w:pPr>
        <w:spacing w:after="0" w:line="440" w:lineRule="exact"/>
        <w:ind w:left="840"/>
        <w:rPr>
          <w:rFonts w:ascii="宋体" w:hAnsi="宋体"/>
          <w:szCs w:val="24"/>
        </w:rPr>
      </w:pPr>
      <w:r w:rsidRPr="00FD40B9">
        <w:rPr>
          <w:rFonts w:ascii="宋体" w:hAnsi="宋体" w:hint="eastAsia"/>
          <w:szCs w:val="24"/>
        </w:rPr>
        <w:t>① 骨骼肌接头N2受体：全身骨骼肌肌束</w:t>
      </w:r>
      <w:r w:rsidRPr="00555D30">
        <w:rPr>
          <w:rFonts w:ascii="宋体" w:hAnsi="宋体" w:hint="eastAsia"/>
          <w:szCs w:val="24"/>
          <w:highlight w:val="yellow"/>
        </w:rPr>
        <w:t>震颤；→肌无力、呼吸麻痹</w:t>
      </w:r>
      <w:r w:rsidRPr="00FD40B9">
        <w:rPr>
          <w:rFonts w:ascii="宋体" w:hAnsi="宋体" w:hint="eastAsia"/>
          <w:szCs w:val="24"/>
        </w:rPr>
        <w:t>；</w:t>
      </w:r>
    </w:p>
    <w:p w14:paraId="6AA1D76F" w14:textId="5120BF82" w:rsidR="005C4C19" w:rsidRPr="00FD40B9" w:rsidRDefault="005C4C19" w:rsidP="00A76C28">
      <w:pPr>
        <w:spacing w:after="0" w:line="440" w:lineRule="exact"/>
        <w:ind w:left="840"/>
        <w:rPr>
          <w:rFonts w:ascii="宋体" w:hAnsi="宋体"/>
          <w:szCs w:val="24"/>
        </w:rPr>
      </w:pPr>
      <w:r w:rsidRPr="00FD40B9">
        <w:rPr>
          <w:rFonts w:ascii="宋体" w:hAnsi="宋体" w:hint="eastAsia"/>
          <w:szCs w:val="24"/>
        </w:rPr>
        <w:t>② 节前纤维N1受体：M样症状如前述，N样症状：心血管以交感神经为主，心脏兴奋、心率加快，血管平滑肌收缩导致血压升高。</w:t>
      </w:r>
      <w:r w:rsidR="00555D30">
        <w:rPr>
          <w:rFonts w:ascii="宋体" w:hAnsi="宋体" w:hint="eastAsia"/>
          <w:szCs w:val="24"/>
        </w:rPr>
        <w:t>（？）</w:t>
      </w:r>
    </w:p>
    <w:p w14:paraId="5DD2B4D5" w14:textId="77777777" w:rsidR="005C4C19" w:rsidRPr="00FD40B9" w:rsidRDefault="005C4C19" w:rsidP="00A76C28">
      <w:pPr>
        <w:numPr>
          <w:ilvl w:val="2"/>
          <w:numId w:val="9"/>
        </w:numPr>
        <w:tabs>
          <w:tab w:val="left" w:pos="1260"/>
        </w:tabs>
        <w:spacing w:after="0" w:line="440" w:lineRule="exact"/>
        <w:rPr>
          <w:rFonts w:ascii="宋体" w:hAnsi="宋体"/>
          <w:color w:val="0070C0"/>
          <w:szCs w:val="24"/>
        </w:rPr>
      </w:pPr>
      <w:r w:rsidRPr="00FD40B9">
        <w:rPr>
          <w:rFonts w:ascii="宋体" w:hAnsi="宋体" w:hint="eastAsia"/>
          <w:b/>
          <w:color w:val="0070C0"/>
          <w:szCs w:val="24"/>
        </w:rPr>
        <w:t>中枢神经系统</w:t>
      </w:r>
      <w:r w:rsidRPr="00FD40B9">
        <w:rPr>
          <w:rFonts w:ascii="宋体" w:hAnsi="宋体" w:hint="eastAsia"/>
          <w:szCs w:val="24"/>
        </w:rPr>
        <w:t>：非脂溶性极低的药物能进入血脑屏障，</w:t>
      </w:r>
      <w:r w:rsidRPr="00A8725C">
        <w:rPr>
          <w:rFonts w:ascii="宋体" w:hAnsi="宋体" w:hint="eastAsia"/>
          <w:szCs w:val="24"/>
          <w:highlight w:val="yellow"/>
        </w:rPr>
        <w:t>前期表现为兴奋，后期表现为抑制，并可造成中枢性呼吸麻痹</w:t>
      </w:r>
      <w:r w:rsidRPr="00FD40B9">
        <w:rPr>
          <w:rFonts w:ascii="宋体" w:hAnsi="宋体" w:hint="eastAsia"/>
          <w:szCs w:val="24"/>
        </w:rPr>
        <w:t>、血压下降。</w:t>
      </w:r>
    </w:p>
    <w:p w14:paraId="3316209A" w14:textId="3F6EAD12" w:rsidR="00E11E0B" w:rsidRPr="00E5421A" w:rsidRDefault="0034258B" w:rsidP="00E5421A">
      <w:pPr>
        <w:pStyle w:val="HighYield"/>
        <w:rPr>
          <w:highlight w:val="yellow"/>
        </w:rPr>
      </w:pPr>
      <w:r w:rsidRPr="00FD40B9">
        <w:rPr>
          <w:rFonts w:hint="eastAsia"/>
          <w:highlight w:val="yellow"/>
        </w:rPr>
        <w:t>有机磷酸酯类中毒的预防和解救，大题）</w:t>
      </w:r>
    </w:p>
    <w:p w14:paraId="1CFDD9DC" w14:textId="77777777" w:rsidR="005C4C19" w:rsidRPr="00FD40B9" w:rsidRDefault="005C4C19" w:rsidP="00A76C28">
      <w:pPr>
        <w:numPr>
          <w:ilvl w:val="2"/>
          <w:numId w:val="9"/>
        </w:numPr>
        <w:tabs>
          <w:tab w:val="left" w:pos="1260"/>
        </w:tabs>
        <w:spacing w:after="0" w:line="440" w:lineRule="exact"/>
        <w:rPr>
          <w:rFonts w:ascii="宋体" w:hAnsi="宋体"/>
          <w:szCs w:val="24"/>
        </w:rPr>
      </w:pPr>
      <w:r w:rsidRPr="00FD40B9">
        <w:rPr>
          <w:rFonts w:ascii="宋体" w:hAnsi="宋体" w:hint="eastAsia"/>
          <w:szCs w:val="24"/>
        </w:rPr>
        <w:t>诊断：疑似病人测定红细胞和血浆中AchE活性；</w:t>
      </w:r>
    </w:p>
    <w:p w14:paraId="519B906E" w14:textId="0E9060C1" w:rsidR="005C4C19" w:rsidRPr="00EA6469" w:rsidRDefault="005C4C19" w:rsidP="00A76C28">
      <w:pPr>
        <w:numPr>
          <w:ilvl w:val="2"/>
          <w:numId w:val="9"/>
        </w:numPr>
        <w:tabs>
          <w:tab w:val="left" w:pos="1260"/>
        </w:tabs>
        <w:spacing w:after="0" w:line="440" w:lineRule="exact"/>
        <w:rPr>
          <w:rFonts w:ascii="宋体" w:hAnsi="宋体"/>
          <w:b/>
          <w:bCs/>
          <w:color w:val="FF0000"/>
          <w:szCs w:val="24"/>
        </w:rPr>
      </w:pPr>
      <w:r w:rsidRPr="00EA6469">
        <w:rPr>
          <w:rFonts w:ascii="宋体" w:hAnsi="宋体" w:hint="eastAsia"/>
          <w:b/>
          <w:bCs/>
          <w:color w:val="FF0000"/>
          <w:szCs w:val="24"/>
        </w:rPr>
        <w:t>预防：</w:t>
      </w:r>
      <w:r w:rsidR="0034258B" w:rsidRPr="00EA6469">
        <w:rPr>
          <w:rFonts w:ascii="宋体" w:hAnsi="宋体" w:hint="eastAsia"/>
          <w:b/>
          <w:bCs/>
          <w:color w:val="FF0000"/>
          <w:szCs w:val="24"/>
        </w:rPr>
        <w:t>严格执行</w:t>
      </w:r>
      <w:r w:rsidRPr="00EC01C0">
        <w:rPr>
          <w:rFonts w:ascii="宋体" w:hAnsi="宋体" w:hint="eastAsia"/>
          <w:b/>
          <w:bCs/>
          <w:color w:val="FF0000"/>
          <w:szCs w:val="24"/>
          <w:highlight w:val="green"/>
        </w:rPr>
        <w:t>农药</w:t>
      </w:r>
      <w:r w:rsidRPr="00EA6469">
        <w:rPr>
          <w:rFonts w:ascii="宋体" w:hAnsi="宋体" w:hint="eastAsia"/>
          <w:b/>
          <w:bCs/>
          <w:color w:val="FF0000"/>
          <w:szCs w:val="24"/>
        </w:rPr>
        <w:t>生产、管理制度</w:t>
      </w:r>
      <w:r w:rsidR="0034258B" w:rsidRPr="00EA6469">
        <w:rPr>
          <w:rFonts w:ascii="宋体" w:hAnsi="宋体" w:hint="eastAsia"/>
          <w:b/>
          <w:bCs/>
          <w:color w:val="FF0000"/>
          <w:szCs w:val="24"/>
        </w:rPr>
        <w:t>，并加强</w:t>
      </w:r>
      <w:r w:rsidRPr="00EA6469">
        <w:rPr>
          <w:rFonts w:ascii="宋体" w:hAnsi="宋体" w:hint="eastAsia"/>
          <w:b/>
          <w:bCs/>
          <w:color w:val="FF0000"/>
          <w:szCs w:val="24"/>
        </w:rPr>
        <w:t>生产和使用农药人</w:t>
      </w:r>
      <w:r w:rsidR="0034258B" w:rsidRPr="00EA6469">
        <w:rPr>
          <w:rFonts w:ascii="宋体" w:hAnsi="宋体" w:hint="eastAsia"/>
          <w:b/>
          <w:bCs/>
          <w:color w:val="FF0000"/>
          <w:szCs w:val="24"/>
        </w:rPr>
        <w:t>员</w:t>
      </w:r>
      <w:r w:rsidRPr="00EA6469">
        <w:rPr>
          <w:rFonts w:ascii="宋体" w:hAnsi="宋体" w:hint="eastAsia"/>
          <w:b/>
          <w:bCs/>
          <w:color w:val="FF0000"/>
          <w:szCs w:val="24"/>
        </w:rPr>
        <w:t>的保护措施和</w:t>
      </w:r>
      <w:r w:rsidR="0034258B" w:rsidRPr="00EA6469">
        <w:rPr>
          <w:rFonts w:ascii="宋体" w:hAnsi="宋体" w:hint="eastAsia"/>
          <w:b/>
          <w:bCs/>
          <w:color w:val="FF0000"/>
          <w:szCs w:val="24"/>
        </w:rPr>
        <w:t>安全知识</w:t>
      </w:r>
      <w:r w:rsidRPr="00EA6469">
        <w:rPr>
          <w:rFonts w:ascii="宋体" w:hAnsi="宋体" w:hint="eastAsia"/>
          <w:b/>
          <w:bCs/>
          <w:color w:val="FF0000"/>
          <w:szCs w:val="24"/>
        </w:rPr>
        <w:t>教育</w:t>
      </w:r>
    </w:p>
    <w:p w14:paraId="5800BF0D" w14:textId="77777777" w:rsidR="005C4C19" w:rsidRPr="00EA6469" w:rsidRDefault="005C4C19" w:rsidP="00A76C28">
      <w:pPr>
        <w:numPr>
          <w:ilvl w:val="1"/>
          <w:numId w:val="9"/>
        </w:numPr>
        <w:tabs>
          <w:tab w:val="left" w:pos="840"/>
        </w:tabs>
        <w:spacing w:after="0" w:line="440" w:lineRule="exact"/>
        <w:rPr>
          <w:rFonts w:ascii="宋体" w:hAnsi="宋体"/>
          <w:b/>
          <w:color w:val="FF0000"/>
          <w:szCs w:val="24"/>
        </w:rPr>
      </w:pPr>
      <w:r w:rsidRPr="00EA6469">
        <w:rPr>
          <w:rFonts w:ascii="宋体" w:hAnsi="宋体" w:hint="eastAsia"/>
          <w:b/>
          <w:color w:val="FF0000"/>
          <w:szCs w:val="24"/>
        </w:rPr>
        <w:t>急性中毒的治疗</w:t>
      </w:r>
    </w:p>
    <w:p w14:paraId="2FAE2F90" w14:textId="40E8469C" w:rsidR="005C4C19" w:rsidRPr="00FD40B9" w:rsidRDefault="005C4C19" w:rsidP="00A76C28">
      <w:pPr>
        <w:numPr>
          <w:ilvl w:val="2"/>
          <w:numId w:val="9"/>
        </w:numPr>
        <w:tabs>
          <w:tab w:val="left" w:pos="1260"/>
        </w:tabs>
        <w:spacing w:after="0" w:line="440" w:lineRule="exact"/>
        <w:rPr>
          <w:rFonts w:ascii="宋体" w:hAnsi="宋体"/>
          <w:szCs w:val="24"/>
        </w:rPr>
      </w:pPr>
      <w:r w:rsidRPr="00FD40B9">
        <w:rPr>
          <w:rFonts w:ascii="宋体" w:hAnsi="宋体" w:hint="eastAsia"/>
          <w:szCs w:val="24"/>
        </w:rPr>
        <w:t>消除毒物：移出中毒现场，</w:t>
      </w:r>
      <w:r w:rsidRPr="005C5138">
        <w:rPr>
          <w:rFonts w:ascii="宋体" w:hAnsi="宋体" w:hint="eastAsia"/>
          <w:szCs w:val="24"/>
          <w:highlight w:val="green"/>
        </w:rPr>
        <w:t>去</w:t>
      </w:r>
      <w:r w:rsidRPr="00FD40B9">
        <w:rPr>
          <w:rFonts w:ascii="宋体" w:hAnsi="宋体" w:hint="eastAsia"/>
          <w:szCs w:val="24"/>
        </w:rPr>
        <w:t>除污染</w:t>
      </w:r>
      <w:r w:rsidRPr="005C5138">
        <w:rPr>
          <w:rFonts w:ascii="宋体" w:hAnsi="宋体" w:hint="eastAsia"/>
          <w:szCs w:val="24"/>
          <w:highlight w:val="green"/>
        </w:rPr>
        <w:t>衣</w:t>
      </w:r>
      <w:r w:rsidRPr="00FD40B9">
        <w:rPr>
          <w:rFonts w:ascii="宋体" w:hAnsi="宋体" w:hint="eastAsia"/>
          <w:szCs w:val="24"/>
        </w:rPr>
        <w:t>物；皮肤吸收者</w:t>
      </w:r>
      <w:r w:rsidRPr="00204B12">
        <w:rPr>
          <w:rFonts w:ascii="宋体" w:hAnsi="宋体" w:hint="eastAsia"/>
          <w:szCs w:val="24"/>
          <w:highlight w:val="green"/>
        </w:rPr>
        <w:t>清洗皮肤</w:t>
      </w:r>
      <w:r w:rsidRPr="00FD40B9">
        <w:rPr>
          <w:rFonts w:ascii="宋体" w:hAnsi="宋体" w:hint="eastAsia"/>
          <w:szCs w:val="24"/>
        </w:rPr>
        <w:t>；</w:t>
      </w:r>
      <w:r w:rsidR="00E10FD3">
        <w:rPr>
          <w:rFonts w:ascii="宋体" w:hAnsi="宋体"/>
          <w:szCs w:val="24"/>
        </w:rPr>
        <w:br/>
      </w:r>
      <w:r w:rsidRPr="00FD40B9">
        <w:rPr>
          <w:rFonts w:ascii="宋体" w:hAnsi="宋体" w:hint="eastAsia"/>
          <w:szCs w:val="24"/>
        </w:rPr>
        <w:t>口中毒者</w:t>
      </w:r>
      <w:r w:rsidR="005C5138" w:rsidRPr="005C5138">
        <w:rPr>
          <w:rFonts w:ascii="宋体" w:hAnsi="宋体" w:hint="eastAsia"/>
          <w:szCs w:val="24"/>
          <w:highlight w:val="green"/>
        </w:rPr>
        <w:t>碳酸氢钠/盐水</w:t>
      </w:r>
      <w:r w:rsidRPr="005C5138">
        <w:rPr>
          <w:rFonts w:ascii="宋体" w:hAnsi="宋体" w:hint="eastAsia"/>
          <w:szCs w:val="24"/>
          <w:highlight w:val="green"/>
        </w:rPr>
        <w:t>反复洗胃，</w:t>
      </w:r>
      <w:r w:rsidR="005C5138" w:rsidRPr="005C5138">
        <w:rPr>
          <w:rFonts w:ascii="宋体" w:hAnsi="宋体" w:hint="eastAsia"/>
          <w:szCs w:val="24"/>
          <w:highlight w:val="green"/>
        </w:rPr>
        <w:t>硫酸镁</w:t>
      </w:r>
      <w:r w:rsidRPr="005C5138">
        <w:rPr>
          <w:rFonts w:ascii="宋体" w:hAnsi="宋体" w:hint="eastAsia"/>
          <w:szCs w:val="24"/>
          <w:highlight w:val="green"/>
        </w:rPr>
        <w:t>导泻</w:t>
      </w:r>
      <w:r w:rsidR="005C5138">
        <w:rPr>
          <w:rFonts w:ascii="宋体" w:hAnsi="宋体" w:hint="eastAsia"/>
          <w:szCs w:val="24"/>
        </w:rPr>
        <w:t>。</w:t>
      </w:r>
      <w:r w:rsidR="00E10FD3">
        <w:rPr>
          <w:rFonts w:ascii="宋体" w:hAnsi="宋体"/>
          <w:szCs w:val="24"/>
        </w:rPr>
        <w:br/>
      </w:r>
      <w:r w:rsidR="005C5138" w:rsidRPr="005C5138">
        <w:rPr>
          <w:rFonts w:ascii="宋体" w:hAnsi="宋体" w:hint="eastAsia"/>
          <w:szCs w:val="24"/>
        </w:rPr>
        <w:t>美曲磷酯</w:t>
      </w:r>
      <w:r w:rsidR="005C5138">
        <w:rPr>
          <w:rFonts w:ascii="宋体" w:hAnsi="宋体" w:hint="eastAsia"/>
          <w:szCs w:val="24"/>
        </w:rPr>
        <w:t>/</w:t>
      </w:r>
      <w:r w:rsidRPr="00FD40B9">
        <w:rPr>
          <w:rFonts w:ascii="宋体" w:hAnsi="宋体" w:hint="eastAsia"/>
          <w:szCs w:val="24"/>
        </w:rPr>
        <w:t>敌百虫口服不用</w:t>
      </w:r>
      <w:r w:rsidRPr="00204B12">
        <w:rPr>
          <w:rFonts w:ascii="宋体" w:hAnsi="宋体" w:hint="eastAsia"/>
          <w:szCs w:val="24"/>
          <w:highlight w:val="green"/>
        </w:rPr>
        <w:t>碱性溶液洗胃</w:t>
      </w:r>
      <w:r w:rsidRPr="00FD40B9">
        <w:rPr>
          <w:rFonts w:ascii="宋体" w:hAnsi="宋体" w:hint="eastAsia"/>
          <w:szCs w:val="24"/>
        </w:rPr>
        <w:t>（转化为敌敌畏）</w:t>
      </w:r>
      <w:r w:rsidR="005C5138">
        <w:rPr>
          <w:rFonts w:ascii="宋体" w:hAnsi="宋体" w:hint="eastAsia"/>
          <w:szCs w:val="24"/>
        </w:rPr>
        <w:t>。</w:t>
      </w:r>
      <w:r w:rsidR="00E10FD3">
        <w:rPr>
          <w:rFonts w:ascii="宋体" w:hAnsi="宋体"/>
          <w:szCs w:val="24"/>
        </w:rPr>
        <w:br/>
      </w:r>
      <w:r w:rsidRPr="00204B12">
        <w:rPr>
          <w:rFonts w:ascii="宋体" w:hAnsi="宋体" w:hint="eastAsia"/>
          <w:szCs w:val="24"/>
          <w:highlight w:val="green"/>
        </w:rPr>
        <w:t>眼</w:t>
      </w:r>
      <w:r w:rsidRPr="00FD40B9">
        <w:rPr>
          <w:rFonts w:ascii="宋体" w:hAnsi="宋体" w:hint="eastAsia"/>
          <w:szCs w:val="24"/>
        </w:rPr>
        <w:t>中毒者用</w:t>
      </w:r>
      <w:r w:rsidRPr="00204B12">
        <w:rPr>
          <w:rFonts w:ascii="宋体" w:hAnsi="宋体" w:hint="eastAsia"/>
          <w:szCs w:val="24"/>
          <w:highlight w:val="green"/>
        </w:rPr>
        <w:t>生理盐水</w:t>
      </w:r>
      <w:r w:rsidRPr="00FD40B9">
        <w:rPr>
          <w:rFonts w:ascii="宋体" w:hAnsi="宋体" w:hint="eastAsia"/>
          <w:szCs w:val="24"/>
        </w:rPr>
        <w:t>冲洗。</w:t>
      </w:r>
    </w:p>
    <w:p w14:paraId="486378FC" w14:textId="77777777" w:rsidR="005C4C19" w:rsidRPr="00FD40B9" w:rsidRDefault="005C4C19" w:rsidP="00A76C28">
      <w:pPr>
        <w:numPr>
          <w:ilvl w:val="2"/>
          <w:numId w:val="9"/>
        </w:numPr>
        <w:tabs>
          <w:tab w:val="left" w:pos="1260"/>
        </w:tabs>
        <w:spacing w:after="0" w:line="440" w:lineRule="exact"/>
        <w:rPr>
          <w:rFonts w:ascii="宋体" w:hAnsi="宋体"/>
          <w:szCs w:val="24"/>
        </w:rPr>
      </w:pPr>
      <w:r w:rsidRPr="00FD40B9">
        <w:rPr>
          <w:rFonts w:ascii="宋体" w:hAnsi="宋体" w:hint="eastAsia"/>
          <w:szCs w:val="24"/>
        </w:rPr>
        <w:t>解毒药物：</w:t>
      </w:r>
    </w:p>
    <w:p w14:paraId="2B2534F0" w14:textId="77777777" w:rsidR="005C4C19" w:rsidRPr="00FD40B9" w:rsidRDefault="005C4C19" w:rsidP="00A76C28">
      <w:pPr>
        <w:spacing w:after="0" w:line="440" w:lineRule="exact"/>
        <w:ind w:firstLine="420"/>
        <w:rPr>
          <w:rFonts w:ascii="宋体" w:hAnsi="宋体"/>
          <w:szCs w:val="24"/>
        </w:rPr>
      </w:pPr>
      <w:r w:rsidRPr="00204B12">
        <w:rPr>
          <w:rFonts w:ascii="宋体" w:hAnsi="宋体" w:hint="eastAsia"/>
          <w:szCs w:val="24"/>
          <w:highlight w:val="green"/>
        </w:rPr>
        <w:t xml:space="preserve">① </w:t>
      </w:r>
      <w:r w:rsidRPr="00204B12">
        <w:rPr>
          <w:rFonts w:ascii="宋体" w:hAnsi="宋体" w:hint="eastAsia"/>
          <w:b/>
          <w:szCs w:val="24"/>
          <w:highlight w:val="green"/>
        </w:rPr>
        <w:t>阿托品</w:t>
      </w:r>
      <w:r w:rsidRPr="00FD40B9">
        <w:rPr>
          <w:rFonts w:ascii="宋体" w:hAnsi="宋体" w:hint="eastAsia"/>
          <w:szCs w:val="24"/>
        </w:rPr>
        <w:t>：Ach受体阻断药。迅速对抗</w:t>
      </w:r>
      <w:r w:rsidRPr="00204B12">
        <w:rPr>
          <w:rFonts w:ascii="宋体" w:hAnsi="宋体" w:hint="eastAsia"/>
          <w:b/>
          <w:color w:val="FF0000"/>
          <w:szCs w:val="24"/>
          <w:highlight w:val="green"/>
        </w:rPr>
        <w:t>M</w:t>
      </w:r>
      <w:r w:rsidRPr="00FD40B9">
        <w:rPr>
          <w:rFonts w:ascii="宋体" w:hAnsi="宋体" w:hint="eastAsia"/>
          <w:b/>
          <w:color w:val="FF0000"/>
          <w:szCs w:val="24"/>
        </w:rPr>
        <w:t>样</w:t>
      </w:r>
      <w:r w:rsidRPr="00FD40B9">
        <w:rPr>
          <w:rFonts w:ascii="宋体" w:hAnsi="宋体" w:hint="eastAsia"/>
          <w:szCs w:val="24"/>
        </w:rPr>
        <w:t>症状，对N样症状无效。静脉或肌内注射。中重度病人必须采用阿托品和AchE复活药合用。</w:t>
      </w:r>
    </w:p>
    <w:p w14:paraId="4D6CA96A" w14:textId="77777777" w:rsidR="005C4C19" w:rsidRPr="00FD40B9" w:rsidRDefault="005C4C19" w:rsidP="00A76C28">
      <w:pPr>
        <w:spacing w:after="0" w:line="440" w:lineRule="exact"/>
        <w:ind w:left="420"/>
        <w:rPr>
          <w:rFonts w:ascii="宋体" w:hAnsi="宋体"/>
          <w:szCs w:val="24"/>
        </w:rPr>
      </w:pPr>
      <w:r w:rsidRPr="00FD40B9">
        <w:rPr>
          <w:rFonts w:ascii="宋体" w:hAnsi="宋体" w:hint="eastAsia"/>
          <w:szCs w:val="24"/>
        </w:rPr>
        <w:t xml:space="preserve">② </w:t>
      </w:r>
      <w:r w:rsidRPr="00FD40B9">
        <w:rPr>
          <w:rFonts w:ascii="宋体" w:hAnsi="宋体" w:hint="eastAsia"/>
          <w:b/>
          <w:szCs w:val="24"/>
          <w:highlight w:val="yellow"/>
        </w:rPr>
        <w:t>AchE复活药</w:t>
      </w:r>
      <w:r w:rsidR="00454BE8" w:rsidRPr="00FD40B9">
        <w:rPr>
          <w:rFonts w:ascii="宋体" w:hAnsi="宋体" w:hint="eastAsia"/>
          <w:b/>
          <w:szCs w:val="24"/>
        </w:rPr>
        <w:t>：</w:t>
      </w:r>
      <w:r w:rsidR="00454BE8" w:rsidRPr="00204B12">
        <w:rPr>
          <w:rFonts w:ascii="宋体" w:hAnsi="宋体" w:hint="eastAsia"/>
          <w:b/>
          <w:szCs w:val="24"/>
          <w:highlight w:val="green"/>
        </w:rPr>
        <w:t>氯解磷定</w:t>
      </w:r>
      <w:r w:rsidR="00454BE8" w:rsidRPr="00FD40B9">
        <w:rPr>
          <w:rFonts w:ascii="宋体" w:hAnsi="宋体" w:hint="eastAsia"/>
          <w:szCs w:val="24"/>
        </w:rPr>
        <w:t>（PAM-Cl）、碘解磷定（派姆PAM）</w:t>
      </w:r>
    </w:p>
    <w:p w14:paraId="5CAC1342" w14:textId="77777777" w:rsidR="005C4C19" w:rsidRPr="00FD40B9" w:rsidRDefault="005C4C19" w:rsidP="00A76C28">
      <w:pPr>
        <w:numPr>
          <w:ilvl w:val="0"/>
          <w:numId w:val="10"/>
        </w:numPr>
        <w:spacing w:after="0" w:line="440" w:lineRule="exact"/>
        <w:ind w:firstLine="420"/>
        <w:rPr>
          <w:rFonts w:ascii="宋体" w:hAnsi="宋体"/>
          <w:b/>
          <w:szCs w:val="24"/>
        </w:rPr>
      </w:pPr>
      <w:r w:rsidRPr="00FD40B9">
        <w:rPr>
          <w:rFonts w:ascii="宋体" w:hAnsi="宋体" w:hint="eastAsia"/>
          <w:b/>
          <w:szCs w:val="24"/>
        </w:rPr>
        <w:t>作用原理；</w:t>
      </w:r>
    </w:p>
    <w:p w14:paraId="506BBD51" w14:textId="77777777" w:rsidR="005C4C19" w:rsidRPr="00FD40B9" w:rsidRDefault="005C4C19" w:rsidP="00A76C28">
      <w:pPr>
        <w:numPr>
          <w:ilvl w:val="1"/>
          <w:numId w:val="10"/>
        </w:numPr>
        <w:tabs>
          <w:tab w:val="left" w:pos="840"/>
        </w:tabs>
        <w:spacing w:after="0" w:line="440" w:lineRule="exact"/>
        <w:rPr>
          <w:rFonts w:ascii="宋体" w:hAnsi="宋体"/>
          <w:szCs w:val="24"/>
        </w:rPr>
      </w:pPr>
      <w:r w:rsidRPr="00204B12">
        <w:rPr>
          <w:rFonts w:ascii="宋体" w:hAnsi="宋体" w:hint="eastAsia"/>
          <w:b/>
          <w:color w:val="FF0000"/>
          <w:szCs w:val="24"/>
          <w:highlight w:val="green"/>
        </w:rPr>
        <w:t>恢复</w:t>
      </w:r>
      <w:r w:rsidRPr="00FD40B9">
        <w:rPr>
          <w:rFonts w:ascii="宋体" w:hAnsi="宋体" w:hint="eastAsia"/>
          <w:b/>
          <w:color w:val="FF0000"/>
          <w:szCs w:val="24"/>
          <w:highlight w:val="yellow"/>
        </w:rPr>
        <w:t>AchE活性</w:t>
      </w:r>
      <w:r w:rsidRPr="00FD40B9">
        <w:rPr>
          <w:rFonts w:ascii="宋体" w:hAnsi="宋体" w:hint="eastAsia"/>
          <w:szCs w:val="24"/>
        </w:rPr>
        <w:t>：与磷酰化AchE结合成复合物，复合物再裂解出AchE；</w:t>
      </w:r>
    </w:p>
    <w:p w14:paraId="504AAD4F" w14:textId="77777777" w:rsidR="005C4C19" w:rsidRPr="00FD40B9" w:rsidRDefault="005C4C19" w:rsidP="00A76C28">
      <w:pPr>
        <w:numPr>
          <w:ilvl w:val="1"/>
          <w:numId w:val="10"/>
        </w:numPr>
        <w:tabs>
          <w:tab w:val="left" w:pos="840"/>
        </w:tabs>
        <w:spacing w:after="0" w:line="440" w:lineRule="exact"/>
        <w:rPr>
          <w:rFonts w:ascii="宋体" w:hAnsi="宋体"/>
          <w:szCs w:val="24"/>
        </w:rPr>
      </w:pPr>
      <w:r w:rsidRPr="00204B12">
        <w:rPr>
          <w:rFonts w:ascii="宋体" w:hAnsi="宋体" w:hint="eastAsia"/>
          <w:b/>
          <w:color w:val="FF0000"/>
          <w:szCs w:val="24"/>
          <w:highlight w:val="green"/>
        </w:rPr>
        <w:t>直接</w:t>
      </w:r>
      <w:r w:rsidRPr="00FD40B9">
        <w:rPr>
          <w:rFonts w:ascii="宋体" w:hAnsi="宋体" w:hint="eastAsia"/>
          <w:b/>
          <w:color w:val="FF0000"/>
          <w:szCs w:val="24"/>
          <w:highlight w:val="yellow"/>
        </w:rPr>
        <w:t>解毒作用</w:t>
      </w:r>
      <w:r w:rsidRPr="00FD40B9">
        <w:rPr>
          <w:rFonts w:ascii="宋体" w:hAnsi="宋体" w:hint="eastAsia"/>
          <w:szCs w:val="24"/>
        </w:rPr>
        <w:t>：直接与体内有机磷酸酯类结合。</w:t>
      </w:r>
    </w:p>
    <w:p w14:paraId="5BE78438" w14:textId="77777777" w:rsidR="005C4C19" w:rsidRPr="00FD40B9" w:rsidRDefault="005C4C19" w:rsidP="00A76C28">
      <w:pPr>
        <w:numPr>
          <w:ilvl w:val="0"/>
          <w:numId w:val="10"/>
        </w:numPr>
        <w:spacing w:after="0" w:line="440" w:lineRule="exact"/>
        <w:ind w:firstLine="420"/>
        <w:rPr>
          <w:rFonts w:ascii="宋体" w:hAnsi="宋体"/>
          <w:szCs w:val="24"/>
        </w:rPr>
      </w:pPr>
      <w:r w:rsidRPr="00FD40B9">
        <w:rPr>
          <w:rFonts w:ascii="宋体" w:hAnsi="宋体" w:hint="eastAsia"/>
          <w:b/>
          <w:szCs w:val="24"/>
        </w:rPr>
        <w:t>作用特点</w:t>
      </w:r>
      <w:r w:rsidRPr="00FD40B9">
        <w:rPr>
          <w:rFonts w:ascii="宋体" w:hAnsi="宋体" w:hint="eastAsia"/>
          <w:szCs w:val="24"/>
        </w:rPr>
        <w:t>：</w:t>
      </w:r>
      <w:r w:rsidRPr="00204B12">
        <w:rPr>
          <w:rFonts w:ascii="宋体" w:hAnsi="宋体" w:hint="eastAsia"/>
          <w:b/>
          <w:color w:val="FF0000"/>
          <w:szCs w:val="24"/>
          <w:highlight w:val="green"/>
        </w:rPr>
        <w:t>N样</w:t>
      </w:r>
      <w:r w:rsidRPr="00FD40B9">
        <w:rPr>
          <w:rFonts w:ascii="宋体" w:hAnsi="宋体" w:hint="eastAsia"/>
          <w:szCs w:val="24"/>
        </w:rPr>
        <w:t>症状减轻明显，</w:t>
      </w:r>
      <w:r w:rsidRPr="00204B12">
        <w:rPr>
          <w:rFonts w:ascii="宋体" w:hAnsi="宋体" w:hint="eastAsia"/>
          <w:szCs w:val="24"/>
          <w:highlight w:val="green"/>
        </w:rPr>
        <w:t>中枢系统一定作用</w:t>
      </w:r>
      <w:r w:rsidRPr="00FD40B9">
        <w:rPr>
          <w:rFonts w:ascii="宋体" w:hAnsi="宋体" w:hint="eastAsia"/>
          <w:szCs w:val="24"/>
        </w:rPr>
        <w:t>，M样症状影响小。与阿托品合用。</w:t>
      </w:r>
    </w:p>
    <w:p w14:paraId="5BC82DFC" w14:textId="77777777" w:rsidR="005C4C19" w:rsidRDefault="005C4C19" w:rsidP="00A76C28">
      <w:pPr>
        <w:numPr>
          <w:ilvl w:val="0"/>
          <w:numId w:val="10"/>
        </w:numPr>
        <w:spacing w:after="0" w:line="440" w:lineRule="exact"/>
        <w:ind w:firstLine="420"/>
        <w:rPr>
          <w:rFonts w:ascii="宋体" w:hAnsi="宋体"/>
          <w:szCs w:val="24"/>
        </w:rPr>
      </w:pPr>
      <w:r w:rsidRPr="00FD40B9">
        <w:rPr>
          <w:rFonts w:ascii="宋体" w:hAnsi="宋体" w:hint="eastAsia"/>
          <w:b/>
          <w:szCs w:val="24"/>
        </w:rPr>
        <w:t>不良反应</w:t>
      </w:r>
      <w:r w:rsidRPr="00FD40B9">
        <w:rPr>
          <w:rFonts w:ascii="宋体" w:hAnsi="宋体" w:hint="eastAsia"/>
          <w:szCs w:val="24"/>
        </w:rPr>
        <w:t>：注射过快时中枢神经系统症状、剂量过大时抑制AchE。</w:t>
      </w:r>
    </w:p>
    <w:p w14:paraId="026FE886" w14:textId="45967E8B" w:rsidR="005C5138" w:rsidRDefault="005C5138" w:rsidP="005C5138">
      <w:pPr>
        <w:spacing w:after="0" w:line="440" w:lineRule="exact"/>
        <w:rPr>
          <w:rFonts w:ascii="宋体" w:hAnsi="宋体"/>
          <w:szCs w:val="24"/>
        </w:rPr>
      </w:pPr>
      <w:r w:rsidRPr="005C5138">
        <w:rPr>
          <w:rFonts w:ascii="宋体" w:hAnsi="宋体" w:hint="eastAsia"/>
          <w:b/>
          <w:szCs w:val="24"/>
          <w:highlight w:val="green"/>
        </w:rPr>
        <w:t>联合</w:t>
      </w:r>
      <w:r w:rsidR="008818AE">
        <w:rPr>
          <w:rFonts w:ascii="宋体" w:hAnsi="宋体" w:hint="eastAsia"/>
          <w:b/>
          <w:szCs w:val="24"/>
          <w:highlight w:val="green"/>
        </w:rPr>
        <w:t>、</w:t>
      </w:r>
      <w:r w:rsidRPr="005C5138">
        <w:rPr>
          <w:rFonts w:ascii="宋体" w:hAnsi="宋体" w:hint="eastAsia"/>
          <w:b/>
          <w:szCs w:val="24"/>
          <w:highlight w:val="green"/>
        </w:rPr>
        <w:t>尽早</w:t>
      </w:r>
      <w:r w:rsidR="008818AE">
        <w:rPr>
          <w:rFonts w:ascii="宋体" w:hAnsi="宋体" w:hint="eastAsia"/>
          <w:b/>
          <w:szCs w:val="24"/>
          <w:highlight w:val="green"/>
        </w:rPr>
        <w:t>、</w:t>
      </w:r>
      <w:r w:rsidRPr="005C5138">
        <w:rPr>
          <w:rFonts w:ascii="宋体" w:hAnsi="宋体" w:hint="eastAsia"/>
          <w:b/>
          <w:szCs w:val="24"/>
          <w:highlight w:val="green"/>
        </w:rPr>
        <w:t>足量</w:t>
      </w:r>
      <w:r w:rsidR="008818AE">
        <w:rPr>
          <w:rFonts w:ascii="宋体" w:hAnsi="宋体" w:hint="eastAsia"/>
          <w:b/>
          <w:szCs w:val="24"/>
          <w:highlight w:val="green"/>
        </w:rPr>
        <w:t>、</w:t>
      </w:r>
      <w:r w:rsidRPr="005C5138">
        <w:rPr>
          <w:rFonts w:ascii="宋体" w:hAnsi="宋体" w:hint="eastAsia"/>
          <w:b/>
          <w:szCs w:val="24"/>
          <w:highlight w:val="green"/>
        </w:rPr>
        <w:t>重复。气道通畅，地西泮控制惊厥，抗休克。</w:t>
      </w:r>
    </w:p>
    <w:p w14:paraId="71EAE04A" w14:textId="5AAB58E3" w:rsidR="00E5421A" w:rsidRPr="00FD40B9" w:rsidRDefault="00E5421A" w:rsidP="00E5421A">
      <w:pPr>
        <w:spacing w:after="0" w:line="240" w:lineRule="auto"/>
        <w:rPr>
          <w:rFonts w:ascii="宋体" w:hAnsi="宋体"/>
          <w:szCs w:val="24"/>
        </w:rPr>
      </w:pPr>
      <w:r w:rsidRPr="00E5421A">
        <w:rPr>
          <w:rFonts w:ascii="宋体" w:hAnsi="宋体"/>
          <w:b/>
          <w:noProof/>
          <w:color w:val="FF0000"/>
          <w:szCs w:val="24"/>
        </w:rPr>
        <w:lastRenderedPageBreak/>
        <w:drawing>
          <wp:inline distT="0" distB="0" distL="0" distR="0" wp14:anchorId="7A7DECC7" wp14:editId="4BF19936">
            <wp:extent cx="4304665" cy="176212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4665" cy="1762125"/>
                    </a:xfrm>
                    <a:prstGeom prst="rect">
                      <a:avLst/>
                    </a:prstGeom>
                    <a:noFill/>
                  </pic:spPr>
                </pic:pic>
              </a:graphicData>
            </a:graphic>
          </wp:inline>
        </w:drawing>
      </w:r>
    </w:p>
    <w:p w14:paraId="29990DFD" w14:textId="77777777" w:rsidR="00F3424E" w:rsidRPr="00FD40B9" w:rsidRDefault="00F3424E" w:rsidP="00A76C28">
      <w:pPr>
        <w:spacing w:after="0" w:line="440" w:lineRule="exact"/>
        <w:ind w:left="420"/>
        <w:rPr>
          <w:rFonts w:ascii="宋体" w:hAnsi="宋体"/>
          <w:szCs w:val="24"/>
        </w:rPr>
      </w:pPr>
    </w:p>
    <w:p w14:paraId="6FBA7CE5" w14:textId="77777777" w:rsidR="00F3424E" w:rsidRPr="00FD40B9" w:rsidRDefault="00255864" w:rsidP="00A76C28">
      <w:pPr>
        <w:pStyle w:val="1"/>
        <w:spacing w:line="440" w:lineRule="exact"/>
        <w:rPr>
          <w:rFonts w:ascii="宋体" w:hAnsi="宋体"/>
          <w:szCs w:val="24"/>
        </w:rPr>
      </w:pPr>
      <w:r w:rsidRPr="00FD40B9">
        <w:rPr>
          <w:rFonts w:ascii="宋体" w:hAnsi="宋体" w:hint="eastAsia"/>
          <w:szCs w:val="24"/>
        </w:rPr>
        <w:t xml:space="preserve">第八章 </w:t>
      </w:r>
      <w:r w:rsidR="005C4C19" w:rsidRPr="00FD40B9">
        <w:rPr>
          <w:rFonts w:ascii="宋体" w:hAnsi="宋体" w:hint="eastAsia"/>
          <w:szCs w:val="24"/>
        </w:rPr>
        <w:t>胆碱受体阻断药 — M胆碱受体阻断药</w:t>
      </w:r>
    </w:p>
    <w:p w14:paraId="60566329" w14:textId="77777777" w:rsidR="005C4C19" w:rsidRPr="00FD40B9" w:rsidRDefault="005C4C19" w:rsidP="00A76C28">
      <w:pPr>
        <w:numPr>
          <w:ilvl w:val="0"/>
          <w:numId w:val="11"/>
        </w:numPr>
        <w:spacing w:after="0" w:line="440" w:lineRule="exact"/>
        <w:jc w:val="center"/>
        <w:rPr>
          <w:rFonts w:ascii="宋体" w:hAnsi="宋体"/>
          <w:szCs w:val="24"/>
          <w:u w:val="single"/>
        </w:rPr>
      </w:pPr>
      <w:r w:rsidRPr="00FD40B9">
        <w:rPr>
          <w:rFonts w:ascii="宋体" w:hAnsi="宋体" w:hint="eastAsia"/>
          <w:szCs w:val="24"/>
          <w:u w:val="single"/>
        </w:rPr>
        <w:t>阿托品和阿托品类生物碱</w:t>
      </w:r>
    </w:p>
    <w:p w14:paraId="6D271367" w14:textId="77777777" w:rsidR="005C4C19" w:rsidRPr="00FD40B9" w:rsidRDefault="005C4C19" w:rsidP="00A76C28">
      <w:pPr>
        <w:pStyle w:val="a6"/>
        <w:spacing w:line="440" w:lineRule="exact"/>
        <w:rPr>
          <w:rFonts w:ascii="宋体" w:hAnsi="宋体"/>
          <w:szCs w:val="24"/>
          <w:highlight w:val="yellow"/>
        </w:rPr>
      </w:pPr>
      <w:r w:rsidRPr="00FD40B9">
        <w:rPr>
          <w:rFonts w:ascii="宋体" w:hAnsi="宋体" w:hint="eastAsia"/>
          <w:szCs w:val="24"/>
          <w:highlight w:val="yellow"/>
        </w:rPr>
        <w:t>阿托品（Atropine）</w:t>
      </w:r>
    </w:p>
    <w:p w14:paraId="0F204BC2" w14:textId="77777777" w:rsidR="005C4C19" w:rsidRPr="00FD40B9" w:rsidRDefault="005C4C19" w:rsidP="00A76C28">
      <w:pPr>
        <w:numPr>
          <w:ilvl w:val="0"/>
          <w:numId w:val="13"/>
        </w:numPr>
        <w:spacing w:after="0" w:line="440" w:lineRule="exact"/>
        <w:ind w:left="420"/>
        <w:rPr>
          <w:rFonts w:ascii="宋体" w:hAnsi="宋体"/>
          <w:szCs w:val="24"/>
        </w:rPr>
      </w:pPr>
      <w:r w:rsidRPr="00FD40B9">
        <w:rPr>
          <w:rFonts w:ascii="宋体" w:hAnsi="宋体" w:hint="eastAsia"/>
          <w:b/>
          <w:szCs w:val="24"/>
          <w:u w:val="single"/>
        </w:rPr>
        <w:t>体内过程</w:t>
      </w:r>
      <w:r w:rsidRPr="00FD40B9">
        <w:rPr>
          <w:rFonts w:ascii="宋体" w:hAnsi="宋体" w:hint="eastAsia"/>
          <w:szCs w:val="24"/>
        </w:rPr>
        <w:t>：</w:t>
      </w:r>
      <w:r w:rsidRPr="00FD40B9">
        <w:rPr>
          <w:rFonts w:ascii="宋体" w:hAnsi="宋体"/>
          <w:b/>
          <w:color w:val="FF0000"/>
          <w:szCs w:val="24"/>
        </w:rPr>
        <w:t>吸收迅速</w:t>
      </w:r>
      <w:r w:rsidRPr="00FD40B9">
        <w:rPr>
          <w:rFonts w:ascii="宋体" w:hAnsi="宋体"/>
          <w:szCs w:val="24"/>
        </w:rPr>
        <w:t>，F为50%</w:t>
      </w:r>
      <w:r w:rsidRPr="00FD40B9">
        <w:rPr>
          <w:rFonts w:ascii="宋体" w:hAnsi="宋体" w:hint="eastAsia"/>
          <w:szCs w:val="24"/>
        </w:rPr>
        <w:t>；</w:t>
      </w:r>
      <w:r w:rsidRPr="00FD40B9">
        <w:rPr>
          <w:rFonts w:ascii="宋体" w:hAnsi="宋体"/>
          <w:szCs w:val="24"/>
        </w:rPr>
        <w:t>分于于全身，胎盘</w:t>
      </w:r>
      <w:r w:rsidRPr="00FD40B9">
        <w:rPr>
          <w:rFonts w:ascii="宋体" w:hAnsi="宋体" w:hint="eastAsia"/>
          <w:szCs w:val="24"/>
        </w:rPr>
        <w:t>，</w:t>
      </w:r>
      <w:r w:rsidRPr="00FD40B9">
        <w:rPr>
          <w:rFonts w:ascii="宋体" w:hAnsi="宋体"/>
          <w:szCs w:val="24"/>
        </w:rPr>
        <w:t>血脑屏障。代谢、排泄快</w:t>
      </w:r>
      <w:r w:rsidRPr="00FD40B9">
        <w:rPr>
          <w:rFonts w:ascii="宋体" w:hAnsi="宋体" w:hint="eastAsia"/>
          <w:szCs w:val="24"/>
        </w:rPr>
        <w:t>，但眼局部用药可持续72h或更久。</w:t>
      </w:r>
    </w:p>
    <w:p w14:paraId="65071655" w14:textId="77777777" w:rsidR="00884585" w:rsidRPr="00FD40B9" w:rsidRDefault="00884585" w:rsidP="00A76C28">
      <w:pPr>
        <w:numPr>
          <w:ilvl w:val="0"/>
          <w:numId w:val="13"/>
        </w:numPr>
        <w:spacing w:after="0" w:line="440" w:lineRule="exact"/>
        <w:ind w:left="420"/>
        <w:rPr>
          <w:rFonts w:ascii="宋体" w:hAnsi="宋体"/>
          <w:szCs w:val="24"/>
        </w:rPr>
      </w:pPr>
      <w:r w:rsidRPr="00FD40B9">
        <w:rPr>
          <w:rFonts w:ascii="宋体" w:hAnsi="宋体" w:hint="eastAsia"/>
          <w:b/>
          <w:szCs w:val="24"/>
        </w:rPr>
        <w:t>敏感性：随着剂量增大，依次出现</w:t>
      </w:r>
      <w:r w:rsidR="001C41DF" w:rsidRPr="006E3E57">
        <w:rPr>
          <w:rFonts w:ascii="宋体" w:hAnsi="宋体" w:hint="eastAsia"/>
          <w:b/>
          <w:color w:val="FF0000"/>
          <w:szCs w:val="24"/>
          <w:highlight w:val="green"/>
        </w:rPr>
        <w:t>腺体分泌减少、瞳孔扩大和调节麻痹、心率加快、胃肠道及膀胱平滑肌抑制,大剂量可出现中枢症状</w:t>
      </w:r>
    </w:p>
    <w:p w14:paraId="58B02DF8" w14:textId="79E06D90" w:rsidR="006E3E57" w:rsidRPr="006E3E57" w:rsidRDefault="003D4B91" w:rsidP="006E3E57">
      <w:pPr>
        <w:pStyle w:val="HighYield"/>
        <w:rPr>
          <w:highlight w:val="yellow"/>
        </w:rPr>
      </w:pPr>
      <w:r w:rsidRPr="003D4B91">
        <w:rPr>
          <w:rFonts w:hint="eastAsia"/>
          <w:highlight w:val="yellow"/>
        </w:rPr>
        <w:t>阿托品的药理作用，大题</w:t>
      </w:r>
      <w:r w:rsidR="005C4C19" w:rsidRPr="003D4B91">
        <w:rPr>
          <w:rFonts w:hint="eastAsia"/>
          <w:highlight w:val="yellow"/>
        </w:rPr>
        <w:t>：</w:t>
      </w:r>
    </w:p>
    <w:p w14:paraId="3CDB8B16" w14:textId="77777777" w:rsidR="005C4C19" w:rsidRDefault="005C4C19" w:rsidP="007C4C90">
      <w:pPr>
        <w:spacing w:after="0" w:line="440" w:lineRule="exact"/>
        <w:ind w:left="420"/>
        <w:rPr>
          <w:rFonts w:ascii="宋体" w:hAnsi="宋体"/>
          <w:b/>
          <w:bCs/>
          <w:color w:val="FF0000"/>
          <w:szCs w:val="24"/>
        </w:rPr>
      </w:pPr>
      <w:r w:rsidRPr="00FD40B9">
        <w:rPr>
          <w:rFonts w:ascii="宋体" w:hAnsi="宋体" w:hint="eastAsia"/>
          <w:szCs w:val="24"/>
        </w:rPr>
        <w:t>竞争性拮抗Ach或胆碱受体激动药</w:t>
      </w:r>
      <w:r w:rsidR="0041787A" w:rsidRPr="00FD40B9">
        <w:rPr>
          <w:rFonts w:ascii="宋体" w:hAnsi="宋体" w:hint="eastAsia"/>
          <w:szCs w:val="24"/>
        </w:rPr>
        <w:t>，</w:t>
      </w:r>
      <w:r w:rsidRPr="00FD40B9">
        <w:rPr>
          <w:rFonts w:ascii="宋体" w:hAnsi="宋体" w:hint="eastAsia"/>
          <w:szCs w:val="24"/>
        </w:rPr>
        <w:t>对Ach受体的激动作用，内在活性小，不产生激动作用。</w:t>
      </w:r>
      <w:r w:rsidR="0041787A" w:rsidRPr="00FD40B9">
        <w:rPr>
          <w:rFonts w:ascii="宋体" w:hAnsi="宋体" w:hint="eastAsia"/>
          <w:szCs w:val="24"/>
        </w:rPr>
        <w:t>对M受体有较高选择性</w:t>
      </w:r>
      <w:r w:rsidR="00693959" w:rsidRPr="00FD40B9">
        <w:rPr>
          <w:rFonts w:ascii="宋体" w:hAnsi="宋体" w:hint="eastAsia"/>
          <w:szCs w:val="24"/>
        </w:rPr>
        <w:t>，但对</w:t>
      </w:r>
      <w:r w:rsidR="00693959" w:rsidRPr="00FD40B9">
        <w:rPr>
          <w:rFonts w:ascii="宋体" w:hAnsi="宋体"/>
          <w:szCs w:val="24"/>
        </w:rPr>
        <w:t>M</w:t>
      </w:r>
      <w:r w:rsidR="00693959" w:rsidRPr="00FD40B9">
        <w:rPr>
          <w:rFonts w:ascii="宋体" w:hAnsi="宋体" w:hint="eastAsia"/>
          <w:szCs w:val="24"/>
        </w:rPr>
        <w:t>受体各亚型选择性较低</w:t>
      </w:r>
      <w:r w:rsidR="0041787A" w:rsidRPr="00FD40B9">
        <w:rPr>
          <w:rFonts w:ascii="宋体" w:hAnsi="宋体" w:hint="eastAsia"/>
          <w:szCs w:val="24"/>
        </w:rPr>
        <w:t>。</w:t>
      </w:r>
      <w:r w:rsidR="00693959" w:rsidRPr="00FD40B9">
        <w:rPr>
          <w:rFonts w:ascii="宋体" w:hAnsi="宋体" w:hint="eastAsia"/>
          <w:b/>
          <w:bCs/>
          <w:color w:val="FF0000"/>
          <w:szCs w:val="24"/>
        </w:rPr>
        <w:t>大剂量时对神经节N受体也有阻断作用</w:t>
      </w:r>
      <w:r w:rsidR="009143C1" w:rsidRPr="00FD40B9">
        <w:rPr>
          <w:rFonts w:ascii="宋体" w:hAnsi="宋体" w:hint="eastAsia"/>
          <w:b/>
          <w:bCs/>
          <w:color w:val="FF0000"/>
          <w:szCs w:val="24"/>
        </w:rPr>
        <w:t>。</w:t>
      </w:r>
    </w:p>
    <w:p w14:paraId="303F80E4" w14:textId="20A319D4" w:rsidR="00550941" w:rsidRPr="00FD40B9" w:rsidRDefault="00550941" w:rsidP="007C4C90">
      <w:pPr>
        <w:spacing w:after="0" w:line="440" w:lineRule="exact"/>
        <w:ind w:left="420"/>
        <w:rPr>
          <w:rFonts w:ascii="宋体" w:hAnsi="宋体"/>
          <w:b/>
          <w:bCs/>
          <w:szCs w:val="24"/>
        </w:rPr>
      </w:pPr>
      <w:r w:rsidRPr="00550941">
        <w:rPr>
          <w:rFonts w:ascii="宋体" w:hAnsi="宋体" w:hint="eastAsia"/>
          <w:szCs w:val="24"/>
          <w:highlight w:val="green"/>
        </w:rPr>
        <w:t>随剂量增大：腺眼、循消泌、中</w:t>
      </w:r>
    </w:p>
    <w:p w14:paraId="1D480D5B" w14:textId="77777777" w:rsidR="00100EBB" w:rsidRPr="00FD40B9" w:rsidRDefault="00100EBB" w:rsidP="00100EBB">
      <w:pPr>
        <w:numPr>
          <w:ilvl w:val="1"/>
          <w:numId w:val="13"/>
        </w:numPr>
        <w:tabs>
          <w:tab w:val="clear" w:pos="845"/>
          <w:tab w:val="left" w:pos="840"/>
        </w:tabs>
        <w:spacing w:after="0" w:line="440" w:lineRule="exact"/>
        <w:ind w:left="840"/>
        <w:rPr>
          <w:rFonts w:ascii="宋体" w:hAnsi="宋体"/>
          <w:b/>
          <w:color w:val="FF0000"/>
          <w:szCs w:val="24"/>
        </w:rPr>
      </w:pPr>
      <w:r w:rsidRPr="00FD40B9">
        <w:rPr>
          <w:rFonts w:ascii="宋体" w:hAnsi="宋体" w:hint="eastAsia"/>
          <w:szCs w:val="24"/>
        </w:rPr>
        <w:t>抑制腺体分泌（</w:t>
      </w:r>
      <w:r w:rsidRPr="00FD40B9">
        <w:rPr>
          <w:rFonts w:ascii="宋体" w:hAnsi="宋体" w:hint="eastAsia"/>
          <w:b/>
          <w:bCs/>
          <w:color w:val="FF0000"/>
          <w:szCs w:val="24"/>
          <w:highlight w:val="yellow"/>
        </w:rPr>
        <w:t>阿托品作用最先敏感</w:t>
      </w:r>
      <w:r w:rsidRPr="00FD40B9">
        <w:rPr>
          <w:rFonts w:ascii="宋体" w:hAnsi="宋体" w:hint="eastAsia"/>
          <w:szCs w:val="24"/>
        </w:rPr>
        <w:t>）：作用</w:t>
      </w:r>
      <w:r w:rsidRPr="008B2550">
        <w:rPr>
          <w:rFonts w:ascii="宋体" w:hAnsi="宋体" w:hint="eastAsia"/>
          <w:color w:val="FF0000"/>
          <w:szCs w:val="24"/>
          <w:highlight w:val="yellow"/>
          <w:u w:val="single"/>
        </w:rPr>
        <w:t>唾液腺、汗腺</w:t>
      </w:r>
      <w:r w:rsidRPr="00FD40B9">
        <w:rPr>
          <w:rFonts w:ascii="宋体" w:hAnsi="宋体" w:hint="eastAsia"/>
          <w:color w:val="FF0000"/>
          <w:szCs w:val="24"/>
          <w:u w:val="single"/>
        </w:rPr>
        <w:t>＞泪腺、呼吸道腺体＞</w:t>
      </w:r>
      <w:r w:rsidRPr="00FD40B9">
        <w:rPr>
          <w:rFonts w:ascii="宋体" w:hAnsi="宋体" w:hint="eastAsia"/>
          <w:color w:val="FF0000"/>
          <w:szCs w:val="24"/>
          <w:highlight w:val="yellow"/>
          <w:u w:val="single"/>
        </w:rPr>
        <w:t>胃肠</w:t>
      </w:r>
      <w:r w:rsidRPr="00FD40B9">
        <w:rPr>
          <w:rFonts w:ascii="宋体" w:hAnsi="宋体" w:hint="eastAsia"/>
          <w:szCs w:val="24"/>
          <w:highlight w:val="yellow"/>
        </w:rPr>
        <w:t>（弱）</w:t>
      </w:r>
      <w:r w:rsidRPr="00FD40B9">
        <w:rPr>
          <w:rFonts w:ascii="宋体" w:hAnsi="宋体" w:hint="eastAsia"/>
          <w:szCs w:val="24"/>
        </w:rPr>
        <w:t>，</w:t>
      </w:r>
      <w:r w:rsidRPr="00110B27">
        <w:rPr>
          <w:rFonts w:ascii="宋体" w:hAnsi="宋体" w:hint="eastAsia"/>
          <w:b/>
          <w:color w:val="FF0000"/>
          <w:szCs w:val="24"/>
          <w:highlight w:val="yellow"/>
        </w:rPr>
        <w:t>麻醉前给药</w:t>
      </w:r>
    </w:p>
    <w:p w14:paraId="440EE2F9" w14:textId="77777777" w:rsidR="00100EBB" w:rsidRPr="00FD40B9" w:rsidRDefault="00100EBB" w:rsidP="00100EBB">
      <w:pPr>
        <w:numPr>
          <w:ilvl w:val="1"/>
          <w:numId w:val="13"/>
        </w:numPr>
        <w:tabs>
          <w:tab w:val="clear" w:pos="845"/>
          <w:tab w:val="left" w:pos="840"/>
        </w:tabs>
        <w:spacing w:after="0" w:line="440" w:lineRule="exact"/>
        <w:ind w:left="840"/>
        <w:rPr>
          <w:rFonts w:ascii="宋体" w:hAnsi="宋体"/>
          <w:szCs w:val="24"/>
        </w:rPr>
      </w:pPr>
      <w:r w:rsidRPr="00FD40B9">
        <w:rPr>
          <w:rFonts w:ascii="宋体" w:hAnsi="宋体" w:hint="eastAsia"/>
          <w:szCs w:val="24"/>
        </w:rPr>
        <w:t>眼（时间长）</w:t>
      </w:r>
    </w:p>
    <w:p w14:paraId="0A265010" w14:textId="77777777" w:rsidR="00100EBB" w:rsidRPr="00FD40B9" w:rsidRDefault="00100EBB" w:rsidP="00100EBB">
      <w:pPr>
        <w:numPr>
          <w:ilvl w:val="2"/>
          <w:numId w:val="13"/>
        </w:numPr>
        <w:tabs>
          <w:tab w:val="left" w:pos="1260"/>
        </w:tabs>
        <w:spacing w:after="0" w:line="440" w:lineRule="exact"/>
        <w:ind w:left="1260"/>
        <w:rPr>
          <w:rFonts w:ascii="宋体" w:hAnsi="宋体"/>
          <w:szCs w:val="24"/>
          <w:u w:val="single"/>
        </w:rPr>
      </w:pPr>
      <w:r w:rsidRPr="00FD40B9">
        <w:rPr>
          <w:rFonts w:ascii="宋体" w:hAnsi="宋体" w:hint="eastAsia"/>
          <w:szCs w:val="24"/>
          <w:u w:val="single"/>
        </w:rPr>
        <w:t>扩瞳</w:t>
      </w:r>
    </w:p>
    <w:p w14:paraId="7ADA34F9" w14:textId="77777777" w:rsidR="00100EBB" w:rsidRPr="00FD40B9" w:rsidRDefault="00100EBB" w:rsidP="00100EBB">
      <w:pPr>
        <w:numPr>
          <w:ilvl w:val="2"/>
          <w:numId w:val="13"/>
        </w:numPr>
        <w:tabs>
          <w:tab w:val="left" w:pos="1260"/>
        </w:tabs>
        <w:spacing w:after="0" w:line="440" w:lineRule="exact"/>
        <w:ind w:left="1260"/>
        <w:rPr>
          <w:rFonts w:ascii="宋体" w:hAnsi="宋体"/>
          <w:szCs w:val="24"/>
          <w:u w:val="single"/>
        </w:rPr>
      </w:pPr>
      <w:r w:rsidRPr="00FD40B9">
        <w:rPr>
          <w:rFonts w:ascii="宋体" w:hAnsi="宋体" w:hint="eastAsia"/>
          <w:szCs w:val="24"/>
          <w:u w:val="single"/>
        </w:rPr>
        <w:t>升眼内压</w:t>
      </w:r>
    </w:p>
    <w:p w14:paraId="202F3962" w14:textId="77777777" w:rsidR="00100EBB" w:rsidRPr="00FD40B9" w:rsidRDefault="00100EBB" w:rsidP="00100EBB">
      <w:pPr>
        <w:numPr>
          <w:ilvl w:val="2"/>
          <w:numId w:val="13"/>
        </w:numPr>
        <w:tabs>
          <w:tab w:val="left" w:pos="1260"/>
        </w:tabs>
        <w:spacing w:after="0" w:line="440" w:lineRule="exact"/>
        <w:ind w:left="1260"/>
        <w:rPr>
          <w:rFonts w:ascii="宋体" w:hAnsi="宋体"/>
          <w:szCs w:val="24"/>
          <w:u w:val="single"/>
        </w:rPr>
      </w:pPr>
      <w:r w:rsidRPr="00FD40B9">
        <w:rPr>
          <w:rFonts w:ascii="宋体" w:hAnsi="宋体" w:hint="eastAsia"/>
          <w:szCs w:val="24"/>
          <w:u w:val="single"/>
        </w:rPr>
        <w:t>调节麻痹：远物清晰、近物模糊</w:t>
      </w:r>
    </w:p>
    <w:p w14:paraId="4D73A368" w14:textId="77777777" w:rsidR="00724B9B" w:rsidRPr="00FD40B9" w:rsidRDefault="005C4C19" w:rsidP="00A76C28">
      <w:pPr>
        <w:numPr>
          <w:ilvl w:val="1"/>
          <w:numId w:val="13"/>
        </w:numPr>
        <w:tabs>
          <w:tab w:val="clear" w:pos="845"/>
          <w:tab w:val="left" w:pos="840"/>
        </w:tabs>
        <w:spacing w:after="0" w:line="440" w:lineRule="exact"/>
        <w:ind w:left="840"/>
        <w:rPr>
          <w:rFonts w:ascii="宋体" w:hAnsi="宋体"/>
          <w:szCs w:val="24"/>
        </w:rPr>
      </w:pPr>
      <w:r w:rsidRPr="00FD40B9">
        <w:rPr>
          <w:rFonts w:ascii="宋体" w:hAnsi="宋体" w:hint="eastAsia"/>
          <w:szCs w:val="24"/>
        </w:rPr>
        <w:t>心</w:t>
      </w:r>
      <w:r w:rsidR="00724B9B" w:rsidRPr="00FD40B9">
        <w:rPr>
          <w:rFonts w:ascii="宋体" w:hAnsi="宋体" w:hint="eastAsia"/>
          <w:szCs w:val="24"/>
        </w:rPr>
        <w:t>脏</w:t>
      </w:r>
      <w:r w:rsidRPr="00FD40B9">
        <w:rPr>
          <w:rFonts w:ascii="宋体" w:hAnsi="宋体" w:hint="eastAsia"/>
          <w:szCs w:val="24"/>
        </w:rPr>
        <w:t>：</w:t>
      </w:r>
      <w:r w:rsidRPr="00CD5162">
        <w:rPr>
          <w:rFonts w:ascii="宋体" w:hAnsi="宋体" w:hint="eastAsia"/>
          <w:szCs w:val="24"/>
          <w:highlight w:val="yellow"/>
        </w:rPr>
        <w:t>加快心率</w:t>
      </w:r>
      <w:r w:rsidRPr="00FD40B9">
        <w:rPr>
          <w:rFonts w:ascii="宋体" w:hAnsi="宋体" w:hint="eastAsia"/>
          <w:szCs w:val="24"/>
        </w:rPr>
        <w:t>和传导；</w:t>
      </w:r>
    </w:p>
    <w:p w14:paraId="5D10E8CA" w14:textId="77777777" w:rsidR="00100EBB" w:rsidRPr="00CD5162" w:rsidRDefault="00100EBB" w:rsidP="00100EBB">
      <w:pPr>
        <w:numPr>
          <w:ilvl w:val="1"/>
          <w:numId w:val="13"/>
        </w:numPr>
        <w:tabs>
          <w:tab w:val="clear" w:pos="845"/>
          <w:tab w:val="left" w:pos="840"/>
        </w:tabs>
        <w:spacing w:after="0" w:line="440" w:lineRule="exact"/>
        <w:ind w:left="840"/>
        <w:rPr>
          <w:rFonts w:ascii="宋体" w:hAnsi="宋体"/>
          <w:szCs w:val="24"/>
        </w:rPr>
      </w:pPr>
      <w:r w:rsidRPr="00CD5162">
        <w:rPr>
          <w:rFonts w:ascii="宋体" w:hAnsi="宋体" w:hint="eastAsia"/>
          <w:szCs w:val="24"/>
        </w:rPr>
        <w:t>心脏：解除迷走神经活性且对血压影响不大（阻断窦房结M2受体）→心率加快</w:t>
      </w:r>
    </w:p>
    <w:p w14:paraId="6850B381" w14:textId="1DFB9A67" w:rsidR="005C4C19" w:rsidRPr="00FD40B9" w:rsidRDefault="00724B9B" w:rsidP="00A76C28">
      <w:pPr>
        <w:numPr>
          <w:ilvl w:val="1"/>
          <w:numId w:val="13"/>
        </w:numPr>
        <w:tabs>
          <w:tab w:val="clear" w:pos="845"/>
          <w:tab w:val="left" w:pos="840"/>
        </w:tabs>
        <w:spacing w:after="0" w:line="440" w:lineRule="exact"/>
        <w:ind w:left="840"/>
        <w:rPr>
          <w:rFonts w:ascii="宋体" w:hAnsi="宋体"/>
          <w:szCs w:val="24"/>
        </w:rPr>
      </w:pPr>
      <w:r w:rsidRPr="00CD5162">
        <w:rPr>
          <w:rFonts w:ascii="宋体" w:hAnsi="宋体" w:hint="eastAsia"/>
          <w:szCs w:val="24"/>
        </w:rPr>
        <w:t>血管：</w:t>
      </w:r>
      <w:r w:rsidR="005C4C19" w:rsidRPr="00CD5162">
        <w:rPr>
          <w:rFonts w:ascii="宋体" w:hAnsi="宋体" w:hint="eastAsia"/>
          <w:b/>
          <w:bCs/>
          <w:szCs w:val="24"/>
        </w:rPr>
        <w:t>治疗量阿托品对</w:t>
      </w:r>
      <w:r w:rsidR="005C4C19" w:rsidRPr="00CD5162">
        <w:rPr>
          <w:rFonts w:ascii="宋体" w:hAnsi="宋体" w:hint="eastAsia"/>
          <w:b/>
          <w:bCs/>
          <w:szCs w:val="24"/>
          <w:highlight w:val="yellow"/>
        </w:rPr>
        <w:t>血压无显著影响</w:t>
      </w:r>
      <w:r w:rsidR="005C4C19" w:rsidRPr="00CD5162">
        <w:rPr>
          <w:rFonts w:ascii="宋体" w:hAnsi="宋体" w:hint="eastAsia"/>
          <w:szCs w:val="24"/>
        </w:rPr>
        <w:t>，</w:t>
      </w:r>
      <w:r w:rsidR="005C4C19" w:rsidRPr="006C1A3E">
        <w:rPr>
          <w:rFonts w:ascii="宋体" w:hAnsi="宋体" w:hint="eastAsia"/>
          <w:szCs w:val="24"/>
          <w:highlight w:val="green"/>
        </w:rPr>
        <w:t>大剂量</w:t>
      </w:r>
      <w:r w:rsidR="005C4C19" w:rsidRPr="00CD5162">
        <w:rPr>
          <w:rFonts w:ascii="宋体" w:hAnsi="宋体" w:hint="eastAsia"/>
          <w:szCs w:val="24"/>
        </w:rPr>
        <w:t>引起皮肤血管</w:t>
      </w:r>
      <w:r w:rsidR="005C4C19" w:rsidRPr="00EB5A5A">
        <w:rPr>
          <w:rFonts w:ascii="宋体" w:hAnsi="宋体" w:hint="eastAsia"/>
          <w:szCs w:val="24"/>
          <w:highlight w:val="green"/>
        </w:rPr>
        <w:t>舒张改善微循环</w:t>
      </w:r>
      <w:r w:rsidR="00EB5A5A">
        <w:rPr>
          <w:rFonts w:ascii="宋体" w:hAnsi="宋体" w:hint="eastAsia"/>
          <w:szCs w:val="24"/>
          <w:highlight w:val="green"/>
        </w:rPr>
        <w:t>（感染性休克）</w:t>
      </w:r>
      <w:r w:rsidRPr="00CD5162">
        <w:rPr>
          <w:rFonts w:ascii="宋体" w:hAnsi="宋体" w:hint="eastAsia"/>
          <w:szCs w:val="24"/>
        </w:rPr>
        <w:t>，可能与代偿</w:t>
      </w:r>
      <w:r w:rsidRPr="00FD40B9">
        <w:rPr>
          <w:rFonts w:ascii="宋体" w:hAnsi="宋体" w:hint="eastAsia"/>
          <w:szCs w:val="24"/>
        </w:rPr>
        <w:t>性散热反应和直接扩张血管有关。</w:t>
      </w:r>
      <w:r w:rsidR="005C4C19" w:rsidRPr="00FD40B9">
        <w:rPr>
          <w:rFonts w:ascii="宋体" w:hAnsi="宋体" w:hint="eastAsia"/>
          <w:szCs w:val="24"/>
        </w:rPr>
        <w:t>；</w:t>
      </w:r>
    </w:p>
    <w:p w14:paraId="5CECE88A" w14:textId="31A94A88" w:rsidR="005C4C19" w:rsidRPr="00FD40B9" w:rsidRDefault="00A54B39" w:rsidP="00A76C28">
      <w:pPr>
        <w:numPr>
          <w:ilvl w:val="1"/>
          <w:numId w:val="13"/>
        </w:numPr>
        <w:tabs>
          <w:tab w:val="clear" w:pos="845"/>
          <w:tab w:val="left" w:pos="840"/>
        </w:tabs>
        <w:spacing w:after="0" w:line="440" w:lineRule="exact"/>
        <w:ind w:left="840"/>
        <w:rPr>
          <w:rFonts w:ascii="宋体" w:hAnsi="宋体"/>
          <w:szCs w:val="24"/>
        </w:rPr>
      </w:pPr>
      <w:r w:rsidRPr="00A54B39">
        <w:rPr>
          <w:rFonts w:ascii="宋体" w:hAnsi="宋体" w:hint="eastAsia"/>
          <w:szCs w:val="24"/>
          <w:highlight w:val="yellow"/>
        </w:rPr>
        <w:t>解痉</w:t>
      </w:r>
      <w:r w:rsidR="005C4C19" w:rsidRPr="00FD40B9">
        <w:rPr>
          <w:rFonts w:ascii="宋体" w:hAnsi="宋体" w:hint="eastAsia"/>
          <w:szCs w:val="24"/>
        </w:rPr>
        <w:t>：</w:t>
      </w:r>
      <w:r w:rsidR="005C4C19" w:rsidRPr="00FD40B9">
        <w:rPr>
          <w:rFonts w:ascii="宋体" w:hAnsi="宋体" w:hint="eastAsia"/>
          <w:b/>
          <w:color w:val="FF0000"/>
          <w:szCs w:val="24"/>
        </w:rPr>
        <w:t>松弛</w:t>
      </w:r>
      <w:r w:rsidR="005C4C19" w:rsidRPr="00FD40B9">
        <w:rPr>
          <w:rFonts w:ascii="宋体" w:hAnsi="宋体" w:hint="eastAsia"/>
          <w:szCs w:val="24"/>
        </w:rPr>
        <w:t>作用</w:t>
      </w:r>
      <w:r w:rsidR="005C4C19" w:rsidRPr="00FD40B9">
        <w:rPr>
          <w:rFonts w:ascii="宋体" w:hAnsi="宋体" w:hint="eastAsia"/>
          <w:b/>
          <w:szCs w:val="24"/>
        </w:rPr>
        <w:t>，</w:t>
      </w:r>
      <w:r w:rsidR="005C4C19" w:rsidRPr="00FD40B9">
        <w:rPr>
          <w:rFonts w:ascii="宋体" w:hAnsi="宋体" w:hint="eastAsia"/>
          <w:b/>
          <w:color w:val="FF0000"/>
          <w:szCs w:val="24"/>
          <w:u w:val="single"/>
        </w:rPr>
        <w:t>胃肠道＞膀胱＞输尿管</w:t>
      </w:r>
      <w:r w:rsidR="005C4C19" w:rsidRPr="00FD40B9">
        <w:rPr>
          <w:rFonts w:ascii="宋体" w:hAnsi="宋体" w:hint="eastAsia"/>
          <w:color w:val="FF0000"/>
          <w:szCs w:val="24"/>
          <w:u w:val="single"/>
        </w:rPr>
        <w:t>＞胆道、支气管、子宫</w:t>
      </w:r>
      <w:r w:rsidR="005C4C19" w:rsidRPr="00FD40B9">
        <w:rPr>
          <w:rFonts w:ascii="宋体" w:hAnsi="宋体" w:hint="eastAsia"/>
          <w:color w:val="FF0000"/>
          <w:szCs w:val="24"/>
        </w:rPr>
        <w:t>（</w:t>
      </w:r>
      <w:r w:rsidR="005C4C19" w:rsidRPr="00FD40B9">
        <w:rPr>
          <w:rFonts w:ascii="宋体" w:hAnsi="宋体" w:hint="eastAsia"/>
          <w:szCs w:val="24"/>
        </w:rPr>
        <w:t>弱）</w:t>
      </w:r>
    </w:p>
    <w:p w14:paraId="07A1EF98" w14:textId="7563265B" w:rsidR="00872D5E" w:rsidRPr="00FD40B9" w:rsidRDefault="008B2550" w:rsidP="00A76C28">
      <w:pPr>
        <w:numPr>
          <w:ilvl w:val="1"/>
          <w:numId w:val="13"/>
        </w:numPr>
        <w:tabs>
          <w:tab w:val="clear" w:pos="845"/>
          <w:tab w:val="left" w:pos="840"/>
        </w:tabs>
        <w:spacing w:after="0" w:line="440" w:lineRule="exact"/>
        <w:rPr>
          <w:rFonts w:ascii="宋体" w:hAnsi="宋体"/>
          <w:color w:val="FF0000"/>
          <w:szCs w:val="24"/>
        </w:rPr>
      </w:pPr>
      <w:r>
        <w:rPr>
          <w:rFonts w:ascii="宋体" w:hAnsi="宋体" w:hint="eastAsia"/>
          <w:color w:val="FF0000"/>
          <w:szCs w:val="24"/>
        </w:rPr>
        <w:lastRenderedPageBreak/>
        <w:t>大剂量</w:t>
      </w:r>
      <w:r w:rsidR="005C4C19" w:rsidRPr="00FD40B9">
        <w:rPr>
          <w:rFonts w:ascii="宋体" w:hAnsi="宋体" w:hint="eastAsia"/>
          <w:color w:val="FF0000"/>
          <w:szCs w:val="24"/>
        </w:rPr>
        <w:t>CNS：主要为兴奋，增大剂量，</w:t>
      </w:r>
      <w:r w:rsidR="005C4C19" w:rsidRPr="00A8725C">
        <w:rPr>
          <w:rFonts w:ascii="宋体" w:hAnsi="宋体" w:hint="eastAsia"/>
          <w:color w:val="FF0000"/>
          <w:szCs w:val="24"/>
          <w:highlight w:val="yellow"/>
        </w:rPr>
        <w:t>兴奋→抑制</w:t>
      </w:r>
      <w:r w:rsidR="002F1603">
        <w:rPr>
          <w:rFonts w:ascii="宋体" w:hAnsi="宋体" w:hint="eastAsia"/>
          <w:color w:val="FF0000"/>
          <w:szCs w:val="24"/>
          <w:highlight w:val="yellow"/>
        </w:rPr>
        <w:t>（中毒剂量）</w:t>
      </w:r>
      <w:r w:rsidR="005C4C19" w:rsidRPr="00A8725C">
        <w:rPr>
          <w:rFonts w:ascii="宋体" w:hAnsi="宋体" w:hint="eastAsia"/>
          <w:color w:val="FF0000"/>
          <w:szCs w:val="24"/>
          <w:highlight w:val="yellow"/>
        </w:rPr>
        <w:t>→呼吸麻痹</w:t>
      </w:r>
    </w:p>
    <w:p w14:paraId="6A715E8D" w14:textId="77777777" w:rsidR="00872D5E" w:rsidRPr="00FD40B9" w:rsidRDefault="00872D5E" w:rsidP="00A76C28">
      <w:pPr>
        <w:tabs>
          <w:tab w:val="left" w:pos="840"/>
        </w:tabs>
        <w:spacing w:after="0" w:line="440" w:lineRule="exact"/>
        <w:ind w:left="425"/>
        <w:rPr>
          <w:rFonts w:ascii="宋体" w:hAnsi="宋体"/>
          <w:color w:val="FF0000"/>
          <w:szCs w:val="24"/>
        </w:rPr>
      </w:pPr>
      <w:r w:rsidRPr="00FD40B9">
        <w:rPr>
          <w:rFonts w:ascii="宋体" w:hAnsi="宋体" w:hint="eastAsia"/>
          <w:color w:val="FF0000"/>
          <w:szCs w:val="24"/>
        </w:rPr>
        <w:t>治疗剂量（0.5mg）兴奋作用不明显；较</w:t>
      </w:r>
      <w:r w:rsidRPr="008B2550">
        <w:rPr>
          <w:rFonts w:ascii="宋体" w:hAnsi="宋体" w:hint="eastAsia"/>
          <w:color w:val="FF0000"/>
          <w:szCs w:val="24"/>
          <w:highlight w:val="yellow"/>
        </w:rPr>
        <w:t>大剂量</w:t>
      </w:r>
      <w:r w:rsidRPr="00FD40B9">
        <w:rPr>
          <w:rFonts w:ascii="宋体" w:hAnsi="宋体" w:hint="eastAsia"/>
          <w:color w:val="FF0000"/>
          <w:szCs w:val="24"/>
        </w:rPr>
        <w:t>（1～2mg）可轻度兴奋延脑和大脑，</w:t>
      </w:r>
      <w:r w:rsidRPr="008B2550">
        <w:rPr>
          <w:rFonts w:ascii="宋体" w:hAnsi="宋体" w:hint="eastAsia"/>
          <w:b/>
          <w:bCs/>
          <w:color w:val="FF0000"/>
          <w:szCs w:val="24"/>
        </w:rPr>
        <w:t>产生轻度</w:t>
      </w:r>
      <w:r w:rsidRPr="00FD40B9">
        <w:rPr>
          <w:rFonts w:ascii="宋体" w:hAnsi="宋体" w:hint="eastAsia"/>
          <w:b/>
          <w:bCs/>
          <w:color w:val="FF0000"/>
          <w:szCs w:val="24"/>
          <w:highlight w:val="yellow"/>
        </w:rPr>
        <w:t>兴奋迷走神经的作用</w:t>
      </w:r>
      <w:r w:rsidRPr="00FD40B9">
        <w:rPr>
          <w:rFonts w:ascii="宋体" w:hAnsi="宋体" w:hint="eastAsia"/>
          <w:color w:val="FF0000"/>
          <w:szCs w:val="24"/>
        </w:rPr>
        <w:t>；</w:t>
      </w:r>
    </w:p>
    <w:p w14:paraId="36DF4DB3" w14:textId="77777777" w:rsidR="005C4C19" w:rsidRPr="00FD40B9" w:rsidRDefault="005C4C19" w:rsidP="00A76C28">
      <w:pPr>
        <w:numPr>
          <w:ilvl w:val="0"/>
          <w:numId w:val="13"/>
        </w:numPr>
        <w:spacing w:after="0" w:line="440" w:lineRule="exact"/>
        <w:ind w:left="420"/>
        <w:rPr>
          <w:rFonts w:ascii="宋体" w:hAnsi="宋体"/>
          <w:b/>
          <w:szCs w:val="24"/>
          <w:u w:val="single"/>
        </w:rPr>
      </w:pPr>
      <w:r w:rsidRPr="00FD40B9">
        <w:rPr>
          <w:rFonts w:ascii="宋体" w:hAnsi="宋体" w:hint="eastAsia"/>
          <w:b/>
          <w:szCs w:val="24"/>
          <w:u w:val="single"/>
        </w:rPr>
        <w:t>临床应用</w:t>
      </w:r>
    </w:p>
    <w:p w14:paraId="2FB4A51E" w14:textId="77777777" w:rsidR="005C4C19" w:rsidRPr="00FD40B9" w:rsidRDefault="00724B9B" w:rsidP="00A76C28">
      <w:pPr>
        <w:tabs>
          <w:tab w:val="left" w:pos="840"/>
        </w:tabs>
        <w:spacing w:after="0" w:line="440" w:lineRule="exact"/>
        <w:ind w:firstLineChars="200" w:firstLine="480"/>
        <w:rPr>
          <w:rFonts w:ascii="宋体" w:hAnsi="宋体"/>
          <w:szCs w:val="24"/>
        </w:rPr>
      </w:pPr>
      <w:r w:rsidRPr="00FD40B9">
        <w:rPr>
          <w:rFonts w:ascii="宋体" w:hAnsi="宋体" w:hint="eastAsia"/>
          <w:szCs w:val="24"/>
        </w:rPr>
        <w:t>a）</w:t>
      </w:r>
      <w:r w:rsidR="005C4C19" w:rsidRPr="00FD40B9">
        <w:rPr>
          <w:rFonts w:ascii="宋体" w:hAnsi="宋体" w:hint="eastAsia"/>
          <w:szCs w:val="24"/>
        </w:rPr>
        <w:t>心血管：</w:t>
      </w:r>
    </w:p>
    <w:p w14:paraId="402F489D" w14:textId="77777777" w:rsidR="005C4C19" w:rsidRPr="00FD40B9" w:rsidRDefault="00471C09" w:rsidP="00A76C28">
      <w:pPr>
        <w:tabs>
          <w:tab w:val="left" w:pos="1260"/>
        </w:tabs>
        <w:spacing w:after="0" w:line="440" w:lineRule="exact"/>
        <w:ind w:firstLineChars="200" w:firstLine="482"/>
        <w:rPr>
          <w:rFonts w:ascii="宋体" w:hAnsi="宋体"/>
          <w:color w:val="FF0000"/>
          <w:szCs w:val="24"/>
        </w:rPr>
      </w:pPr>
      <w:r w:rsidRPr="00FD40B9">
        <w:rPr>
          <w:rFonts w:ascii="宋体" w:hAnsi="宋体" w:hint="eastAsia"/>
          <w:b/>
          <w:bCs/>
          <w:color w:val="FF0000"/>
          <w:szCs w:val="24"/>
        </w:rPr>
        <w:t>i.</w:t>
      </w:r>
      <w:r w:rsidR="005C4C19" w:rsidRPr="00FD40B9">
        <w:rPr>
          <w:rFonts w:ascii="宋体" w:hAnsi="宋体" w:hint="eastAsia"/>
          <w:b/>
          <w:bCs/>
          <w:color w:val="FF0000"/>
          <w:szCs w:val="24"/>
        </w:rPr>
        <w:t>缓慢性心率失常</w:t>
      </w:r>
      <w:r w:rsidR="005C4C19" w:rsidRPr="00FD40B9">
        <w:rPr>
          <w:rFonts w:ascii="宋体" w:hAnsi="宋体" w:hint="eastAsia"/>
          <w:color w:val="FF0000"/>
          <w:szCs w:val="24"/>
        </w:rPr>
        <w:t>（</w:t>
      </w:r>
      <w:r w:rsidR="002A362E" w:rsidRPr="00FD40B9">
        <w:rPr>
          <w:rFonts w:ascii="宋体" w:hAnsi="宋体" w:hint="eastAsia"/>
          <w:b/>
          <w:bCs/>
          <w:color w:val="FF0000"/>
          <w:szCs w:val="24"/>
          <w:highlight w:val="yellow"/>
        </w:rPr>
        <w:t>窦性心动过缓</w:t>
      </w:r>
      <w:r w:rsidR="002A362E" w:rsidRPr="00FD40B9">
        <w:rPr>
          <w:rFonts w:ascii="宋体" w:hAnsi="宋体" w:hint="eastAsia"/>
          <w:color w:val="FF0000"/>
          <w:szCs w:val="24"/>
        </w:rPr>
        <w:t>、窦房阻滞、</w:t>
      </w:r>
      <w:r w:rsidR="00D03200" w:rsidRPr="00FD40B9">
        <w:rPr>
          <w:rFonts w:ascii="宋体" w:hAnsi="宋体" w:hint="eastAsia"/>
          <w:color w:val="FF0000"/>
          <w:szCs w:val="24"/>
        </w:rPr>
        <w:t>房室</w:t>
      </w:r>
      <w:r w:rsidR="005C4C19" w:rsidRPr="00FD40B9">
        <w:rPr>
          <w:rFonts w:ascii="宋体" w:hAnsi="宋体" w:hint="eastAsia"/>
          <w:color w:val="FF0000"/>
          <w:szCs w:val="24"/>
        </w:rPr>
        <w:t>传导阻滞）；</w:t>
      </w:r>
    </w:p>
    <w:p w14:paraId="71018B45" w14:textId="77777777" w:rsidR="005C4C19" w:rsidRPr="00FD40B9" w:rsidRDefault="00471C09" w:rsidP="00A76C28">
      <w:pPr>
        <w:tabs>
          <w:tab w:val="left" w:pos="1260"/>
        </w:tabs>
        <w:spacing w:after="0" w:line="440" w:lineRule="exact"/>
        <w:ind w:firstLineChars="200" w:firstLine="482"/>
        <w:rPr>
          <w:rFonts w:ascii="宋体" w:hAnsi="宋体"/>
          <w:szCs w:val="24"/>
        </w:rPr>
      </w:pPr>
      <w:r w:rsidRPr="00FD40B9">
        <w:rPr>
          <w:rFonts w:ascii="宋体" w:hAnsi="宋体"/>
          <w:b/>
          <w:bCs/>
          <w:color w:val="FF0000"/>
          <w:szCs w:val="24"/>
        </w:rPr>
        <w:t>ii.</w:t>
      </w:r>
      <w:r w:rsidR="005C4C19" w:rsidRPr="00FD40B9">
        <w:rPr>
          <w:rFonts w:ascii="宋体" w:hAnsi="宋体" w:hint="eastAsia"/>
          <w:b/>
          <w:bCs/>
          <w:color w:val="FF0000"/>
          <w:szCs w:val="24"/>
        </w:rPr>
        <w:t>抗休克：</w:t>
      </w:r>
      <w:r w:rsidR="005C4C19" w:rsidRPr="00FD40B9">
        <w:rPr>
          <w:rFonts w:ascii="宋体" w:hAnsi="宋体" w:hint="eastAsia"/>
          <w:szCs w:val="24"/>
        </w:rPr>
        <w:t>大剂量</w:t>
      </w:r>
      <w:r w:rsidR="005C4C19" w:rsidRPr="00CD5162">
        <w:rPr>
          <w:rFonts w:ascii="宋体" w:hAnsi="宋体" w:hint="eastAsia"/>
          <w:szCs w:val="24"/>
          <w:highlight w:val="yellow"/>
          <w:u w:val="single"/>
        </w:rPr>
        <w:t>舒张</w:t>
      </w:r>
      <w:r w:rsidR="005C4C19" w:rsidRPr="00CD5162">
        <w:rPr>
          <w:rFonts w:ascii="宋体" w:hAnsi="宋体" w:hint="eastAsia"/>
          <w:szCs w:val="24"/>
          <w:highlight w:val="yellow"/>
        </w:rPr>
        <w:t>外周血管</w:t>
      </w:r>
      <w:r w:rsidR="005C4C19" w:rsidRPr="00FD40B9">
        <w:rPr>
          <w:rFonts w:ascii="宋体" w:hAnsi="宋体" w:hint="eastAsia"/>
          <w:szCs w:val="24"/>
        </w:rPr>
        <w:t>，改善微循环</w:t>
      </w:r>
      <w:r w:rsidR="00872D5E" w:rsidRPr="00FD40B9">
        <w:rPr>
          <w:rFonts w:ascii="宋体" w:hAnsi="宋体" w:hint="eastAsia"/>
          <w:szCs w:val="24"/>
        </w:rPr>
        <w:t>，用于治疗暴发型流行性脑脊髓膜炎、中毒性菌痢、中毒性肺炎等所致的</w:t>
      </w:r>
      <w:r w:rsidR="00872D5E" w:rsidRPr="00EB5A5A">
        <w:rPr>
          <w:rFonts w:ascii="宋体" w:hAnsi="宋体" w:hint="eastAsia"/>
          <w:b/>
          <w:bCs/>
          <w:color w:val="FF0000"/>
          <w:szCs w:val="24"/>
          <w:highlight w:val="green"/>
        </w:rPr>
        <w:t>感染性休克</w:t>
      </w:r>
      <w:r w:rsidR="00872D5E" w:rsidRPr="00FD40B9">
        <w:rPr>
          <w:rFonts w:ascii="宋体" w:hAnsi="宋体" w:hint="eastAsia"/>
          <w:szCs w:val="24"/>
        </w:rPr>
        <w:t>。</w:t>
      </w:r>
      <w:r w:rsidR="00872D5E" w:rsidRPr="00FD40B9">
        <w:rPr>
          <w:rFonts w:ascii="宋体" w:hAnsi="宋体" w:hint="eastAsia"/>
          <w:b/>
          <w:bCs/>
          <w:color w:val="FF0000"/>
          <w:szCs w:val="24"/>
        </w:rPr>
        <w:t>但休克伴有</w:t>
      </w:r>
      <w:r w:rsidR="00872D5E" w:rsidRPr="00CD5162">
        <w:rPr>
          <w:rFonts w:ascii="宋体" w:hAnsi="宋体" w:hint="eastAsia"/>
          <w:b/>
          <w:bCs/>
          <w:color w:val="FF0000"/>
          <w:szCs w:val="24"/>
          <w:highlight w:val="yellow"/>
          <w:u w:val="single"/>
        </w:rPr>
        <w:t>高热</w:t>
      </w:r>
      <w:r w:rsidR="00872D5E" w:rsidRPr="00FD40B9">
        <w:rPr>
          <w:rFonts w:ascii="宋体" w:hAnsi="宋体" w:hint="eastAsia"/>
          <w:b/>
          <w:bCs/>
          <w:color w:val="FF0000"/>
          <w:szCs w:val="24"/>
        </w:rPr>
        <w:t>或心率过速时</w:t>
      </w:r>
      <w:r w:rsidR="00872D5E" w:rsidRPr="00CD5162">
        <w:rPr>
          <w:rFonts w:ascii="宋体" w:hAnsi="宋体" w:hint="eastAsia"/>
          <w:b/>
          <w:bCs/>
          <w:color w:val="FF0000"/>
          <w:szCs w:val="24"/>
          <w:highlight w:val="yellow"/>
        </w:rPr>
        <w:t>禁用</w:t>
      </w:r>
      <w:r w:rsidR="005C4C19" w:rsidRPr="00FD40B9">
        <w:rPr>
          <w:rFonts w:ascii="宋体" w:hAnsi="宋体" w:hint="eastAsia"/>
          <w:szCs w:val="24"/>
        </w:rPr>
        <w:t>；</w:t>
      </w:r>
    </w:p>
    <w:p w14:paraId="6348C6E8" w14:textId="77777777" w:rsidR="005C4C19" w:rsidRPr="00FD40B9" w:rsidRDefault="00724B9B" w:rsidP="00A76C28">
      <w:pPr>
        <w:tabs>
          <w:tab w:val="left" w:pos="840"/>
        </w:tabs>
        <w:spacing w:after="0" w:line="440" w:lineRule="exact"/>
        <w:ind w:firstLineChars="200" w:firstLine="480"/>
        <w:rPr>
          <w:rFonts w:ascii="宋体" w:hAnsi="宋体"/>
          <w:szCs w:val="24"/>
        </w:rPr>
      </w:pPr>
      <w:r w:rsidRPr="00FD40B9">
        <w:rPr>
          <w:rFonts w:ascii="宋体" w:hAnsi="宋体" w:hint="eastAsia"/>
          <w:szCs w:val="24"/>
        </w:rPr>
        <w:t>b）</w:t>
      </w:r>
      <w:r w:rsidR="005C4C19" w:rsidRPr="00FD40B9">
        <w:rPr>
          <w:rFonts w:ascii="宋体" w:hAnsi="宋体" w:hint="eastAsia"/>
          <w:szCs w:val="24"/>
        </w:rPr>
        <w:t>眼</w:t>
      </w:r>
    </w:p>
    <w:p w14:paraId="7A03A166" w14:textId="77777777" w:rsidR="005C4C19" w:rsidRPr="00FD40B9" w:rsidRDefault="00471C09" w:rsidP="00A76C28">
      <w:pPr>
        <w:tabs>
          <w:tab w:val="left" w:pos="1260"/>
        </w:tabs>
        <w:spacing w:after="0" w:line="440" w:lineRule="exact"/>
        <w:ind w:firstLineChars="200" w:firstLine="480"/>
        <w:rPr>
          <w:rFonts w:ascii="宋体" w:hAnsi="宋体"/>
          <w:szCs w:val="24"/>
        </w:rPr>
      </w:pPr>
      <w:r w:rsidRPr="00FD40B9">
        <w:rPr>
          <w:rFonts w:ascii="宋体" w:hAnsi="宋体" w:hint="eastAsia"/>
          <w:szCs w:val="24"/>
        </w:rPr>
        <w:t>i</w:t>
      </w:r>
      <w:r w:rsidRPr="00FD40B9">
        <w:rPr>
          <w:rFonts w:ascii="宋体" w:hAnsi="宋体"/>
          <w:szCs w:val="24"/>
        </w:rPr>
        <w:t>.</w:t>
      </w:r>
      <w:r w:rsidR="005C4C19" w:rsidRPr="00A54B39">
        <w:rPr>
          <w:rFonts w:ascii="宋体" w:hAnsi="宋体" w:hint="eastAsia"/>
          <w:szCs w:val="24"/>
          <w:highlight w:val="yellow"/>
        </w:rPr>
        <w:t>虹膜</w:t>
      </w:r>
      <w:r w:rsidR="009B11D0" w:rsidRPr="00A54B39">
        <w:rPr>
          <w:rFonts w:ascii="宋体" w:hAnsi="宋体" w:hint="eastAsia"/>
          <w:szCs w:val="24"/>
          <w:highlight w:val="yellow"/>
        </w:rPr>
        <w:t>睫状体</w:t>
      </w:r>
      <w:r w:rsidR="005C4C19" w:rsidRPr="00A54B39">
        <w:rPr>
          <w:rFonts w:ascii="宋体" w:hAnsi="宋体" w:hint="eastAsia"/>
          <w:szCs w:val="24"/>
          <w:highlight w:val="yellow"/>
        </w:rPr>
        <w:t>炎</w:t>
      </w:r>
      <w:r w:rsidR="005C4C19" w:rsidRPr="00FD40B9">
        <w:rPr>
          <w:rFonts w:ascii="宋体" w:hAnsi="宋体" w:hint="eastAsia"/>
          <w:szCs w:val="24"/>
        </w:rPr>
        <w:t>：与缩瞳药（毛果芸香碱）交替使用，避免虹膜粘连；</w:t>
      </w:r>
    </w:p>
    <w:p w14:paraId="7853AE34" w14:textId="77777777" w:rsidR="005C4C19" w:rsidRPr="00FD40B9" w:rsidRDefault="00471C09" w:rsidP="00A76C28">
      <w:pPr>
        <w:tabs>
          <w:tab w:val="left" w:pos="1260"/>
        </w:tabs>
        <w:spacing w:after="0" w:line="440" w:lineRule="exact"/>
        <w:ind w:firstLineChars="200" w:firstLine="480"/>
        <w:rPr>
          <w:rFonts w:ascii="宋体" w:hAnsi="宋体"/>
          <w:szCs w:val="24"/>
        </w:rPr>
      </w:pPr>
      <w:r w:rsidRPr="00FD40B9">
        <w:rPr>
          <w:rFonts w:ascii="宋体" w:hAnsi="宋体" w:hint="eastAsia"/>
          <w:szCs w:val="24"/>
        </w:rPr>
        <w:t>i</w:t>
      </w:r>
      <w:r w:rsidRPr="00FD40B9">
        <w:rPr>
          <w:rFonts w:ascii="宋体" w:hAnsi="宋体"/>
          <w:szCs w:val="24"/>
        </w:rPr>
        <w:t>i.</w:t>
      </w:r>
      <w:r w:rsidR="005C4C19" w:rsidRPr="00A54B39">
        <w:rPr>
          <w:rFonts w:ascii="宋体" w:hAnsi="宋体" w:hint="eastAsia"/>
          <w:szCs w:val="24"/>
          <w:highlight w:val="yellow"/>
        </w:rPr>
        <w:t>验光</w:t>
      </w:r>
      <w:r w:rsidRPr="00A54B39">
        <w:rPr>
          <w:rFonts w:ascii="宋体" w:hAnsi="宋体" w:hint="eastAsia"/>
          <w:szCs w:val="24"/>
          <w:highlight w:val="yellow"/>
        </w:rPr>
        <w:t>、眼底</w:t>
      </w:r>
      <w:r w:rsidR="005C4C19" w:rsidRPr="00A54B39">
        <w:rPr>
          <w:rFonts w:ascii="宋体" w:hAnsi="宋体" w:hint="eastAsia"/>
          <w:szCs w:val="24"/>
          <w:highlight w:val="yellow"/>
        </w:rPr>
        <w:t>检查</w:t>
      </w:r>
      <w:r w:rsidRPr="00FD40B9">
        <w:rPr>
          <w:rFonts w:ascii="宋体" w:hAnsi="宋体" w:hint="eastAsia"/>
          <w:szCs w:val="24"/>
        </w:rPr>
        <w:t>；</w:t>
      </w:r>
    </w:p>
    <w:p w14:paraId="3D4EED50" w14:textId="77777777" w:rsidR="005C4C19" w:rsidRPr="00FD40B9" w:rsidRDefault="005C4C19" w:rsidP="00A76C28">
      <w:pPr>
        <w:spacing w:after="0" w:line="440" w:lineRule="exact"/>
        <w:ind w:firstLineChars="200" w:firstLine="480"/>
        <w:rPr>
          <w:rFonts w:ascii="宋体" w:hAnsi="宋体"/>
          <w:szCs w:val="24"/>
        </w:rPr>
      </w:pPr>
      <w:r w:rsidRPr="00FD40B9">
        <w:rPr>
          <w:rFonts w:ascii="宋体" w:hAnsi="宋体" w:hint="eastAsia"/>
          <w:szCs w:val="24"/>
        </w:rPr>
        <w:t>c）抑制腺体分泌：全麻前给药</w:t>
      </w:r>
      <w:r w:rsidR="00CB3E0D" w:rsidRPr="00FD40B9">
        <w:rPr>
          <w:rFonts w:ascii="宋体" w:hAnsi="宋体" w:hint="eastAsia"/>
          <w:szCs w:val="24"/>
        </w:rPr>
        <w:t>；严重</w:t>
      </w:r>
      <w:r w:rsidRPr="00FD40B9">
        <w:rPr>
          <w:rFonts w:ascii="宋体" w:hAnsi="宋体" w:hint="eastAsia"/>
          <w:szCs w:val="24"/>
        </w:rPr>
        <w:t>盗汗、</w:t>
      </w:r>
      <w:r w:rsidR="00CB3E0D" w:rsidRPr="00FD40B9">
        <w:rPr>
          <w:rFonts w:ascii="宋体" w:hAnsi="宋体" w:hint="eastAsia"/>
          <w:szCs w:val="24"/>
        </w:rPr>
        <w:t>重金属中毒、帕金森病</w:t>
      </w:r>
      <w:r w:rsidRPr="00FD40B9">
        <w:rPr>
          <w:rFonts w:ascii="宋体" w:hAnsi="宋体" w:hint="eastAsia"/>
          <w:szCs w:val="24"/>
        </w:rPr>
        <w:t>流涎</w:t>
      </w:r>
      <w:r w:rsidR="00CB3E0D" w:rsidRPr="00FD40B9">
        <w:rPr>
          <w:rFonts w:ascii="宋体" w:hAnsi="宋体" w:hint="eastAsia"/>
          <w:szCs w:val="24"/>
        </w:rPr>
        <w:t>症</w:t>
      </w:r>
      <w:r w:rsidRPr="00FD40B9">
        <w:rPr>
          <w:rFonts w:ascii="宋体" w:hAnsi="宋体" w:hint="eastAsia"/>
          <w:szCs w:val="24"/>
        </w:rPr>
        <w:t>。</w:t>
      </w:r>
    </w:p>
    <w:p w14:paraId="17F2E99C" w14:textId="77777777" w:rsidR="009B11D0" w:rsidRPr="00FD40B9" w:rsidRDefault="005C4C19" w:rsidP="00A76C28">
      <w:pPr>
        <w:spacing w:after="0" w:line="440" w:lineRule="exact"/>
        <w:ind w:firstLineChars="200" w:firstLine="480"/>
        <w:rPr>
          <w:rFonts w:ascii="宋体" w:hAnsi="宋体"/>
          <w:szCs w:val="24"/>
        </w:rPr>
      </w:pPr>
      <w:r w:rsidRPr="00FD40B9">
        <w:rPr>
          <w:rFonts w:ascii="宋体" w:hAnsi="宋体" w:hint="eastAsia"/>
          <w:szCs w:val="24"/>
        </w:rPr>
        <w:t>d）解除平滑肌痉挛：胃肠绞痛、膀胱刺激症状如尿频尿急。</w:t>
      </w:r>
    </w:p>
    <w:p w14:paraId="5CF8CD74" w14:textId="52FC63BD" w:rsidR="005C4C19" w:rsidRPr="00FD40B9" w:rsidRDefault="009B11D0" w:rsidP="00A76C28">
      <w:pPr>
        <w:spacing w:after="0" w:line="440" w:lineRule="exact"/>
        <w:ind w:firstLineChars="200" w:firstLine="480"/>
        <w:rPr>
          <w:rFonts w:ascii="宋体" w:hAnsi="宋体"/>
          <w:b/>
          <w:bCs/>
          <w:color w:val="FF0000"/>
          <w:szCs w:val="24"/>
        </w:rPr>
      </w:pPr>
      <w:r w:rsidRPr="00FD40B9">
        <w:rPr>
          <w:rFonts w:ascii="宋体" w:hAnsi="宋体" w:hint="eastAsia"/>
          <w:color w:val="FF0000"/>
          <w:szCs w:val="24"/>
        </w:rPr>
        <w:t>胃肠绞痛&gt;膀胱刺激症&gt;胆绞痛和肾绞痛</w:t>
      </w:r>
      <w:r w:rsidRPr="00FD40B9">
        <w:rPr>
          <w:rFonts w:ascii="宋体" w:hAnsi="宋体" w:hint="eastAsia"/>
          <w:b/>
          <w:bCs/>
          <w:color w:val="FF0000"/>
          <w:szCs w:val="24"/>
          <w:highlight w:val="yellow"/>
        </w:rPr>
        <w:t>(胆</w:t>
      </w:r>
      <w:r w:rsidR="007D204A">
        <w:rPr>
          <w:rFonts w:ascii="宋体" w:hAnsi="宋体" w:hint="eastAsia"/>
          <w:b/>
          <w:bCs/>
          <w:color w:val="FF0000"/>
          <w:szCs w:val="24"/>
          <w:highlight w:val="yellow"/>
        </w:rPr>
        <w:t>/</w:t>
      </w:r>
      <w:r w:rsidRPr="00FD40B9">
        <w:rPr>
          <w:rFonts w:ascii="宋体" w:hAnsi="宋体" w:hint="eastAsia"/>
          <w:b/>
          <w:bCs/>
          <w:color w:val="FF0000"/>
          <w:szCs w:val="24"/>
          <w:highlight w:val="yellow"/>
        </w:rPr>
        <w:t>肾绞痛</w:t>
      </w:r>
      <w:r w:rsidR="00B716C4" w:rsidRPr="00FD40B9">
        <w:rPr>
          <w:rFonts w:ascii="宋体" w:hAnsi="宋体" w:hint="eastAsia"/>
          <w:b/>
          <w:bCs/>
          <w:color w:val="FF0000"/>
          <w:szCs w:val="24"/>
          <w:highlight w:val="yellow"/>
        </w:rPr>
        <w:t>时</w:t>
      </w:r>
      <w:r w:rsidRPr="00FD40B9">
        <w:rPr>
          <w:rFonts w:ascii="宋体" w:hAnsi="宋体" w:hint="eastAsia"/>
          <w:b/>
          <w:bCs/>
          <w:color w:val="FF0000"/>
          <w:szCs w:val="24"/>
          <w:highlight w:val="yellow"/>
        </w:rPr>
        <w:t>与</w:t>
      </w:r>
      <w:r w:rsidR="00E057E1" w:rsidRPr="00FD40B9">
        <w:rPr>
          <w:rFonts w:ascii="宋体" w:hAnsi="宋体" w:hint="eastAsia"/>
          <w:b/>
          <w:bCs/>
          <w:color w:val="FF0000"/>
          <w:szCs w:val="24"/>
          <w:highlight w:val="yellow"/>
        </w:rPr>
        <w:t>阿片类</w:t>
      </w:r>
      <w:r w:rsidRPr="00FD40B9">
        <w:rPr>
          <w:rFonts w:ascii="宋体" w:hAnsi="宋体" w:hint="eastAsia"/>
          <w:b/>
          <w:bCs/>
          <w:color w:val="FF0000"/>
          <w:szCs w:val="24"/>
          <w:highlight w:val="yellow"/>
        </w:rPr>
        <w:t>镇痛药合用)</w:t>
      </w:r>
    </w:p>
    <w:p w14:paraId="4FEEB56E" w14:textId="77777777" w:rsidR="005C4C19" w:rsidRPr="00FD40B9" w:rsidRDefault="005C4C19" w:rsidP="00A76C28">
      <w:pPr>
        <w:spacing w:after="0" w:line="440" w:lineRule="exact"/>
        <w:ind w:firstLineChars="200" w:firstLine="480"/>
        <w:rPr>
          <w:rFonts w:ascii="宋体" w:hAnsi="宋体"/>
          <w:szCs w:val="24"/>
        </w:rPr>
      </w:pPr>
      <w:r w:rsidRPr="00FD40B9">
        <w:rPr>
          <w:rFonts w:ascii="宋体" w:hAnsi="宋体" w:hint="eastAsia"/>
          <w:szCs w:val="24"/>
        </w:rPr>
        <w:t>e）解救有机磷酸酯类中毒</w:t>
      </w:r>
      <w:r w:rsidR="009B11D0" w:rsidRPr="00FD40B9">
        <w:rPr>
          <w:rFonts w:ascii="宋体" w:hAnsi="宋体" w:hint="eastAsia"/>
          <w:szCs w:val="24"/>
        </w:rPr>
        <w:t>。</w:t>
      </w:r>
    </w:p>
    <w:p w14:paraId="13B31215" w14:textId="77777777" w:rsidR="00724B9B" w:rsidRPr="00FD40B9" w:rsidRDefault="00724B9B" w:rsidP="00A76C28">
      <w:pPr>
        <w:spacing w:after="0" w:line="440" w:lineRule="exact"/>
        <w:ind w:firstLineChars="200" w:firstLine="480"/>
        <w:rPr>
          <w:rFonts w:ascii="宋体" w:hAnsi="宋体"/>
          <w:szCs w:val="24"/>
        </w:rPr>
      </w:pPr>
    </w:p>
    <w:p w14:paraId="57C9704A" w14:textId="77777777" w:rsidR="005C4C19" w:rsidRPr="00FD40B9" w:rsidRDefault="005C4C19" w:rsidP="00A76C28">
      <w:pPr>
        <w:numPr>
          <w:ilvl w:val="0"/>
          <w:numId w:val="13"/>
        </w:numPr>
        <w:spacing w:after="0" w:line="440" w:lineRule="exact"/>
        <w:ind w:left="420"/>
        <w:rPr>
          <w:rFonts w:ascii="宋体" w:hAnsi="宋体" w:cs="宋体"/>
          <w:szCs w:val="24"/>
        </w:rPr>
      </w:pPr>
      <w:r w:rsidRPr="00FD40B9">
        <w:rPr>
          <w:rFonts w:ascii="宋体" w:hAnsi="宋体" w:hint="eastAsia"/>
          <w:b/>
          <w:szCs w:val="24"/>
        </w:rPr>
        <w:t>不良反应</w:t>
      </w:r>
      <w:r w:rsidRPr="00FD40B9">
        <w:rPr>
          <w:rFonts w:ascii="宋体" w:hAnsi="宋体" w:hint="eastAsia"/>
          <w:szCs w:val="24"/>
        </w:rPr>
        <w:t>：应用某种作用时，其它作用成为副作用。</w:t>
      </w:r>
    </w:p>
    <w:p w14:paraId="65E5BDB8" w14:textId="77777777" w:rsidR="005C4C19" w:rsidRPr="00FD40B9" w:rsidRDefault="005C4C19" w:rsidP="00A76C28">
      <w:pPr>
        <w:numPr>
          <w:ilvl w:val="1"/>
          <w:numId w:val="13"/>
        </w:numPr>
        <w:tabs>
          <w:tab w:val="clear" w:pos="845"/>
          <w:tab w:val="left" w:pos="840"/>
        </w:tabs>
        <w:spacing w:after="0" w:line="440" w:lineRule="exact"/>
        <w:ind w:left="840"/>
        <w:rPr>
          <w:rFonts w:ascii="宋体" w:hAnsi="宋体" w:cs="宋体"/>
          <w:szCs w:val="24"/>
        </w:rPr>
      </w:pPr>
      <w:r w:rsidRPr="00FD40B9">
        <w:rPr>
          <w:rFonts w:ascii="宋体" w:hAnsi="宋体" w:cs="宋体" w:hint="eastAsia"/>
          <w:szCs w:val="24"/>
        </w:rPr>
        <w:t>一般不良反应：口干、便秘、皮肤干燥。</w:t>
      </w:r>
    </w:p>
    <w:p w14:paraId="39AC18D5" w14:textId="77777777" w:rsidR="005C4C19" w:rsidRPr="00FD40B9" w:rsidRDefault="005C4C19" w:rsidP="00A76C28">
      <w:pPr>
        <w:numPr>
          <w:ilvl w:val="1"/>
          <w:numId w:val="13"/>
        </w:numPr>
        <w:tabs>
          <w:tab w:val="clear" w:pos="845"/>
          <w:tab w:val="left" w:pos="840"/>
        </w:tabs>
        <w:spacing w:after="0" w:line="440" w:lineRule="exact"/>
        <w:ind w:left="840"/>
        <w:rPr>
          <w:rFonts w:ascii="宋体" w:hAnsi="宋体" w:cs="宋体"/>
          <w:szCs w:val="24"/>
        </w:rPr>
      </w:pPr>
      <w:r w:rsidRPr="00FD40B9">
        <w:rPr>
          <w:rFonts w:ascii="宋体" w:hAnsi="宋体" w:cs="宋体" w:hint="eastAsia"/>
          <w:szCs w:val="24"/>
        </w:rPr>
        <w:t>过量中毒：M症状→中枢症状→昏迷、呼吸麻痹。</w:t>
      </w:r>
    </w:p>
    <w:p w14:paraId="1A4166D1" w14:textId="6EB4055E" w:rsidR="005C4C19" w:rsidRPr="00FD40B9" w:rsidRDefault="005C4C19" w:rsidP="00A76C28">
      <w:pPr>
        <w:numPr>
          <w:ilvl w:val="0"/>
          <w:numId w:val="14"/>
        </w:numPr>
        <w:spacing w:after="0" w:line="440" w:lineRule="exact"/>
        <w:ind w:firstLine="420"/>
        <w:rPr>
          <w:rFonts w:ascii="宋体" w:hAnsi="宋体" w:cs="宋体"/>
          <w:szCs w:val="24"/>
        </w:rPr>
      </w:pPr>
      <w:r w:rsidRPr="00FD40B9">
        <w:rPr>
          <w:rFonts w:ascii="宋体" w:hAnsi="宋体" w:cs="宋体" w:hint="eastAsia"/>
          <w:b/>
          <w:szCs w:val="24"/>
        </w:rPr>
        <w:t xml:space="preserve">禁忌证 </w:t>
      </w:r>
      <w:r w:rsidRPr="00FD40B9">
        <w:rPr>
          <w:rFonts w:ascii="宋体" w:hAnsi="宋体" w:cs="宋体" w:hint="eastAsia"/>
          <w:b/>
          <w:color w:val="FF0000"/>
          <w:szCs w:val="24"/>
        </w:rPr>
        <w:t>青光眼、</w:t>
      </w:r>
      <w:r w:rsidRPr="00FD40B9">
        <w:rPr>
          <w:rFonts w:ascii="宋体" w:hAnsi="宋体" w:cs="宋体" w:hint="eastAsia"/>
          <w:b/>
          <w:color w:val="FF0000"/>
          <w:szCs w:val="24"/>
          <w:highlight w:val="yellow"/>
        </w:rPr>
        <w:t>前列腺肥大者</w:t>
      </w:r>
      <w:r w:rsidR="00A8725C">
        <w:rPr>
          <w:rFonts w:ascii="宋体" w:hAnsi="宋体" w:cs="宋体" w:hint="eastAsia"/>
          <w:b/>
          <w:color w:val="FF0000"/>
          <w:szCs w:val="24"/>
          <w:highlight w:val="yellow"/>
        </w:rPr>
        <w:t>（阿托品</w:t>
      </w:r>
      <w:r w:rsidRPr="00A8725C">
        <w:rPr>
          <w:rFonts w:ascii="宋体" w:hAnsi="宋体" w:cs="宋体" w:hint="eastAsia"/>
          <w:b/>
          <w:color w:val="FF0000"/>
          <w:szCs w:val="24"/>
          <w:highlight w:val="yellow"/>
        </w:rPr>
        <w:t>加重排尿困难</w:t>
      </w:r>
      <w:r w:rsidRPr="00FD40B9">
        <w:rPr>
          <w:rFonts w:ascii="宋体" w:hAnsi="宋体" w:cs="宋体" w:hint="eastAsia"/>
          <w:color w:val="FF0000"/>
          <w:szCs w:val="24"/>
        </w:rPr>
        <w:t>）</w:t>
      </w:r>
      <w:r w:rsidR="009C4ED5" w:rsidRPr="00FD40B9">
        <w:rPr>
          <w:rFonts w:ascii="宋体" w:hAnsi="宋体" w:cs="宋体" w:hint="eastAsia"/>
          <w:color w:val="FF0000"/>
          <w:szCs w:val="24"/>
        </w:rPr>
        <w:t>、</w:t>
      </w:r>
    </w:p>
    <w:p w14:paraId="5A1225AF" w14:textId="77777777" w:rsidR="005C4C19" w:rsidRPr="00FD40B9" w:rsidRDefault="005C4C19" w:rsidP="00A76C28">
      <w:pPr>
        <w:numPr>
          <w:ilvl w:val="0"/>
          <w:numId w:val="14"/>
        </w:numPr>
        <w:spacing w:after="0" w:line="440" w:lineRule="exact"/>
        <w:ind w:firstLine="420"/>
        <w:rPr>
          <w:rFonts w:ascii="宋体" w:hAnsi="宋体"/>
          <w:b/>
          <w:szCs w:val="24"/>
        </w:rPr>
      </w:pPr>
      <w:r w:rsidRPr="00FD40B9">
        <w:rPr>
          <w:rFonts w:ascii="宋体" w:hAnsi="宋体" w:hint="eastAsia"/>
          <w:b/>
          <w:szCs w:val="24"/>
        </w:rPr>
        <w:t>中毒解救</w:t>
      </w:r>
    </w:p>
    <w:p w14:paraId="053C888A" w14:textId="77777777" w:rsidR="005C4C19" w:rsidRPr="00FD40B9" w:rsidRDefault="005C4C19" w:rsidP="00A76C28">
      <w:pPr>
        <w:numPr>
          <w:ilvl w:val="1"/>
          <w:numId w:val="14"/>
        </w:numPr>
        <w:tabs>
          <w:tab w:val="left" w:pos="840"/>
        </w:tabs>
        <w:spacing w:after="0" w:line="440" w:lineRule="exact"/>
        <w:rPr>
          <w:rFonts w:ascii="宋体" w:hAnsi="宋体"/>
          <w:szCs w:val="24"/>
        </w:rPr>
      </w:pPr>
      <w:r w:rsidRPr="00FD40B9">
        <w:rPr>
          <w:rFonts w:ascii="宋体" w:hAnsi="宋体" w:cs="宋体" w:hint="eastAsia"/>
          <w:szCs w:val="24"/>
        </w:rPr>
        <w:t>洗胃。</w:t>
      </w:r>
    </w:p>
    <w:p w14:paraId="7E4EC110" w14:textId="77777777" w:rsidR="005C4C19" w:rsidRPr="00FD40B9" w:rsidRDefault="005C4C19" w:rsidP="00A76C28">
      <w:pPr>
        <w:numPr>
          <w:ilvl w:val="1"/>
          <w:numId w:val="14"/>
        </w:numPr>
        <w:tabs>
          <w:tab w:val="left" w:pos="840"/>
        </w:tabs>
        <w:spacing w:after="0" w:line="440" w:lineRule="exact"/>
        <w:rPr>
          <w:rFonts w:ascii="宋体" w:hAnsi="宋体"/>
          <w:szCs w:val="24"/>
        </w:rPr>
      </w:pPr>
      <w:r w:rsidRPr="00FD40B9">
        <w:rPr>
          <w:rFonts w:ascii="宋体" w:hAnsi="宋体" w:cs="宋体" w:hint="eastAsia"/>
          <w:szCs w:val="24"/>
        </w:rPr>
        <w:t>给</w:t>
      </w:r>
      <w:r w:rsidRPr="00FD40B9">
        <w:rPr>
          <w:rFonts w:ascii="宋体" w:hAnsi="宋体" w:cs="宋体" w:hint="eastAsia"/>
          <w:szCs w:val="24"/>
          <w:u w:val="single"/>
        </w:rPr>
        <w:t>新斯的明、</w:t>
      </w:r>
      <w:r w:rsidRPr="00110B27">
        <w:rPr>
          <w:rFonts w:ascii="宋体" w:hAnsi="宋体" w:cs="宋体" w:hint="eastAsia"/>
          <w:szCs w:val="24"/>
          <w:highlight w:val="yellow"/>
          <w:u w:val="single"/>
        </w:rPr>
        <w:t>毒扁豆碱</w:t>
      </w:r>
      <w:r w:rsidRPr="00FD40B9">
        <w:rPr>
          <w:rFonts w:ascii="宋体" w:hAnsi="宋体" w:cs="宋体" w:hint="eastAsia"/>
          <w:szCs w:val="24"/>
          <w:u w:val="single"/>
        </w:rPr>
        <w:t>、毛果芸香碱。</w:t>
      </w:r>
    </w:p>
    <w:p w14:paraId="2E518617" w14:textId="2347970E" w:rsidR="005C4C19" w:rsidRPr="00FD40B9" w:rsidRDefault="005C4C19" w:rsidP="00A76C28">
      <w:pPr>
        <w:numPr>
          <w:ilvl w:val="1"/>
          <w:numId w:val="14"/>
        </w:numPr>
        <w:tabs>
          <w:tab w:val="left" w:pos="840"/>
        </w:tabs>
        <w:spacing w:after="0" w:line="440" w:lineRule="exact"/>
        <w:rPr>
          <w:rFonts w:ascii="宋体" w:hAnsi="宋体"/>
          <w:szCs w:val="24"/>
        </w:rPr>
      </w:pPr>
      <w:r w:rsidRPr="00FD40B9">
        <w:rPr>
          <w:rFonts w:ascii="宋体" w:hAnsi="宋体" w:cs="宋体" w:hint="eastAsia"/>
          <w:szCs w:val="24"/>
        </w:rPr>
        <w:t>对抗兴奋，用</w:t>
      </w:r>
      <w:r w:rsidR="00110B27" w:rsidRPr="00110B27">
        <w:rPr>
          <w:rFonts w:ascii="宋体" w:hAnsi="宋体" w:cs="宋体" w:hint="eastAsia"/>
          <w:szCs w:val="24"/>
          <w:highlight w:val="yellow"/>
        </w:rPr>
        <w:t>地西泮</w:t>
      </w:r>
      <w:r w:rsidRPr="00FD40B9">
        <w:rPr>
          <w:rFonts w:ascii="宋体" w:hAnsi="宋体" w:cs="宋体" w:hint="eastAsia"/>
          <w:szCs w:val="24"/>
        </w:rPr>
        <w:t xml:space="preserve">或短效巴比妥类。 </w:t>
      </w:r>
    </w:p>
    <w:p w14:paraId="0891DCD4" w14:textId="67B32B54" w:rsidR="005C4C19" w:rsidRPr="00FD40B9" w:rsidRDefault="005C4C19" w:rsidP="00A76C28">
      <w:pPr>
        <w:pStyle w:val="a6"/>
        <w:spacing w:line="440" w:lineRule="exact"/>
        <w:rPr>
          <w:rFonts w:ascii="宋体" w:hAnsi="宋体"/>
          <w:szCs w:val="24"/>
        </w:rPr>
      </w:pPr>
      <w:r w:rsidRPr="00FD40B9">
        <w:rPr>
          <w:rFonts w:ascii="宋体" w:hAnsi="宋体" w:hint="eastAsia"/>
          <w:szCs w:val="24"/>
          <w:highlight w:val="yellow"/>
        </w:rPr>
        <w:t>山莨菪碱(Anisodamine)</w:t>
      </w:r>
      <w:r w:rsidR="002423A2">
        <w:rPr>
          <w:rFonts w:ascii="宋体" w:hAnsi="宋体" w:hint="eastAsia"/>
          <w:szCs w:val="24"/>
          <w:highlight w:val="yellow"/>
        </w:rPr>
        <w:t>（山珍海胃中毒休克，解除小血管痉挛6542）</w:t>
      </w:r>
    </w:p>
    <w:p w14:paraId="5ED15488" w14:textId="77777777" w:rsidR="005C4C19" w:rsidRPr="00FD40B9" w:rsidRDefault="005C4C19" w:rsidP="00A76C28">
      <w:pPr>
        <w:spacing w:after="0" w:line="440" w:lineRule="exact"/>
        <w:textAlignment w:val="baseline"/>
        <w:rPr>
          <w:rFonts w:ascii="宋体" w:hAnsi="宋体" w:cs="宋体"/>
          <w:szCs w:val="24"/>
        </w:rPr>
      </w:pPr>
      <w:r w:rsidRPr="00FD40B9">
        <w:rPr>
          <w:rFonts w:ascii="宋体" w:hAnsi="宋体" w:cs="宋体" w:hint="eastAsia"/>
          <w:szCs w:val="24"/>
        </w:rPr>
        <w:t>1</w:t>
      </w:r>
      <w:r w:rsidR="008B4B30" w:rsidRPr="00FD40B9">
        <w:rPr>
          <w:rFonts w:ascii="宋体" w:hAnsi="宋体" w:cs="宋体" w:hint="eastAsia"/>
          <w:szCs w:val="24"/>
        </w:rPr>
        <w:t>、</w:t>
      </w:r>
      <w:r w:rsidR="00DD4E7A" w:rsidRPr="00FD40B9">
        <w:rPr>
          <w:rFonts w:ascii="宋体" w:hAnsi="宋体" w:cs="宋体" w:hint="eastAsia"/>
          <w:b/>
          <w:bCs/>
          <w:color w:val="FF0000"/>
          <w:szCs w:val="24"/>
          <w:highlight w:val="yellow"/>
        </w:rPr>
        <w:t>解除平滑肌痉挛与改善微循环作用明显</w:t>
      </w:r>
      <w:r w:rsidR="00E45DE1" w:rsidRPr="00FD40B9">
        <w:rPr>
          <w:rFonts w:ascii="宋体" w:hAnsi="宋体" w:cs="宋体" w:hint="eastAsia"/>
          <w:b/>
          <w:bCs/>
          <w:color w:val="FF0000"/>
          <w:szCs w:val="24"/>
          <w:highlight w:val="yellow"/>
        </w:rPr>
        <w:t>较阿托品</w:t>
      </w:r>
      <w:r w:rsidR="00DD4E7A" w:rsidRPr="00FD40B9">
        <w:rPr>
          <w:rFonts w:ascii="宋体" w:hAnsi="宋体" w:cs="宋体" w:hint="eastAsia"/>
          <w:b/>
          <w:bCs/>
          <w:color w:val="FF0000"/>
          <w:szCs w:val="24"/>
          <w:highlight w:val="yellow"/>
        </w:rPr>
        <w:t>强</w:t>
      </w:r>
      <w:r w:rsidRPr="00FD40B9">
        <w:rPr>
          <w:rFonts w:ascii="宋体" w:hAnsi="宋体" w:cs="宋体" w:hint="eastAsia"/>
          <w:szCs w:val="24"/>
        </w:rPr>
        <w:t>，</w:t>
      </w:r>
      <w:r w:rsidR="00DD4E7A" w:rsidRPr="00FD40B9">
        <w:rPr>
          <w:rFonts w:ascii="宋体" w:hAnsi="宋体" w:cs="宋体" w:hint="eastAsia"/>
          <w:szCs w:val="24"/>
        </w:rPr>
        <w:t>已广泛代替阿托品用于</w:t>
      </w:r>
      <w:r w:rsidR="00DD4E7A" w:rsidRPr="002423A2">
        <w:rPr>
          <w:rFonts w:ascii="宋体" w:hAnsi="宋体" w:cs="宋体" w:hint="eastAsia"/>
          <w:szCs w:val="24"/>
          <w:highlight w:val="green"/>
        </w:rPr>
        <w:t>胃绞痛</w:t>
      </w:r>
      <w:r w:rsidR="00DD4E7A" w:rsidRPr="00FD40B9">
        <w:rPr>
          <w:rFonts w:ascii="宋体" w:hAnsi="宋体" w:cs="宋体" w:hint="eastAsia"/>
          <w:szCs w:val="24"/>
        </w:rPr>
        <w:t>；</w:t>
      </w:r>
      <w:r w:rsidRPr="002423A2">
        <w:rPr>
          <w:rFonts w:ascii="宋体" w:hAnsi="宋体" w:cs="宋体" w:hint="eastAsia"/>
          <w:szCs w:val="24"/>
          <w:highlight w:val="green"/>
        </w:rPr>
        <w:t>解除小血管痉挛</w:t>
      </w:r>
      <w:r w:rsidR="00E45DE1" w:rsidRPr="00FD40B9">
        <w:rPr>
          <w:rFonts w:ascii="宋体" w:hAnsi="宋体" w:cs="宋体" w:hint="eastAsia"/>
          <w:szCs w:val="24"/>
        </w:rPr>
        <w:t>，对血管选择性高</w:t>
      </w:r>
      <w:r w:rsidRPr="00FD40B9">
        <w:rPr>
          <w:rFonts w:ascii="宋体" w:hAnsi="宋体" w:cs="宋体" w:hint="eastAsia"/>
          <w:szCs w:val="24"/>
        </w:rPr>
        <w:t>。</w:t>
      </w:r>
    </w:p>
    <w:p w14:paraId="1FA4C2FE" w14:textId="77777777" w:rsidR="005C4C19" w:rsidRPr="00FD40B9" w:rsidRDefault="005C4C19" w:rsidP="00A76C28">
      <w:pPr>
        <w:spacing w:after="0" w:line="440" w:lineRule="exact"/>
        <w:textAlignment w:val="baseline"/>
        <w:rPr>
          <w:rFonts w:ascii="宋体" w:hAnsi="宋体" w:cs="宋体"/>
          <w:szCs w:val="24"/>
        </w:rPr>
      </w:pPr>
      <w:r w:rsidRPr="00FD40B9">
        <w:rPr>
          <w:rFonts w:ascii="宋体" w:hAnsi="宋体" w:cs="宋体" w:hint="eastAsia"/>
          <w:szCs w:val="24"/>
        </w:rPr>
        <w:t>2</w:t>
      </w:r>
      <w:r w:rsidR="008B4B30" w:rsidRPr="00FD40B9">
        <w:rPr>
          <w:rFonts w:ascii="宋体" w:hAnsi="宋体" w:cs="宋体" w:hint="eastAsia"/>
          <w:szCs w:val="24"/>
        </w:rPr>
        <w:t>、</w:t>
      </w:r>
      <w:r w:rsidRPr="00FD40B9">
        <w:rPr>
          <w:rFonts w:ascii="宋体" w:hAnsi="宋体" w:cs="宋体" w:hint="eastAsia"/>
          <w:szCs w:val="24"/>
        </w:rPr>
        <w:t>抑制</w:t>
      </w:r>
      <w:r w:rsidR="00303AAC" w:rsidRPr="00FD40B9">
        <w:rPr>
          <w:rFonts w:ascii="宋体" w:hAnsi="宋体" w:cs="宋体" w:hint="eastAsia"/>
          <w:szCs w:val="24"/>
        </w:rPr>
        <w:t>腺体</w:t>
      </w:r>
      <w:r w:rsidRPr="00FD40B9">
        <w:rPr>
          <w:rFonts w:ascii="宋体" w:hAnsi="宋体" w:cs="宋体" w:hint="eastAsia"/>
          <w:szCs w:val="24"/>
        </w:rPr>
        <w:t>分泌、扩瞳</w:t>
      </w:r>
      <w:r w:rsidR="00EB3509" w:rsidRPr="00FD40B9">
        <w:rPr>
          <w:rFonts w:ascii="宋体" w:hAnsi="宋体" w:cs="宋体" w:hint="eastAsia"/>
          <w:szCs w:val="24"/>
        </w:rPr>
        <w:t>较阿托品</w:t>
      </w:r>
      <w:r w:rsidRPr="00FD40B9">
        <w:rPr>
          <w:rFonts w:ascii="宋体" w:hAnsi="宋体" w:cs="宋体" w:hint="eastAsia"/>
          <w:szCs w:val="24"/>
        </w:rPr>
        <w:t>弱。</w:t>
      </w:r>
    </w:p>
    <w:p w14:paraId="0ED95F18" w14:textId="77777777" w:rsidR="005C4C19" w:rsidRPr="00FD40B9" w:rsidRDefault="005C4C19" w:rsidP="00A76C28">
      <w:pPr>
        <w:spacing w:after="0" w:line="440" w:lineRule="exact"/>
        <w:textAlignment w:val="baseline"/>
        <w:rPr>
          <w:rFonts w:ascii="宋体" w:hAnsi="宋体" w:cs="宋体"/>
          <w:szCs w:val="24"/>
        </w:rPr>
      </w:pPr>
      <w:r w:rsidRPr="00FD40B9">
        <w:rPr>
          <w:rFonts w:ascii="宋体" w:hAnsi="宋体" w:cs="宋体" w:hint="eastAsia"/>
          <w:szCs w:val="24"/>
        </w:rPr>
        <w:t>3</w:t>
      </w:r>
      <w:r w:rsidR="008B4B30" w:rsidRPr="00FD40B9">
        <w:rPr>
          <w:rFonts w:ascii="宋体" w:hAnsi="宋体" w:cs="宋体" w:hint="eastAsia"/>
          <w:szCs w:val="24"/>
        </w:rPr>
        <w:t>、</w:t>
      </w:r>
      <w:r w:rsidRPr="00FD40B9">
        <w:rPr>
          <w:rFonts w:ascii="宋体" w:hAnsi="宋体" w:cs="宋体" w:hint="eastAsia"/>
          <w:szCs w:val="24"/>
        </w:rPr>
        <w:t>不易通过血脑屏障，中枢兴奋作用很少。</w:t>
      </w:r>
    </w:p>
    <w:p w14:paraId="4421E6DF" w14:textId="77777777" w:rsidR="005C4C19" w:rsidRPr="00FD40B9" w:rsidRDefault="005C4C19" w:rsidP="00A76C28">
      <w:pPr>
        <w:spacing w:after="0" w:line="440" w:lineRule="exact"/>
        <w:textAlignment w:val="baseline"/>
        <w:rPr>
          <w:rFonts w:ascii="宋体" w:hAnsi="宋体" w:cs="宋体"/>
          <w:szCs w:val="24"/>
        </w:rPr>
      </w:pPr>
      <w:r w:rsidRPr="00FD40B9">
        <w:rPr>
          <w:rFonts w:ascii="宋体" w:hAnsi="宋体" w:cs="宋体" w:hint="eastAsia"/>
          <w:szCs w:val="24"/>
        </w:rPr>
        <w:t>4</w:t>
      </w:r>
      <w:r w:rsidR="008B4B30" w:rsidRPr="00FD40B9">
        <w:rPr>
          <w:rFonts w:ascii="宋体" w:hAnsi="宋体" w:cs="宋体" w:hint="eastAsia"/>
          <w:szCs w:val="24"/>
        </w:rPr>
        <w:t>、</w:t>
      </w:r>
      <w:r w:rsidRPr="00FD40B9">
        <w:rPr>
          <w:rFonts w:ascii="宋体" w:hAnsi="宋体" w:cs="宋体" w:hint="eastAsia"/>
          <w:szCs w:val="24"/>
        </w:rPr>
        <w:t>用于</w:t>
      </w:r>
      <w:r w:rsidR="00DD4E7A" w:rsidRPr="002423A2">
        <w:rPr>
          <w:rFonts w:ascii="宋体" w:hAnsi="宋体" w:cs="宋体" w:hint="eastAsia"/>
          <w:b/>
          <w:color w:val="FF0000"/>
          <w:szCs w:val="24"/>
          <w:highlight w:val="green"/>
        </w:rPr>
        <w:t>中毒</w:t>
      </w:r>
      <w:r w:rsidRPr="002423A2">
        <w:rPr>
          <w:rFonts w:ascii="宋体" w:hAnsi="宋体" w:cs="宋体" w:hint="eastAsia"/>
          <w:b/>
          <w:color w:val="FF0000"/>
          <w:szCs w:val="24"/>
          <w:highlight w:val="green"/>
        </w:rPr>
        <w:t>性休克</w:t>
      </w:r>
      <w:r w:rsidR="00DD4E7A" w:rsidRPr="00FD40B9">
        <w:rPr>
          <w:rFonts w:ascii="宋体" w:hAnsi="宋体" w:cs="宋体" w:hint="eastAsia"/>
          <w:b/>
          <w:color w:val="FF0000"/>
          <w:szCs w:val="24"/>
        </w:rPr>
        <w:t>、眩晕症、血管神经性头痛</w:t>
      </w:r>
      <w:r w:rsidRPr="00FD40B9">
        <w:rPr>
          <w:rFonts w:ascii="宋体" w:hAnsi="宋体" w:cs="宋体" w:hint="eastAsia"/>
          <w:b/>
          <w:bCs/>
          <w:color w:val="FF0000"/>
          <w:szCs w:val="24"/>
        </w:rPr>
        <w:t>、内脏平滑肌绞痛</w:t>
      </w:r>
      <w:r w:rsidRPr="00FD40B9">
        <w:rPr>
          <w:rFonts w:ascii="宋体" w:hAnsi="宋体" w:cs="宋体" w:hint="eastAsia"/>
          <w:szCs w:val="24"/>
        </w:rPr>
        <w:t>。</w:t>
      </w:r>
    </w:p>
    <w:p w14:paraId="63A2D9F8" w14:textId="77777777" w:rsidR="005C4C19" w:rsidRPr="00FD40B9" w:rsidRDefault="005C4C19" w:rsidP="00A76C28">
      <w:pPr>
        <w:pStyle w:val="a6"/>
        <w:spacing w:line="440" w:lineRule="exact"/>
        <w:rPr>
          <w:rFonts w:ascii="宋体" w:hAnsi="宋体"/>
          <w:szCs w:val="24"/>
        </w:rPr>
      </w:pPr>
      <w:r w:rsidRPr="00FD40B9">
        <w:rPr>
          <w:rFonts w:ascii="宋体" w:hAnsi="宋体" w:hint="eastAsia"/>
          <w:szCs w:val="24"/>
          <w:highlight w:val="yellow"/>
        </w:rPr>
        <w:t>东莨菪碱(Scopo1amine)</w:t>
      </w:r>
    </w:p>
    <w:p w14:paraId="7990DA94" w14:textId="77777777" w:rsidR="005C4C19" w:rsidRPr="00FD40B9" w:rsidRDefault="005C4C19" w:rsidP="00A76C28">
      <w:pPr>
        <w:spacing w:after="0" w:line="440" w:lineRule="exact"/>
        <w:textAlignment w:val="baseline"/>
        <w:rPr>
          <w:rFonts w:ascii="宋体" w:hAnsi="宋体" w:cs="宋体"/>
          <w:szCs w:val="24"/>
        </w:rPr>
      </w:pPr>
      <w:r w:rsidRPr="00FD40B9">
        <w:rPr>
          <w:rFonts w:ascii="宋体" w:hAnsi="宋体" w:cs="宋体" w:hint="eastAsia"/>
          <w:szCs w:val="24"/>
        </w:rPr>
        <w:t>1</w:t>
      </w:r>
      <w:r w:rsidR="00EE7610" w:rsidRPr="00FD40B9">
        <w:rPr>
          <w:rFonts w:ascii="宋体" w:hAnsi="宋体" w:cs="宋体" w:hint="eastAsia"/>
          <w:szCs w:val="24"/>
        </w:rPr>
        <w:t>、</w:t>
      </w:r>
      <w:r w:rsidRPr="00FD40B9">
        <w:rPr>
          <w:rFonts w:ascii="宋体" w:hAnsi="宋体" w:cs="宋体" w:hint="eastAsia"/>
          <w:szCs w:val="24"/>
        </w:rPr>
        <w:t>外周抗胆碱作用与阿托品同。</w:t>
      </w:r>
      <w:r w:rsidRPr="00FD40B9">
        <w:rPr>
          <w:rFonts w:ascii="宋体" w:hAnsi="宋体" w:cs="宋体" w:hint="eastAsia"/>
          <w:b/>
          <w:bCs/>
          <w:color w:val="FF0000"/>
          <w:szCs w:val="24"/>
          <w:highlight w:val="yellow"/>
        </w:rPr>
        <w:t>抑制</w:t>
      </w:r>
      <w:r w:rsidRPr="002423A2">
        <w:rPr>
          <w:rFonts w:ascii="宋体" w:hAnsi="宋体" w:cs="宋体" w:hint="eastAsia"/>
          <w:b/>
          <w:bCs/>
          <w:color w:val="FF0000"/>
          <w:szCs w:val="24"/>
          <w:highlight w:val="green"/>
        </w:rPr>
        <w:t>腺</w:t>
      </w:r>
      <w:r w:rsidRPr="00FD40B9">
        <w:rPr>
          <w:rFonts w:ascii="宋体" w:hAnsi="宋体" w:cs="宋体" w:hint="eastAsia"/>
          <w:b/>
          <w:bCs/>
          <w:color w:val="FF0000"/>
          <w:szCs w:val="24"/>
          <w:highlight w:val="yellow"/>
        </w:rPr>
        <w:t>体分泌强于阿托品</w:t>
      </w:r>
      <w:r w:rsidRPr="00FD40B9">
        <w:rPr>
          <w:rFonts w:ascii="宋体" w:hAnsi="宋体" w:cs="宋体" w:hint="eastAsia"/>
          <w:szCs w:val="24"/>
        </w:rPr>
        <w:t>。扩瞳、调节麻痹、心脏作用较弱。</w:t>
      </w:r>
    </w:p>
    <w:p w14:paraId="451E57A7" w14:textId="77777777" w:rsidR="005C4C19" w:rsidRPr="00FD40B9" w:rsidRDefault="005C4C19" w:rsidP="00A76C28">
      <w:pPr>
        <w:spacing w:after="0" w:line="440" w:lineRule="exact"/>
        <w:textAlignment w:val="baseline"/>
        <w:rPr>
          <w:rFonts w:ascii="宋体" w:hAnsi="宋体" w:cs="宋体"/>
          <w:szCs w:val="24"/>
        </w:rPr>
      </w:pPr>
      <w:r w:rsidRPr="00FD40B9">
        <w:rPr>
          <w:rFonts w:ascii="宋体" w:hAnsi="宋体" w:cs="宋体" w:hint="eastAsia"/>
          <w:szCs w:val="24"/>
        </w:rPr>
        <w:lastRenderedPageBreak/>
        <w:t>2</w:t>
      </w:r>
      <w:r w:rsidR="00EE7610" w:rsidRPr="00FD40B9">
        <w:rPr>
          <w:rFonts w:ascii="宋体" w:hAnsi="宋体" w:cs="宋体" w:hint="eastAsia"/>
          <w:szCs w:val="24"/>
        </w:rPr>
        <w:t>、</w:t>
      </w:r>
      <w:r w:rsidRPr="002423A2">
        <w:rPr>
          <w:rFonts w:ascii="宋体" w:hAnsi="宋体" w:cs="宋体" w:hint="eastAsia"/>
          <w:b/>
          <w:color w:val="FF0000"/>
          <w:szCs w:val="24"/>
          <w:highlight w:val="green"/>
        </w:rPr>
        <w:t>中</w:t>
      </w:r>
      <w:r w:rsidRPr="00FD40B9">
        <w:rPr>
          <w:rFonts w:ascii="宋体" w:hAnsi="宋体" w:cs="宋体" w:hint="eastAsia"/>
          <w:b/>
          <w:color w:val="FF0000"/>
          <w:szCs w:val="24"/>
          <w:highlight w:val="yellow"/>
        </w:rPr>
        <w:t>枢抑制作用较强</w:t>
      </w:r>
      <w:r w:rsidRPr="00FD40B9">
        <w:rPr>
          <w:rFonts w:ascii="宋体" w:hAnsi="宋体" w:cs="宋体" w:hint="eastAsia"/>
          <w:szCs w:val="24"/>
        </w:rPr>
        <w:t>，小剂镇静，大剂催眠，用于</w:t>
      </w:r>
      <w:r w:rsidRPr="00FD40B9">
        <w:rPr>
          <w:rFonts w:ascii="宋体" w:hAnsi="宋体" w:cs="宋体" w:hint="eastAsia"/>
          <w:b/>
          <w:color w:val="FF0000"/>
          <w:szCs w:val="24"/>
          <w:highlight w:val="yellow"/>
        </w:rPr>
        <w:t>麻醉前给药</w:t>
      </w:r>
      <w:r w:rsidR="00EE7610" w:rsidRPr="00FD40B9">
        <w:rPr>
          <w:rFonts w:ascii="宋体" w:hAnsi="宋体" w:cs="宋体" w:hint="eastAsia"/>
          <w:b/>
          <w:color w:val="FF0000"/>
          <w:szCs w:val="24"/>
          <w:highlight w:val="yellow"/>
        </w:rPr>
        <w:t>（</w:t>
      </w:r>
      <w:r w:rsidR="00EE7610" w:rsidRPr="00FD40B9">
        <w:rPr>
          <w:rFonts w:ascii="宋体" w:hAnsi="宋体" w:cs="宋体" w:hint="eastAsia"/>
          <w:szCs w:val="24"/>
          <w:highlight w:val="yellow"/>
        </w:rPr>
        <w:t>抑制腺体分泌作用强</w:t>
      </w:r>
      <w:r w:rsidR="00EE7610" w:rsidRPr="00FD40B9">
        <w:rPr>
          <w:rFonts w:ascii="宋体" w:hAnsi="宋体" w:cs="宋体" w:hint="eastAsia"/>
          <w:b/>
          <w:color w:val="FF0000"/>
          <w:szCs w:val="24"/>
          <w:highlight w:val="yellow"/>
        </w:rPr>
        <w:t>），</w:t>
      </w:r>
      <w:r w:rsidR="00EE7610" w:rsidRPr="00FD40B9">
        <w:rPr>
          <w:rFonts w:ascii="宋体" w:hAnsi="宋体" w:cs="宋体" w:hint="eastAsia"/>
          <w:szCs w:val="24"/>
        </w:rPr>
        <w:t>可用来进行</w:t>
      </w:r>
      <w:r w:rsidR="00EE7610" w:rsidRPr="00FD40B9">
        <w:rPr>
          <w:rFonts w:ascii="宋体" w:hAnsi="宋体" w:cs="宋体" w:hint="eastAsia"/>
          <w:b/>
          <w:szCs w:val="24"/>
        </w:rPr>
        <w:t>中药麻醉</w:t>
      </w:r>
      <w:r w:rsidRPr="00FD40B9">
        <w:rPr>
          <w:rFonts w:ascii="宋体" w:hAnsi="宋体" w:cs="宋体" w:hint="eastAsia"/>
          <w:szCs w:val="24"/>
        </w:rPr>
        <w:t>。</w:t>
      </w:r>
    </w:p>
    <w:p w14:paraId="38156D1F" w14:textId="66ACF2DE" w:rsidR="005C4C19" w:rsidRPr="00FD40B9" w:rsidRDefault="005C4C19" w:rsidP="00A76C28">
      <w:pPr>
        <w:spacing w:after="0" w:line="440" w:lineRule="exact"/>
        <w:textAlignment w:val="baseline"/>
        <w:rPr>
          <w:rFonts w:ascii="宋体" w:hAnsi="宋体" w:cs="宋体"/>
          <w:b/>
          <w:szCs w:val="24"/>
        </w:rPr>
      </w:pPr>
      <w:r w:rsidRPr="00FD40B9">
        <w:rPr>
          <w:rFonts w:ascii="宋体" w:hAnsi="宋体" w:cs="宋体" w:hint="eastAsia"/>
          <w:szCs w:val="24"/>
        </w:rPr>
        <w:t>3</w:t>
      </w:r>
      <w:r w:rsidR="00EE7610" w:rsidRPr="00FD40B9">
        <w:rPr>
          <w:rFonts w:ascii="宋体" w:hAnsi="宋体" w:cs="宋体" w:hint="eastAsia"/>
          <w:szCs w:val="24"/>
        </w:rPr>
        <w:t>、抗晕止吐：</w:t>
      </w:r>
      <w:r w:rsidRPr="00FD40B9">
        <w:rPr>
          <w:rFonts w:ascii="宋体" w:hAnsi="宋体" w:cs="宋体" w:hint="eastAsia"/>
          <w:szCs w:val="24"/>
        </w:rPr>
        <w:t>有抗</w:t>
      </w:r>
      <w:r w:rsidRPr="00C23CBF">
        <w:rPr>
          <w:rFonts w:ascii="宋体" w:hAnsi="宋体" w:cs="宋体" w:hint="eastAsia"/>
          <w:b/>
          <w:color w:val="FF0000"/>
          <w:szCs w:val="24"/>
          <w:highlight w:val="green"/>
        </w:rPr>
        <w:t>晕动病</w:t>
      </w:r>
      <w:r w:rsidRPr="00FD40B9">
        <w:rPr>
          <w:rFonts w:ascii="宋体" w:hAnsi="宋体" w:cs="宋体" w:hint="eastAsia"/>
          <w:szCs w:val="24"/>
        </w:rPr>
        <w:t>作用</w:t>
      </w:r>
      <w:r w:rsidR="00EE7610" w:rsidRPr="00FD40B9">
        <w:rPr>
          <w:rFonts w:ascii="宋体" w:hAnsi="宋体" w:cs="宋体" w:hint="eastAsia"/>
          <w:szCs w:val="24"/>
        </w:rPr>
        <w:t>，妊娠呕吐及放射病呕吐</w:t>
      </w:r>
      <w:r w:rsidR="00B210EE" w:rsidRPr="00FD40B9">
        <w:rPr>
          <w:rFonts w:ascii="宋体" w:hAnsi="宋体" w:cs="宋体" w:hint="eastAsia"/>
          <w:szCs w:val="24"/>
        </w:rPr>
        <w:t>，与</w:t>
      </w:r>
      <w:r w:rsidR="00B210EE" w:rsidRPr="00C23CBF">
        <w:rPr>
          <w:rFonts w:ascii="宋体" w:hAnsi="宋体" w:cs="宋体" w:hint="eastAsia"/>
          <w:b/>
          <w:bCs/>
          <w:color w:val="FF0000"/>
          <w:szCs w:val="24"/>
          <w:highlight w:val="green"/>
        </w:rPr>
        <w:t>苯海拉明</w:t>
      </w:r>
      <w:r w:rsidR="00C23CBF" w:rsidRPr="00C23CBF">
        <w:rPr>
          <w:rFonts w:ascii="宋体" w:hAnsi="宋体" w:cs="宋体" w:hint="eastAsia"/>
          <w:b/>
          <w:bCs/>
          <w:color w:val="FF0000"/>
          <w:szCs w:val="24"/>
          <w:highlight w:val="green"/>
        </w:rPr>
        <w:t>（H1）</w:t>
      </w:r>
      <w:r w:rsidR="00B210EE" w:rsidRPr="00FD40B9">
        <w:rPr>
          <w:rFonts w:ascii="宋体" w:hAnsi="宋体" w:cs="宋体" w:hint="eastAsia"/>
          <w:szCs w:val="24"/>
        </w:rPr>
        <w:t>合用可增强疗效</w:t>
      </w:r>
      <w:r w:rsidRPr="00FD40B9">
        <w:rPr>
          <w:rFonts w:ascii="宋体" w:hAnsi="宋体" w:cs="宋体" w:hint="eastAsia"/>
          <w:szCs w:val="24"/>
        </w:rPr>
        <w:t>。</w:t>
      </w:r>
    </w:p>
    <w:p w14:paraId="290814BB" w14:textId="77777777" w:rsidR="00EE7610" w:rsidRPr="00FD40B9" w:rsidRDefault="00EE7610" w:rsidP="00A76C28">
      <w:pPr>
        <w:spacing w:after="0" w:line="440" w:lineRule="exact"/>
        <w:textAlignment w:val="baseline"/>
        <w:rPr>
          <w:rFonts w:ascii="宋体" w:hAnsi="宋体" w:cs="宋体"/>
          <w:b/>
          <w:szCs w:val="24"/>
        </w:rPr>
      </w:pPr>
      <w:r w:rsidRPr="00FD40B9">
        <w:rPr>
          <w:rFonts w:ascii="宋体" w:hAnsi="宋体" w:cs="宋体" w:hint="eastAsia"/>
          <w:b/>
          <w:szCs w:val="24"/>
        </w:rPr>
        <w:t>4、</w:t>
      </w:r>
      <w:r w:rsidRPr="00FD40B9">
        <w:rPr>
          <w:rFonts w:ascii="宋体" w:hAnsi="宋体" w:cs="宋体" w:hint="eastAsia"/>
          <w:szCs w:val="24"/>
        </w:rPr>
        <w:t>中枢抗胆碱作用：</w:t>
      </w:r>
      <w:r w:rsidRPr="00FD40B9">
        <w:rPr>
          <w:rFonts w:ascii="宋体" w:hAnsi="宋体" w:cs="宋体" w:hint="eastAsia"/>
          <w:b/>
          <w:szCs w:val="24"/>
        </w:rPr>
        <w:t>对帕金森有一定疗效，</w:t>
      </w:r>
      <w:r w:rsidRPr="00FD40B9">
        <w:rPr>
          <w:rFonts w:ascii="宋体" w:hAnsi="宋体" w:cs="宋体" w:hint="eastAsia"/>
          <w:b/>
          <w:color w:val="FF0000"/>
          <w:szCs w:val="24"/>
          <w:highlight w:val="yellow"/>
        </w:rPr>
        <w:t>抗震颤麻痹</w:t>
      </w:r>
      <w:r w:rsidR="00DD4E7A" w:rsidRPr="00FD40B9">
        <w:rPr>
          <w:rFonts w:ascii="宋体" w:hAnsi="宋体" w:cs="宋体" w:hint="eastAsia"/>
          <w:b/>
          <w:color w:val="FF0000"/>
          <w:szCs w:val="24"/>
          <w:highlight w:val="yellow"/>
        </w:rPr>
        <w:t>、肌肉强直、流涎；</w:t>
      </w:r>
    </w:p>
    <w:p w14:paraId="361014F0" w14:textId="77777777" w:rsidR="005C4C19" w:rsidRPr="00FD40B9" w:rsidRDefault="00EE7610" w:rsidP="00A76C28">
      <w:pPr>
        <w:spacing w:after="0" w:line="440" w:lineRule="exact"/>
        <w:textAlignment w:val="baseline"/>
        <w:rPr>
          <w:rFonts w:ascii="宋体" w:hAnsi="宋体" w:cs="宋体"/>
          <w:szCs w:val="24"/>
        </w:rPr>
      </w:pPr>
      <w:r w:rsidRPr="00FD40B9">
        <w:rPr>
          <w:rFonts w:ascii="宋体" w:hAnsi="宋体" w:cs="宋体" w:hint="eastAsia"/>
          <w:szCs w:val="24"/>
        </w:rPr>
        <w:t>5、</w:t>
      </w:r>
      <w:r w:rsidR="005C4C19" w:rsidRPr="00FD40B9">
        <w:rPr>
          <w:rFonts w:ascii="宋体" w:hAnsi="宋体" w:cs="宋体" w:hint="eastAsia"/>
          <w:szCs w:val="24"/>
        </w:rPr>
        <w:t>禁忌证同阿托品。</w:t>
      </w:r>
    </w:p>
    <w:p w14:paraId="22000E36" w14:textId="77777777" w:rsidR="00347740" w:rsidRPr="00FD40B9" w:rsidRDefault="00347740" w:rsidP="00A76C28">
      <w:pPr>
        <w:spacing w:after="0" w:line="440" w:lineRule="exact"/>
        <w:textAlignment w:val="baseline"/>
        <w:rPr>
          <w:rFonts w:ascii="宋体" w:hAnsi="宋体" w:cs="宋体"/>
          <w:szCs w:val="24"/>
        </w:rPr>
      </w:pPr>
    </w:p>
    <w:p w14:paraId="772DEAFB" w14:textId="77777777" w:rsidR="00795EE6" w:rsidRPr="00FD40B9" w:rsidRDefault="00995B23" w:rsidP="00A76C28">
      <w:pPr>
        <w:pStyle w:val="a6"/>
        <w:spacing w:line="440" w:lineRule="exact"/>
        <w:rPr>
          <w:rFonts w:ascii="宋体" w:hAnsi="宋体"/>
          <w:szCs w:val="24"/>
        </w:rPr>
      </w:pPr>
      <w:r w:rsidRPr="00FD40B9">
        <w:rPr>
          <w:rFonts w:ascii="宋体" w:hAnsi="宋体" w:hint="eastAsia"/>
          <w:szCs w:val="24"/>
        </w:rPr>
        <w:t>阿托品合成代用品</w:t>
      </w:r>
    </w:p>
    <w:tbl>
      <w:tblPr>
        <w:tblW w:w="0" w:type="auto"/>
        <w:tblLook w:val="04A0" w:firstRow="1" w:lastRow="0" w:firstColumn="1" w:lastColumn="0" w:noHBand="0" w:noVBand="1"/>
      </w:tblPr>
      <w:tblGrid>
        <w:gridCol w:w="1072"/>
        <w:gridCol w:w="1391"/>
        <w:gridCol w:w="2740"/>
        <w:gridCol w:w="1176"/>
        <w:gridCol w:w="1963"/>
        <w:gridCol w:w="2114"/>
      </w:tblGrid>
      <w:tr w:rsidR="007F7D4B" w:rsidRPr="00FD40B9" w14:paraId="0094F5F6" w14:textId="77777777" w:rsidTr="007F7D4B">
        <w:trPr>
          <w:trHeight w:val="789"/>
        </w:trPr>
        <w:tc>
          <w:tcPr>
            <w:tcW w:w="0" w:type="auto"/>
            <w:tcBorders>
              <w:top w:val="single" w:sz="4" w:space="0" w:color="auto"/>
              <w:left w:val="single" w:sz="4" w:space="0" w:color="auto"/>
              <w:bottom w:val="single" w:sz="4" w:space="0" w:color="auto"/>
              <w:right w:val="single" w:sz="4" w:space="0" w:color="auto"/>
            </w:tcBorders>
          </w:tcPr>
          <w:p w14:paraId="379C9652" w14:textId="77777777" w:rsidR="007F7D4B" w:rsidRPr="00FD40B9" w:rsidRDefault="007F7D4B" w:rsidP="00A76C28">
            <w:pPr>
              <w:spacing w:after="0" w:line="440" w:lineRule="exact"/>
              <w:jc w:val="both"/>
              <w:rPr>
                <w:rFonts w:ascii="宋体" w:hAnsi="宋体" w:cs="宋体"/>
                <w:szCs w:val="24"/>
              </w:rPr>
            </w:pPr>
            <w:r w:rsidRPr="00FD40B9">
              <w:rPr>
                <w:rFonts w:ascii="宋体" w:hAnsi="宋体" w:cs="宋体" w:hint="eastAsia"/>
                <w:szCs w:val="24"/>
              </w:rPr>
              <w:t>合成扩瞳药</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D3F9A70" w14:textId="77777777" w:rsidR="007F7D4B" w:rsidRPr="00FD40B9" w:rsidRDefault="007F7D4B" w:rsidP="00A76C28">
            <w:pPr>
              <w:spacing w:after="0" w:line="440" w:lineRule="exact"/>
              <w:jc w:val="both"/>
              <w:rPr>
                <w:rFonts w:ascii="宋体" w:hAnsi="宋体" w:cs="宋体"/>
                <w:szCs w:val="24"/>
              </w:rPr>
            </w:pPr>
            <w:r w:rsidRPr="00FD40B9">
              <w:rPr>
                <w:rFonts w:ascii="宋体" w:hAnsi="宋体" w:cs="宋体" w:hint="eastAsia"/>
                <w:szCs w:val="24"/>
              </w:rPr>
              <w:t>后马托品</w:t>
            </w:r>
          </w:p>
          <w:p w14:paraId="5C147B93" w14:textId="77777777" w:rsidR="007F7D4B" w:rsidRPr="00FD40B9" w:rsidRDefault="007F7D4B" w:rsidP="00A76C28">
            <w:pPr>
              <w:spacing w:after="0" w:line="440" w:lineRule="exact"/>
              <w:jc w:val="both"/>
              <w:rPr>
                <w:rFonts w:ascii="宋体" w:hAnsi="宋体" w:cs="宋体"/>
                <w:szCs w:val="24"/>
              </w:rPr>
            </w:pPr>
            <w:r w:rsidRPr="00FD40B9">
              <w:rPr>
                <w:rFonts w:ascii="宋体" w:hAnsi="宋体" w:cs="宋体" w:hint="eastAsia"/>
                <w:szCs w:val="24"/>
              </w:rPr>
              <w:t>尤卡托品</w:t>
            </w:r>
          </w:p>
          <w:p w14:paraId="18D59BC8" w14:textId="77777777" w:rsidR="007F7D4B" w:rsidRPr="00FD40B9" w:rsidRDefault="007F7D4B" w:rsidP="00A76C28">
            <w:pPr>
              <w:spacing w:after="0" w:line="440" w:lineRule="exact"/>
              <w:jc w:val="both"/>
              <w:rPr>
                <w:rFonts w:ascii="宋体" w:hAnsi="宋体" w:cs="宋体"/>
                <w:b/>
                <w:bCs/>
                <w:color w:val="FF0000"/>
                <w:szCs w:val="24"/>
              </w:rPr>
            </w:pPr>
            <w:r w:rsidRPr="00FD40B9">
              <w:rPr>
                <w:rFonts w:ascii="宋体" w:hAnsi="宋体" w:cs="宋体" w:hint="eastAsia"/>
                <w:b/>
                <w:bCs/>
                <w:color w:val="FF0000"/>
                <w:szCs w:val="24"/>
                <w:highlight w:val="yellow"/>
              </w:rPr>
              <w:t>托吡卡胺</w:t>
            </w:r>
          </w:p>
          <w:p w14:paraId="55C61847" w14:textId="77777777" w:rsidR="007F7D4B" w:rsidRPr="00FD40B9" w:rsidRDefault="007F7D4B" w:rsidP="00A76C28">
            <w:pPr>
              <w:spacing w:after="0" w:line="440" w:lineRule="exact"/>
              <w:jc w:val="both"/>
              <w:rPr>
                <w:rFonts w:ascii="宋体" w:hAnsi="宋体" w:cs="宋体"/>
                <w:szCs w:val="24"/>
              </w:rPr>
            </w:pPr>
            <w:r w:rsidRPr="00FD40B9">
              <w:rPr>
                <w:rFonts w:ascii="宋体" w:hAnsi="宋体" w:cs="宋体" w:hint="eastAsia"/>
                <w:szCs w:val="24"/>
              </w:rPr>
              <w:t>环喷托酯</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B9E46B8" w14:textId="77777777" w:rsidR="007F7D4B" w:rsidRPr="00FD40B9" w:rsidRDefault="007F7D4B" w:rsidP="00A76C28">
            <w:pPr>
              <w:spacing w:after="0" w:line="440" w:lineRule="exact"/>
              <w:jc w:val="both"/>
              <w:rPr>
                <w:rFonts w:ascii="宋体" w:hAnsi="宋体" w:cs="宋体"/>
                <w:color w:val="000000"/>
                <w:szCs w:val="24"/>
              </w:rPr>
            </w:pP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20BBC09" w14:textId="77777777" w:rsidR="007F7D4B" w:rsidRPr="00FD40B9" w:rsidRDefault="007F7D4B" w:rsidP="00A76C28">
            <w:pPr>
              <w:spacing w:after="0" w:line="440" w:lineRule="exact"/>
              <w:jc w:val="both"/>
              <w:rPr>
                <w:rFonts w:ascii="宋体" w:hAnsi="宋体" w:cs="宋体"/>
                <w:color w:val="000000"/>
                <w:szCs w:val="24"/>
              </w:rPr>
            </w:pP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7399224" w14:textId="77777777" w:rsidR="007F7D4B" w:rsidRPr="00FD40B9" w:rsidRDefault="007F7D4B" w:rsidP="00A76C28">
            <w:pPr>
              <w:spacing w:after="0" w:line="440" w:lineRule="exact"/>
              <w:jc w:val="both"/>
              <w:rPr>
                <w:rFonts w:ascii="宋体" w:hAnsi="宋体" w:cs="宋体"/>
                <w:b/>
                <w:bCs/>
                <w:color w:val="FF0000"/>
                <w:szCs w:val="24"/>
              </w:rPr>
            </w:pPr>
            <w:r w:rsidRPr="00FD40B9">
              <w:rPr>
                <w:rFonts w:ascii="宋体" w:hAnsi="宋体" w:cs="宋体" w:hint="eastAsia"/>
                <w:b/>
                <w:bCs/>
                <w:color w:val="FF0000"/>
                <w:szCs w:val="24"/>
                <w:highlight w:val="yellow"/>
              </w:rPr>
              <w:t>扩瞳作用快，维持时间较阿托品短</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6A84613" w14:textId="77777777" w:rsidR="007F7D4B" w:rsidRPr="00FD40B9" w:rsidRDefault="007F7D4B" w:rsidP="00A76C28">
            <w:pPr>
              <w:spacing w:after="0" w:line="440" w:lineRule="exact"/>
              <w:jc w:val="both"/>
              <w:rPr>
                <w:rFonts w:ascii="宋体" w:hAnsi="宋体" w:cs="宋体"/>
                <w:color w:val="000000"/>
                <w:szCs w:val="24"/>
              </w:rPr>
            </w:pPr>
            <w:r w:rsidRPr="00FD40B9">
              <w:rPr>
                <w:rFonts w:ascii="宋体" w:hAnsi="宋体" w:cs="宋体" w:hint="eastAsia"/>
                <w:b/>
                <w:bCs/>
                <w:color w:val="000000"/>
                <w:szCs w:val="24"/>
              </w:rPr>
              <w:t>眼科</w:t>
            </w:r>
            <w:r w:rsidRPr="00FD40B9">
              <w:rPr>
                <w:rFonts w:ascii="宋体" w:hAnsi="宋体" w:cs="宋体" w:hint="eastAsia"/>
                <w:color w:val="000000"/>
                <w:szCs w:val="24"/>
              </w:rPr>
              <w:t>扩瞳、验光、眼底检查</w:t>
            </w:r>
          </w:p>
        </w:tc>
      </w:tr>
      <w:tr w:rsidR="007F7D4B" w:rsidRPr="00FD40B9" w14:paraId="39D25CF3" w14:textId="77777777" w:rsidTr="007F7D4B">
        <w:trPr>
          <w:trHeight w:val="660"/>
        </w:trPr>
        <w:tc>
          <w:tcPr>
            <w:tcW w:w="0" w:type="auto"/>
            <w:vMerge w:val="restart"/>
            <w:tcBorders>
              <w:top w:val="nil"/>
              <w:left w:val="single" w:sz="4" w:space="0" w:color="auto"/>
              <w:right w:val="single" w:sz="4" w:space="0" w:color="auto"/>
            </w:tcBorders>
            <w:vAlign w:val="center"/>
          </w:tcPr>
          <w:p w14:paraId="6DAC948A" w14:textId="77777777" w:rsidR="007F7D4B" w:rsidRPr="00FD40B9" w:rsidRDefault="007F7D4B" w:rsidP="00A76C28">
            <w:pPr>
              <w:spacing w:after="0" w:line="440" w:lineRule="exact"/>
              <w:jc w:val="center"/>
              <w:rPr>
                <w:rFonts w:ascii="宋体" w:hAnsi="宋体" w:cs="宋体"/>
                <w:b/>
                <w:bCs/>
                <w:color w:val="FF0000"/>
                <w:szCs w:val="24"/>
                <w:highlight w:val="yellow"/>
              </w:rPr>
            </w:pPr>
            <w:r w:rsidRPr="00FD40B9">
              <w:rPr>
                <w:rFonts w:ascii="宋体" w:hAnsi="宋体" w:cs="宋体" w:hint="eastAsia"/>
                <w:b/>
                <w:bCs/>
                <w:color w:val="FF0000"/>
                <w:szCs w:val="24"/>
                <w:highlight w:val="yellow"/>
              </w:rPr>
              <w:t>合成解痉药</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10CB587D" w14:textId="77777777" w:rsidR="007F7D4B" w:rsidRPr="00FD40B9" w:rsidRDefault="007F7D4B" w:rsidP="00A76C28">
            <w:pPr>
              <w:spacing w:after="0" w:line="440" w:lineRule="exact"/>
              <w:jc w:val="both"/>
              <w:rPr>
                <w:rFonts w:ascii="宋体" w:hAnsi="宋体" w:cs="宋体"/>
                <w:b/>
                <w:bCs/>
                <w:color w:val="FF0000"/>
                <w:szCs w:val="24"/>
              </w:rPr>
            </w:pPr>
            <w:r w:rsidRPr="00FD40B9">
              <w:rPr>
                <w:rFonts w:ascii="宋体" w:hAnsi="宋体" w:cs="宋体" w:hint="eastAsia"/>
                <w:b/>
                <w:bCs/>
                <w:color w:val="FF0000"/>
                <w:szCs w:val="24"/>
                <w:highlight w:val="yellow"/>
              </w:rPr>
              <w:t>溴丙胺太林（普鲁本辛）</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640E7712" w14:textId="77777777" w:rsidR="007F7D4B" w:rsidRPr="00FD40B9" w:rsidRDefault="007F7D4B" w:rsidP="00A76C28">
            <w:pPr>
              <w:spacing w:after="0" w:line="440" w:lineRule="exact"/>
              <w:jc w:val="both"/>
              <w:rPr>
                <w:rFonts w:ascii="宋体" w:hAnsi="宋体" w:cs="宋体"/>
                <w:color w:val="000000"/>
                <w:szCs w:val="24"/>
              </w:rPr>
            </w:pPr>
            <w:r w:rsidRPr="00FD40B9">
              <w:rPr>
                <w:rFonts w:ascii="宋体" w:hAnsi="宋体" w:cs="宋体" w:hint="eastAsia"/>
                <w:b/>
                <w:bCs/>
                <w:color w:val="000000"/>
                <w:szCs w:val="24"/>
              </w:rPr>
              <w:t>季胺类</w:t>
            </w:r>
            <w:r w:rsidRPr="00FD40B9">
              <w:rPr>
                <w:rFonts w:ascii="宋体" w:hAnsi="宋体" w:cs="宋体" w:hint="eastAsia"/>
                <w:color w:val="000000"/>
                <w:szCs w:val="24"/>
              </w:rPr>
              <w:t>，不易通过血脑屏障，无中枢作用</w:t>
            </w:r>
          </w:p>
        </w:tc>
        <w:tc>
          <w:tcPr>
            <w:tcW w:w="0" w:type="auto"/>
            <w:tcBorders>
              <w:top w:val="nil"/>
              <w:left w:val="nil"/>
              <w:bottom w:val="single" w:sz="4" w:space="0" w:color="auto"/>
              <w:right w:val="single" w:sz="4" w:space="0" w:color="auto"/>
            </w:tcBorders>
            <w:shd w:val="clear" w:color="auto" w:fill="auto"/>
            <w:noWrap/>
            <w:vAlign w:val="center"/>
            <w:hideMark/>
          </w:tcPr>
          <w:p w14:paraId="19FAC834" w14:textId="77777777" w:rsidR="007F7D4B" w:rsidRPr="00FD40B9" w:rsidRDefault="007F7D4B" w:rsidP="00A76C28">
            <w:pPr>
              <w:spacing w:after="0" w:line="440" w:lineRule="exact"/>
              <w:jc w:val="both"/>
              <w:rPr>
                <w:rFonts w:ascii="宋体" w:hAnsi="宋体" w:cs="宋体"/>
                <w:color w:val="000000"/>
                <w:szCs w:val="24"/>
              </w:rPr>
            </w:pPr>
            <w:r w:rsidRPr="00FD40B9">
              <w:rPr>
                <w:rFonts w:ascii="宋体" w:hAnsi="宋体" w:cs="宋体" w:hint="eastAsia"/>
                <w:color w:val="000000"/>
                <w:szCs w:val="24"/>
              </w:rPr>
              <w:t>口服</w:t>
            </w:r>
          </w:p>
        </w:tc>
        <w:tc>
          <w:tcPr>
            <w:tcW w:w="0" w:type="auto"/>
            <w:tcBorders>
              <w:top w:val="nil"/>
              <w:left w:val="nil"/>
              <w:bottom w:val="single" w:sz="4" w:space="0" w:color="auto"/>
              <w:right w:val="single" w:sz="4" w:space="0" w:color="auto"/>
            </w:tcBorders>
            <w:shd w:val="clear" w:color="auto" w:fill="auto"/>
            <w:vAlign w:val="center"/>
            <w:hideMark/>
          </w:tcPr>
          <w:p w14:paraId="44DF447D" w14:textId="77777777" w:rsidR="007F7D4B" w:rsidRPr="00FD40B9" w:rsidRDefault="007F7D4B" w:rsidP="00A76C28">
            <w:pPr>
              <w:spacing w:after="0" w:line="440" w:lineRule="exact"/>
              <w:jc w:val="both"/>
              <w:rPr>
                <w:rFonts w:ascii="宋体" w:hAnsi="宋体" w:cs="宋体"/>
                <w:color w:val="000000"/>
                <w:szCs w:val="24"/>
              </w:rPr>
            </w:pPr>
            <w:r w:rsidRPr="00FD40B9">
              <w:rPr>
                <w:rFonts w:ascii="宋体" w:hAnsi="宋体" w:cs="宋体" w:hint="eastAsia"/>
                <w:color w:val="000000"/>
                <w:szCs w:val="24"/>
              </w:rPr>
              <w:t>对</w:t>
            </w:r>
            <w:r w:rsidRPr="00FD40B9">
              <w:rPr>
                <w:rFonts w:ascii="宋体" w:hAnsi="宋体" w:cs="宋体" w:hint="eastAsia"/>
                <w:b/>
                <w:bCs/>
                <w:color w:val="000000"/>
                <w:szCs w:val="24"/>
              </w:rPr>
              <w:t>胃肠道</w:t>
            </w:r>
            <w:r w:rsidRPr="00FD40B9">
              <w:rPr>
                <w:rFonts w:ascii="宋体" w:hAnsi="宋体" w:cs="宋体" w:hint="eastAsia"/>
                <w:color w:val="000000"/>
                <w:szCs w:val="24"/>
              </w:rPr>
              <w:t>M-R选择性高，</w:t>
            </w:r>
            <w:r w:rsidRPr="00FD40B9">
              <w:rPr>
                <w:rFonts w:ascii="宋体" w:hAnsi="宋体" w:cs="宋体" w:hint="eastAsia"/>
                <w:color w:val="FF0000"/>
                <w:szCs w:val="24"/>
              </w:rPr>
              <w:t>减少胃液分泌</w:t>
            </w:r>
          </w:p>
        </w:tc>
        <w:tc>
          <w:tcPr>
            <w:tcW w:w="0" w:type="auto"/>
            <w:tcBorders>
              <w:top w:val="nil"/>
              <w:left w:val="nil"/>
              <w:bottom w:val="single" w:sz="4" w:space="0" w:color="auto"/>
              <w:right w:val="single" w:sz="4" w:space="0" w:color="auto"/>
            </w:tcBorders>
            <w:shd w:val="clear" w:color="auto" w:fill="auto"/>
            <w:vAlign w:val="center"/>
            <w:hideMark/>
          </w:tcPr>
          <w:p w14:paraId="445341D5" w14:textId="77777777" w:rsidR="007F7D4B" w:rsidRPr="00FD40B9" w:rsidRDefault="007F7D4B" w:rsidP="00A76C28">
            <w:pPr>
              <w:spacing w:after="0" w:line="440" w:lineRule="exact"/>
              <w:jc w:val="both"/>
              <w:rPr>
                <w:rFonts w:ascii="宋体" w:hAnsi="宋体" w:cs="宋体"/>
                <w:color w:val="FF0000"/>
                <w:szCs w:val="24"/>
              </w:rPr>
            </w:pPr>
            <w:r w:rsidRPr="00FD40B9">
              <w:rPr>
                <w:rFonts w:ascii="宋体" w:hAnsi="宋体" w:cs="宋体" w:hint="eastAsia"/>
                <w:b/>
                <w:bCs/>
                <w:color w:val="FF0000"/>
                <w:szCs w:val="24"/>
                <w:highlight w:val="yellow"/>
              </w:rPr>
              <w:t>胃、十二指肠溃疡</w:t>
            </w:r>
            <w:r w:rsidRPr="00FD40B9">
              <w:rPr>
                <w:rFonts w:ascii="宋体" w:hAnsi="宋体" w:cs="宋体" w:hint="eastAsia"/>
                <w:color w:val="FF0000"/>
                <w:szCs w:val="24"/>
                <w:highlight w:val="yellow"/>
              </w:rPr>
              <w:t>；</w:t>
            </w:r>
          </w:p>
          <w:p w14:paraId="49115ABA" w14:textId="77777777" w:rsidR="007F7D4B" w:rsidRPr="00FD40B9" w:rsidRDefault="007F7D4B" w:rsidP="00A76C28">
            <w:pPr>
              <w:spacing w:after="0" w:line="440" w:lineRule="exact"/>
              <w:jc w:val="both"/>
              <w:rPr>
                <w:rFonts w:ascii="宋体" w:hAnsi="宋体" w:cs="宋体"/>
                <w:color w:val="000000"/>
                <w:szCs w:val="24"/>
              </w:rPr>
            </w:pPr>
            <w:r w:rsidRPr="00FD40B9">
              <w:rPr>
                <w:rFonts w:ascii="宋体" w:hAnsi="宋体" w:cs="宋体" w:hint="eastAsia"/>
                <w:color w:val="000000"/>
                <w:szCs w:val="24"/>
              </w:rPr>
              <w:t>胃肠、泌尿道痉挛</w:t>
            </w:r>
          </w:p>
        </w:tc>
      </w:tr>
      <w:tr w:rsidR="007F7D4B" w:rsidRPr="00FD40B9" w14:paraId="7609E5BB" w14:textId="77777777" w:rsidTr="00FE6E8C">
        <w:trPr>
          <w:trHeight w:val="660"/>
        </w:trPr>
        <w:tc>
          <w:tcPr>
            <w:tcW w:w="0" w:type="auto"/>
            <w:vMerge/>
            <w:tcBorders>
              <w:left w:val="single" w:sz="4" w:space="0" w:color="auto"/>
              <w:right w:val="single" w:sz="4" w:space="0" w:color="auto"/>
            </w:tcBorders>
          </w:tcPr>
          <w:p w14:paraId="5644A5C6" w14:textId="77777777" w:rsidR="007F7D4B" w:rsidRPr="00FD40B9" w:rsidRDefault="007F7D4B" w:rsidP="00A76C28">
            <w:pPr>
              <w:spacing w:after="0" w:line="440" w:lineRule="exact"/>
              <w:jc w:val="both"/>
              <w:rPr>
                <w:rFonts w:ascii="宋体" w:hAnsi="宋体" w:cs="宋体"/>
                <w:szCs w:val="24"/>
              </w:rPr>
            </w:pP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2298926B" w14:textId="77777777" w:rsidR="007F7D4B" w:rsidRPr="00FD40B9" w:rsidRDefault="007F7D4B" w:rsidP="00A76C28">
            <w:pPr>
              <w:spacing w:after="0" w:line="440" w:lineRule="exact"/>
              <w:jc w:val="both"/>
              <w:rPr>
                <w:rFonts w:ascii="宋体" w:hAnsi="宋体" w:cs="宋体"/>
                <w:szCs w:val="24"/>
              </w:rPr>
            </w:pPr>
            <w:r w:rsidRPr="00FD40B9">
              <w:rPr>
                <w:rFonts w:ascii="宋体" w:hAnsi="宋体" w:cs="宋体" w:hint="eastAsia"/>
                <w:szCs w:val="24"/>
              </w:rPr>
              <w:t>异丙托溴铵</w:t>
            </w:r>
          </w:p>
        </w:tc>
        <w:tc>
          <w:tcPr>
            <w:tcW w:w="0" w:type="auto"/>
            <w:vMerge/>
            <w:tcBorders>
              <w:top w:val="nil"/>
              <w:left w:val="single" w:sz="4" w:space="0" w:color="auto"/>
              <w:bottom w:val="single" w:sz="4" w:space="0" w:color="auto"/>
              <w:right w:val="single" w:sz="4" w:space="0" w:color="auto"/>
            </w:tcBorders>
            <w:vAlign w:val="center"/>
            <w:hideMark/>
          </w:tcPr>
          <w:p w14:paraId="5235E584" w14:textId="77777777" w:rsidR="007F7D4B" w:rsidRPr="00FD40B9" w:rsidRDefault="007F7D4B" w:rsidP="00A76C28">
            <w:pPr>
              <w:spacing w:after="0" w:line="440" w:lineRule="exact"/>
              <w:jc w:val="both"/>
              <w:rPr>
                <w:rFonts w:ascii="宋体" w:hAnsi="宋体" w:cs="宋体"/>
                <w:color w:val="000000"/>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78B2E034" w14:textId="77777777" w:rsidR="007F7D4B" w:rsidRPr="00FD40B9" w:rsidRDefault="007F7D4B" w:rsidP="00A76C28">
            <w:pPr>
              <w:spacing w:after="0" w:line="440" w:lineRule="exact"/>
              <w:jc w:val="both"/>
              <w:rPr>
                <w:rFonts w:ascii="宋体" w:hAnsi="宋体" w:cs="宋体"/>
                <w:color w:val="000000"/>
                <w:szCs w:val="24"/>
              </w:rPr>
            </w:pPr>
            <w:r w:rsidRPr="00FD40B9">
              <w:rPr>
                <w:rFonts w:ascii="宋体" w:hAnsi="宋体" w:cs="宋体" w:hint="eastAsia"/>
                <w:color w:val="000000"/>
                <w:szCs w:val="24"/>
              </w:rPr>
              <w:t>气雾吸入</w:t>
            </w:r>
          </w:p>
        </w:tc>
        <w:tc>
          <w:tcPr>
            <w:tcW w:w="0" w:type="auto"/>
            <w:tcBorders>
              <w:top w:val="nil"/>
              <w:left w:val="nil"/>
              <w:bottom w:val="single" w:sz="4" w:space="0" w:color="auto"/>
              <w:right w:val="single" w:sz="4" w:space="0" w:color="auto"/>
            </w:tcBorders>
            <w:shd w:val="clear" w:color="auto" w:fill="auto"/>
            <w:vAlign w:val="center"/>
            <w:hideMark/>
          </w:tcPr>
          <w:p w14:paraId="01501046" w14:textId="77777777" w:rsidR="007F7D4B" w:rsidRPr="00FD40B9" w:rsidRDefault="007F7D4B" w:rsidP="00A76C28">
            <w:pPr>
              <w:spacing w:after="0" w:line="440" w:lineRule="exact"/>
              <w:jc w:val="both"/>
              <w:rPr>
                <w:rFonts w:ascii="宋体" w:hAnsi="宋体" w:cs="宋体"/>
                <w:color w:val="000000"/>
                <w:szCs w:val="24"/>
              </w:rPr>
            </w:pPr>
            <w:r w:rsidRPr="00FD40B9">
              <w:rPr>
                <w:rFonts w:ascii="宋体" w:hAnsi="宋体" w:cs="宋体" w:hint="eastAsia"/>
                <w:color w:val="000000"/>
                <w:szCs w:val="24"/>
              </w:rPr>
              <w:t>对</w:t>
            </w:r>
            <w:r w:rsidRPr="00FD40B9">
              <w:rPr>
                <w:rFonts w:ascii="宋体" w:hAnsi="宋体" w:cs="宋体" w:hint="eastAsia"/>
                <w:b/>
                <w:bCs/>
                <w:color w:val="000000"/>
                <w:szCs w:val="24"/>
              </w:rPr>
              <w:t>支气管</w:t>
            </w:r>
            <w:r w:rsidRPr="00FD40B9">
              <w:rPr>
                <w:rFonts w:ascii="宋体" w:hAnsi="宋体" w:cs="宋体" w:hint="eastAsia"/>
                <w:color w:val="000000"/>
                <w:szCs w:val="24"/>
              </w:rPr>
              <w:t>MR选择性高，松弛平滑肌作用强</w:t>
            </w:r>
          </w:p>
        </w:tc>
        <w:tc>
          <w:tcPr>
            <w:tcW w:w="0" w:type="auto"/>
            <w:tcBorders>
              <w:top w:val="nil"/>
              <w:left w:val="nil"/>
              <w:bottom w:val="single" w:sz="4" w:space="0" w:color="auto"/>
              <w:right w:val="single" w:sz="4" w:space="0" w:color="auto"/>
            </w:tcBorders>
            <w:shd w:val="clear" w:color="auto" w:fill="auto"/>
            <w:vAlign w:val="center"/>
            <w:hideMark/>
          </w:tcPr>
          <w:p w14:paraId="778CF7C3" w14:textId="77777777" w:rsidR="007F7D4B" w:rsidRPr="00FD40B9" w:rsidRDefault="007F7D4B" w:rsidP="00A76C28">
            <w:pPr>
              <w:spacing w:after="0" w:line="440" w:lineRule="exact"/>
              <w:jc w:val="both"/>
              <w:rPr>
                <w:rFonts w:ascii="宋体" w:hAnsi="宋体" w:cs="宋体"/>
                <w:b/>
                <w:bCs/>
                <w:color w:val="FF0000"/>
                <w:szCs w:val="24"/>
              </w:rPr>
            </w:pPr>
            <w:r w:rsidRPr="00FD40B9">
              <w:rPr>
                <w:rFonts w:ascii="宋体" w:hAnsi="宋体" w:cs="宋体" w:hint="eastAsia"/>
                <w:b/>
                <w:bCs/>
                <w:color w:val="FF0000"/>
                <w:szCs w:val="24"/>
              </w:rPr>
              <w:t>慢性阻塞性肺病COPD、支气管痉挛、喘息</w:t>
            </w:r>
          </w:p>
        </w:tc>
      </w:tr>
      <w:tr w:rsidR="007F7D4B" w:rsidRPr="00FD40B9" w14:paraId="7AA31D2C" w14:textId="77777777" w:rsidTr="00FE6E8C">
        <w:trPr>
          <w:trHeight w:val="660"/>
        </w:trPr>
        <w:tc>
          <w:tcPr>
            <w:tcW w:w="0" w:type="auto"/>
            <w:vMerge/>
            <w:tcBorders>
              <w:left w:val="single" w:sz="4" w:space="0" w:color="auto"/>
              <w:bottom w:val="single" w:sz="4" w:space="0" w:color="auto"/>
              <w:right w:val="single" w:sz="4" w:space="0" w:color="auto"/>
            </w:tcBorders>
          </w:tcPr>
          <w:p w14:paraId="74BF1FE8" w14:textId="77777777" w:rsidR="007F7D4B" w:rsidRPr="00FD40B9" w:rsidRDefault="007F7D4B" w:rsidP="00A76C28">
            <w:pPr>
              <w:spacing w:after="0" w:line="440" w:lineRule="exact"/>
              <w:jc w:val="both"/>
              <w:rPr>
                <w:rFonts w:ascii="宋体" w:hAnsi="宋体" w:cs="宋体"/>
                <w:szCs w:val="24"/>
              </w:rPr>
            </w:pP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6337F38D" w14:textId="77777777" w:rsidR="007F7D4B" w:rsidRPr="00FD40B9" w:rsidRDefault="007F7D4B" w:rsidP="00A76C28">
            <w:pPr>
              <w:spacing w:after="0" w:line="440" w:lineRule="exact"/>
              <w:jc w:val="both"/>
              <w:rPr>
                <w:rFonts w:ascii="宋体" w:hAnsi="宋体" w:cs="宋体"/>
                <w:szCs w:val="24"/>
              </w:rPr>
            </w:pPr>
            <w:r w:rsidRPr="00FD40B9">
              <w:rPr>
                <w:rFonts w:ascii="宋体" w:hAnsi="宋体" w:cs="宋体" w:hint="eastAsia"/>
                <w:szCs w:val="24"/>
              </w:rPr>
              <w:t>贝那替秦（胃康复）</w:t>
            </w:r>
          </w:p>
        </w:tc>
        <w:tc>
          <w:tcPr>
            <w:tcW w:w="0" w:type="auto"/>
            <w:tcBorders>
              <w:top w:val="nil"/>
              <w:left w:val="nil"/>
              <w:bottom w:val="single" w:sz="4" w:space="0" w:color="auto"/>
              <w:right w:val="single" w:sz="4" w:space="0" w:color="auto"/>
            </w:tcBorders>
            <w:shd w:val="clear" w:color="auto" w:fill="auto"/>
            <w:noWrap/>
            <w:vAlign w:val="center"/>
            <w:hideMark/>
          </w:tcPr>
          <w:p w14:paraId="74875431" w14:textId="77777777" w:rsidR="007F7D4B" w:rsidRPr="00FD40B9" w:rsidRDefault="007F7D4B" w:rsidP="00A76C28">
            <w:pPr>
              <w:spacing w:after="0" w:line="440" w:lineRule="exact"/>
              <w:jc w:val="both"/>
              <w:rPr>
                <w:rFonts w:ascii="宋体" w:hAnsi="宋体" w:cs="宋体"/>
                <w:color w:val="000000"/>
                <w:szCs w:val="24"/>
              </w:rPr>
            </w:pPr>
            <w:r w:rsidRPr="00FD40B9">
              <w:rPr>
                <w:rFonts w:ascii="宋体" w:hAnsi="宋体" w:cs="宋体" w:hint="eastAsia"/>
                <w:color w:val="000000"/>
                <w:szCs w:val="24"/>
              </w:rPr>
              <w:t>易通过血脑屏障</w:t>
            </w:r>
          </w:p>
        </w:tc>
        <w:tc>
          <w:tcPr>
            <w:tcW w:w="0" w:type="auto"/>
            <w:tcBorders>
              <w:top w:val="nil"/>
              <w:left w:val="nil"/>
              <w:bottom w:val="single" w:sz="4" w:space="0" w:color="auto"/>
              <w:right w:val="single" w:sz="4" w:space="0" w:color="auto"/>
            </w:tcBorders>
            <w:shd w:val="clear" w:color="auto" w:fill="auto"/>
            <w:noWrap/>
            <w:vAlign w:val="center"/>
            <w:hideMark/>
          </w:tcPr>
          <w:p w14:paraId="06B5D231" w14:textId="77777777" w:rsidR="007F7D4B" w:rsidRPr="00FD40B9" w:rsidRDefault="007F7D4B" w:rsidP="00A76C28">
            <w:pPr>
              <w:spacing w:after="0" w:line="440" w:lineRule="exact"/>
              <w:jc w:val="both"/>
              <w:rPr>
                <w:rFonts w:ascii="宋体" w:hAnsi="宋体" w:cs="宋体"/>
                <w:color w:val="000000"/>
                <w:szCs w:val="24"/>
              </w:rPr>
            </w:pPr>
          </w:p>
        </w:tc>
        <w:tc>
          <w:tcPr>
            <w:tcW w:w="0" w:type="auto"/>
            <w:tcBorders>
              <w:top w:val="nil"/>
              <w:left w:val="nil"/>
              <w:bottom w:val="single" w:sz="4" w:space="0" w:color="auto"/>
              <w:right w:val="single" w:sz="4" w:space="0" w:color="auto"/>
            </w:tcBorders>
            <w:shd w:val="clear" w:color="auto" w:fill="auto"/>
            <w:vAlign w:val="center"/>
            <w:hideMark/>
          </w:tcPr>
          <w:p w14:paraId="084D54FB" w14:textId="77777777" w:rsidR="007F7D4B" w:rsidRPr="00FD40B9" w:rsidRDefault="007F7D4B" w:rsidP="00A76C28">
            <w:pPr>
              <w:spacing w:after="0" w:line="440" w:lineRule="exact"/>
              <w:jc w:val="both"/>
              <w:rPr>
                <w:rFonts w:ascii="宋体" w:hAnsi="宋体" w:cs="宋体"/>
                <w:color w:val="000000"/>
                <w:szCs w:val="24"/>
              </w:rPr>
            </w:pPr>
            <w:r w:rsidRPr="00FD40B9">
              <w:rPr>
                <w:rFonts w:ascii="宋体" w:hAnsi="宋体" w:cs="宋体" w:hint="eastAsia"/>
                <w:color w:val="000000"/>
                <w:szCs w:val="24"/>
              </w:rPr>
              <w:t>中枢镇静作用；</w:t>
            </w:r>
          </w:p>
          <w:p w14:paraId="19C1D6FC" w14:textId="77777777" w:rsidR="007F7D4B" w:rsidRPr="00FD40B9" w:rsidRDefault="007F7D4B" w:rsidP="00A76C28">
            <w:pPr>
              <w:spacing w:after="0" w:line="440" w:lineRule="exact"/>
              <w:jc w:val="both"/>
              <w:rPr>
                <w:rFonts w:ascii="宋体" w:hAnsi="宋体" w:cs="宋体"/>
                <w:color w:val="000000"/>
                <w:szCs w:val="24"/>
              </w:rPr>
            </w:pPr>
            <w:r w:rsidRPr="00FD40B9">
              <w:rPr>
                <w:rFonts w:ascii="宋体" w:hAnsi="宋体" w:cs="宋体" w:hint="eastAsia"/>
                <w:color w:val="000000"/>
                <w:szCs w:val="24"/>
              </w:rPr>
              <w:t>缓解平滑肌痉挛、抑制胃酸分泌</w:t>
            </w:r>
          </w:p>
        </w:tc>
        <w:tc>
          <w:tcPr>
            <w:tcW w:w="0" w:type="auto"/>
            <w:tcBorders>
              <w:top w:val="nil"/>
              <w:left w:val="nil"/>
              <w:bottom w:val="single" w:sz="4" w:space="0" w:color="auto"/>
              <w:right w:val="single" w:sz="4" w:space="0" w:color="auto"/>
            </w:tcBorders>
            <w:shd w:val="clear" w:color="auto" w:fill="auto"/>
            <w:vAlign w:val="center"/>
            <w:hideMark/>
          </w:tcPr>
          <w:p w14:paraId="3C61450F" w14:textId="77777777" w:rsidR="007F7D4B" w:rsidRPr="00FD40B9" w:rsidRDefault="007F7D4B" w:rsidP="00A76C28">
            <w:pPr>
              <w:spacing w:after="0" w:line="440" w:lineRule="exact"/>
              <w:jc w:val="both"/>
              <w:rPr>
                <w:rFonts w:ascii="宋体" w:hAnsi="宋体" w:cs="宋体"/>
                <w:color w:val="000000"/>
                <w:szCs w:val="24"/>
              </w:rPr>
            </w:pPr>
            <w:r w:rsidRPr="00FD40B9">
              <w:rPr>
                <w:rFonts w:ascii="宋体" w:hAnsi="宋体" w:cs="宋体" w:hint="eastAsia"/>
                <w:b/>
                <w:bCs/>
                <w:color w:val="000000"/>
                <w:szCs w:val="24"/>
              </w:rPr>
              <w:t>兼有焦虑症</w:t>
            </w:r>
            <w:r w:rsidRPr="00FD40B9">
              <w:rPr>
                <w:rFonts w:ascii="宋体" w:hAnsi="宋体" w:cs="宋体" w:hint="eastAsia"/>
                <w:color w:val="000000"/>
                <w:szCs w:val="24"/>
              </w:rPr>
              <w:t>的溃疡患者</w:t>
            </w:r>
          </w:p>
        </w:tc>
      </w:tr>
      <w:tr w:rsidR="007F7D4B" w:rsidRPr="00FD40B9" w14:paraId="37A47680" w14:textId="77777777" w:rsidTr="007F7D4B">
        <w:trPr>
          <w:trHeight w:val="660"/>
        </w:trPr>
        <w:tc>
          <w:tcPr>
            <w:tcW w:w="0" w:type="auto"/>
            <w:tcBorders>
              <w:top w:val="nil"/>
              <w:left w:val="single" w:sz="4" w:space="0" w:color="auto"/>
              <w:bottom w:val="single" w:sz="4" w:space="0" w:color="auto"/>
              <w:right w:val="single" w:sz="4" w:space="0" w:color="auto"/>
            </w:tcBorders>
            <w:vAlign w:val="center"/>
          </w:tcPr>
          <w:p w14:paraId="5EA3212F" w14:textId="77777777" w:rsidR="007F7D4B" w:rsidRPr="00FD40B9" w:rsidRDefault="007F7D4B" w:rsidP="00A76C28">
            <w:pPr>
              <w:spacing w:after="0" w:line="440" w:lineRule="exact"/>
              <w:jc w:val="both"/>
              <w:rPr>
                <w:rFonts w:ascii="宋体" w:hAnsi="宋体" w:cs="宋体"/>
                <w:b/>
                <w:bCs/>
                <w:szCs w:val="24"/>
              </w:rPr>
            </w:pPr>
            <w:r w:rsidRPr="00FD40B9">
              <w:rPr>
                <w:rFonts w:ascii="宋体" w:hAnsi="宋体" w:cs="宋体" w:hint="eastAsia"/>
                <w:b/>
                <w:bCs/>
                <w:szCs w:val="24"/>
              </w:rPr>
              <w:t>选择性M受体阻断药</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333D002F" w14:textId="77777777" w:rsidR="007F7D4B" w:rsidRPr="00FD40B9" w:rsidRDefault="007F7D4B" w:rsidP="00A76C28">
            <w:pPr>
              <w:spacing w:after="0" w:line="440" w:lineRule="exact"/>
              <w:jc w:val="both"/>
              <w:rPr>
                <w:rFonts w:ascii="宋体" w:hAnsi="宋体" w:cs="宋体"/>
                <w:b/>
                <w:bCs/>
                <w:szCs w:val="24"/>
              </w:rPr>
            </w:pPr>
            <w:r w:rsidRPr="00FD40B9">
              <w:rPr>
                <w:rFonts w:ascii="宋体" w:hAnsi="宋体" w:cs="宋体" w:hint="eastAsia"/>
                <w:b/>
                <w:bCs/>
                <w:szCs w:val="24"/>
              </w:rPr>
              <w:t>哌仑西平</w:t>
            </w:r>
          </w:p>
          <w:p w14:paraId="463CEB6F" w14:textId="77777777" w:rsidR="007F7D4B" w:rsidRPr="00FD40B9" w:rsidRDefault="007F7D4B" w:rsidP="00A76C28">
            <w:pPr>
              <w:spacing w:after="0" w:line="440" w:lineRule="exact"/>
              <w:jc w:val="both"/>
              <w:rPr>
                <w:rFonts w:ascii="宋体" w:hAnsi="宋体" w:cs="宋体"/>
                <w:szCs w:val="24"/>
              </w:rPr>
            </w:pPr>
            <w:r w:rsidRPr="00FD40B9">
              <w:rPr>
                <w:rFonts w:ascii="宋体" w:hAnsi="宋体" w:cs="宋体" w:hint="eastAsia"/>
                <w:b/>
                <w:bCs/>
                <w:szCs w:val="24"/>
              </w:rPr>
              <w:t>替仑西平</w:t>
            </w:r>
          </w:p>
        </w:tc>
        <w:tc>
          <w:tcPr>
            <w:tcW w:w="0" w:type="auto"/>
            <w:tcBorders>
              <w:top w:val="nil"/>
              <w:left w:val="nil"/>
              <w:bottom w:val="single" w:sz="4" w:space="0" w:color="auto"/>
              <w:right w:val="single" w:sz="4" w:space="0" w:color="auto"/>
            </w:tcBorders>
            <w:shd w:val="clear" w:color="auto" w:fill="auto"/>
            <w:noWrap/>
            <w:vAlign w:val="center"/>
            <w:hideMark/>
          </w:tcPr>
          <w:p w14:paraId="2A20CB6E" w14:textId="77777777" w:rsidR="007F7D4B" w:rsidRPr="00FD40B9" w:rsidRDefault="007F7D4B" w:rsidP="00A76C28">
            <w:pPr>
              <w:spacing w:after="0" w:line="440" w:lineRule="exact"/>
              <w:jc w:val="both"/>
              <w:rPr>
                <w:rFonts w:ascii="宋体" w:hAnsi="宋体" w:cs="宋体"/>
                <w:color w:val="000000"/>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7290717" w14:textId="77777777" w:rsidR="007F7D4B" w:rsidRPr="00FD40B9" w:rsidRDefault="007F7D4B" w:rsidP="00A76C28">
            <w:pPr>
              <w:spacing w:after="0" w:line="440" w:lineRule="exact"/>
              <w:jc w:val="both"/>
              <w:rPr>
                <w:rFonts w:ascii="宋体" w:hAnsi="宋体" w:cs="宋体"/>
                <w:color w:val="000000"/>
                <w:szCs w:val="24"/>
              </w:rPr>
            </w:pPr>
          </w:p>
        </w:tc>
        <w:tc>
          <w:tcPr>
            <w:tcW w:w="0" w:type="auto"/>
            <w:tcBorders>
              <w:top w:val="nil"/>
              <w:left w:val="nil"/>
              <w:bottom w:val="single" w:sz="4" w:space="0" w:color="auto"/>
              <w:right w:val="single" w:sz="4" w:space="0" w:color="auto"/>
            </w:tcBorders>
            <w:shd w:val="clear" w:color="auto" w:fill="auto"/>
            <w:vAlign w:val="center"/>
            <w:hideMark/>
          </w:tcPr>
          <w:p w14:paraId="0C01C5D1" w14:textId="77777777" w:rsidR="007F7D4B" w:rsidRPr="00FD40B9" w:rsidRDefault="007F7D4B" w:rsidP="00A76C28">
            <w:pPr>
              <w:spacing w:after="0" w:line="440" w:lineRule="exact"/>
              <w:jc w:val="both"/>
              <w:rPr>
                <w:rFonts w:ascii="宋体" w:hAnsi="宋体" w:cs="宋体"/>
                <w:color w:val="000000"/>
                <w:szCs w:val="24"/>
              </w:rPr>
            </w:pPr>
            <w:r w:rsidRPr="00FD40B9">
              <w:rPr>
                <w:rFonts w:ascii="宋体" w:hAnsi="宋体" w:cs="宋体" w:hint="eastAsia"/>
                <w:b/>
                <w:bCs/>
                <w:color w:val="000000"/>
                <w:szCs w:val="24"/>
              </w:rPr>
              <w:t>选择阻断</w:t>
            </w:r>
            <w:r w:rsidRPr="00FD40B9">
              <w:rPr>
                <w:rFonts w:ascii="宋体" w:hAnsi="宋体" w:cs="宋体" w:hint="eastAsia"/>
                <w:color w:val="000000"/>
                <w:szCs w:val="24"/>
              </w:rPr>
              <w:t>M1-R，抑制胃酸、胃蛋白酶分泌</w:t>
            </w:r>
          </w:p>
        </w:tc>
        <w:tc>
          <w:tcPr>
            <w:tcW w:w="0" w:type="auto"/>
            <w:tcBorders>
              <w:top w:val="nil"/>
              <w:left w:val="nil"/>
              <w:bottom w:val="single" w:sz="4" w:space="0" w:color="auto"/>
              <w:right w:val="single" w:sz="4" w:space="0" w:color="auto"/>
            </w:tcBorders>
            <w:shd w:val="clear" w:color="auto" w:fill="auto"/>
            <w:vAlign w:val="center"/>
            <w:hideMark/>
          </w:tcPr>
          <w:p w14:paraId="3B0E88D7" w14:textId="77777777" w:rsidR="007F7D4B" w:rsidRPr="00FD40B9" w:rsidRDefault="007F7D4B" w:rsidP="00A76C28">
            <w:pPr>
              <w:spacing w:after="0" w:line="440" w:lineRule="exact"/>
              <w:jc w:val="both"/>
              <w:rPr>
                <w:rFonts w:ascii="宋体" w:hAnsi="宋体" w:cs="宋体"/>
                <w:b/>
                <w:bCs/>
                <w:color w:val="FF0000"/>
                <w:szCs w:val="24"/>
              </w:rPr>
            </w:pPr>
            <w:r w:rsidRPr="00FD40B9">
              <w:rPr>
                <w:rFonts w:ascii="宋体" w:hAnsi="宋体" w:cs="宋体" w:hint="eastAsia"/>
                <w:b/>
                <w:bCs/>
                <w:color w:val="FF0000"/>
                <w:szCs w:val="24"/>
              </w:rPr>
              <w:t>消化性溃疡</w:t>
            </w:r>
          </w:p>
        </w:tc>
      </w:tr>
    </w:tbl>
    <w:p w14:paraId="3B62D089" w14:textId="77777777" w:rsidR="00795EE6" w:rsidRPr="00FD40B9" w:rsidRDefault="00795EE6" w:rsidP="00A76C28">
      <w:pPr>
        <w:spacing w:after="0" w:line="440" w:lineRule="exact"/>
        <w:textAlignment w:val="baseline"/>
        <w:rPr>
          <w:rFonts w:ascii="宋体" w:hAnsi="宋体"/>
          <w:szCs w:val="24"/>
        </w:rPr>
      </w:pPr>
    </w:p>
    <w:p w14:paraId="58E6EEE9" w14:textId="77777777" w:rsidR="005C4C19" w:rsidRPr="00FD40B9" w:rsidRDefault="005C4C19" w:rsidP="00A76C28">
      <w:pPr>
        <w:pStyle w:val="1"/>
        <w:spacing w:line="440" w:lineRule="exact"/>
        <w:rPr>
          <w:rFonts w:ascii="宋体" w:hAnsi="宋体"/>
          <w:szCs w:val="24"/>
        </w:rPr>
      </w:pPr>
      <w:r w:rsidRPr="00FD40B9">
        <w:rPr>
          <w:rFonts w:ascii="宋体" w:hAnsi="宋体"/>
          <w:szCs w:val="24"/>
        </w:rPr>
        <w:t>第九章</w:t>
      </w:r>
      <w:r w:rsidR="00CD0C80" w:rsidRPr="00FD40B9">
        <w:rPr>
          <w:rFonts w:ascii="宋体" w:hAnsi="宋体"/>
          <w:szCs w:val="24"/>
        </w:rPr>
        <w:t xml:space="preserve"> </w:t>
      </w:r>
      <w:r w:rsidRPr="00FD40B9">
        <w:rPr>
          <w:rFonts w:ascii="宋体" w:hAnsi="宋体"/>
          <w:szCs w:val="24"/>
        </w:rPr>
        <w:t>胆碱受体阻滞药（</w:t>
      </w:r>
      <w:r w:rsidRPr="00FD40B9">
        <w:rPr>
          <w:rFonts w:ascii="宋体" w:hAnsi="宋体" w:hint="eastAsia"/>
          <w:szCs w:val="24"/>
        </w:rPr>
        <w:t>Ⅱ</w:t>
      </w:r>
      <w:r w:rsidRPr="00FD40B9">
        <w:rPr>
          <w:rFonts w:ascii="宋体" w:hAnsi="宋体"/>
          <w:szCs w:val="24"/>
        </w:rPr>
        <w:t>）--N胆碱受体阻断药</w:t>
      </w:r>
    </w:p>
    <w:p w14:paraId="2E684400"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t>骨骼肌松弛药：</w:t>
      </w:r>
      <w:r w:rsidRPr="00FD40B9">
        <w:rPr>
          <w:rFonts w:ascii="宋体" w:hAnsi="宋体"/>
          <w:szCs w:val="24"/>
        </w:rPr>
        <w:t>一类作用于神经肌肉接头后膜的N胆碱受体，而产生神经肌肉阻滞的药物，故亦称为神经肌肉阻断药</w:t>
      </w:r>
      <w:r w:rsidRPr="00FD40B9">
        <w:rPr>
          <w:rFonts w:ascii="宋体" w:hAnsi="宋体" w:hint="eastAsia"/>
          <w:szCs w:val="24"/>
        </w:rPr>
        <w:t>。</w:t>
      </w:r>
    </w:p>
    <w:p w14:paraId="7105884B" w14:textId="7273B48F" w:rsidR="005C4C19" w:rsidRPr="00FD40B9" w:rsidRDefault="005C4C19" w:rsidP="00A76C28">
      <w:pPr>
        <w:spacing w:after="0" w:line="440" w:lineRule="exact"/>
        <w:jc w:val="center"/>
        <w:textAlignment w:val="baseline"/>
        <w:rPr>
          <w:rFonts w:ascii="宋体" w:hAnsi="宋体"/>
          <w:b/>
          <w:szCs w:val="24"/>
          <w:u w:val="single"/>
        </w:rPr>
      </w:pPr>
      <w:r w:rsidRPr="00FD40B9">
        <w:rPr>
          <w:rFonts w:ascii="宋体" w:hAnsi="宋体"/>
          <w:b/>
          <w:szCs w:val="24"/>
          <w:u w:val="single"/>
        </w:rPr>
        <w:t>(一)除极化型肌松药</w:t>
      </w:r>
    </w:p>
    <w:p w14:paraId="7C4A8C58"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t>（1）</w:t>
      </w:r>
      <w:r w:rsidRPr="00FD40B9">
        <w:rPr>
          <w:rFonts w:ascii="宋体" w:hAnsi="宋体"/>
          <w:szCs w:val="24"/>
        </w:rPr>
        <w:t>作用机制</w:t>
      </w:r>
      <w:r w:rsidRPr="00FD40B9">
        <w:rPr>
          <w:rFonts w:ascii="宋体" w:hAnsi="宋体" w:hint="eastAsia"/>
          <w:szCs w:val="24"/>
        </w:rPr>
        <w:t>：</w:t>
      </w:r>
      <w:r w:rsidRPr="00C007A1">
        <w:rPr>
          <w:rFonts w:ascii="宋体" w:hAnsi="宋体"/>
          <w:b/>
          <w:bCs/>
          <w:szCs w:val="24"/>
          <w:highlight w:val="green"/>
        </w:rPr>
        <w:t>琥珀胆碱相当超量Ach</w:t>
      </w:r>
      <w:r w:rsidRPr="00FD40B9">
        <w:rPr>
          <w:rFonts w:ascii="宋体" w:hAnsi="宋体"/>
          <w:szCs w:val="24"/>
        </w:rPr>
        <w:t>，进入机体，与运动终板上</w:t>
      </w:r>
      <w:r w:rsidRPr="00C007A1">
        <w:rPr>
          <w:rFonts w:ascii="宋体" w:hAnsi="宋体"/>
          <w:szCs w:val="24"/>
          <w:highlight w:val="green"/>
        </w:rPr>
        <w:t>N2</w:t>
      </w:r>
      <w:r w:rsidRPr="00FD40B9">
        <w:rPr>
          <w:rFonts w:ascii="宋体" w:hAnsi="宋体"/>
          <w:szCs w:val="24"/>
        </w:rPr>
        <w:t>受体结合，</w:t>
      </w:r>
      <w:r w:rsidRPr="00FD40B9">
        <w:rPr>
          <w:rFonts w:ascii="宋体" w:hAnsi="宋体"/>
          <w:b/>
          <w:bCs/>
          <w:color w:val="FF0000"/>
          <w:szCs w:val="24"/>
          <w:highlight w:val="yellow"/>
        </w:rPr>
        <w:t>产生持久的去极化</w:t>
      </w:r>
      <w:r w:rsidRPr="00FD40B9">
        <w:rPr>
          <w:rFonts w:ascii="宋体" w:hAnsi="宋体"/>
          <w:szCs w:val="24"/>
        </w:rPr>
        <w:t>，使运动终板对Ach不产生反应，骨骼肌因而松弛。</w:t>
      </w:r>
    </w:p>
    <w:p w14:paraId="52F709C6" w14:textId="5BE2D526"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lastRenderedPageBreak/>
        <w:t>（2）</w:t>
      </w:r>
      <w:r w:rsidRPr="00FD40B9">
        <w:rPr>
          <w:rFonts w:ascii="宋体" w:hAnsi="宋体"/>
          <w:szCs w:val="24"/>
        </w:rPr>
        <w:t>作用特点</w:t>
      </w:r>
      <w:r w:rsidR="004561A7" w:rsidRPr="004561A7">
        <w:rPr>
          <w:rFonts w:ascii="宋体" w:hAnsi="宋体" w:hint="eastAsia"/>
          <w:bCs/>
          <w:szCs w:val="24"/>
        </w:rPr>
        <w:t>（2021级大题）</w:t>
      </w:r>
    </w:p>
    <w:p w14:paraId="6A3EC9DE"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szCs w:val="24"/>
        </w:rPr>
        <w:t>1</w:t>
      </w:r>
      <w:r w:rsidRPr="00FD40B9">
        <w:rPr>
          <w:rFonts w:ascii="宋体" w:hAnsi="宋体" w:hint="eastAsia"/>
          <w:szCs w:val="24"/>
        </w:rPr>
        <w:t>）</w:t>
      </w:r>
      <w:r w:rsidRPr="00FD40B9">
        <w:rPr>
          <w:rFonts w:ascii="宋体" w:hAnsi="宋体"/>
          <w:szCs w:val="24"/>
        </w:rPr>
        <w:t>骨骼肌松弛前常出现短暂的肌肉</w:t>
      </w:r>
      <w:r w:rsidRPr="00C007A1">
        <w:rPr>
          <w:rFonts w:ascii="宋体" w:hAnsi="宋体"/>
          <w:szCs w:val="24"/>
          <w:highlight w:val="green"/>
        </w:rPr>
        <w:t>颤动</w:t>
      </w:r>
      <w:r w:rsidRPr="00FD40B9">
        <w:rPr>
          <w:rFonts w:ascii="宋体" w:hAnsi="宋体"/>
          <w:szCs w:val="24"/>
        </w:rPr>
        <w:t>。</w:t>
      </w:r>
    </w:p>
    <w:p w14:paraId="05D33ACB" w14:textId="77777777" w:rsidR="005C4C19" w:rsidRPr="00FD40B9" w:rsidRDefault="005C4C19" w:rsidP="00A76C28">
      <w:pPr>
        <w:spacing w:after="0" w:line="440" w:lineRule="exact"/>
        <w:ind w:firstLine="420"/>
        <w:textAlignment w:val="baseline"/>
        <w:rPr>
          <w:rFonts w:ascii="宋体" w:hAnsi="宋体"/>
          <w:b/>
          <w:szCs w:val="24"/>
          <w:u w:val="single"/>
        </w:rPr>
      </w:pPr>
      <w:r w:rsidRPr="00FD40B9">
        <w:rPr>
          <w:rFonts w:ascii="宋体" w:hAnsi="宋体"/>
          <w:b/>
          <w:szCs w:val="24"/>
          <w:highlight w:val="yellow"/>
          <w:u w:val="single"/>
        </w:rPr>
        <w:t>2</w:t>
      </w:r>
      <w:r w:rsidRPr="00FD40B9">
        <w:rPr>
          <w:rFonts w:ascii="宋体" w:hAnsi="宋体" w:hint="eastAsia"/>
          <w:b/>
          <w:szCs w:val="24"/>
          <w:highlight w:val="yellow"/>
          <w:u w:val="single"/>
        </w:rPr>
        <w:t>）</w:t>
      </w:r>
      <w:r w:rsidRPr="00FD40B9">
        <w:rPr>
          <w:rFonts w:ascii="宋体" w:hAnsi="宋体"/>
          <w:b/>
          <w:szCs w:val="24"/>
          <w:highlight w:val="yellow"/>
          <w:u w:val="single"/>
        </w:rPr>
        <w:t>抗胆碱酯酶药不仅不能拮抗其肌松作用，反能加强之</w:t>
      </w:r>
      <w:r w:rsidRPr="00FD40B9">
        <w:rPr>
          <w:rFonts w:ascii="宋体" w:hAnsi="宋体" w:hint="eastAsia"/>
          <w:b/>
          <w:szCs w:val="24"/>
          <w:highlight w:val="yellow"/>
          <w:u w:val="single"/>
        </w:rPr>
        <w:t>，故过量不能用</w:t>
      </w:r>
      <w:r w:rsidRPr="00C007A1">
        <w:rPr>
          <w:rFonts w:ascii="宋体" w:hAnsi="宋体" w:hint="eastAsia"/>
          <w:b/>
          <w:color w:val="FF0000"/>
          <w:szCs w:val="24"/>
          <w:highlight w:val="green"/>
          <w:u w:val="single"/>
        </w:rPr>
        <w:t>新斯的明</w:t>
      </w:r>
      <w:r w:rsidRPr="00FD40B9">
        <w:rPr>
          <w:rFonts w:ascii="宋体" w:hAnsi="宋体" w:hint="eastAsia"/>
          <w:b/>
          <w:szCs w:val="24"/>
          <w:highlight w:val="yellow"/>
          <w:u w:val="single"/>
        </w:rPr>
        <w:t>解救。</w:t>
      </w:r>
    </w:p>
    <w:p w14:paraId="13833BDD"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szCs w:val="24"/>
        </w:rPr>
        <w:t>3</w:t>
      </w:r>
      <w:r w:rsidRPr="00FD40B9">
        <w:rPr>
          <w:rFonts w:ascii="宋体" w:hAnsi="宋体" w:hint="eastAsia"/>
          <w:szCs w:val="24"/>
        </w:rPr>
        <w:t>）</w:t>
      </w:r>
      <w:r w:rsidRPr="00A90362">
        <w:rPr>
          <w:rFonts w:ascii="宋体" w:hAnsi="宋体"/>
          <w:b/>
          <w:bCs/>
          <w:color w:val="FF0000"/>
          <w:szCs w:val="24"/>
          <w:highlight w:val="green"/>
          <w:shd w:val="pct15" w:color="auto" w:fill="FFFFFF"/>
        </w:rPr>
        <w:t>治疗量无N节阻断作用</w:t>
      </w:r>
      <w:r w:rsidRPr="00FD40B9">
        <w:rPr>
          <w:rFonts w:ascii="宋体" w:hAnsi="宋体"/>
          <w:szCs w:val="24"/>
        </w:rPr>
        <w:t>。</w:t>
      </w:r>
    </w:p>
    <w:p w14:paraId="2C9C5704"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szCs w:val="24"/>
        </w:rPr>
        <w:t>4</w:t>
      </w:r>
      <w:r w:rsidRPr="00FD40B9">
        <w:rPr>
          <w:rFonts w:ascii="宋体" w:hAnsi="宋体" w:hint="eastAsia"/>
          <w:szCs w:val="24"/>
        </w:rPr>
        <w:t>）</w:t>
      </w:r>
      <w:r w:rsidRPr="00FD40B9">
        <w:rPr>
          <w:rFonts w:ascii="宋体" w:hAnsi="宋体"/>
          <w:szCs w:val="24"/>
        </w:rPr>
        <w:t>连续用药可产生</w:t>
      </w:r>
      <w:r w:rsidRPr="00A90362">
        <w:rPr>
          <w:rFonts w:ascii="宋体" w:hAnsi="宋体"/>
          <w:szCs w:val="24"/>
          <w:highlight w:val="green"/>
        </w:rPr>
        <w:t>快速耐受</w:t>
      </w:r>
      <w:r w:rsidRPr="00FD40B9">
        <w:rPr>
          <w:rFonts w:ascii="宋体" w:hAnsi="宋体"/>
          <w:szCs w:val="24"/>
        </w:rPr>
        <w:t>性。</w:t>
      </w:r>
    </w:p>
    <w:p w14:paraId="04C3041B"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5）目前临床应用的除极化肌松药只有琥珀胆碱。</w:t>
      </w:r>
    </w:p>
    <w:p w14:paraId="48813682" w14:textId="77777777" w:rsidR="00C9696C" w:rsidRPr="00FD40B9" w:rsidRDefault="00C9696C" w:rsidP="00A76C28">
      <w:pPr>
        <w:spacing w:after="0" w:line="440" w:lineRule="exact"/>
        <w:ind w:firstLine="420"/>
        <w:textAlignment w:val="baseline"/>
        <w:rPr>
          <w:rFonts w:ascii="宋体" w:hAnsi="宋体"/>
          <w:szCs w:val="24"/>
        </w:rPr>
      </w:pPr>
      <w:r w:rsidRPr="00FD40B9">
        <w:rPr>
          <w:rFonts w:ascii="宋体" w:hAnsi="宋体" w:hint="eastAsia"/>
          <w:szCs w:val="24"/>
        </w:rPr>
        <w:t>6）该类</w:t>
      </w:r>
      <w:r w:rsidRPr="00FD40B9">
        <w:rPr>
          <w:rFonts w:ascii="宋体" w:hAnsi="宋体" w:hint="eastAsia"/>
          <w:b/>
          <w:bCs/>
          <w:color w:val="FF0000"/>
          <w:szCs w:val="24"/>
          <w:highlight w:val="yellow"/>
        </w:rPr>
        <w:t>骨骼肌松弛药起效</w:t>
      </w:r>
      <w:r w:rsidRPr="00C007A1">
        <w:rPr>
          <w:rFonts w:ascii="宋体" w:hAnsi="宋体" w:hint="eastAsia"/>
          <w:b/>
          <w:bCs/>
          <w:color w:val="FF0000"/>
          <w:szCs w:val="24"/>
          <w:highlight w:val="green"/>
        </w:rPr>
        <w:t>快</w:t>
      </w:r>
      <w:r w:rsidRPr="00FD40B9">
        <w:rPr>
          <w:rFonts w:ascii="宋体" w:hAnsi="宋体" w:hint="eastAsia"/>
          <w:b/>
          <w:bCs/>
          <w:color w:val="FF0000"/>
          <w:szCs w:val="24"/>
          <w:highlight w:val="yellow"/>
        </w:rPr>
        <w:t>，持续时间</w:t>
      </w:r>
      <w:r w:rsidRPr="00C007A1">
        <w:rPr>
          <w:rFonts w:ascii="宋体" w:hAnsi="宋体" w:hint="eastAsia"/>
          <w:b/>
          <w:bCs/>
          <w:color w:val="FF0000"/>
          <w:szCs w:val="24"/>
          <w:highlight w:val="green"/>
        </w:rPr>
        <w:t>短</w:t>
      </w:r>
      <w:r w:rsidRPr="00FD40B9">
        <w:rPr>
          <w:rFonts w:ascii="宋体" w:hAnsi="宋体" w:hint="eastAsia"/>
          <w:szCs w:val="24"/>
        </w:rPr>
        <w:t>。</w:t>
      </w:r>
    </w:p>
    <w:p w14:paraId="2014E3A2" w14:textId="77777777" w:rsidR="005C4C19" w:rsidRPr="00FD40B9" w:rsidRDefault="005C4C19" w:rsidP="00A76C28">
      <w:pPr>
        <w:spacing w:after="0" w:line="440" w:lineRule="exact"/>
        <w:ind w:firstLine="420"/>
        <w:textAlignment w:val="baseline"/>
        <w:rPr>
          <w:rFonts w:ascii="宋体" w:hAnsi="宋体"/>
          <w:szCs w:val="24"/>
        </w:rPr>
      </w:pPr>
    </w:p>
    <w:p w14:paraId="5C6D7F7D" w14:textId="77777777" w:rsidR="005C4C19" w:rsidRPr="00FD40B9" w:rsidRDefault="005C4C19" w:rsidP="00A76C28">
      <w:pPr>
        <w:pStyle w:val="a6"/>
        <w:spacing w:line="440" w:lineRule="exact"/>
        <w:rPr>
          <w:rFonts w:ascii="宋体" w:hAnsi="宋体"/>
          <w:szCs w:val="24"/>
        </w:rPr>
      </w:pPr>
      <w:r w:rsidRPr="00FD40B9">
        <w:rPr>
          <w:rFonts w:ascii="宋体" w:hAnsi="宋体"/>
          <w:szCs w:val="24"/>
          <w:highlight w:val="yellow"/>
        </w:rPr>
        <w:t>琥珀胆碱(succinylcholine)(司可林)</w:t>
      </w:r>
    </w:p>
    <w:p w14:paraId="6FC0BCBE" w14:textId="77777777" w:rsidR="00C9696C" w:rsidRPr="00FD40B9" w:rsidRDefault="00C9696C" w:rsidP="00A76C28">
      <w:pPr>
        <w:spacing w:after="0" w:line="440" w:lineRule="exact"/>
        <w:textAlignment w:val="baseline"/>
        <w:rPr>
          <w:rFonts w:ascii="宋体" w:hAnsi="宋体"/>
          <w:b/>
          <w:szCs w:val="24"/>
        </w:rPr>
      </w:pPr>
      <w:r w:rsidRPr="00FD40B9">
        <w:rPr>
          <w:rFonts w:ascii="宋体" w:hAnsi="宋体" w:hint="eastAsia"/>
          <w:b/>
          <w:szCs w:val="24"/>
        </w:rPr>
        <w:t>（1）体内过程</w:t>
      </w:r>
    </w:p>
    <w:p w14:paraId="5015B929" w14:textId="77777777" w:rsidR="00C9696C" w:rsidRPr="00FD40B9" w:rsidRDefault="00C9696C" w:rsidP="00A76C28">
      <w:pPr>
        <w:spacing w:after="0" w:line="440" w:lineRule="exact"/>
        <w:textAlignment w:val="baseline"/>
        <w:rPr>
          <w:rFonts w:ascii="宋体" w:hAnsi="宋体"/>
          <w:b/>
          <w:szCs w:val="24"/>
        </w:rPr>
      </w:pPr>
      <w:r w:rsidRPr="00FD40B9">
        <w:rPr>
          <w:rFonts w:ascii="宋体" w:hAnsi="宋体" w:hint="eastAsia"/>
          <w:b/>
          <w:szCs w:val="24"/>
        </w:rPr>
        <w:t>可被血液和肝脏中的</w:t>
      </w:r>
      <w:r w:rsidRPr="00FD40B9">
        <w:rPr>
          <w:rFonts w:ascii="宋体" w:hAnsi="宋体" w:hint="eastAsia"/>
          <w:b/>
          <w:color w:val="FF0000"/>
          <w:szCs w:val="24"/>
          <w:highlight w:val="yellow"/>
        </w:rPr>
        <w:t>假性胆碱酯酶</w:t>
      </w:r>
      <w:r w:rsidRPr="00FD40B9">
        <w:rPr>
          <w:rFonts w:ascii="宋体" w:hAnsi="宋体" w:hint="eastAsia"/>
          <w:b/>
          <w:szCs w:val="24"/>
        </w:rPr>
        <w:t>（丁酰胆碱酯酶）迅速水解。</w:t>
      </w:r>
    </w:p>
    <w:p w14:paraId="6C6D48B6" w14:textId="77777777" w:rsidR="005C4C19" w:rsidRPr="00FD40B9" w:rsidRDefault="005C4C19" w:rsidP="00A76C28">
      <w:pPr>
        <w:spacing w:after="0" w:line="440" w:lineRule="exact"/>
        <w:textAlignment w:val="baseline"/>
        <w:rPr>
          <w:rFonts w:ascii="宋体" w:hAnsi="宋体"/>
          <w:b/>
          <w:bCs/>
          <w:szCs w:val="24"/>
        </w:rPr>
      </w:pPr>
      <w:r w:rsidRPr="00FD40B9">
        <w:rPr>
          <w:rFonts w:ascii="宋体" w:hAnsi="宋体" w:hint="eastAsia"/>
          <w:b/>
          <w:bCs/>
          <w:szCs w:val="24"/>
        </w:rPr>
        <w:t>（</w:t>
      </w:r>
      <w:r w:rsidR="00C9696C" w:rsidRPr="00FD40B9">
        <w:rPr>
          <w:rFonts w:ascii="宋体" w:hAnsi="宋体" w:hint="eastAsia"/>
          <w:b/>
          <w:bCs/>
          <w:szCs w:val="24"/>
        </w:rPr>
        <w:t>2</w:t>
      </w:r>
      <w:r w:rsidRPr="00FD40B9">
        <w:rPr>
          <w:rFonts w:ascii="宋体" w:hAnsi="宋体" w:hint="eastAsia"/>
          <w:b/>
          <w:bCs/>
          <w:szCs w:val="24"/>
        </w:rPr>
        <w:t>）药理作用</w:t>
      </w:r>
    </w:p>
    <w:p w14:paraId="378B60C2"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szCs w:val="24"/>
        </w:rPr>
        <w:t>1</w:t>
      </w:r>
      <w:r w:rsidRPr="00FD40B9">
        <w:rPr>
          <w:rFonts w:ascii="宋体" w:hAnsi="宋体" w:hint="eastAsia"/>
          <w:szCs w:val="24"/>
        </w:rPr>
        <w:t>）</w:t>
      </w:r>
      <w:r w:rsidRPr="00FD40B9">
        <w:rPr>
          <w:rFonts w:ascii="宋体" w:hAnsi="宋体"/>
          <w:szCs w:val="24"/>
        </w:rPr>
        <w:t>产生短时的肌肉颤动。</w:t>
      </w:r>
    </w:p>
    <w:p w14:paraId="790BC904"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szCs w:val="24"/>
        </w:rPr>
        <w:t>2</w:t>
      </w:r>
      <w:r w:rsidRPr="00FD40B9">
        <w:rPr>
          <w:rFonts w:ascii="宋体" w:hAnsi="宋体" w:hint="eastAsia"/>
          <w:szCs w:val="24"/>
        </w:rPr>
        <w:t>）</w:t>
      </w:r>
      <w:r w:rsidRPr="00FD40B9">
        <w:rPr>
          <w:rFonts w:ascii="宋体" w:hAnsi="宋体"/>
          <w:szCs w:val="24"/>
        </w:rPr>
        <w:t>松弛顺序：</w:t>
      </w:r>
      <w:r w:rsidRPr="00A90362">
        <w:rPr>
          <w:rFonts w:ascii="宋体" w:hAnsi="宋体"/>
          <w:szCs w:val="24"/>
          <w:highlight w:val="green"/>
        </w:rPr>
        <w:t>颈部→肩胛→腹部肌肉→四肢→喉</w:t>
      </w:r>
      <w:r w:rsidRPr="00FD40B9">
        <w:rPr>
          <w:rFonts w:ascii="宋体" w:hAnsi="宋体"/>
          <w:szCs w:val="24"/>
        </w:rPr>
        <w:t>。</w:t>
      </w:r>
      <w:r w:rsidR="001463AF" w:rsidRPr="00FD40B9">
        <w:rPr>
          <w:rFonts w:ascii="宋体" w:hAnsi="宋体" w:hint="eastAsia"/>
          <w:szCs w:val="24"/>
        </w:rPr>
        <w:t>持续5-8min。</w:t>
      </w:r>
    </w:p>
    <w:p w14:paraId="542B96C9"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szCs w:val="24"/>
        </w:rPr>
        <w:t>3</w:t>
      </w:r>
      <w:r w:rsidRPr="00FD40B9">
        <w:rPr>
          <w:rFonts w:ascii="宋体" w:hAnsi="宋体" w:hint="eastAsia"/>
          <w:szCs w:val="24"/>
        </w:rPr>
        <w:t>）</w:t>
      </w:r>
      <w:r w:rsidRPr="00FD40B9">
        <w:rPr>
          <w:rFonts w:ascii="宋体" w:hAnsi="宋体"/>
          <w:szCs w:val="24"/>
        </w:rPr>
        <w:t>中毒时不能用新斯的明解救，用人工呼吸机。</w:t>
      </w:r>
    </w:p>
    <w:p w14:paraId="2744926F" w14:textId="77777777" w:rsidR="005C4C19" w:rsidRPr="00FD40B9" w:rsidRDefault="005C4C19" w:rsidP="00A76C28">
      <w:pPr>
        <w:spacing w:after="0" w:line="440" w:lineRule="exact"/>
        <w:textAlignment w:val="baseline"/>
        <w:rPr>
          <w:rFonts w:ascii="宋体" w:hAnsi="宋体"/>
          <w:b/>
          <w:szCs w:val="24"/>
        </w:rPr>
      </w:pPr>
      <w:r w:rsidRPr="00FD40B9">
        <w:rPr>
          <w:rFonts w:ascii="宋体" w:hAnsi="宋体" w:hint="eastAsia"/>
          <w:b/>
          <w:szCs w:val="24"/>
        </w:rPr>
        <w:t>（</w:t>
      </w:r>
      <w:r w:rsidR="00C9696C" w:rsidRPr="00FD40B9">
        <w:rPr>
          <w:rFonts w:ascii="宋体" w:hAnsi="宋体" w:hint="eastAsia"/>
          <w:b/>
          <w:szCs w:val="24"/>
        </w:rPr>
        <w:t>3</w:t>
      </w:r>
      <w:r w:rsidRPr="00FD40B9">
        <w:rPr>
          <w:rFonts w:ascii="宋体" w:hAnsi="宋体" w:hint="eastAsia"/>
          <w:b/>
          <w:szCs w:val="24"/>
        </w:rPr>
        <w:t>）临床应用</w:t>
      </w:r>
    </w:p>
    <w:p w14:paraId="0CB27801" w14:textId="77777777" w:rsidR="005C4C19" w:rsidRPr="00FD40B9" w:rsidRDefault="005C4C19" w:rsidP="00A76C28">
      <w:pPr>
        <w:spacing w:after="0" w:line="440" w:lineRule="exact"/>
        <w:ind w:firstLine="420"/>
        <w:textAlignment w:val="baseline"/>
        <w:rPr>
          <w:rFonts w:ascii="宋体" w:hAnsi="宋体"/>
          <w:szCs w:val="24"/>
          <w:u w:val="single"/>
        </w:rPr>
      </w:pPr>
      <w:r w:rsidRPr="00FD40B9">
        <w:rPr>
          <w:rFonts w:ascii="宋体" w:hAnsi="宋体" w:hint="eastAsia"/>
          <w:szCs w:val="24"/>
          <w:u w:val="single"/>
        </w:rPr>
        <w:t>1）</w:t>
      </w:r>
      <w:r w:rsidRPr="00FD40B9">
        <w:rPr>
          <w:rFonts w:ascii="宋体" w:hAnsi="宋体"/>
          <w:szCs w:val="24"/>
          <w:u w:val="single"/>
        </w:rPr>
        <w:t>用于气管内插管、气管镜、食道镜等短时操作</w:t>
      </w:r>
      <w:r w:rsidRPr="00FD40B9">
        <w:rPr>
          <w:rFonts w:ascii="宋体" w:hAnsi="宋体" w:hint="eastAsia"/>
          <w:szCs w:val="24"/>
          <w:u w:val="single"/>
        </w:rPr>
        <w:t>。</w:t>
      </w:r>
    </w:p>
    <w:p w14:paraId="35B28360" w14:textId="77777777" w:rsidR="005C4C19" w:rsidRPr="00FD40B9" w:rsidRDefault="005C4C19" w:rsidP="00A76C28">
      <w:pPr>
        <w:spacing w:after="0" w:line="440" w:lineRule="exact"/>
        <w:ind w:firstLine="420"/>
        <w:textAlignment w:val="baseline"/>
        <w:rPr>
          <w:rFonts w:ascii="宋体" w:hAnsi="宋体"/>
          <w:szCs w:val="24"/>
          <w:u w:val="single"/>
        </w:rPr>
      </w:pPr>
      <w:r w:rsidRPr="00FD40B9">
        <w:rPr>
          <w:rFonts w:ascii="宋体" w:hAnsi="宋体" w:hint="eastAsia"/>
          <w:szCs w:val="24"/>
          <w:u w:val="single"/>
        </w:rPr>
        <w:t>2）</w:t>
      </w:r>
      <w:r w:rsidRPr="00FD40B9">
        <w:rPr>
          <w:rFonts w:ascii="宋体" w:hAnsi="宋体"/>
          <w:szCs w:val="24"/>
          <w:u w:val="single"/>
        </w:rPr>
        <w:t xml:space="preserve">全麻时辅助用药。 </w:t>
      </w:r>
    </w:p>
    <w:p w14:paraId="1C66B884" w14:textId="77777777" w:rsidR="005C4C19" w:rsidRPr="00FD40B9" w:rsidRDefault="005C4C19" w:rsidP="00A76C28">
      <w:pPr>
        <w:spacing w:after="0" w:line="440" w:lineRule="exact"/>
        <w:textAlignment w:val="baseline"/>
        <w:rPr>
          <w:rFonts w:ascii="宋体" w:hAnsi="宋体"/>
          <w:b/>
          <w:szCs w:val="24"/>
        </w:rPr>
      </w:pPr>
      <w:r w:rsidRPr="00FD40B9">
        <w:rPr>
          <w:rFonts w:ascii="宋体" w:hAnsi="宋体" w:hint="eastAsia"/>
          <w:b/>
          <w:szCs w:val="24"/>
        </w:rPr>
        <w:t>（</w:t>
      </w:r>
      <w:r w:rsidR="00C9696C" w:rsidRPr="00FD40B9">
        <w:rPr>
          <w:rFonts w:ascii="宋体" w:hAnsi="宋体" w:hint="eastAsia"/>
          <w:b/>
          <w:szCs w:val="24"/>
        </w:rPr>
        <w:t>4</w:t>
      </w:r>
      <w:r w:rsidRPr="00FD40B9">
        <w:rPr>
          <w:rFonts w:ascii="宋体" w:hAnsi="宋体" w:hint="eastAsia"/>
          <w:b/>
          <w:szCs w:val="24"/>
        </w:rPr>
        <w:t>）</w:t>
      </w:r>
      <w:r w:rsidRPr="00FD40B9">
        <w:rPr>
          <w:rFonts w:ascii="宋体" w:hAnsi="宋体"/>
          <w:b/>
          <w:szCs w:val="24"/>
        </w:rPr>
        <w:t>不良反应</w:t>
      </w:r>
    </w:p>
    <w:p w14:paraId="2BC17419"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szCs w:val="24"/>
        </w:rPr>
        <w:t>1</w:t>
      </w:r>
      <w:r w:rsidRPr="00FD40B9">
        <w:rPr>
          <w:rFonts w:ascii="宋体" w:hAnsi="宋体" w:hint="eastAsia"/>
          <w:szCs w:val="24"/>
        </w:rPr>
        <w:t>）</w:t>
      </w:r>
      <w:r w:rsidRPr="00FD40B9">
        <w:rPr>
          <w:rFonts w:ascii="宋体" w:hAnsi="宋体"/>
          <w:szCs w:val="24"/>
        </w:rPr>
        <w:t>窒息</w:t>
      </w:r>
      <w:r w:rsidRPr="00FD40B9">
        <w:rPr>
          <w:rFonts w:ascii="宋体" w:hAnsi="宋体" w:hint="eastAsia"/>
          <w:szCs w:val="24"/>
        </w:rPr>
        <w:t>：过量致</w:t>
      </w:r>
      <w:r w:rsidRPr="00A8725C">
        <w:rPr>
          <w:rFonts w:ascii="宋体" w:hAnsi="宋体" w:hint="eastAsia"/>
          <w:color w:val="FF0000"/>
          <w:szCs w:val="24"/>
          <w:highlight w:val="yellow"/>
        </w:rPr>
        <w:t>呼吸</w:t>
      </w:r>
      <w:proofErr w:type="gramStart"/>
      <w:r w:rsidRPr="00A8725C">
        <w:rPr>
          <w:rFonts w:ascii="宋体" w:hAnsi="宋体" w:hint="eastAsia"/>
          <w:color w:val="FF0000"/>
          <w:szCs w:val="24"/>
          <w:highlight w:val="yellow"/>
        </w:rPr>
        <w:t>肌</w:t>
      </w:r>
      <w:proofErr w:type="gramEnd"/>
      <w:r w:rsidRPr="00A8725C">
        <w:rPr>
          <w:rFonts w:ascii="宋体" w:hAnsi="宋体" w:hint="eastAsia"/>
          <w:color w:val="FF0000"/>
          <w:szCs w:val="24"/>
          <w:highlight w:val="yellow"/>
        </w:rPr>
        <w:t>麻痹</w:t>
      </w:r>
      <w:r w:rsidRPr="00FD40B9">
        <w:rPr>
          <w:rFonts w:ascii="宋体" w:hAnsi="宋体" w:hint="eastAsia"/>
          <w:szCs w:val="24"/>
        </w:rPr>
        <w:t>，用时</w:t>
      </w:r>
      <w:r w:rsidRPr="00FD40B9">
        <w:rPr>
          <w:rFonts w:ascii="宋体" w:hAnsi="宋体" w:hint="eastAsia"/>
          <w:b/>
          <w:bCs/>
          <w:color w:val="FF0000"/>
          <w:szCs w:val="24"/>
          <w:highlight w:val="yellow"/>
        </w:rPr>
        <w:t>需备有</w:t>
      </w:r>
      <w:r w:rsidRPr="00C007A1">
        <w:rPr>
          <w:rFonts w:ascii="宋体" w:hAnsi="宋体" w:hint="eastAsia"/>
          <w:b/>
          <w:bCs/>
          <w:color w:val="FF0000"/>
          <w:szCs w:val="24"/>
          <w:highlight w:val="green"/>
        </w:rPr>
        <w:t>人工呼吸机</w:t>
      </w:r>
      <w:r w:rsidRPr="00FD40B9">
        <w:rPr>
          <w:rFonts w:ascii="宋体" w:hAnsi="宋体" w:hint="eastAsia"/>
          <w:szCs w:val="24"/>
        </w:rPr>
        <w:t>；</w:t>
      </w:r>
    </w:p>
    <w:p w14:paraId="378FBC3F"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szCs w:val="24"/>
        </w:rPr>
        <w:t>2</w:t>
      </w:r>
      <w:r w:rsidRPr="00FD40B9">
        <w:rPr>
          <w:rFonts w:ascii="宋体" w:hAnsi="宋体" w:hint="eastAsia"/>
          <w:szCs w:val="24"/>
        </w:rPr>
        <w:t>）</w:t>
      </w:r>
      <w:r w:rsidRPr="00FD40B9">
        <w:rPr>
          <w:rFonts w:ascii="宋体" w:hAnsi="宋体"/>
          <w:szCs w:val="24"/>
        </w:rPr>
        <w:t xml:space="preserve">肌束颤动  </w:t>
      </w:r>
    </w:p>
    <w:p w14:paraId="20359C93"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szCs w:val="24"/>
        </w:rPr>
        <w:t>3</w:t>
      </w:r>
      <w:r w:rsidRPr="00FD40B9">
        <w:rPr>
          <w:rFonts w:ascii="宋体" w:hAnsi="宋体" w:hint="eastAsia"/>
          <w:szCs w:val="24"/>
        </w:rPr>
        <w:t>）</w:t>
      </w:r>
      <w:r w:rsidRPr="00FD40B9">
        <w:rPr>
          <w:rFonts w:ascii="宋体" w:hAnsi="宋体"/>
          <w:szCs w:val="24"/>
        </w:rPr>
        <w:t>血钾升高</w:t>
      </w:r>
      <w:r w:rsidRPr="00FD40B9">
        <w:rPr>
          <w:rFonts w:ascii="宋体" w:hAnsi="宋体" w:hint="eastAsia"/>
          <w:szCs w:val="24"/>
        </w:rPr>
        <w:t>：肌肉持久除极化，释放钾离子，血钾升高；病人本身</w:t>
      </w:r>
      <w:proofErr w:type="gramStart"/>
      <w:r w:rsidRPr="00FD40B9">
        <w:rPr>
          <w:rFonts w:ascii="宋体" w:hAnsi="宋体" w:hint="eastAsia"/>
          <w:szCs w:val="24"/>
        </w:rPr>
        <w:t>患有血</w:t>
      </w:r>
      <w:proofErr w:type="gramEnd"/>
      <w:r w:rsidRPr="00FD40B9">
        <w:rPr>
          <w:rFonts w:ascii="宋体" w:hAnsi="宋体" w:hint="eastAsia"/>
          <w:szCs w:val="24"/>
        </w:rPr>
        <w:t>钾升高性疾病如烧伤、</w:t>
      </w:r>
      <w:r w:rsidRPr="00FD40B9">
        <w:rPr>
          <w:rFonts w:ascii="宋体" w:hAnsi="宋体" w:hint="eastAsia"/>
          <w:color w:val="FF0000"/>
          <w:szCs w:val="24"/>
        </w:rPr>
        <w:t>恶性肿瘤</w:t>
      </w:r>
      <w:r w:rsidRPr="00FD40B9">
        <w:rPr>
          <w:rFonts w:ascii="宋体" w:hAnsi="宋体" w:hint="eastAsia"/>
          <w:szCs w:val="24"/>
        </w:rPr>
        <w:t>等应禁用本药；</w:t>
      </w:r>
    </w:p>
    <w:p w14:paraId="43C46528"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4）眼压增高：眼外肌短暂收缩使眼压增高，故</w:t>
      </w:r>
      <w:r w:rsidRPr="00FD40B9">
        <w:rPr>
          <w:rFonts w:ascii="宋体" w:hAnsi="宋体" w:hint="eastAsia"/>
          <w:color w:val="FF0000"/>
          <w:szCs w:val="24"/>
        </w:rPr>
        <w:t>青光眼白内障</w:t>
      </w:r>
      <w:r w:rsidRPr="00FD40B9">
        <w:rPr>
          <w:rFonts w:ascii="宋体" w:hAnsi="宋体" w:hint="eastAsia"/>
          <w:szCs w:val="24"/>
        </w:rPr>
        <w:t>手术禁用。</w:t>
      </w:r>
    </w:p>
    <w:p w14:paraId="60697A62" w14:textId="77777777" w:rsidR="007D4E1F" w:rsidRPr="00FD40B9" w:rsidRDefault="007D4E1F" w:rsidP="00A76C28">
      <w:pPr>
        <w:spacing w:after="0" w:line="440" w:lineRule="exact"/>
        <w:ind w:firstLine="420"/>
        <w:textAlignment w:val="baseline"/>
        <w:rPr>
          <w:rFonts w:ascii="宋体" w:hAnsi="宋体"/>
          <w:szCs w:val="24"/>
        </w:rPr>
      </w:pPr>
      <w:r w:rsidRPr="00FD40B9">
        <w:rPr>
          <w:rFonts w:ascii="宋体" w:hAnsi="宋体" w:hint="eastAsia"/>
          <w:szCs w:val="24"/>
        </w:rPr>
        <w:t>5）</w:t>
      </w:r>
      <w:r w:rsidR="007A019B" w:rsidRPr="00FD40B9">
        <w:rPr>
          <w:rFonts w:ascii="宋体" w:hAnsi="宋体" w:hint="eastAsia"/>
          <w:szCs w:val="24"/>
        </w:rPr>
        <w:t>心血管反应：可兴奋迷走神经及副交感神经节，产生心动过缓、心脏骤停以及室性节律障碍；</w:t>
      </w:r>
      <w:r w:rsidR="00E57D36" w:rsidRPr="00FD40B9">
        <w:rPr>
          <w:rFonts w:ascii="宋体" w:hAnsi="宋体" w:hint="eastAsia"/>
          <w:b/>
          <w:bCs/>
          <w:color w:val="FF0000"/>
          <w:szCs w:val="24"/>
          <w:highlight w:val="yellow"/>
        </w:rPr>
        <w:t>亦可</w:t>
      </w:r>
      <w:r w:rsidR="00E57D36" w:rsidRPr="00C007A1">
        <w:rPr>
          <w:rFonts w:ascii="宋体" w:hAnsi="宋体" w:hint="eastAsia"/>
          <w:b/>
          <w:bCs/>
          <w:color w:val="FF0000"/>
          <w:szCs w:val="24"/>
          <w:highlight w:val="green"/>
        </w:rPr>
        <w:t>兴奋交感神经节使血压升高</w:t>
      </w:r>
      <w:r w:rsidR="00E57D36" w:rsidRPr="00FD40B9">
        <w:rPr>
          <w:rFonts w:ascii="宋体" w:hAnsi="宋体" w:hint="eastAsia"/>
          <w:szCs w:val="24"/>
        </w:rPr>
        <w:t>；</w:t>
      </w:r>
    </w:p>
    <w:p w14:paraId="4988ED0C" w14:textId="77777777" w:rsidR="007D4E1F" w:rsidRPr="00FD40B9" w:rsidRDefault="007D4E1F" w:rsidP="00A76C28">
      <w:pPr>
        <w:spacing w:after="0" w:line="440" w:lineRule="exact"/>
        <w:ind w:firstLine="420"/>
        <w:textAlignment w:val="baseline"/>
        <w:rPr>
          <w:rFonts w:ascii="宋体" w:hAnsi="宋体"/>
          <w:szCs w:val="24"/>
        </w:rPr>
      </w:pPr>
      <w:r w:rsidRPr="00FD40B9">
        <w:rPr>
          <w:rFonts w:ascii="宋体" w:hAnsi="宋体" w:hint="eastAsia"/>
          <w:szCs w:val="24"/>
        </w:rPr>
        <w:t>6）</w:t>
      </w:r>
      <w:r w:rsidR="007A019B" w:rsidRPr="00FD40B9">
        <w:rPr>
          <w:rFonts w:ascii="宋体" w:hAnsi="宋体" w:hint="eastAsia"/>
          <w:szCs w:val="24"/>
        </w:rPr>
        <w:t>恶性高热：属于遗传病</w:t>
      </w:r>
    </w:p>
    <w:p w14:paraId="24FAD155"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5）</w:t>
      </w:r>
      <w:r w:rsidRPr="00FD40B9">
        <w:rPr>
          <w:rFonts w:ascii="宋体" w:hAnsi="宋体"/>
          <w:szCs w:val="24"/>
        </w:rPr>
        <w:t>其他</w:t>
      </w:r>
      <w:r w:rsidRPr="00FD40B9">
        <w:rPr>
          <w:rFonts w:ascii="宋体" w:hAnsi="宋体" w:hint="eastAsia"/>
          <w:szCs w:val="24"/>
        </w:rPr>
        <w:t>：</w:t>
      </w:r>
      <w:r w:rsidRPr="00FD40B9">
        <w:rPr>
          <w:rFonts w:ascii="宋体" w:hAnsi="宋体"/>
          <w:szCs w:val="24"/>
        </w:rPr>
        <w:t>腺体分泌增加和组胺释放。</w:t>
      </w:r>
    </w:p>
    <w:p w14:paraId="453D79E7" w14:textId="77777777" w:rsidR="005C4C19" w:rsidRPr="00FD40B9" w:rsidRDefault="005C4C19" w:rsidP="00A76C28">
      <w:pPr>
        <w:spacing w:after="0" w:line="440" w:lineRule="exact"/>
        <w:textAlignment w:val="baseline"/>
        <w:rPr>
          <w:rFonts w:ascii="宋体" w:hAnsi="宋体"/>
          <w:b/>
          <w:szCs w:val="24"/>
        </w:rPr>
      </w:pPr>
      <w:r w:rsidRPr="00FD40B9">
        <w:rPr>
          <w:rFonts w:ascii="宋体" w:hAnsi="宋体" w:hint="eastAsia"/>
          <w:b/>
          <w:szCs w:val="24"/>
        </w:rPr>
        <w:t>（4）</w:t>
      </w:r>
      <w:r w:rsidRPr="00FD40B9">
        <w:rPr>
          <w:rFonts w:ascii="宋体" w:hAnsi="宋体"/>
          <w:b/>
          <w:szCs w:val="24"/>
        </w:rPr>
        <w:t>药物相互作用</w:t>
      </w:r>
    </w:p>
    <w:p w14:paraId="627A6C75"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1）</w:t>
      </w:r>
      <w:r w:rsidRPr="00FD40B9">
        <w:rPr>
          <w:rFonts w:ascii="宋体" w:hAnsi="宋体"/>
          <w:szCs w:val="24"/>
        </w:rPr>
        <w:t>琥珀胆碱在碱性溶液中易分解，不宜与硫喷妥纳混合注射。</w:t>
      </w:r>
    </w:p>
    <w:p w14:paraId="0D9FA0AB"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2）</w:t>
      </w:r>
      <w:r w:rsidRPr="00FD40B9">
        <w:rPr>
          <w:rFonts w:ascii="宋体" w:hAnsi="宋体"/>
          <w:szCs w:val="24"/>
        </w:rPr>
        <w:t>胆碱酯酶抑制药、环磷酰胺、普鲁卡因等降低血浆假性胆碱酯酶活性而增强琥珀胆碱的作用</w:t>
      </w:r>
      <w:r w:rsidRPr="00FD40B9">
        <w:rPr>
          <w:rFonts w:ascii="宋体" w:hAnsi="宋体" w:hint="eastAsia"/>
          <w:szCs w:val="24"/>
        </w:rPr>
        <w:t>。</w:t>
      </w:r>
    </w:p>
    <w:p w14:paraId="3FE383A2"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lastRenderedPageBreak/>
        <w:t>3）</w:t>
      </w:r>
      <w:r w:rsidRPr="00FD40B9">
        <w:rPr>
          <w:rFonts w:ascii="宋体" w:hAnsi="宋体"/>
          <w:szCs w:val="24"/>
        </w:rPr>
        <w:t>卡那霉素、多粘菌素B等</w:t>
      </w:r>
      <w:r w:rsidRPr="00FD40B9">
        <w:rPr>
          <w:rFonts w:ascii="宋体" w:hAnsi="宋体"/>
          <w:color w:val="FF0000"/>
          <w:szCs w:val="24"/>
        </w:rPr>
        <w:t>氨基糖苷类和多肽类抗生素</w:t>
      </w:r>
      <w:r w:rsidRPr="00FD40B9">
        <w:rPr>
          <w:rFonts w:ascii="宋体" w:hAnsi="宋体" w:hint="eastAsia"/>
          <w:szCs w:val="24"/>
        </w:rPr>
        <w:t>有</w:t>
      </w:r>
      <w:r w:rsidRPr="00FD40B9">
        <w:rPr>
          <w:rFonts w:ascii="宋体" w:hAnsi="宋体" w:hint="eastAsia"/>
          <w:szCs w:val="24"/>
          <w:u w:val="single"/>
        </w:rPr>
        <w:t>肌松作用</w:t>
      </w:r>
      <w:r w:rsidRPr="00FD40B9">
        <w:rPr>
          <w:rFonts w:ascii="宋体" w:hAnsi="宋体" w:hint="eastAsia"/>
          <w:szCs w:val="24"/>
        </w:rPr>
        <w:t>，合用易导致呼吸麻痹。</w:t>
      </w:r>
    </w:p>
    <w:p w14:paraId="163DAA95" w14:textId="77777777" w:rsidR="00E45DE1" w:rsidRPr="00FD40B9" w:rsidRDefault="00E45DE1" w:rsidP="00A76C28">
      <w:pPr>
        <w:spacing w:after="0" w:line="440" w:lineRule="exact"/>
        <w:ind w:firstLine="420"/>
        <w:textAlignment w:val="baseline"/>
        <w:rPr>
          <w:rFonts w:ascii="宋体" w:hAnsi="宋体"/>
          <w:szCs w:val="24"/>
        </w:rPr>
      </w:pPr>
    </w:p>
    <w:p w14:paraId="56C5C99B" w14:textId="77777777" w:rsidR="005C4C19" w:rsidRPr="00FD40B9" w:rsidRDefault="005C4C19" w:rsidP="00A76C28">
      <w:pPr>
        <w:spacing w:after="0" w:line="440" w:lineRule="exact"/>
        <w:jc w:val="center"/>
        <w:textAlignment w:val="baseline"/>
        <w:rPr>
          <w:rFonts w:ascii="宋体" w:hAnsi="宋体"/>
          <w:szCs w:val="24"/>
        </w:rPr>
      </w:pPr>
      <w:bookmarkStart w:id="2" w:name="_Hlk99639175"/>
      <w:r w:rsidRPr="00FD40B9">
        <w:rPr>
          <w:rFonts w:ascii="宋体" w:hAnsi="宋体"/>
          <w:b/>
          <w:szCs w:val="24"/>
        </w:rPr>
        <w:t>(二)非除极化型肌松药</w:t>
      </w:r>
    </w:p>
    <w:bookmarkEnd w:id="2"/>
    <w:p w14:paraId="7CD410FA"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t>（1）</w:t>
      </w:r>
      <w:r w:rsidRPr="00FD40B9">
        <w:rPr>
          <w:rFonts w:ascii="宋体" w:hAnsi="宋体" w:hint="eastAsia"/>
          <w:b/>
          <w:szCs w:val="24"/>
        </w:rPr>
        <w:t>作用机制</w:t>
      </w:r>
      <w:r w:rsidRPr="00FD40B9">
        <w:rPr>
          <w:rFonts w:ascii="宋体" w:hAnsi="宋体" w:hint="eastAsia"/>
          <w:szCs w:val="24"/>
        </w:rPr>
        <w:t>：又称</w:t>
      </w:r>
      <w:r w:rsidR="001C499E" w:rsidRPr="00FD40B9">
        <w:rPr>
          <w:rFonts w:ascii="宋体" w:hAnsi="宋体"/>
          <w:szCs w:val="24"/>
          <w:u w:val="single"/>
        </w:rPr>
        <w:t>竞争</w:t>
      </w:r>
      <w:r w:rsidR="001C499E" w:rsidRPr="00FD40B9">
        <w:rPr>
          <w:rFonts w:ascii="宋体" w:hAnsi="宋体" w:hint="eastAsia"/>
          <w:szCs w:val="24"/>
          <w:u w:val="single"/>
        </w:rPr>
        <w:t>性神经肌肉阻滞</w:t>
      </w:r>
      <w:r w:rsidRPr="00FD40B9">
        <w:rPr>
          <w:rFonts w:ascii="宋体" w:hAnsi="宋体"/>
          <w:szCs w:val="24"/>
          <w:u w:val="single"/>
        </w:rPr>
        <w:t>药</w:t>
      </w:r>
      <w:r w:rsidRPr="00FD40B9">
        <w:rPr>
          <w:rFonts w:ascii="宋体" w:hAnsi="宋体"/>
          <w:szCs w:val="24"/>
        </w:rPr>
        <w:t>。能与ACh竞争神经肌肉接头的N2胆碱受体结合，</w:t>
      </w:r>
      <w:r w:rsidRPr="00FD40B9">
        <w:rPr>
          <w:rFonts w:ascii="宋体" w:hAnsi="宋体"/>
          <w:b/>
          <w:bCs/>
          <w:color w:val="FF0000"/>
          <w:szCs w:val="24"/>
          <w:highlight w:val="yellow"/>
        </w:rPr>
        <w:t>能竞争性阻断ACh的除极化作用</w:t>
      </w:r>
      <w:r w:rsidRPr="00FD40B9">
        <w:rPr>
          <w:rFonts w:ascii="宋体" w:hAnsi="宋体"/>
          <w:szCs w:val="24"/>
        </w:rPr>
        <w:t>，使骨骼肌松弛。</w:t>
      </w:r>
    </w:p>
    <w:p w14:paraId="6E9C4692"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t>（2）</w:t>
      </w:r>
      <w:r w:rsidRPr="00FD40B9">
        <w:rPr>
          <w:rFonts w:ascii="宋体" w:hAnsi="宋体"/>
          <w:b/>
          <w:szCs w:val="24"/>
        </w:rPr>
        <w:t>特点</w:t>
      </w:r>
    </w:p>
    <w:p w14:paraId="7C4C43B3"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szCs w:val="24"/>
        </w:rPr>
        <w:t>1</w:t>
      </w:r>
      <w:r w:rsidRPr="00FD40B9">
        <w:rPr>
          <w:rFonts w:ascii="宋体" w:hAnsi="宋体" w:hint="eastAsia"/>
          <w:szCs w:val="24"/>
        </w:rPr>
        <w:t>）</w:t>
      </w:r>
      <w:r w:rsidR="009144CD" w:rsidRPr="00FD40B9">
        <w:rPr>
          <w:rFonts w:ascii="宋体" w:hAnsi="宋体" w:hint="eastAsia"/>
          <w:b/>
          <w:bCs/>
          <w:color w:val="FF0000"/>
          <w:szCs w:val="24"/>
        </w:rPr>
        <w:t>肌松作用</w:t>
      </w:r>
      <w:r w:rsidR="009144CD" w:rsidRPr="00FD40B9">
        <w:rPr>
          <w:rFonts w:ascii="宋体" w:hAnsi="宋体" w:hint="eastAsia"/>
          <w:szCs w:val="24"/>
        </w:rPr>
        <w:t>：</w:t>
      </w:r>
      <w:r w:rsidR="00D32A79" w:rsidRPr="00FD40B9">
        <w:rPr>
          <w:rFonts w:ascii="宋体" w:hAnsi="宋体" w:hint="eastAsia"/>
          <w:szCs w:val="24"/>
        </w:rPr>
        <w:t>快速运动肌</w:t>
      </w:r>
      <w:r w:rsidR="00553509" w:rsidRPr="00FD40B9">
        <w:rPr>
          <w:rFonts w:ascii="宋体" w:hAnsi="宋体" w:hint="eastAsia"/>
          <w:szCs w:val="24"/>
        </w:rPr>
        <w:t>如眼部肌肉&gt;四肢、颈部、躯干肌&gt;肋间肌（出现腹式呼吸）</w:t>
      </w:r>
      <w:r w:rsidR="00553509" w:rsidRPr="00FD40B9">
        <w:rPr>
          <w:rFonts w:ascii="宋体" w:hAnsi="宋体"/>
          <w:szCs w:val="24"/>
        </w:rPr>
        <w:t>&gt;</w:t>
      </w:r>
      <w:r w:rsidR="009144CD" w:rsidRPr="00FD40B9">
        <w:rPr>
          <w:rFonts w:ascii="宋体" w:hAnsi="宋体" w:hint="eastAsia"/>
          <w:szCs w:val="24"/>
          <w:highlight w:val="yellow"/>
        </w:rPr>
        <w:t>大剂量引起呼吸机麻痹（</w:t>
      </w:r>
      <w:r w:rsidR="009144CD" w:rsidRPr="00FD40B9">
        <w:rPr>
          <w:rFonts w:ascii="宋体" w:hAnsi="宋体" w:hint="eastAsia"/>
          <w:b/>
          <w:bCs/>
          <w:color w:val="FF0000"/>
          <w:szCs w:val="24"/>
          <w:highlight w:val="yellow"/>
        </w:rPr>
        <w:t>膈肌</w:t>
      </w:r>
      <w:r w:rsidR="009144CD" w:rsidRPr="00FD40B9">
        <w:rPr>
          <w:rFonts w:ascii="宋体" w:hAnsi="宋体" w:hint="eastAsia"/>
          <w:szCs w:val="24"/>
          <w:highlight w:val="yellow"/>
        </w:rPr>
        <w:t>）</w:t>
      </w:r>
      <w:r w:rsidR="009144CD" w:rsidRPr="00FD40B9">
        <w:rPr>
          <w:rFonts w:ascii="宋体" w:hAnsi="宋体" w:hint="eastAsia"/>
          <w:szCs w:val="24"/>
        </w:rPr>
        <w:t>，</w:t>
      </w:r>
      <w:r w:rsidR="009144CD" w:rsidRPr="00FD40B9">
        <w:rPr>
          <w:rFonts w:ascii="宋体" w:hAnsi="宋体"/>
          <w:szCs w:val="24"/>
          <w:u w:val="single"/>
        </w:rPr>
        <w:t>过量中毒可用新斯的明解救</w:t>
      </w:r>
      <w:r w:rsidR="009144CD" w:rsidRPr="00FD40B9">
        <w:rPr>
          <w:rFonts w:ascii="宋体" w:hAnsi="宋体" w:hint="eastAsia"/>
          <w:szCs w:val="24"/>
          <w:u w:val="single"/>
        </w:rPr>
        <w:t>。</w:t>
      </w:r>
    </w:p>
    <w:p w14:paraId="14CE2330"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szCs w:val="24"/>
        </w:rPr>
        <w:t>2</w:t>
      </w:r>
      <w:r w:rsidRPr="00FD40B9">
        <w:rPr>
          <w:rFonts w:ascii="宋体" w:hAnsi="宋体" w:hint="eastAsia"/>
          <w:szCs w:val="24"/>
        </w:rPr>
        <w:t>）</w:t>
      </w:r>
      <w:r w:rsidRPr="00FD40B9">
        <w:rPr>
          <w:rFonts w:ascii="宋体" w:hAnsi="宋体"/>
          <w:szCs w:val="24"/>
        </w:rPr>
        <w:t>同类阻断药之间有相加作用。</w:t>
      </w:r>
    </w:p>
    <w:p w14:paraId="4328B756"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szCs w:val="24"/>
        </w:rPr>
        <w:t>3</w:t>
      </w:r>
      <w:r w:rsidRPr="00FD40B9">
        <w:rPr>
          <w:rFonts w:ascii="宋体" w:hAnsi="宋体" w:hint="eastAsia"/>
          <w:szCs w:val="24"/>
        </w:rPr>
        <w:t>）</w:t>
      </w:r>
      <w:r w:rsidRPr="00FD40B9">
        <w:rPr>
          <w:rFonts w:ascii="宋体" w:hAnsi="宋体"/>
          <w:szCs w:val="24"/>
        </w:rPr>
        <w:t xml:space="preserve">乙醚和链霉素类能加强并延长此类药物的肌松作用。 </w:t>
      </w:r>
    </w:p>
    <w:p w14:paraId="0C0E425A" w14:textId="77777777" w:rsidR="005C4C19" w:rsidRPr="00FD40B9" w:rsidRDefault="009144CD" w:rsidP="00A76C28">
      <w:pPr>
        <w:spacing w:after="0" w:line="440" w:lineRule="exact"/>
        <w:ind w:firstLine="420"/>
        <w:textAlignment w:val="baseline"/>
        <w:rPr>
          <w:rFonts w:ascii="宋体" w:hAnsi="宋体"/>
          <w:szCs w:val="24"/>
        </w:rPr>
      </w:pPr>
      <w:r w:rsidRPr="00FD40B9">
        <w:rPr>
          <w:rFonts w:ascii="宋体" w:hAnsi="宋体" w:hint="eastAsia"/>
          <w:szCs w:val="24"/>
        </w:rPr>
        <w:t>4</w:t>
      </w:r>
      <w:r w:rsidR="005C4C19" w:rsidRPr="00FD40B9">
        <w:rPr>
          <w:rFonts w:ascii="宋体" w:hAnsi="宋体" w:hint="eastAsia"/>
          <w:szCs w:val="24"/>
        </w:rPr>
        <w:t>）</w:t>
      </w:r>
      <w:r w:rsidR="005C4C19" w:rsidRPr="00FD40B9">
        <w:rPr>
          <w:rFonts w:ascii="宋体" w:hAnsi="宋体"/>
          <w:b/>
          <w:bCs/>
          <w:color w:val="FF0000"/>
          <w:szCs w:val="24"/>
        </w:rPr>
        <w:t>组胺释放</w:t>
      </w:r>
      <w:r w:rsidR="005C4C19" w:rsidRPr="00FD40B9">
        <w:rPr>
          <w:rFonts w:ascii="宋体" w:hAnsi="宋体" w:hint="eastAsia"/>
          <w:b/>
          <w:bCs/>
          <w:color w:val="FF0000"/>
          <w:szCs w:val="24"/>
        </w:rPr>
        <w:t>作用。</w:t>
      </w:r>
    </w:p>
    <w:p w14:paraId="1A141D96" w14:textId="77777777" w:rsidR="007A019B" w:rsidRPr="00FD40B9" w:rsidRDefault="009144CD" w:rsidP="00A76C28">
      <w:pPr>
        <w:spacing w:after="0" w:line="440" w:lineRule="exact"/>
        <w:ind w:firstLine="420"/>
        <w:textAlignment w:val="baseline"/>
        <w:rPr>
          <w:rFonts w:ascii="宋体" w:hAnsi="宋体"/>
          <w:b/>
          <w:bCs/>
          <w:color w:val="FF0000"/>
          <w:szCs w:val="24"/>
        </w:rPr>
      </w:pPr>
      <w:r w:rsidRPr="00FD40B9">
        <w:rPr>
          <w:rFonts w:ascii="宋体" w:hAnsi="宋体" w:hint="eastAsia"/>
          <w:szCs w:val="24"/>
        </w:rPr>
        <w:t>5</w:t>
      </w:r>
      <w:r w:rsidR="007A019B" w:rsidRPr="00FD40B9">
        <w:rPr>
          <w:rFonts w:ascii="宋体" w:hAnsi="宋体" w:hint="eastAsia"/>
          <w:szCs w:val="24"/>
        </w:rPr>
        <w:t>）</w:t>
      </w:r>
      <w:r w:rsidR="007A019B" w:rsidRPr="00FD40B9">
        <w:rPr>
          <w:rFonts w:ascii="宋体" w:hAnsi="宋体"/>
          <w:b/>
          <w:bCs/>
          <w:color w:val="FF0000"/>
          <w:szCs w:val="24"/>
        </w:rPr>
        <w:t>N节阻</w:t>
      </w:r>
      <w:r w:rsidR="007A019B" w:rsidRPr="00FD40B9">
        <w:rPr>
          <w:rFonts w:ascii="宋体" w:hAnsi="宋体" w:hint="eastAsia"/>
          <w:b/>
          <w:bCs/>
          <w:color w:val="FF0000"/>
          <w:szCs w:val="24"/>
        </w:rPr>
        <w:t>滞</w:t>
      </w:r>
      <w:r w:rsidR="007A019B" w:rsidRPr="00FD40B9">
        <w:rPr>
          <w:rFonts w:ascii="宋体" w:hAnsi="宋体"/>
          <w:b/>
          <w:bCs/>
          <w:color w:val="FF0000"/>
          <w:szCs w:val="24"/>
        </w:rPr>
        <w:t>作用</w:t>
      </w:r>
    </w:p>
    <w:p w14:paraId="10BFC163" w14:textId="77777777" w:rsidR="005C4C19" w:rsidRPr="00FD40B9" w:rsidRDefault="001C499E" w:rsidP="00A76C28">
      <w:pPr>
        <w:spacing w:after="0" w:line="440" w:lineRule="exact"/>
        <w:textAlignment w:val="baseline"/>
        <w:rPr>
          <w:rFonts w:ascii="宋体" w:hAnsi="宋体"/>
          <w:szCs w:val="24"/>
        </w:rPr>
      </w:pPr>
      <w:r w:rsidRPr="00FD40B9">
        <w:rPr>
          <w:rFonts w:ascii="宋体" w:hAnsi="宋体" w:hint="eastAsia"/>
          <w:szCs w:val="24"/>
        </w:rPr>
        <w:t>e.g.</w:t>
      </w:r>
    </w:p>
    <w:p w14:paraId="276AA7CB"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b/>
          <w:bCs/>
          <w:szCs w:val="24"/>
          <w:highlight w:val="yellow"/>
        </w:rPr>
        <w:t>筒箭毒碱（d-tubocurarine）</w:t>
      </w:r>
      <w:r w:rsidRPr="00FD40B9">
        <w:rPr>
          <w:rFonts w:ascii="宋体" w:hAnsi="宋体" w:hint="eastAsia"/>
          <w:b/>
          <w:bCs/>
          <w:szCs w:val="24"/>
        </w:rPr>
        <w:t>：</w:t>
      </w:r>
      <w:r w:rsidR="007A019B" w:rsidRPr="00FD40B9">
        <w:rPr>
          <w:rFonts w:ascii="宋体" w:hAnsi="宋体" w:hint="eastAsia"/>
          <w:b/>
          <w:bCs/>
          <w:szCs w:val="24"/>
        </w:rPr>
        <w:t>口服难吸收；临床作麻醉辅助药，用于胸腹手术和气管插管；</w:t>
      </w:r>
      <w:r w:rsidRPr="00FD40B9">
        <w:rPr>
          <w:rFonts w:ascii="宋体" w:hAnsi="宋体" w:hint="eastAsia"/>
          <w:szCs w:val="24"/>
        </w:rPr>
        <w:t>作用时间较长不易逆转，副作用多，临床已少用。</w:t>
      </w:r>
    </w:p>
    <w:p w14:paraId="41B3CC65" w14:textId="77777777" w:rsidR="00884585" w:rsidRPr="00FD40B9" w:rsidRDefault="00884585" w:rsidP="00A76C28">
      <w:pPr>
        <w:spacing w:after="0" w:line="440" w:lineRule="exact"/>
        <w:textAlignment w:val="baseline"/>
        <w:rPr>
          <w:rFonts w:ascii="宋体" w:hAnsi="宋体"/>
          <w:szCs w:val="24"/>
        </w:rPr>
      </w:pPr>
    </w:p>
    <w:p w14:paraId="29B51AA1" w14:textId="77777777" w:rsidR="00884585" w:rsidRPr="00FD40B9" w:rsidRDefault="00884585" w:rsidP="00A76C28">
      <w:pPr>
        <w:spacing w:after="0" w:line="440" w:lineRule="exact"/>
        <w:jc w:val="center"/>
        <w:textAlignment w:val="baseline"/>
        <w:rPr>
          <w:rFonts w:ascii="宋体" w:hAnsi="宋体"/>
          <w:szCs w:val="24"/>
        </w:rPr>
      </w:pPr>
      <w:r w:rsidRPr="00FD40B9">
        <w:rPr>
          <w:rFonts w:ascii="宋体" w:hAnsi="宋体"/>
          <w:b/>
          <w:szCs w:val="24"/>
        </w:rPr>
        <w:t>(</w:t>
      </w:r>
      <w:r w:rsidRPr="00FD40B9">
        <w:rPr>
          <w:rFonts w:ascii="宋体" w:hAnsi="宋体" w:hint="eastAsia"/>
          <w:b/>
          <w:szCs w:val="24"/>
        </w:rPr>
        <w:t>三</w:t>
      </w:r>
      <w:r w:rsidRPr="00FD40B9">
        <w:rPr>
          <w:rFonts w:ascii="宋体" w:hAnsi="宋体"/>
          <w:b/>
          <w:szCs w:val="24"/>
        </w:rPr>
        <w:t>)</w:t>
      </w:r>
      <w:r w:rsidRPr="00FD40B9">
        <w:rPr>
          <w:rFonts w:ascii="宋体" w:hAnsi="宋体" w:hint="eastAsia"/>
          <w:b/>
          <w:szCs w:val="24"/>
        </w:rPr>
        <w:t>神经节阻断药</w:t>
      </w:r>
    </w:p>
    <w:tbl>
      <w:tblPr>
        <w:tblW w:w="0" w:type="auto"/>
        <w:tblLook w:val="04A0" w:firstRow="1" w:lastRow="0" w:firstColumn="1" w:lastColumn="0" w:noHBand="0" w:noVBand="1"/>
      </w:tblPr>
      <w:tblGrid>
        <w:gridCol w:w="2093"/>
        <w:gridCol w:w="1154"/>
        <w:gridCol w:w="5350"/>
        <w:gridCol w:w="1859"/>
      </w:tblGrid>
      <w:tr w:rsidR="00884585" w:rsidRPr="00FD40B9" w14:paraId="6A141268" w14:textId="77777777" w:rsidTr="00884585">
        <w:trPr>
          <w:trHeight w:val="981"/>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3CB6776" w14:textId="77777777" w:rsidR="00C46596" w:rsidRPr="00FD40B9" w:rsidRDefault="00884585" w:rsidP="00A76C28">
            <w:pPr>
              <w:spacing w:after="0" w:line="440" w:lineRule="exact"/>
              <w:jc w:val="center"/>
              <w:rPr>
                <w:rFonts w:ascii="宋体" w:hAnsi="宋体" w:cs="宋体"/>
                <w:color w:val="000000"/>
                <w:szCs w:val="24"/>
              </w:rPr>
            </w:pPr>
            <w:r w:rsidRPr="00FD40B9">
              <w:rPr>
                <w:rFonts w:ascii="宋体" w:hAnsi="宋体" w:cs="宋体" w:hint="eastAsia"/>
                <w:color w:val="000000"/>
                <w:szCs w:val="24"/>
              </w:rPr>
              <w:t>N</w:t>
            </w:r>
            <w:r w:rsidRPr="00FD40B9">
              <w:rPr>
                <w:rFonts w:ascii="宋体" w:hAnsi="宋体" w:cs="宋体" w:hint="eastAsia"/>
                <w:color w:val="000000"/>
                <w:szCs w:val="24"/>
                <w:vertAlign w:val="subscript"/>
              </w:rPr>
              <w:t>N</w:t>
            </w:r>
            <w:r w:rsidRPr="00FD40B9">
              <w:rPr>
                <w:rFonts w:ascii="宋体" w:hAnsi="宋体" w:cs="宋体" w:hint="eastAsia"/>
                <w:color w:val="000000"/>
                <w:szCs w:val="24"/>
              </w:rPr>
              <w:t>受体阻断药</w:t>
            </w:r>
          </w:p>
          <w:p w14:paraId="4D4CCC98" w14:textId="77777777" w:rsidR="00884585" w:rsidRPr="00FD40B9" w:rsidRDefault="00884585" w:rsidP="00A76C28">
            <w:pPr>
              <w:spacing w:after="0" w:line="440" w:lineRule="exact"/>
              <w:jc w:val="center"/>
              <w:rPr>
                <w:rFonts w:ascii="宋体" w:hAnsi="宋体" w:cs="宋体"/>
                <w:color w:val="000000"/>
                <w:szCs w:val="24"/>
              </w:rPr>
            </w:pPr>
            <w:r w:rsidRPr="00FD40B9">
              <w:rPr>
                <w:rFonts w:ascii="宋体" w:hAnsi="宋体" w:cs="宋体" w:hint="eastAsia"/>
                <w:color w:val="000000"/>
                <w:szCs w:val="24"/>
              </w:rPr>
              <w:t>（神经节阻断药）</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651BBF0" w14:textId="77777777" w:rsidR="00884585" w:rsidRPr="00FD40B9" w:rsidRDefault="00884585" w:rsidP="00A76C28">
            <w:pPr>
              <w:spacing w:after="0" w:line="440" w:lineRule="exact"/>
              <w:jc w:val="center"/>
              <w:rPr>
                <w:rFonts w:ascii="宋体" w:hAnsi="宋体" w:cs="宋体"/>
                <w:color w:val="000000"/>
                <w:szCs w:val="24"/>
              </w:rPr>
            </w:pPr>
            <w:r w:rsidRPr="00FD40B9">
              <w:rPr>
                <w:rFonts w:ascii="宋体" w:hAnsi="宋体" w:cs="宋体" w:hint="eastAsia"/>
                <w:color w:val="000000"/>
                <w:szCs w:val="24"/>
              </w:rPr>
              <w:t>美卡拉明</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8A39C0F" w14:textId="77777777" w:rsidR="00884585" w:rsidRPr="00FD40B9" w:rsidRDefault="00884585" w:rsidP="00A76C28">
            <w:pPr>
              <w:spacing w:after="0" w:line="440" w:lineRule="exact"/>
              <w:jc w:val="center"/>
              <w:rPr>
                <w:rFonts w:ascii="宋体" w:hAnsi="宋体" w:cs="宋体"/>
                <w:color w:val="000000"/>
                <w:szCs w:val="24"/>
              </w:rPr>
            </w:pPr>
            <w:r w:rsidRPr="00FD40B9">
              <w:rPr>
                <w:rFonts w:ascii="宋体" w:hAnsi="宋体" w:cs="宋体" w:hint="eastAsia"/>
                <w:b/>
                <w:bCs/>
                <w:color w:val="000000"/>
                <w:szCs w:val="24"/>
              </w:rPr>
              <w:t>阻断神经节</w:t>
            </w:r>
            <w:r w:rsidRPr="00FD40B9">
              <w:rPr>
                <w:rFonts w:ascii="宋体" w:hAnsi="宋体" w:cs="宋体" w:hint="eastAsia"/>
                <w:color w:val="000000"/>
                <w:szCs w:val="24"/>
              </w:rPr>
              <w:t>传递神经冲动；</w:t>
            </w:r>
          </w:p>
          <w:p w14:paraId="17A6DC4B" w14:textId="77777777" w:rsidR="00884585" w:rsidRPr="00FD40B9" w:rsidRDefault="00884585" w:rsidP="00A76C28">
            <w:pPr>
              <w:spacing w:after="0" w:line="440" w:lineRule="exact"/>
              <w:jc w:val="center"/>
              <w:rPr>
                <w:rFonts w:ascii="宋体" w:hAnsi="宋体" w:cs="宋体"/>
                <w:color w:val="000000"/>
                <w:szCs w:val="24"/>
              </w:rPr>
            </w:pPr>
            <w:r w:rsidRPr="00FD40B9">
              <w:rPr>
                <w:rFonts w:ascii="宋体" w:hAnsi="宋体" w:cs="宋体" w:hint="eastAsia"/>
                <w:color w:val="000000"/>
                <w:szCs w:val="24"/>
              </w:rPr>
              <w:t>对交感、副交感均阻断，综合效应视支配优势而定</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75DF1D9" w14:textId="77777777" w:rsidR="00884585" w:rsidRPr="00FD40B9" w:rsidRDefault="00884585" w:rsidP="00A76C28">
            <w:pPr>
              <w:spacing w:after="0" w:line="440" w:lineRule="exact"/>
              <w:jc w:val="center"/>
              <w:rPr>
                <w:rFonts w:ascii="宋体" w:hAnsi="宋体" w:cs="宋体"/>
                <w:b/>
                <w:bCs/>
                <w:color w:val="FF0000"/>
                <w:szCs w:val="24"/>
              </w:rPr>
            </w:pPr>
            <w:r w:rsidRPr="00FD40B9">
              <w:rPr>
                <w:rFonts w:ascii="宋体" w:hAnsi="宋体" w:cs="宋体" w:hint="eastAsia"/>
                <w:b/>
                <w:bCs/>
                <w:color w:val="FF0000"/>
                <w:szCs w:val="24"/>
              </w:rPr>
              <w:t>麻醉时控制血压</w:t>
            </w:r>
          </w:p>
        </w:tc>
      </w:tr>
    </w:tbl>
    <w:p w14:paraId="1F13144C" w14:textId="77777777" w:rsidR="00884585" w:rsidRPr="00FD40B9" w:rsidRDefault="00884585" w:rsidP="00A76C28">
      <w:pPr>
        <w:spacing w:after="0" w:line="440" w:lineRule="exact"/>
        <w:textAlignment w:val="baseline"/>
        <w:rPr>
          <w:rFonts w:ascii="宋体" w:hAnsi="宋体"/>
          <w:b/>
          <w:bCs/>
          <w:szCs w:val="24"/>
        </w:rPr>
      </w:pPr>
    </w:p>
    <w:p w14:paraId="39FE6C65" w14:textId="77777777" w:rsidR="005C4C19" w:rsidRPr="00FD40B9" w:rsidRDefault="005C4C19" w:rsidP="00A76C28">
      <w:pPr>
        <w:pStyle w:val="1"/>
        <w:spacing w:line="440" w:lineRule="exact"/>
        <w:rPr>
          <w:rFonts w:ascii="宋体" w:hAnsi="宋体"/>
          <w:szCs w:val="24"/>
        </w:rPr>
      </w:pPr>
      <w:r w:rsidRPr="00FD40B9">
        <w:rPr>
          <w:rFonts w:ascii="宋体" w:hAnsi="宋体"/>
          <w:szCs w:val="24"/>
        </w:rPr>
        <w:t>第十章</w:t>
      </w:r>
      <w:r w:rsidR="005D0978" w:rsidRPr="00FD40B9">
        <w:rPr>
          <w:rFonts w:ascii="宋体" w:hAnsi="宋体"/>
          <w:szCs w:val="24"/>
        </w:rPr>
        <w:t xml:space="preserve"> </w:t>
      </w:r>
      <w:r w:rsidRPr="00FD40B9">
        <w:rPr>
          <w:rFonts w:ascii="宋体" w:hAnsi="宋体"/>
          <w:szCs w:val="24"/>
        </w:rPr>
        <w:t>肾上腺素受体激动药</w:t>
      </w:r>
    </w:p>
    <w:p w14:paraId="70912ECA" w14:textId="77777777" w:rsidR="005C4C19" w:rsidRDefault="005C4C19" w:rsidP="00A76C28">
      <w:pPr>
        <w:spacing w:after="0" w:line="440" w:lineRule="exact"/>
        <w:textAlignment w:val="baseline"/>
        <w:rPr>
          <w:rFonts w:ascii="宋体" w:hAnsi="宋体"/>
          <w:szCs w:val="24"/>
        </w:rPr>
      </w:pPr>
      <w:r w:rsidRPr="00FD40B9">
        <w:rPr>
          <w:rFonts w:ascii="宋体" w:hAnsi="宋体"/>
          <w:szCs w:val="24"/>
        </w:rPr>
        <w:t>肾上腺素受体激动药</w:t>
      </w:r>
      <w:r w:rsidRPr="00FD40B9">
        <w:rPr>
          <w:rFonts w:ascii="宋体" w:hAnsi="宋体" w:hint="eastAsia"/>
          <w:szCs w:val="24"/>
        </w:rPr>
        <w:t>：</w:t>
      </w:r>
      <w:r w:rsidRPr="00FD40B9">
        <w:rPr>
          <w:rFonts w:ascii="宋体" w:hAnsi="宋体"/>
          <w:szCs w:val="24"/>
        </w:rPr>
        <w:t>又称拟肾上腺素药</w:t>
      </w:r>
      <w:r w:rsidRPr="00FD40B9">
        <w:rPr>
          <w:rFonts w:ascii="宋体" w:hAnsi="宋体" w:hint="eastAsia"/>
          <w:szCs w:val="24"/>
        </w:rPr>
        <w:t>，</w:t>
      </w:r>
      <w:r w:rsidRPr="00FD40B9">
        <w:rPr>
          <w:rFonts w:ascii="宋体" w:hAnsi="宋体"/>
          <w:szCs w:val="24"/>
        </w:rPr>
        <w:t>也称拟交感胺类</w:t>
      </w:r>
      <w:r w:rsidR="001463AF" w:rsidRPr="00FD40B9">
        <w:rPr>
          <w:rFonts w:ascii="宋体" w:hAnsi="宋体" w:hint="eastAsia"/>
          <w:szCs w:val="24"/>
        </w:rPr>
        <w:t>（或儿茶酚胺类）</w:t>
      </w:r>
      <w:r w:rsidRPr="00FD40B9">
        <w:rPr>
          <w:rFonts w:ascii="宋体" w:hAnsi="宋体"/>
          <w:szCs w:val="24"/>
        </w:rPr>
        <w:t xml:space="preserve">。与肾上腺素受体有很高亲和力并激动受体，产生与兴奋交感神经相似的效应。 </w:t>
      </w:r>
    </w:p>
    <w:p w14:paraId="1F8F78D1" w14:textId="1153398C" w:rsidR="00286A8E" w:rsidRDefault="00286A8E" w:rsidP="00286A8E">
      <w:pPr>
        <w:spacing w:after="0" w:line="240" w:lineRule="auto"/>
        <w:textAlignment w:val="baseline"/>
        <w:rPr>
          <w:rFonts w:ascii="宋体" w:hAnsi="宋体"/>
          <w:szCs w:val="24"/>
        </w:rPr>
      </w:pPr>
      <w:r>
        <w:rPr>
          <w:noProof/>
        </w:rPr>
        <w:lastRenderedPageBreak/>
        <w:drawing>
          <wp:inline distT="0" distB="0" distL="0" distR="0" wp14:anchorId="40D35972" wp14:editId="3484D42A">
            <wp:extent cx="2406701" cy="2763249"/>
            <wp:effectExtent l="0" t="0" r="0" b="0"/>
            <wp:docPr id="540737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37427" name=""/>
                    <pic:cNvPicPr/>
                  </pic:nvPicPr>
                  <pic:blipFill>
                    <a:blip r:embed="rId15"/>
                    <a:stretch>
                      <a:fillRect/>
                    </a:stretch>
                  </pic:blipFill>
                  <pic:spPr>
                    <a:xfrm>
                      <a:off x="0" y="0"/>
                      <a:ext cx="2408375" cy="2765171"/>
                    </a:xfrm>
                    <a:prstGeom prst="rect">
                      <a:avLst/>
                    </a:prstGeom>
                  </pic:spPr>
                </pic:pic>
              </a:graphicData>
            </a:graphic>
          </wp:inline>
        </w:drawing>
      </w:r>
    </w:p>
    <w:p w14:paraId="1AA9D07E" w14:textId="77777777" w:rsidR="002E3BC4" w:rsidRDefault="002E3BC4" w:rsidP="002E3BC4">
      <w:pPr>
        <w:spacing w:after="0" w:line="240" w:lineRule="auto"/>
        <w:rPr>
          <w:rFonts w:ascii="宋体" w:hAnsi="宋体"/>
          <w:b/>
          <w:szCs w:val="24"/>
        </w:rPr>
      </w:pPr>
      <w:r>
        <w:rPr>
          <w:noProof/>
        </w:rPr>
        <w:drawing>
          <wp:inline distT="0" distB="0" distL="0" distR="0" wp14:anchorId="7FB0320F" wp14:editId="257D63CF">
            <wp:extent cx="2589726" cy="2088489"/>
            <wp:effectExtent l="0" t="0" r="1270" b="7620"/>
            <wp:docPr id="1804373743"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73743" name="Picture 1" descr="A group of black text&#10;&#10;Description automatically generated"/>
                    <pic:cNvPicPr/>
                  </pic:nvPicPr>
                  <pic:blipFill>
                    <a:blip r:embed="rId16"/>
                    <a:stretch>
                      <a:fillRect/>
                    </a:stretch>
                  </pic:blipFill>
                  <pic:spPr>
                    <a:xfrm>
                      <a:off x="0" y="0"/>
                      <a:ext cx="2592055" cy="2090368"/>
                    </a:xfrm>
                    <a:prstGeom prst="rect">
                      <a:avLst/>
                    </a:prstGeom>
                  </pic:spPr>
                </pic:pic>
              </a:graphicData>
            </a:graphic>
          </wp:inline>
        </w:drawing>
      </w:r>
      <w:r>
        <w:rPr>
          <w:noProof/>
        </w:rPr>
        <w:drawing>
          <wp:inline distT="0" distB="0" distL="0" distR="0" wp14:anchorId="566AC780" wp14:editId="4900CB50">
            <wp:extent cx="992430" cy="2140648"/>
            <wp:effectExtent l="0" t="0" r="0" b="0"/>
            <wp:docPr id="31151965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19652" name="Picture 1" descr="A screenshot of a cell phone&#10;&#10;Description automatically generated"/>
                    <pic:cNvPicPr/>
                  </pic:nvPicPr>
                  <pic:blipFill>
                    <a:blip r:embed="rId17"/>
                    <a:stretch>
                      <a:fillRect/>
                    </a:stretch>
                  </pic:blipFill>
                  <pic:spPr>
                    <a:xfrm>
                      <a:off x="0" y="0"/>
                      <a:ext cx="1000040" cy="2157063"/>
                    </a:xfrm>
                    <a:prstGeom prst="rect">
                      <a:avLst/>
                    </a:prstGeom>
                  </pic:spPr>
                </pic:pic>
              </a:graphicData>
            </a:graphic>
          </wp:inline>
        </w:drawing>
      </w:r>
    </w:p>
    <w:p w14:paraId="5E7E9C11" w14:textId="184D5759" w:rsidR="00BA57F7" w:rsidRPr="00FD40B9" w:rsidRDefault="00BA57F7" w:rsidP="002E3BC4">
      <w:pPr>
        <w:spacing w:after="0" w:line="240" w:lineRule="auto"/>
        <w:rPr>
          <w:rFonts w:ascii="宋体" w:hAnsi="宋体"/>
          <w:b/>
          <w:szCs w:val="24"/>
        </w:rPr>
      </w:pPr>
      <w:r>
        <w:rPr>
          <w:noProof/>
        </w:rPr>
        <w:lastRenderedPageBreak/>
        <w:drawing>
          <wp:inline distT="0" distB="0" distL="0" distR="0" wp14:anchorId="6A1CB058" wp14:editId="5170D569">
            <wp:extent cx="6645910" cy="4563745"/>
            <wp:effectExtent l="0" t="0" r="2540" b="8255"/>
            <wp:docPr id="1561295905" name="Picture 1" descr="A blue and white striped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95905" name="Picture 1" descr="A blue and white striped table with black text&#10;&#10;Description automatically generated"/>
                    <pic:cNvPicPr/>
                  </pic:nvPicPr>
                  <pic:blipFill>
                    <a:blip r:embed="rId18"/>
                    <a:stretch>
                      <a:fillRect/>
                    </a:stretch>
                  </pic:blipFill>
                  <pic:spPr>
                    <a:xfrm>
                      <a:off x="0" y="0"/>
                      <a:ext cx="6645910" cy="4563745"/>
                    </a:xfrm>
                    <a:prstGeom prst="rect">
                      <a:avLst/>
                    </a:prstGeom>
                  </pic:spPr>
                </pic:pic>
              </a:graphicData>
            </a:graphic>
          </wp:inline>
        </w:drawing>
      </w:r>
    </w:p>
    <w:p w14:paraId="31EAE040" w14:textId="77777777" w:rsidR="002E3BC4" w:rsidRPr="00FD40B9" w:rsidRDefault="002E3BC4" w:rsidP="00286A8E">
      <w:pPr>
        <w:spacing w:after="0" w:line="240" w:lineRule="auto"/>
        <w:textAlignment w:val="baseline"/>
        <w:rPr>
          <w:rFonts w:ascii="宋体" w:hAnsi="宋体"/>
          <w:szCs w:val="24"/>
        </w:rPr>
      </w:pPr>
    </w:p>
    <w:p w14:paraId="0CBCDBE5" w14:textId="77777777" w:rsidR="005C4C19" w:rsidRPr="00FD40B9" w:rsidRDefault="005C4C19" w:rsidP="00A76C28">
      <w:pPr>
        <w:spacing w:after="0" w:line="440" w:lineRule="exact"/>
        <w:textAlignment w:val="baseline"/>
        <w:rPr>
          <w:rFonts w:ascii="宋体" w:hAnsi="宋体"/>
          <w:szCs w:val="24"/>
        </w:rPr>
      </w:pPr>
    </w:p>
    <w:p w14:paraId="444C91DE" w14:textId="77777777" w:rsidR="001463AF" w:rsidRPr="00FD40B9" w:rsidRDefault="001463AF" w:rsidP="00A76C28">
      <w:pPr>
        <w:spacing w:after="0" w:line="440" w:lineRule="exact"/>
        <w:jc w:val="center"/>
        <w:textAlignment w:val="baseline"/>
        <w:rPr>
          <w:rFonts w:ascii="宋体" w:hAnsi="宋体"/>
          <w:b/>
          <w:bCs/>
          <w:szCs w:val="24"/>
        </w:rPr>
      </w:pPr>
      <w:r w:rsidRPr="00FD40B9">
        <w:rPr>
          <w:rFonts w:ascii="宋体" w:hAnsi="宋体" w:hint="eastAsia"/>
          <w:b/>
          <w:bCs/>
          <w:szCs w:val="24"/>
        </w:rPr>
        <w:t>一、</w:t>
      </w:r>
      <w:r w:rsidR="005C4C19" w:rsidRPr="00FD40B9">
        <w:rPr>
          <w:rFonts w:ascii="宋体" w:hAnsi="宋体" w:hint="eastAsia"/>
          <w:b/>
          <w:bCs/>
          <w:szCs w:val="24"/>
        </w:rPr>
        <w:t>α</w:t>
      </w:r>
      <w:r w:rsidR="005C4C19" w:rsidRPr="00FD40B9">
        <w:rPr>
          <w:rFonts w:ascii="宋体" w:hAnsi="宋体"/>
          <w:b/>
          <w:bCs/>
          <w:szCs w:val="24"/>
        </w:rPr>
        <w:t>受体激动药</w:t>
      </w:r>
    </w:p>
    <w:p w14:paraId="4884DBE6" w14:textId="77777777" w:rsidR="005C4C19" w:rsidRPr="00FD40B9" w:rsidRDefault="005C4C19" w:rsidP="00A76C28">
      <w:pPr>
        <w:pStyle w:val="a6"/>
        <w:spacing w:line="440" w:lineRule="exact"/>
        <w:rPr>
          <w:rFonts w:ascii="宋体" w:hAnsi="宋体"/>
          <w:szCs w:val="24"/>
        </w:rPr>
      </w:pPr>
      <w:r w:rsidRPr="00FD40B9">
        <w:rPr>
          <w:rFonts w:ascii="宋体" w:hAnsi="宋体"/>
          <w:szCs w:val="24"/>
          <w:highlight w:val="yellow"/>
        </w:rPr>
        <w:t xml:space="preserve">去甲肾上腺素(noradrenaline NA </w:t>
      </w:r>
      <w:r w:rsidRPr="00FD40B9">
        <w:rPr>
          <w:rFonts w:ascii="宋体" w:hAnsi="宋体" w:hint="eastAsia"/>
          <w:szCs w:val="24"/>
          <w:highlight w:val="yellow"/>
        </w:rPr>
        <w:t>、</w:t>
      </w:r>
      <w:r w:rsidRPr="00FD40B9">
        <w:rPr>
          <w:rFonts w:ascii="宋体" w:hAnsi="宋体"/>
          <w:szCs w:val="24"/>
          <w:highlight w:val="yellow"/>
        </w:rPr>
        <w:t>norepinephrine NE)</w:t>
      </w:r>
    </w:p>
    <w:p w14:paraId="2BF4CFC3" w14:textId="77777777" w:rsidR="00F2589B"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t>（1）</w:t>
      </w:r>
      <w:r w:rsidRPr="00FD40B9">
        <w:rPr>
          <w:rFonts w:ascii="宋体" w:hAnsi="宋体"/>
          <w:b/>
          <w:szCs w:val="24"/>
        </w:rPr>
        <w:t>化学</w:t>
      </w:r>
      <w:r w:rsidRPr="00FD40B9">
        <w:rPr>
          <w:rFonts w:ascii="宋体" w:hAnsi="宋体" w:hint="eastAsia"/>
          <w:b/>
          <w:szCs w:val="24"/>
        </w:rPr>
        <w:t>性质</w:t>
      </w:r>
      <w:r w:rsidRPr="00FD40B9">
        <w:rPr>
          <w:rFonts w:ascii="宋体" w:hAnsi="宋体" w:hint="eastAsia"/>
          <w:szCs w:val="24"/>
        </w:rPr>
        <w:t>：</w:t>
      </w:r>
    </w:p>
    <w:p w14:paraId="69D33112" w14:textId="77777777" w:rsidR="005C4C19" w:rsidRPr="00FD40B9" w:rsidRDefault="005C4C19" w:rsidP="00A76C28">
      <w:pPr>
        <w:spacing w:after="0" w:line="440" w:lineRule="exact"/>
        <w:ind w:firstLineChars="200" w:firstLine="480"/>
        <w:textAlignment w:val="baseline"/>
        <w:rPr>
          <w:rFonts w:ascii="宋体" w:hAnsi="宋体"/>
          <w:szCs w:val="24"/>
        </w:rPr>
      </w:pPr>
      <w:r w:rsidRPr="00FD40B9">
        <w:rPr>
          <w:rFonts w:ascii="宋体" w:hAnsi="宋体"/>
          <w:szCs w:val="24"/>
        </w:rPr>
        <w:t>化学性质不稳定，见光</w:t>
      </w:r>
      <w:r w:rsidRPr="00FD40B9">
        <w:rPr>
          <w:rFonts w:ascii="宋体" w:hAnsi="宋体" w:hint="eastAsia"/>
          <w:szCs w:val="24"/>
        </w:rPr>
        <w:t>、遇热</w:t>
      </w:r>
      <w:r w:rsidRPr="00FD40B9">
        <w:rPr>
          <w:rFonts w:ascii="宋体" w:hAnsi="宋体"/>
          <w:szCs w:val="24"/>
        </w:rPr>
        <w:t>易</w:t>
      </w:r>
      <w:r w:rsidRPr="00FD40B9">
        <w:rPr>
          <w:rFonts w:ascii="宋体" w:hAnsi="宋体" w:hint="eastAsia"/>
          <w:szCs w:val="24"/>
        </w:rPr>
        <w:t>分解</w:t>
      </w:r>
      <w:r w:rsidRPr="00FD40B9">
        <w:rPr>
          <w:rFonts w:ascii="宋体" w:hAnsi="宋体"/>
          <w:szCs w:val="24"/>
        </w:rPr>
        <w:t>；在中性，碱性中氧化失效</w:t>
      </w:r>
      <w:r w:rsidRPr="00FD40B9">
        <w:rPr>
          <w:rFonts w:ascii="宋体" w:hAnsi="宋体" w:hint="eastAsia"/>
          <w:szCs w:val="24"/>
        </w:rPr>
        <w:t>，酸性溶液较稳定，常用其酒石酸。</w:t>
      </w:r>
    </w:p>
    <w:p w14:paraId="660E7972"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t>（2）</w:t>
      </w:r>
      <w:r w:rsidRPr="00FD40B9">
        <w:rPr>
          <w:rFonts w:ascii="宋体" w:hAnsi="宋体"/>
          <w:b/>
          <w:szCs w:val="24"/>
        </w:rPr>
        <w:t>体内过程</w:t>
      </w:r>
    </w:p>
    <w:p w14:paraId="5455F88F" w14:textId="16E56ED0"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szCs w:val="24"/>
        </w:rPr>
        <w:t>1</w:t>
      </w:r>
      <w:r w:rsidRPr="00FD40B9">
        <w:rPr>
          <w:rFonts w:ascii="宋体" w:hAnsi="宋体" w:hint="eastAsia"/>
          <w:szCs w:val="24"/>
        </w:rPr>
        <w:t>）</w:t>
      </w:r>
      <w:r w:rsidRPr="00FD40B9">
        <w:rPr>
          <w:rFonts w:ascii="宋体" w:hAnsi="宋体"/>
          <w:szCs w:val="24"/>
        </w:rPr>
        <w:t>吸收</w:t>
      </w:r>
      <w:r w:rsidRPr="00FD40B9">
        <w:rPr>
          <w:rFonts w:ascii="宋体" w:hAnsi="宋体" w:hint="eastAsia"/>
          <w:szCs w:val="24"/>
        </w:rPr>
        <w:t>：口服因局部血管收缩而影响吸收</w:t>
      </w:r>
      <w:r w:rsidR="00D32331" w:rsidRPr="00FD40B9">
        <w:rPr>
          <w:rFonts w:ascii="宋体" w:hAnsi="宋体" w:hint="eastAsia"/>
          <w:szCs w:val="24"/>
        </w:rPr>
        <w:t>（胃肠道止血）</w:t>
      </w:r>
      <w:r w:rsidRPr="00FD40B9">
        <w:rPr>
          <w:rFonts w:ascii="宋体" w:hAnsi="宋体" w:hint="eastAsia"/>
          <w:szCs w:val="24"/>
        </w:rPr>
        <w:t>，肠内易被破坏；</w:t>
      </w:r>
      <w:r w:rsidRPr="00FD40B9">
        <w:rPr>
          <w:rFonts w:ascii="宋体" w:hAnsi="宋体"/>
          <w:szCs w:val="24"/>
        </w:rPr>
        <w:t>皮下注射和肌内注射</w:t>
      </w:r>
      <w:r w:rsidRPr="00FD40B9">
        <w:rPr>
          <w:rFonts w:ascii="宋体" w:hAnsi="宋体" w:hint="eastAsia"/>
          <w:szCs w:val="24"/>
        </w:rPr>
        <w:t>局部血管收缩吸收很少且易发生局部组织坏死，</w:t>
      </w:r>
      <w:r w:rsidRPr="00FD40B9">
        <w:rPr>
          <w:rFonts w:ascii="宋体" w:hAnsi="宋体"/>
          <w:szCs w:val="24"/>
        </w:rPr>
        <w:t>临床上</w:t>
      </w:r>
      <w:r w:rsidRPr="00F22C79">
        <w:rPr>
          <w:rFonts w:ascii="宋体" w:hAnsi="宋体"/>
          <w:color w:val="FF0000"/>
          <w:szCs w:val="24"/>
          <w:highlight w:val="yellow"/>
        </w:rPr>
        <w:t>静滴</w:t>
      </w:r>
      <w:r w:rsidRPr="00FD40B9">
        <w:rPr>
          <w:rFonts w:ascii="宋体" w:hAnsi="宋体"/>
          <w:szCs w:val="24"/>
        </w:rPr>
        <w:t>给药。</w:t>
      </w:r>
    </w:p>
    <w:p w14:paraId="012D603E"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szCs w:val="24"/>
        </w:rPr>
        <w:t>2</w:t>
      </w:r>
      <w:r w:rsidRPr="00FD40B9">
        <w:rPr>
          <w:rFonts w:ascii="宋体" w:hAnsi="宋体" w:hint="eastAsia"/>
          <w:szCs w:val="24"/>
        </w:rPr>
        <w:t>）</w:t>
      </w:r>
      <w:r w:rsidRPr="00FD40B9">
        <w:rPr>
          <w:rFonts w:ascii="宋体" w:hAnsi="宋体"/>
          <w:szCs w:val="24"/>
        </w:rPr>
        <w:t>分布</w:t>
      </w:r>
      <w:r w:rsidRPr="00FD40B9">
        <w:rPr>
          <w:rFonts w:ascii="宋体" w:hAnsi="宋体" w:hint="eastAsia"/>
          <w:szCs w:val="24"/>
        </w:rPr>
        <w:t>：</w:t>
      </w:r>
      <w:r w:rsidRPr="00FD40B9">
        <w:rPr>
          <w:rFonts w:ascii="宋体" w:hAnsi="宋体"/>
          <w:szCs w:val="24"/>
        </w:rPr>
        <w:t>不易透过血脑屏障。</w:t>
      </w:r>
    </w:p>
    <w:p w14:paraId="44D1D947"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szCs w:val="24"/>
        </w:rPr>
        <w:t>3</w:t>
      </w:r>
      <w:r w:rsidRPr="00FD40B9">
        <w:rPr>
          <w:rFonts w:ascii="宋体" w:hAnsi="宋体" w:hint="eastAsia"/>
          <w:szCs w:val="24"/>
        </w:rPr>
        <w:t>）</w:t>
      </w:r>
      <w:r w:rsidRPr="00FD40B9">
        <w:rPr>
          <w:rFonts w:ascii="宋体" w:hAnsi="宋体"/>
          <w:szCs w:val="24"/>
        </w:rPr>
        <w:t>摄取</w:t>
      </w:r>
      <w:r w:rsidRPr="00FD40B9">
        <w:rPr>
          <w:rFonts w:ascii="宋体" w:hAnsi="宋体" w:hint="eastAsia"/>
          <w:szCs w:val="24"/>
        </w:rPr>
        <w:t>：神经细胞</w:t>
      </w:r>
      <w:r w:rsidRPr="00FD40B9">
        <w:rPr>
          <w:rFonts w:ascii="宋体" w:hAnsi="宋体"/>
          <w:szCs w:val="24"/>
        </w:rPr>
        <w:t>摄取</w:t>
      </w:r>
      <w:r w:rsidRPr="00FD40B9">
        <w:rPr>
          <w:rFonts w:ascii="宋体" w:hAnsi="宋体" w:hint="eastAsia"/>
          <w:szCs w:val="24"/>
        </w:rPr>
        <w:t>，进入囊泡</w:t>
      </w:r>
      <w:r w:rsidRPr="00FD40B9">
        <w:rPr>
          <w:rFonts w:ascii="宋体" w:hAnsi="宋体"/>
          <w:szCs w:val="24"/>
        </w:rPr>
        <w:t>贮存</w:t>
      </w:r>
      <w:r w:rsidRPr="00FD40B9">
        <w:rPr>
          <w:rFonts w:ascii="宋体" w:hAnsi="宋体" w:hint="eastAsia"/>
          <w:szCs w:val="24"/>
        </w:rPr>
        <w:t>（摄取1），非神经细胞摄取代谢失活（摄取2）</w:t>
      </w:r>
    </w:p>
    <w:p w14:paraId="41895FD2"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4）代谢：</w:t>
      </w:r>
      <w:r w:rsidRPr="00FD40B9">
        <w:rPr>
          <w:rFonts w:ascii="宋体" w:hAnsi="宋体"/>
          <w:b/>
          <w:color w:val="FF0000"/>
          <w:szCs w:val="24"/>
        </w:rPr>
        <w:t>COMT和MAO</w:t>
      </w:r>
      <w:r w:rsidRPr="00FD40B9">
        <w:rPr>
          <w:rFonts w:ascii="宋体" w:hAnsi="宋体"/>
          <w:szCs w:val="24"/>
        </w:rPr>
        <w:t>代谢为间甲去甲肾上腺素，再形成3—甲氧-4-羟扁桃酸。</w:t>
      </w:r>
    </w:p>
    <w:p w14:paraId="4E2DD73A"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szCs w:val="24"/>
        </w:rPr>
        <w:t>5</w:t>
      </w:r>
      <w:r w:rsidRPr="00FD40B9">
        <w:rPr>
          <w:rFonts w:ascii="宋体" w:hAnsi="宋体" w:hint="eastAsia"/>
          <w:szCs w:val="24"/>
        </w:rPr>
        <w:t>）</w:t>
      </w:r>
      <w:r w:rsidRPr="00FD40B9">
        <w:rPr>
          <w:rFonts w:ascii="宋体" w:hAnsi="宋体"/>
          <w:szCs w:val="24"/>
        </w:rPr>
        <w:t>排泄</w:t>
      </w:r>
      <w:r w:rsidRPr="00FD40B9">
        <w:rPr>
          <w:rFonts w:ascii="宋体" w:hAnsi="宋体" w:hint="eastAsia"/>
          <w:szCs w:val="24"/>
        </w:rPr>
        <w:t>：</w:t>
      </w:r>
      <w:r w:rsidRPr="00FD40B9">
        <w:rPr>
          <w:rFonts w:ascii="宋体" w:hAnsi="宋体"/>
          <w:szCs w:val="24"/>
        </w:rPr>
        <w:t>以代谢产物VMA从尿中排出。</w:t>
      </w:r>
    </w:p>
    <w:p w14:paraId="4FA6A10A"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6）作用时间：</w:t>
      </w:r>
      <w:r w:rsidRPr="00FD40B9">
        <w:rPr>
          <w:rFonts w:ascii="宋体" w:hAnsi="宋体"/>
          <w:szCs w:val="24"/>
        </w:rPr>
        <w:t>由于去甲肾上腺素进人体内后迅速被摄取和代谢，故作用短暂。</w:t>
      </w:r>
    </w:p>
    <w:p w14:paraId="467CD5B9"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lastRenderedPageBreak/>
        <w:t>（3）</w:t>
      </w:r>
      <w:r w:rsidRPr="00FD40B9">
        <w:rPr>
          <w:rFonts w:ascii="宋体" w:hAnsi="宋体"/>
          <w:b/>
          <w:szCs w:val="24"/>
        </w:rPr>
        <w:t>药理作用</w:t>
      </w:r>
      <w:r w:rsidRPr="00FD40B9">
        <w:rPr>
          <w:rFonts w:ascii="宋体" w:hAnsi="宋体"/>
          <w:szCs w:val="24"/>
        </w:rPr>
        <w:t xml:space="preserve">  为</w:t>
      </w:r>
      <w:r w:rsidRPr="00FD40B9">
        <w:rPr>
          <w:rFonts w:ascii="宋体" w:hAnsi="宋体" w:hint="eastAsia"/>
          <w:color w:val="FF0000"/>
          <w:szCs w:val="24"/>
        </w:rPr>
        <w:t>α</w:t>
      </w:r>
      <w:r w:rsidRPr="00FD40B9">
        <w:rPr>
          <w:rFonts w:ascii="宋体" w:hAnsi="宋体"/>
          <w:color w:val="FF0000"/>
          <w:szCs w:val="24"/>
        </w:rPr>
        <w:t>受体</w:t>
      </w:r>
      <w:r w:rsidRPr="00FD40B9">
        <w:rPr>
          <w:rFonts w:ascii="宋体" w:hAnsi="宋体"/>
          <w:szCs w:val="24"/>
        </w:rPr>
        <w:t>激动药，也能</w:t>
      </w:r>
      <w:r w:rsidRPr="00FD40B9">
        <w:rPr>
          <w:rFonts w:ascii="宋体" w:hAnsi="宋体" w:hint="eastAsia"/>
          <w:szCs w:val="24"/>
        </w:rPr>
        <w:t>弱</w:t>
      </w:r>
      <w:r w:rsidRPr="00FD40B9">
        <w:rPr>
          <w:rFonts w:ascii="宋体" w:hAnsi="宋体"/>
          <w:szCs w:val="24"/>
        </w:rPr>
        <w:t>激动</w:t>
      </w:r>
      <w:r w:rsidRPr="00FD40B9">
        <w:rPr>
          <w:rFonts w:ascii="宋体" w:hAnsi="宋体" w:hint="eastAsia"/>
          <w:color w:val="FF0000"/>
          <w:szCs w:val="24"/>
        </w:rPr>
        <w:t>β</w:t>
      </w:r>
      <w:r w:rsidRPr="00FD40B9">
        <w:rPr>
          <w:rFonts w:ascii="宋体" w:hAnsi="宋体"/>
          <w:color w:val="FF0000"/>
          <w:szCs w:val="24"/>
        </w:rPr>
        <w:t>1受体</w:t>
      </w:r>
      <w:r w:rsidRPr="00FD40B9">
        <w:rPr>
          <w:rFonts w:ascii="宋体" w:hAnsi="宋体"/>
          <w:szCs w:val="24"/>
        </w:rPr>
        <w:t xml:space="preserve">。   </w:t>
      </w:r>
    </w:p>
    <w:p w14:paraId="3E1FF2EC"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1）</w:t>
      </w:r>
      <w:r w:rsidRPr="00FD40B9">
        <w:rPr>
          <w:rFonts w:ascii="宋体" w:hAnsi="宋体"/>
          <w:b/>
          <w:szCs w:val="24"/>
        </w:rPr>
        <w:t>血管</w:t>
      </w:r>
      <w:r w:rsidRPr="00FD40B9">
        <w:rPr>
          <w:rFonts w:ascii="宋体" w:hAnsi="宋体"/>
          <w:szCs w:val="24"/>
        </w:rPr>
        <w:t>：</w:t>
      </w:r>
      <w:r w:rsidRPr="00FD40B9">
        <w:rPr>
          <w:rFonts w:ascii="宋体" w:hAnsi="宋体" w:hint="eastAsia"/>
          <w:szCs w:val="24"/>
        </w:rPr>
        <w:t>激动血管</w:t>
      </w:r>
      <w:r w:rsidRPr="00FD40B9">
        <w:rPr>
          <w:rFonts w:ascii="宋体" w:hAnsi="宋体" w:hint="eastAsia"/>
          <w:color w:val="FF0000"/>
          <w:szCs w:val="24"/>
        </w:rPr>
        <w:t>α1</w:t>
      </w:r>
      <w:r w:rsidRPr="00FD40B9">
        <w:rPr>
          <w:rFonts w:ascii="宋体" w:hAnsi="宋体" w:hint="eastAsia"/>
          <w:szCs w:val="24"/>
        </w:rPr>
        <w:t>受体，使</w:t>
      </w:r>
      <w:r w:rsidRPr="00FD40B9">
        <w:rPr>
          <w:rFonts w:ascii="宋体" w:hAnsi="宋体"/>
          <w:szCs w:val="24"/>
        </w:rPr>
        <w:t>小动脉及小静脉</w:t>
      </w:r>
      <w:r w:rsidRPr="00FD40B9">
        <w:rPr>
          <w:rFonts w:ascii="宋体" w:hAnsi="宋体"/>
          <w:b/>
          <w:color w:val="FF0000"/>
          <w:szCs w:val="24"/>
        </w:rPr>
        <w:t>收缩</w:t>
      </w:r>
      <w:r w:rsidRPr="00FD40B9">
        <w:rPr>
          <w:rFonts w:ascii="宋体" w:hAnsi="宋体" w:hint="eastAsia"/>
          <w:szCs w:val="24"/>
        </w:rPr>
        <w:t>。</w:t>
      </w:r>
    </w:p>
    <w:p w14:paraId="6AB723F8" w14:textId="77777777" w:rsidR="005C4C19" w:rsidRPr="00FD40B9" w:rsidRDefault="005C4C19" w:rsidP="00A76C28">
      <w:pPr>
        <w:numPr>
          <w:ilvl w:val="0"/>
          <w:numId w:val="15"/>
        </w:numPr>
        <w:tabs>
          <w:tab w:val="left" w:pos="840"/>
        </w:tabs>
        <w:spacing w:after="0" w:line="440" w:lineRule="exact"/>
        <w:ind w:left="840"/>
        <w:textAlignment w:val="baseline"/>
        <w:rPr>
          <w:rFonts w:ascii="宋体" w:hAnsi="宋体"/>
          <w:szCs w:val="24"/>
        </w:rPr>
      </w:pPr>
      <w:r w:rsidRPr="00FD40B9">
        <w:rPr>
          <w:rFonts w:ascii="宋体" w:hAnsi="宋体" w:hint="eastAsia"/>
          <w:szCs w:val="24"/>
        </w:rPr>
        <w:t>收缩作用：</w:t>
      </w:r>
      <w:r w:rsidRPr="00BD24E1">
        <w:rPr>
          <w:rFonts w:ascii="宋体" w:hAnsi="宋体"/>
          <w:b/>
          <w:color w:val="FF0000"/>
          <w:szCs w:val="24"/>
          <w:highlight w:val="green"/>
          <w:u w:val="single"/>
        </w:rPr>
        <w:t>皮肤粘膜</w:t>
      </w:r>
      <w:r w:rsidRPr="00BD24E1">
        <w:rPr>
          <w:rFonts w:ascii="宋体" w:hAnsi="宋体" w:hint="eastAsia"/>
          <w:szCs w:val="24"/>
          <w:highlight w:val="green"/>
          <w:u w:val="single"/>
        </w:rPr>
        <w:t>＞</w:t>
      </w:r>
      <w:r w:rsidRPr="00BD24E1">
        <w:rPr>
          <w:rFonts w:ascii="宋体" w:hAnsi="宋体"/>
          <w:b/>
          <w:color w:val="FF0000"/>
          <w:szCs w:val="24"/>
          <w:highlight w:val="green"/>
          <w:u w:val="single"/>
        </w:rPr>
        <w:t>肾</w:t>
      </w:r>
      <w:r w:rsidRPr="00BD24E1">
        <w:rPr>
          <w:rFonts w:ascii="宋体" w:hAnsi="宋体"/>
          <w:szCs w:val="24"/>
          <w:highlight w:val="green"/>
          <w:u w:val="single"/>
        </w:rPr>
        <w:t>血管</w:t>
      </w:r>
      <w:r w:rsidRPr="00FD40B9">
        <w:rPr>
          <w:rFonts w:ascii="宋体" w:hAnsi="宋体" w:hint="eastAsia"/>
          <w:szCs w:val="24"/>
          <w:u w:val="single"/>
        </w:rPr>
        <w:t>＞脑、</w:t>
      </w:r>
      <w:r w:rsidRPr="00FD40B9">
        <w:rPr>
          <w:rFonts w:ascii="宋体" w:hAnsi="宋体"/>
          <w:szCs w:val="24"/>
          <w:u w:val="single"/>
        </w:rPr>
        <w:t>肝、肠</w:t>
      </w:r>
      <w:r w:rsidRPr="00FD40B9">
        <w:rPr>
          <w:rFonts w:ascii="宋体" w:hAnsi="宋体" w:hint="eastAsia"/>
          <w:szCs w:val="24"/>
          <w:u w:val="single"/>
        </w:rPr>
        <w:t>、骨骼肌</w:t>
      </w:r>
      <w:r w:rsidRPr="00FD40B9">
        <w:rPr>
          <w:rFonts w:ascii="宋体" w:hAnsi="宋体"/>
          <w:szCs w:val="24"/>
          <w:u w:val="single"/>
        </w:rPr>
        <w:t>血管</w:t>
      </w:r>
      <w:r w:rsidRPr="00FD40B9">
        <w:rPr>
          <w:rFonts w:ascii="宋体" w:hAnsi="宋体"/>
          <w:szCs w:val="24"/>
        </w:rPr>
        <w:t>。</w:t>
      </w:r>
    </w:p>
    <w:p w14:paraId="0EEBD1F0" w14:textId="77777777" w:rsidR="005C4C19" w:rsidRPr="00FD40B9" w:rsidRDefault="005C4C19" w:rsidP="00A76C28">
      <w:pPr>
        <w:numPr>
          <w:ilvl w:val="0"/>
          <w:numId w:val="15"/>
        </w:numPr>
        <w:tabs>
          <w:tab w:val="left" w:pos="840"/>
        </w:tabs>
        <w:spacing w:after="0" w:line="440" w:lineRule="exact"/>
        <w:ind w:left="840"/>
        <w:textAlignment w:val="baseline"/>
        <w:rPr>
          <w:rFonts w:ascii="宋体" w:hAnsi="宋体"/>
          <w:szCs w:val="24"/>
        </w:rPr>
      </w:pPr>
      <w:r w:rsidRPr="00FD40B9">
        <w:rPr>
          <w:rFonts w:ascii="宋体" w:hAnsi="宋体" w:hint="eastAsia"/>
          <w:szCs w:val="24"/>
        </w:rPr>
        <w:t>动脉收缩：血流量↓；静脉收缩：</w:t>
      </w:r>
      <w:r w:rsidRPr="00FD40B9">
        <w:rPr>
          <w:rFonts w:ascii="宋体" w:hAnsi="宋体"/>
          <w:szCs w:val="24"/>
        </w:rPr>
        <w:t>外周阻力↑</w:t>
      </w:r>
      <w:r w:rsidRPr="00FD40B9">
        <w:rPr>
          <w:rFonts w:ascii="宋体" w:hAnsi="宋体" w:hint="eastAsia"/>
          <w:szCs w:val="24"/>
        </w:rPr>
        <w:t>。</w:t>
      </w:r>
    </w:p>
    <w:p w14:paraId="07E1ACCC" w14:textId="77777777" w:rsidR="005C4C19" w:rsidRPr="00FD40B9" w:rsidRDefault="005C4C19" w:rsidP="00A76C28">
      <w:pPr>
        <w:numPr>
          <w:ilvl w:val="0"/>
          <w:numId w:val="15"/>
        </w:numPr>
        <w:tabs>
          <w:tab w:val="left" w:pos="840"/>
        </w:tabs>
        <w:spacing w:after="0" w:line="440" w:lineRule="exact"/>
        <w:ind w:left="840"/>
        <w:textAlignment w:val="baseline"/>
        <w:rPr>
          <w:rFonts w:ascii="宋体" w:hAnsi="宋体"/>
          <w:szCs w:val="24"/>
        </w:rPr>
      </w:pPr>
      <w:r w:rsidRPr="00FD40B9">
        <w:rPr>
          <w:rFonts w:ascii="宋体" w:hAnsi="宋体" w:hint="eastAsia"/>
          <w:szCs w:val="24"/>
          <w:u w:val="single"/>
        </w:rPr>
        <w:t>冠状血管舒张</w:t>
      </w:r>
      <w:r w:rsidR="00D32331" w:rsidRPr="00FD40B9">
        <w:rPr>
          <w:rFonts w:ascii="宋体" w:hAnsi="宋体" w:hint="eastAsia"/>
          <w:szCs w:val="24"/>
          <w:u w:val="single"/>
        </w:rPr>
        <w:t>（β2或腺苷）</w:t>
      </w:r>
      <w:r w:rsidRPr="00FD40B9">
        <w:rPr>
          <w:rFonts w:ascii="宋体" w:hAnsi="宋体" w:hint="eastAsia"/>
          <w:szCs w:val="24"/>
        </w:rPr>
        <w:t>，冠脉流量增加，由心肌代谢产物增加所致。</w:t>
      </w:r>
    </w:p>
    <w:p w14:paraId="77AEC1F5" w14:textId="77777777" w:rsidR="005C4C19" w:rsidRPr="00FD40B9" w:rsidRDefault="005C4C19" w:rsidP="00A76C28">
      <w:pPr>
        <w:numPr>
          <w:ilvl w:val="0"/>
          <w:numId w:val="16"/>
        </w:numPr>
        <w:spacing w:after="0" w:line="440" w:lineRule="exact"/>
        <w:ind w:firstLine="420"/>
        <w:textAlignment w:val="baseline"/>
        <w:rPr>
          <w:rFonts w:ascii="宋体" w:hAnsi="宋体"/>
          <w:szCs w:val="24"/>
        </w:rPr>
      </w:pPr>
      <w:r w:rsidRPr="00FD40B9">
        <w:rPr>
          <w:rFonts w:ascii="宋体" w:hAnsi="宋体"/>
          <w:b/>
          <w:szCs w:val="24"/>
        </w:rPr>
        <w:t>心脏</w:t>
      </w:r>
      <w:r w:rsidRPr="00FD40B9">
        <w:rPr>
          <w:rFonts w:ascii="宋体" w:hAnsi="宋体"/>
          <w:szCs w:val="24"/>
        </w:rPr>
        <w:t>：</w:t>
      </w:r>
      <w:r w:rsidRPr="00FD40B9">
        <w:rPr>
          <w:rFonts w:ascii="宋体" w:hAnsi="宋体" w:hint="eastAsia"/>
          <w:szCs w:val="24"/>
        </w:rPr>
        <w:t>较弱激动心脏β1受体。</w:t>
      </w:r>
    </w:p>
    <w:p w14:paraId="0653C885" w14:textId="77777777" w:rsidR="005C4C19" w:rsidRPr="00FD40B9" w:rsidRDefault="005C4C19" w:rsidP="00A76C28">
      <w:pPr>
        <w:numPr>
          <w:ilvl w:val="0"/>
          <w:numId w:val="17"/>
        </w:numPr>
        <w:tabs>
          <w:tab w:val="left" w:pos="840"/>
        </w:tabs>
        <w:spacing w:after="0" w:line="440" w:lineRule="exact"/>
        <w:ind w:left="840"/>
        <w:textAlignment w:val="baseline"/>
        <w:rPr>
          <w:rFonts w:ascii="宋体" w:hAnsi="宋体"/>
          <w:szCs w:val="24"/>
        </w:rPr>
      </w:pPr>
      <w:r w:rsidRPr="00FD40B9">
        <w:rPr>
          <w:rFonts w:ascii="宋体" w:hAnsi="宋体"/>
          <w:szCs w:val="24"/>
        </w:rPr>
        <w:t>心脏兴奋</w:t>
      </w:r>
      <w:r w:rsidRPr="00FD40B9">
        <w:rPr>
          <w:rFonts w:ascii="宋体" w:hAnsi="宋体" w:hint="eastAsia"/>
          <w:szCs w:val="24"/>
        </w:rPr>
        <w:t>：</w:t>
      </w:r>
      <w:r w:rsidRPr="00FD40B9">
        <w:rPr>
          <w:rFonts w:ascii="宋体" w:hAnsi="宋体" w:hint="eastAsia"/>
          <w:b/>
          <w:color w:val="FF0000"/>
          <w:szCs w:val="24"/>
        </w:rPr>
        <w:t>正性</w:t>
      </w:r>
      <w:r w:rsidRPr="00FD40B9">
        <w:rPr>
          <w:rFonts w:ascii="宋体" w:hAnsi="宋体" w:hint="eastAsia"/>
          <w:szCs w:val="24"/>
        </w:rPr>
        <w:t>变时变力变传导作用：</w:t>
      </w:r>
      <w:r w:rsidRPr="00FD40B9">
        <w:rPr>
          <w:rFonts w:ascii="宋体" w:hAnsi="宋体"/>
          <w:szCs w:val="24"/>
        </w:rPr>
        <w:t>收缩力↑，心率↑，传导↑。</w:t>
      </w:r>
    </w:p>
    <w:p w14:paraId="57405B2D" w14:textId="77777777" w:rsidR="005C4C19" w:rsidRPr="00FD40B9" w:rsidRDefault="005C4C19" w:rsidP="00A76C28">
      <w:pPr>
        <w:numPr>
          <w:ilvl w:val="0"/>
          <w:numId w:val="17"/>
        </w:numPr>
        <w:tabs>
          <w:tab w:val="left" w:pos="840"/>
        </w:tabs>
        <w:spacing w:after="0" w:line="440" w:lineRule="exact"/>
        <w:ind w:left="840"/>
        <w:textAlignment w:val="baseline"/>
        <w:rPr>
          <w:rFonts w:ascii="宋体" w:hAnsi="宋体"/>
          <w:b/>
          <w:bCs/>
          <w:color w:val="FF0000"/>
          <w:szCs w:val="24"/>
          <w:highlight w:val="yellow"/>
        </w:rPr>
      </w:pPr>
      <w:r w:rsidRPr="00FD40B9">
        <w:rPr>
          <w:rFonts w:ascii="宋体" w:hAnsi="宋体" w:hint="eastAsia"/>
          <w:b/>
          <w:bCs/>
          <w:color w:val="FF0000"/>
          <w:szCs w:val="24"/>
          <w:highlight w:val="yellow"/>
        </w:rPr>
        <w:t>心率：</w:t>
      </w:r>
      <w:r w:rsidRPr="00FD40B9">
        <w:rPr>
          <w:rFonts w:ascii="宋体" w:hAnsi="宋体"/>
          <w:b/>
          <w:bCs/>
          <w:color w:val="FF0000"/>
          <w:szCs w:val="24"/>
          <w:highlight w:val="yellow"/>
        </w:rPr>
        <w:t>整体</w:t>
      </w:r>
      <w:r w:rsidRPr="00FD40B9">
        <w:rPr>
          <w:rFonts w:ascii="宋体" w:hAnsi="宋体" w:hint="eastAsia"/>
          <w:b/>
          <w:bCs/>
          <w:color w:val="FF0000"/>
          <w:szCs w:val="24"/>
          <w:highlight w:val="yellow"/>
        </w:rPr>
        <w:t>情况下，</w:t>
      </w:r>
      <w:r w:rsidRPr="00BD24E1">
        <w:rPr>
          <w:rFonts w:ascii="宋体" w:hAnsi="宋体"/>
          <w:b/>
          <w:bCs/>
          <w:color w:val="FF0000"/>
          <w:szCs w:val="24"/>
          <w:highlight w:val="green"/>
        </w:rPr>
        <w:t>心率</w:t>
      </w:r>
      <w:r w:rsidRPr="00BD24E1">
        <w:rPr>
          <w:rFonts w:ascii="宋体" w:hAnsi="宋体" w:hint="eastAsia"/>
          <w:b/>
          <w:bCs/>
          <w:color w:val="FF0000"/>
          <w:szCs w:val="24"/>
          <w:highlight w:val="green"/>
        </w:rPr>
        <w:t>由于BP升高而</w:t>
      </w:r>
      <w:r w:rsidRPr="00BD24E1">
        <w:rPr>
          <w:rFonts w:ascii="宋体" w:hAnsi="宋体"/>
          <w:b/>
          <w:bCs/>
          <w:color w:val="FF0000"/>
          <w:szCs w:val="24"/>
          <w:highlight w:val="green"/>
        </w:rPr>
        <w:t>反射性减慢</w:t>
      </w:r>
      <w:r w:rsidR="005D0E16" w:rsidRPr="00FD40B9">
        <w:rPr>
          <w:rFonts w:ascii="宋体" w:hAnsi="宋体" w:hint="eastAsia"/>
          <w:b/>
          <w:bCs/>
          <w:color w:val="FF0000"/>
          <w:szCs w:val="24"/>
          <w:highlight w:val="yellow"/>
        </w:rPr>
        <w:t>（不同于肾上腺素之处）</w:t>
      </w:r>
      <w:r w:rsidRPr="00FD40B9">
        <w:rPr>
          <w:rFonts w:ascii="宋体" w:hAnsi="宋体" w:hint="eastAsia"/>
          <w:b/>
          <w:bCs/>
          <w:color w:val="FF0000"/>
          <w:szCs w:val="24"/>
          <w:highlight w:val="yellow"/>
        </w:rPr>
        <w:t>。</w:t>
      </w:r>
    </w:p>
    <w:p w14:paraId="5AF6A46A" w14:textId="77777777" w:rsidR="005C4C19" w:rsidRPr="00FD40B9" w:rsidRDefault="005C4C19" w:rsidP="00A76C28">
      <w:pPr>
        <w:numPr>
          <w:ilvl w:val="0"/>
          <w:numId w:val="17"/>
        </w:numPr>
        <w:tabs>
          <w:tab w:val="left" w:pos="840"/>
        </w:tabs>
        <w:spacing w:after="0" w:line="440" w:lineRule="exact"/>
        <w:ind w:left="840"/>
        <w:textAlignment w:val="baseline"/>
        <w:rPr>
          <w:rFonts w:ascii="宋体" w:hAnsi="宋体"/>
          <w:szCs w:val="24"/>
        </w:rPr>
      </w:pPr>
      <w:r w:rsidRPr="00FD40B9">
        <w:rPr>
          <w:rFonts w:ascii="宋体" w:hAnsi="宋体" w:hint="eastAsia"/>
          <w:szCs w:val="24"/>
        </w:rPr>
        <w:t>心输出量：</w:t>
      </w:r>
      <w:r w:rsidRPr="00FD40B9">
        <w:rPr>
          <w:rFonts w:ascii="宋体" w:hAnsi="宋体"/>
          <w:szCs w:val="24"/>
        </w:rPr>
        <w:t>外周阻力↑→ 心输出量↓或不增加。</w:t>
      </w:r>
    </w:p>
    <w:p w14:paraId="430E52E5" w14:textId="77777777" w:rsidR="005C4C19" w:rsidRPr="00FD40B9" w:rsidRDefault="005C4C19" w:rsidP="00A76C28">
      <w:pPr>
        <w:numPr>
          <w:ilvl w:val="0"/>
          <w:numId w:val="18"/>
        </w:numPr>
        <w:spacing w:after="0" w:line="440" w:lineRule="exact"/>
        <w:ind w:firstLine="420"/>
        <w:textAlignment w:val="baseline"/>
        <w:rPr>
          <w:rFonts w:ascii="宋体" w:hAnsi="宋体"/>
          <w:b/>
          <w:color w:val="FF0000"/>
          <w:szCs w:val="24"/>
          <w:highlight w:val="yellow"/>
        </w:rPr>
      </w:pPr>
      <w:r w:rsidRPr="00FD40B9">
        <w:rPr>
          <w:rFonts w:ascii="宋体" w:hAnsi="宋体"/>
          <w:b/>
          <w:color w:val="FF0000"/>
          <w:szCs w:val="24"/>
          <w:highlight w:val="yellow"/>
        </w:rPr>
        <w:t>血压</w:t>
      </w:r>
      <w:r w:rsidR="00E2679A" w:rsidRPr="00FD40B9">
        <w:rPr>
          <w:rFonts w:ascii="宋体" w:hAnsi="宋体" w:hint="eastAsia"/>
          <w:b/>
          <w:color w:val="FF0000"/>
          <w:szCs w:val="24"/>
          <w:highlight w:val="yellow"/>
        </w:rPr>
        <w:t>（升压）</w:t>
      </w:r>
    </w:p>
    <w:p w14:paraId="178EF39C" w14:textId="77777777" w:rsidR="005C4C19" w:rsidRPr="00FD40B9" w:rsidRDefault="005C4C19" w:rsidP="00A76C28">
      <w:pPr>
        <w:numPr>
          <w:ilvl w:val="0"/>
          <w:numId w:val="19"/>
        </w:numPr>
        <w:tabs>
          <w:tab w:val="left" w:pos="840"/>
        </w:tabs>
        <w:spacing w:after="0" w:line="440" w:lineRule="exact"/>
        <w:ind w:left="840"/>
        <w:textAlignment w:val="baseline"/>
        <w:rPr>
          <w:rFonts w:ascii="宋体" w:hAnsi="宋体"/>
          <w:color w:val="FF0000"/>
          <w:szCs w:val="24"/>
        </w:rPr>
      </w:pPr>
      <w:r w:rsidRPr="00FD40B9">
        <w:rPr>
          <w:rFonts w:ascii="宋体" w:hAnsi="宋体"/>
          <w:szCs w:val="24"/>
          <w:u w:val="single"/>
        </w:rPr>
        <w:t>小剂量</w:t>
      </w:r>
      <w:r w:rsidRPr="00FD40B9">
        <w:rPr>
          <w:rFonts w:ascii="宋体" w:hAnsi="宋体"/>
          <w:szCs w:val="24"/>
        </w:rPr>
        <w:t>静脉滴注</w:t>
      </w:r>
      <w:r w:rsidRPr="00FD40B9">
        <w:rPr>
          <w:rFonts w:ascii="宋体" w:hAnsi="宋体" w:hint="eastAsia"/>
          <w:szCs w:val="24"/>
        </w:rPr>
        <w:t>：心脏兴奋，外周阻力上升不明显—→</w:t>
      </w:r>
      <w:r w:rsidRPr="00FD40B9">
        <w:rPr>
          <w:rFonts w:ascii="宋体" w:hAnsi="宋体"/>
          <w:color w:val="FF0000"/>
          <w:szCs w:val="24"/>
        </w:rPr>
        <w:t>收缩压↑、舒张压上升不多</w:t>
      </w:r>
      <w:r w:rsidRPr="00FD40B9">
        <w:rPr>
          <w:rFonts w:ascii="宋体" w:hAnsi="宋体" w:hint="eastAsia"/>
          <w:color w:val="FF0000"/>
          <w:szCs w:val="24"/>
        </w:rPr>
        <w:t>→</w:t>
      </w:r>
      <w:r w:rsidRPr="00FD40B9">
        <w:rPr>
          <w:rFonts w:ascii="宋体" w:hAnsi="宋体"/>
          <w:color w:val="FF0000"/>
          <w:szCs w:val="24"/>
        </w:rPr>
        <w:t>脉压↑。</w:t>
      </w:r>
    </w:p>
    <w:p w14:paraId="62246809" w14:textId="77777777" w:rsidR="005C4C19" w:rsidRPr="00FD40B9" w:rsidRDefault="005C4C19" w:rsidP="00A76C28">
      <w:pPr>
        <w:numPr>
          <w:ilvl w:val="0"/>
          <w:numId w:val="19"/>
        </w:numPr>
        <w:tabs>
          <w:tab w:val="left" w:pos="840"/>
        </w:tabs>
        <w:spacing w:after="0" w:line="440" w:lineRule="exact"/>
        <w:ind w:left="840"/>
        <w:textAlignment w:val="baseline"/>
        <w:rPr>
          <w:rFonts w:ascii="宋体" w:hAnsi="宋体"/>
          <w:szCs w:val="24"/>
        </w:rPr>
      </w:pPr>
      <w:r w:rsidRPr="00BD24E1">
        <w:rPr>
          <w:rFonts w:ascii="宋体" w:hAnsi="宋体"/>
          <w:b/>
          <w:bCs/>
          <w:color w:val="FF0000"/>
          <w:szCs w:val="24"/>
          <w:highlight w:val="green"/>
          <w:u w:val="single"/>
        </w:rPr>
        <w:t>大剂量</w:t>
      </w:r>
      <w:r w:rsidRPr="00BD24E1">
        <w:rPr>
          <w:rFonts w:ascii="宋体" w:hAnsi="宋体"/>
          <w:b/>
          <w:bCs/>
          <w:color w:val="FF0000"/>
          <w:szCs w:val="24"/>
          <w:highlight w:val="green"/>
        </w:rPr>
        <w:t>静脉滴注</w:t>
      </w:r>
      <w:r w:rsidRPr="00BD24E1">
        <w:rPr>
          <w:rFonts w:ascii="宋体" w:hAnsi="宋体" w:hint="eastAsia"/>
          <w:szCs w:val="24"/>
          <w:highlight w:val="green"/>
        </w:rPr>
        <w:t>：心脏兴奋，外周阻力上升显著—→</w:t>
      </w:r>
      <w:r w:rsidRPr="00BD24E1">
        <w:rPr>
          <w:rFonts w:ascii="宋体" w:hAnsi="宋体"/>
          <w:b/>
          <w:bCs/>
          <w:color w:val="FF0000"/>
          <w:szCs w:val="24"/>
          <w:highlight w:val="green"/>
        </w:rPr>
        <w:t>收缩压↑↑、舒张压↑↑→脉压↓</w:t>
      </w:r>
      <w:r w:rsidRPr="00FD40B9">
        <w:rPr>
          <w:rFonts w:ascii="宋体" w:hAnsi="宋体" w:hint="eastAsia"/>
          <w:szCs w:val="24"/>
        </w:rPr>
        <w:t>。</w:t>
      </w:r>
    </w:p>
    <w:p w14:paraId="29B7FC3C"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szCs w:val="24"/>
        </w:rPr>
        <w:t>4</w:t>
      </w:r>
      <w:r w:rsidRPr="00FD40B9">
        <w:rPr>
          <w:rFonts w:ascii="宋体" w:hAnsi="宋体" w:hint="eastAsia"/>
          <w:szCs w:val="24"/>
        </w:rPr>
        <w:t>）其它作用：</w:t>
      </w:r>
      <w:r w:rsidRPr="00FD40B9">
        <w:rPr>
          <w:rFonts w:ascii="宋体" w:hAnsi="宋体"/>
          <w:szCs w:val="24"/>
        </w:rPr>
        <w:t>大剂量使血糖升高</w:t>
      </w:r>
      <w:r w:rsidRPr="00FD40B9">
        <w:rPr>
          <w:rFonts w:ascii="宋体" w:hAnsi="宋体" w:hint="eastAsia"/>
          <w:szCs w:val="24"/>
        </w:rPr>
        <w:t>，增加孕妇子宫收缩频率。</w:t>
      </w:r>
    </w:p>
    <w:p w14:paraId="125450E8" w14:textId="77777777" w:rsidR="005C4C19" w:rsidRPr="00FD40B9" w:rsidRDefault="005C4C19" w:rsidP="00A76C28">
      <w:pPr>
        <w:spacing w:after="0" w:line="440" w:lineRule="exact"/>
        <w:textAlignment w:val="baseline"/>
        <w:rPr>
          <w:rFonts w:ascii="宋体" w:hAnsi="宋体"/>
          <w:b/>
          <w:szCs w:val="24"/>
        </w:rPr>
      </w:pPr>
      <w:r w:rsidRPr="00FD40B9">
        <w:rPr>
          <w:rFonts w:ascii="宋体" w:hAnsi="宋体" w:hint="eastAsia"/>
          <w:b/>
          <w:szCs w:val="24"/>
        </w:rPr>
        <w:t>（4）</w:t>
      </w:r>
      <w:r w:rsidRPr="00FD40B9">
        <w:rPr>
          <w:rFonts w:ascii="宋体" w:hAnsi="宋体"/>
          <w:b/>
          <w:szCs w:val="24"/>
        </w:rPr>
        <w:t>临床应用</w:t>
      </w:r>
    </w:p>
    <w:p w14:paraId="47B09638"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1）</w:t>
      </w:r>
      <w:r w:rsidRPr="00FD40B9">
        <w:rPr>
          <w:rFonts w:ascii="宋体" w:hAnsi="宋体" w:hint="eastAsia"/>
          <w:b/>
          <w:bCs/>
          <w:color w:val="FF0000"/>
          <w:szCs w:val="24"/>
          <w:highlight w:val="yellow"/>
        </w:rPr>
        <w:t>早期神经源性</w:t>
      </w:r>
      <w:r w:rsidRPr="00FD40B9">
        <w:rPr>
          <w:rFonts w:ascii="宋体" w:hAnsi="宋体"/>
          <w:b/>
          <w:bCs/>
          <w:color w:val="FF0000"/>
          <w:szCs w:val="24"/>
          <w:highlight w:val="yellow"/>
        </w:rPr>
        <w:t>休克</w:t>
      </w:r>
      <w:r w:rsidRPr="00FD40B9">
        <w:rPr>
          <w:rFonts w:ascii="宋体" w:hAnsi="宋体" w:hint="eastAsia"/>
          <w:szCs w:val="24"/>
        </w:rPr>
        <w:t>：在补充血容量基础上使用。</w:t>
      </w:r>
    </w:p>
    <w:p w14:paraId="5C7FB630" w14:textId="77777777" w:rsidR="00D5433B" w:rsidRPr="00FD40B9" w:rsidRDefault="00D5433B" w:rsidP="00A76C28">
      <w:pPr>
        <w:spacing w:after="0" w:line="440" w:lineRule="exact"/>
        <w:ind w:firstLine="420"/>
        <w:textAlignment w:val="baseline"/>
        <w:rPr>
          <w:rFonts w:ascii="宋体" w:hAnsi="宋体"/>
          <w:szCs w:val="24"/>
        </w:rPr>
      </w:pPr>
      <w:r w:rsidRPr="00FD40B9">
        <w:rPr>
          <w:rFonts w:ascii="宋体" w:hAnsi="宋体" w:hint="eastAsia"/>
          <w:szCs w:val="24"/>
        </w:rPr>
        <w:t>2）</w:t>
      </w:r>
      <w:r w:rsidR="00332D34" w:rsidRPr="00FD40B9">
        <w:rPr>
          <w:rFonts w:ascii="宋体" w:hAnsi="宋体" w:hint="eastAsia"/>
          <w:szCs w:val="24"/>
        </w:rPr>
        <w:t>嗜铬细胞瘤切除后或</w:t>
      </w:r>
      <w:r w:rsidRPr="00FD40B9">
        <w:rPr>
          <w:rFonts w:ascii="宋体" w:hAnsi="宋体" w:hint="eastAsia"/>
          <w:b/>
          <w:color w:val="FF0000"/>
          <w:szCs w:val="24"/>
          <w:highlight w:val="yellow"/>
        </w:rPr>
        <w:t>药物中毒时的低血压</w:t>
      </w:r>
      <w:r w:rsidRPr="00FD40B9">
        <w:rPr>
          <w:rFonts w:ascii="宋体" w:hAnsi="宋体" w:hint="eastAsia"/>
          <w:szCs w:val="24"/>
          <w:highlight w:val="yellow"/>
        </w:rPr>
        <w:t>（氯丙嗪）</w:t>
      </w:r>
    </w:p>
    <w:p w14:paraId="2A7D3318" w14:textId="77777777" w:rsidR="005C4C19" w:rsidRPr="00FD40B9" w:rsidRDefault="00D5433B" w:rsidP="00A76C28">
      <w:pPr>
        <w:spacing w:after="0" w:line="440" w:lineRule="exact"/>
        <w:ind w:firstLine="420"/>
        <w:textAlignment w:val="baseline"/>
        <w:rPr>
          <w:rFonts w:ascii="宋体" w:hAnsi="宋体"/>
          <w:szCs w:val="24"/>
        </w:rPr>
      </w:pPr>
      <w:r w:rsidRPr="00FD40B9">
        <w:rPr>
          <w:rFonts w:ascii="宋体" w:hAnsi="宋体" w:hint="eastAsia"/>
          <w:szCs w:val="24"/>
        </w:rPr>
        <w:t>3</w:t>
      </w:r>
      <w:r w:rsidR="005C4C19" w:rsidRPr="00FD40B9">
        <w:rPr>
          <w:rFonts w:ascii="宋体" w:hAnsi="宋体" w:hint="eastAsia"/>
          <w:szCs w:val="24"/>
        </w:rPr>
        <w:t>）</w:t>
      </w:r>
      <w:r w:rsidR="005C4C19" w:rsidRPr="00B727E1">
        <w:rPr>
          <w:rFonts w:ascii="宋体" w:hAnsi="宋体"/>
          <w:b/>
          <w:bCs/>
          <w:color w:val="FF0000"/>
          <w:szCs w:val="24"/>
          <w:highlight w:val="yellow"/>
        </w:rPr>
        <w:t>上消化道出血</w:t>
      </w:r>
      <w:r w:rsidR="005C4C19" w:rsidRPr="00FD40B9">
        <w:rPr>
          <w:rFonts w:ascii="宋体" w:hAnsi="宋体" w:hint="eastAsia"/>
          <w:szCs w:val="24"/>
          <w:highlight w:val="yellow"/>
        </w:rPr>
        <w:t>：</w:t>
      </w:r>
      <w:r w:rsidR="005C4C19" w:rsidRPr="00FD40B9">
        <w:rPr>
          <w:rFonts w:ascii="宋体" w:hAnsi="宋体"/>
          <w:b/>
          <w:bCs/>
          <w:color w:val="FF0000"/>
          <w:szCs w:val="24"/>
          <w:highlight w:val="yellow"/>
          <w:shd w:val="pct15" w:color="auto" w:fill="FFFFFF"/>
        </w:rPr>
        <w:t>稀释后口服</w:t>
      </w:r>
      <w:r w:rsidR="005C4C19" w:rsidRPr="00FD40B9">
        <w:rPr>
          <w:rFonts w:ascii="宋体" w:hAnsi="宋体" w:hint="eastAsia"/>
          <w:szCs w:val="24"/>
        </w:rPr>
        <w:t>，使食管和胃内血管收缩而止血。</w:t>
      </w:r>
    </w:p>
    <w:p w14:paraId="201DE987" w14:textId="77777777" w:rsidR="005C4C19" w:rsidRPr="00FD40B9" w:rsidRDefault="005C4C19" w:rsidP="00A76C28">
      <w:pPr>
        <w:spacing w:after="0" w:line="440" w:lineRule="exact"/>
        <w:textAlignment w:val="baseline"/>
        <w:rPr>
          <w:rFonts w:ascii="宋体" w:hAnsi="宋体"/>
          <w:b/>
          <w:szCs w:val="24"/>
        </w:rPr>
      </w:pPr>
      <w:r w:rsidRPr="00FD40B9">
        <w:rPr>
          <w:rFonts w:ascii="宋体" w:hAnsi="宋体" w:hint="eastAsia"/>
          <w:b/>
          <w:szCs w:val="24"/>
        </w:rPr>
        <w:t>（5）</w:t>
      </w:r>
      <w:r w:rsidRPr="00FD40B9">
        <w:rPr>
          <w:rFonts w:ascii="宋体" w:hAnsi="宋体"/>
          <w:b/>
          <w:szCs w:val="24"/>
        </w:rPr>
        <w:t>不良反应</w:t>
      </w:r>
    </w:p>
    <w:p w14:paraId="3694904C"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1）</w:t>
      </w:r>
      <w:r w:rsidRPr="00FD40B9">
        <w:rPr>
          <w:rFonts w:ascii="宋体" w:hAnsi="宋体" w:hint="eastAsia"/>
          <w:b/>
          <w:bCs/>
          <w:color w:val="FF0000"/>
          <w:szCs w:val="24"/>
          <w:highlight w:val="yellow"/>
          <w:u w:val="single"/>
        </w:rPr>
        <w:t>局部组织缺血坏死</w:t>
      </w:r>
      <w:r w:rsidRPr="00FD40B9">
        <w:rPr>
          <w:rFonts w:ascii="宋体" w:hAnsi="宋体" w:hint="eastAsia"/>
          <w:szCs w:val="24"/>
        </w:rPr>
        <w:t>：</w:t>
      </w:r>
      <w:r w:rsidRPr="00FD40B9">
        <w:rPr>
          <w:rFonts w:ascii="宋体" w:hAnsi="宋体" w:hint="eastAsia"/>
          <w:b/>
          <w:bCs/>
          <w:color w:val="FF0000"/>
          <w:szCs w:val="24"/>
          <w:highlight w:val="yellow"/>
        </w:rPr>
        <w:t>静脉滴注时间过长、浓度过高或药液露出血管，可引起局部缺血坏死</w:t>
      </w:r>
      <w:r w:rsidRPr="00FD40B9">
        <w:rPr>
          <w:rFonts w:ascii="宋体" w:hAnsi="宋体" w:hint="eastAsia"/>
          <w:szCs w:val="24"/>
          <w:highlight w:val="yellow"/>
        </w:rPr>
        <w:t>。</w:t>
      </w:r>
      <w:r w:rsidRPr="00FD40B9">
        <w:rPr>
          <w:rFonts w:ascii="宋体" w:hAnsi="宋体" w:hint="eastAsia"/>
          <w:szCs w:val="24"/>
        </w:rPr>
        <w:t>发现后立即停止注射或换部位，</w:t>
      </w:r>
      <w:r w:rsidRPr="00F22C79">
        <w:rPr>
          <w:rFonts w:ascii="宋体" w:hAnsi="宋体" w:hint="eastAsia"/>
          <w:szCs w:val="24"/>
          <w:highlight w:val="yellow"/>
        </w:rPr>
        <w:t>用</w:t>
      </w:r>
      <w:r w:rsidRPr="00F22C79">
        <w:rPr>
          <w:rFonts w:ascii="宋体" w:hAnsi="宋体" w:hint="eastAsia"/>
          <w:color w:val="FF0000"/>
          <w:szCs w:val="24"/>
          <w:highlight w:val="yellow"/>
        </w:rPr>
        <w:t>普鲁卡因、酚妥拉明</w:t>
      </w:r>
      <w:r w:rsidRPr="00F22C79">
        <w:rPr>
          <w:rFonts w:ascii="宋体" w:hAnsi="宋体" w:hint="eastAsia"/>
          <w:szCs w:val="24"/>
          <w:highlight w:val="yellow"/>
        </w:rPr>
        <w:t>作局部浸润注射，扩张血管</w:t>
      </w:r>
      <w:r w:rsidRPr="00FD40B9">
        <w:rPr>
          <w:rFonts w:ascii="宋体" w:hAnsi="宋体" w:hint="eastAsia"/>
          <w:szCs w:val="24"/>
        </w:rPr>
        <w:t>。</w:t>
      </w:r>
    </w:p>
    <w:p w14:paraId="7C708C8C"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2）</w:t>
      </w:r>
      <w:r w:rsidRPr="00FD40B9">
        <w:rPr>
          <w:rFonts w:ascii="宋体" w:hAnsi="宋体" w:hint="eastAsia"/>
          <w:b/>
          <w:color w:val="FF0000"/>
          <w:szCs w:val="24"/>
          <w:highlight w:val="yellow"/>
          <w:u w:val="single"/>
        </w:rPr>
        <w:t>急性肾衰竭</w:t>
      </w:r>
      <w:r w:rsidRPr="00FD40B9">
        <w:rPr>
          <w:rFonts w:ascii="宋体" w:hAnsi="宋体" w:hint="eastAsia"/>
          <w:b/>
          <w:color w:val="FF0000"/>
          <w:szCs w:val="24"/>
          <w:highlight w:val="yellow"/>
        </w:rPr>
        <w:t>：滴注时间过长或剂量过大</w:t>
      </w:r>
      <w:r w:rsidRPr="00FD40B9">
        <w:rPr>
          <w:rFonts w:ascii="宋体" w:hAnsi="宋体" w:hint="eastAsia"/>
          <w:szCs w:val="24"/>
        </w:rPr>
        <w:t>，可使肾血管剧烈收缩，产生少尿、无尿、肾实质损伤。</w:t>
      </w:r>
      <w:r w:rsidR="001F3A05" w:rsidRPr="00FD40B9">
        <w:rPr>
          <w:rFonts w:ascii="宋体" w:hAnsi="宋体" w:hint="eastAsia"/>
          <w:szCs w:val="24"/>
        </w:rPr>
        <w:t>（</w:t>
      </w:r>
      <w:r w:rsidR="001F3A05" w:rsidRPr="00FD40B9">
        <w:rPr>
          <w:rFonts w:ascii="宋体" w:hAnsi="宋体" w:hint="eastAsia"/>
          <w:color w:val="FF0000"/>
          <w:szCs w:val="24"/>
        </w:rPr>
        <w:t>无尿休克绝对禁用</w:t>
      </w:r>
      <w:r w:rsidR="001F3A05" w:rsidRPr="00FD40B9">
        <w:rPr>
          <w:rFonts w:ascii="宋体" w:hAnsi="宋体" w:hint="eastAsia"/>
          <w:szCs w:val="24"/>
        </w:rPr>
        <w:t>）</w:t>
      </w:r>
    </w:p>
    <w:p w14:paraId="04CCC801" w14:textId="77777777" w:rsidR="005C4C19" w:rsidRPr="00FD40B9" w:rsidRDefault="005C4C19" w:rsidP="00A76C28">
      <w:pPr>
        <w:spacing w:after="0" w:line="440" w:lineRule="exact"/>
        <w:ind w:firstLine="420"/>
        <w:textAlignment w:val="baseline"/>
        <w:rPr>
          <w:rFonts w:ascii="宋体" w:hAnsi="宋体"/>
          <w:b/>
          <w:bCs/>
          <w:color w:val="FF0000"/>
          <w:szCs w:val="24"/>
        </w:rPr>
      </w:pPr>
      <w:r w:rsidRPr="00FD40B9">
        <w:rPr>
          <w:rFonts w:ascii="宋体" w:hAnsi="宋体" w:hint="eastAsia"/>
          <w:b/>
          <w:bCs/>
          <w:color w:val="FF0000"/>
          <w:szCs w:val="24"/>
        </w:rPr>
        <w:t>高血压、动脉硬化症、</w:t>
      </w:r>
      <w:r w:rsidRPr="00FD40B9">
        <w:rPr>
          <w:rFonts w:ascii="宋体" w:hAnsi="宋体" w:hint="eastAsia"/>
          <w:b/>
          <w:bCs/>
          <w:color w:val="FF0000"/>
          <w:szCs w:val="24"/>
          <w:highlight w:val="yellow"/>
        </w:rPr>
        <w:t>器质性心脏病</w:t>
      </w:r>
      <w:r w:rsidRPr="00FD40B9">
        <w:rPr>
          <w:rFonts w:ascii="宋体" w:hAnsi="宋体" w:hint="eastAsia"/>
          <w:b/>
          <w:bCs/>
          <w:color w:val="FF0000"/>
          <w:szCs w:val="24"/>
        </w:rPr>
        <w:t>、</w:t>
      </w:r>
      <w:r w:rsidRPr="00FD40B9">
        <w:rPr>
          <w:rFonts w:ascii="宋体" w:hAnsi="宋体" w:hint="eastAsia"/>
          <w:b/>
          <w:bCs/>
          <w:color w:val="FF0000"/>
          <w:szCs w:val="24"/>
          <w:highlight w:val="yellow"/>
        </w:rPr>
        <w:t>少尿、无尿</w:t>
      </w:r>
      <w:r w:rsidRPr="00FD40B9">
        <w:rPr>
          <w:rFonts w:ascii="宋体" w:hAnsi="宋体" w:hint="eastAsia"/>
          <w:b/>
          <w:bCs/>
          <w:color w:val="FF0000"/>
          <w:szCs w:val="24"/>
        </w:rPr>
        <w:t>、严重微循环障碍、</w:t>
      </w:r>
      <w:r w:rsidRPr="00FD40B9">
        <w:rPr>
          <w:rFonts w:ascii="宋体" w:hAnsi="宋体" w:hint="eastAsia"/>
          <w:b/>
          <w:bCs/>
          <w:color w:val="FF0000"/>
          <w:szCs w:val="24"/>
          <w:highlight w:val="yellow"/>
        </w:rPr>
        <w:t>孕妇禁用</w:t>
      </w:r>
      <w:r w:rsidRPr="00FD40B9">
        <w:rPr>
          <w:rFonts w:ascii="宋体" w:hAnsi="宋体" w:hint="eastAsia"/>
          <w:b/>
          <w:bCs/>
          <w:color w:val="FF0000"/>
          <w:szCs w:val="24"/>
        </w:rPr>
        <w:t>。</w:t>
      </w:r>
    </w:p>
    <w:p w14:paraId="3F218CA1" w14:textId="77777777" w:rsidR="00D32331" w:rsidRPr="00FD40B9" w:rsidRDefault="00D32331" w:rsidP="00A76C28">
      <w:pPr>
        <w:spacing w:after="0" w:line="440" w:lineRule="exact"/>
        <w:ind w:firstLine="420"/>
        <w:textAlignment w:val="baseline"/>
        <w:rPr>
          <w:rFonts w:ascii="宋体" w:hAnsi="宋体"/>
          <w:color w:val="FF0000"/>
          <w:szCs w:val="24"/>
        </w:rPr>
      </w:pPr>
    </w:p>
    <w:p w14:paraId="051CD429" w14:textId="77777777" w:rsidR="005C4C19" w:rsidRPr="00FD40B9" w:rsidRDefault="005C4C19" w:rsidP="00A76C28">
      <w:pPr>
        <w:pStyle w:val="a6"/>
        <w:spacing w:line="440" w:lineRule="exact"/>
        <w:rPr>
          <w:rFonts w:ascii="宋体" w:hAnsi="宋体"/>
          <w:szCs w:val="24"/>
        </w:rPr>
      </w:pPr>
      <w:r w:rsidRPr="00FD40B9">
        <w:rPr>
          <w:rFonts w:ascii="宋体" w:hAnsi="宋体" w:hint="eastAsia"/>
          <w:szCs w:val="24"/>
          <w:highlight w:val="yellow"/>
        </w:rPr>
        <w:t>间羟胺（metaraminol</w:t>
      </w:r>
      <w:r w:rsidR="00FE0C67" w:rsidRPr="00FD40B9">
        <w:rPr>
          <w:rFonts w:ascii="宋体" w:hAnsi="宋体" w:hint="eastAsia"/>
          <w:szCs w:val="24"/>
          <w:highlight w:val="yellow"/>
        </w:rPr>
        <w:t>，</w:t>
      </w:r>
      <w:r w:rsidRPr="00FD40B9">
        <w:rPr>
          <w:rFonts w:ascii="宋体" w:hAnsi="宋体" w:hint="eastAsia"/>
          <w:szCs w:val="24"/>
          <w:highlight w:val="yellow"/>
        </w:rPr>
        <w:t>阿拉明aramine）</w:t>
      </w:r>
    </w:p>
    <w:p w14:paraId="3E03C9F0"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t>特点：激动α受体，弱激动β1受体，作用较去甲肾上腺素弱而持久，</w:t>
      </w:r>
      <w:r w:rsidRPr="00FD40B9">
        <w:rPr>
          <w:rFonts w:ascii="宋体" w:hAnsi="宋体" w:hint="eastAsia"/>
          <w:b/>
          <w:bCs/>
          <w:color w:val="FF0000"/>
          <w:szCs w:val="24"/>
          <w:highlight w:val="yellow"/>
        </w:rPr>
        <w:t>临床上作为去甲肾上腺素的代用品</w:t>
      </w:r>
      <w:r w:rsidRPr="00FD40B9">
        <w:rPr>
          <w:rFonts w:ascii="宋体" w:hAnsi="宋体" w:hint="eastAsia"/>
          <w:szCs w:val="24"/>
        </w:rPr>
        <w:t>。</w:t>
      </w:r>
    </w:p>
    <w:p w14:paraId="3266DA00" w14:textId="77777777" w:rsidR="00320A4B" w:rsidRPr="00FD40B9" w:rsidRDefault="00320A4B" w:rsidP="00A76C28">
      <w:pPr>
        <w:spacing w:after="0" w:line="440" w:lineRule="exact"/>
        <w:textAlignment w:val="baseline"/>
        <w:rPr>
          <w:rFonts w:ascii="宋体" w:hAnsi="宋体"/>
          <w:szCs w:val="24"/>
        </w:rPr>
      </w:pPr>
      <w:r w:rsidRPr="00FD40B9">
        <w:rPr>
          <w:rFonts w:ascii="宋体" w:hAnsi="宋体" w:hint="eastAsia"/>
          <w:szCs w:val="24"/>
        </w:rPr>
        <w:t>兴奋心脏,收缩血管,升压作用弱而持久。收缩肾血管较弱。</w:t>
      </w:r>
    </w:p>
    <w:p w14:paraId="2EC5F55D" w14:textId="77777777" w:rsidR="00D32331" w:rsidRPr="00FD40B9" w:rsidRDefault="00320A4B" w:rsidP="00A76C28">
      <w:pPr>
        <w:spacing w:after="0" w:line="440" w:lineRule="exact"/>
        <w:textAlignment w:val="baseline"/>
        <w:rPr>
          <w:rFonts w:ascii="宋体" w:hAnsi="宋体"/>
          <w:szCs w:val="24"/>
        </w:rPr>
      </w:pPr>
      <w:r w:rsidRPr="00FD40B9">
        <w:rPr>
          <w:rFonts w:ascii="宋体" w:hAnsi="宋体" w:hint="eastAsia"/>
          <w:szCs w:val="24"/>
        </w:rPr>
        <w:t>因此</w:t>
      </w:r>
      <w:r w:rsidRPr="00FD40B9">
        <w:rPr>
          <w:rFonts w:ascii="宋体" w:hAnsi="宋体" w:hint="eastAsia"/>
          <w:b/>
          <w:bCs/>
          <w:color w:val="FF0000"/>
          <w:szCs w:val="24"/>
          <w:highlight w:val="yellow"/>
        </w:rPr>
        <w:t>常代替NA</w:t>
      </w:r>
      <w:r w:rsidRPr="00FD40B9">
        <w:rPr>
          <w:rFonts w:ascii="宋体" w:hAnsi="宋体" w:hint="eastAsia"/>
          <w:szCs w:val="24"/>
        </w:rPr>
        <w:t>用于各型休克早期</w:t>
      </w:r>
      <w:r w:rsidR="00C3598B" w:rsidRPr="00FD40B9">
        <w:rPr>
          <w:rFonts w:ascii="宋体" w:hAnsi="宋体" w:hint="eastAsia"/>
          <w:szCs w:val="24"/>
        </w:rPr>
        <w:t>及手术后或</w:t>
      </w:r>
      <w:r w:rsidRPr="00FD40B9">
        <w:rPr>
          <w:rFonts w:ascii="宋体" w:hAnsi="宋体" w:hint="eastAsia"/>
          <w:szCs w:val="24"/>
        </w:rPr>
        <w:t>药物中毒或</w:t>
      </w:r>
      <w:r w:rsidR="009368F8" w:rsidRPr="00FD40B9">
        <w:rPr>
          <w:rFonts w:ascii="宋体" w:hAnsi="宋体" w:hint="eastAsia"/>
          <w:szCs w:val="24"/>
        </w:rPr>
        <w:t>脊髓麻醉后</w:t>
      </w:r>
      <w:r w:rsidRPr="00FD40B9">
        <w:rPr>
          <w:rFonts w:ascii="宋体" w:hAnsi="宋体" w:hint="eastAsia"/>
          <w:szCs w:val="24"/>
        </w:rPr>
        <w:t>引起的低血压</w:t>
      </w:r>
      <w:r w:rsidR="009368F8" w:rsidRPr="00FD40B9">
        <w:rPr>
          <w:rFonts w:ascii="宋体" w:hAnsi="宋体" w:hint="eastAsia"/>
          <w:szCs w:val="24"/>
        </w:rPr>
        <w:t>。</w:t>
      </w:r>
    </w:p>
    <w:p w14:paraId="7B62AF92" w14:textId="77777777" w:rsidR="005C4C19" w:rsidRPr="00FD40B9" w:rsidRDefault="003C138C" w:rsidP="00A76C28">
      <w:pPr>
        <w:spacing w:after="0" w:line="440" w:lineRule="exact"/>
        <w:textAlignment w:val="baseline"/>
        <w:rPr>
          <w:rFonts w:ascii="宋体" w:hAnsi="宋体"/>
          <w:b/>
          <w:bCs/>
          <w:szCs w:val="24"/>
        </w:rPr>
      </w:pPr>
      <w:r w:rsidRPr="00FD40B9">
        <w:rPr>
          <w:rFonts w:ascii="宋体" w:hAnsi="宋体" w:hint="eastAsia"/>
          <w:b/>
          <w:bCs/>
          <w:szCs w:val="24"/>
        </w:rPr>
        <w:t>（</w:t>
      </w:r>
      <w:r w:rsidR="005C4C19" w:rsidRPr="00FD40B9">
        <w:rPr>
          <w:rFonts w:ascii="宋体" w:hAnsi="宋体" w:hint="eastAsia"/>
          <w:b/>
          <w:bCs/>
          <w:szCs w:val="24"/>
        </w:rPr>
        <w:t>α1受体激动药</w:t>
      </w:r>
      <w:r w:rsidRPr="00FD40B9">
        <w:rPr>
          <w:rFonts w:ascii="宋体" w:hAnsi="宋体" w:hint="eastAsia"/>
          <w:b/>
          <w:bCs/>
          <w:szCs w:val="24"/>
        </w:rPr>
        <w:t>）</w:t>
      </w:r>
    </w:p>
    <w:p w14:paraId="13F67C7D" w14:textId="77777777" w:rsidR="003365D8" w:rsidRPr="00FD40B9" w:rsidRDefault="003365D8" w:rsidP="00A76C28">
      <w:pPr>
        <w:spacing w:after="0" w:line="440" w:lineRule="exact"/>
        <w:textAlignment w:val="baseline"/>
        <w:rPr>
          <w:rFonts w:ascii="宋体" w:hAnsi="宋体"/>
          <w:b/>
          <w:bCs/>
          <w:szCs w:val="24"/>
        </w:rPr>
      </w:pPr>
    </w:p>
    <w:p w14:paraId="7212720B" w14:textId="336EFE55" w:rsidR="007B305D" w:rsidRPr="004010C8" w:rsidRDefault="003365D8" w:rsidP="00A76C28">
      <w:pPr>
        <w:pStyle w:val="a6"/>
        <w:spacing w:line="440" w:lineRule="exact"/>
        <w:rPr>
          <w:rFonts w:ascii="宋体" w:hAnsi="宋体"/>
          <w:szCs w:val="24"/>
        </w:rPr>
      </w:pPr>
      <w:r w:rsidRPr="004010C8">
        <w:rPr>
          <w:rFonts w:ascii="宋体" w:hAnsi="宋体" w:hint="eastAsia"/>
          <w:szCs w:val="24"/>
        </w:rPr>
        <w:lastRenderedPageBreak/>
        <w:t>去氧</w:t>
      </w:r>
      <w:r w:rsidR="00BE2E21" w:rsidRPr="004010C8">
        <w:rPr>
          <w:rFonts w:ascii="宋体" w:hAnsi="宋体" w:hint="eastAsia"/>
          <w:szCs w:val="24"/>
        </w:rPr>
        <w:t>(苯)</w:t>
      </w:r>
      <w:r w:rsidRPr="004010C8">
        <w:rPr>
          <w:rFonts w:ascii="宋体" w:hAnsi="宋体" w:hint="eastAsia"/>
          <w:szCs w:val="24"/>
        </w:rPr>
        <w:t>肾上腺素和甲氧明</w:t>
      </w:r>
      <w:r w:rsidR="004010C8">
        <w:rPr>
          <w:rFonts w:ascii="宋体" w:hAnsi="宋体" w:hint="eastAsia"/>
          <w:szCs w:val="24"/>
        </w:rPr>
        <w:t>（不是重点）</w:t>
      </w:r>
    </w:p>
    <w:p w14:paraId="48ADF766" w14:textId="77777777" w:rsidR="003365D8" w:rsidRPr="004010C8" w:rsidRDefault="003365D8" w:rsidP="00A76C28">
      <w:pPr>
        <w:spacing w:after="0" w:line="440" w:lineRule="exact"/>
        <w:textAlignment w:val="baseline"/>
        <w:rPr>
          <w:rFonts w:ascii="宋体" w:hAnsi="宋体"/>
          <w:b/>
          <w:bCs/>
          <w:szCs w:val="24"/>
        </w:rPr>
      </w:pPr>
      <w:r w:rsidRPr="004010C8">
        <w:rPr>
          <w:rFonts w:ascii="宋体" w:hAnsi="宋体" w:hint="eastAsia"/>
          <w:b/>
          <w:bCs/>
          <w:color w:val="FF0000"/>
          <w:szCs w:val="24"/>
        </w:rPr>
        <w:t>α1受体激动剂</w:t>
      </w:r>
    </w:p>
    <w:p w14:paraId="54F8D101" w14:textId="77777777" w:rsidR="003365D8" w:rsidRPr="004010C8" w:rsidRDefault="003365D8" w:rsidP="00A76C28">
      <w:pPr>
        <w:spacing w:after="0" w:line="440" w:lineRule="exact"/>
        <w:textAlignment w:val="baseline"/>
        <w:rPr>
          <w:rFonts w:ascii="宋体" w:hAnsi="宋体"/>
          <w:b/>
          <w:bCs/>
          <w:szCs w:val="24"/>
        </w:rPr>
      </w:pPr>
      <w:bookmarkStart w:id="3" w:name="_Hlk99825932"/>
      <w:r w:rsidRPr="004010C8">
        <w:rPr>
          <w:rFonts w:ascii="宋体" w:hAnsi="宋体" w:hint="eastAsia"/>
          <w:b/>
          <w:bCs/>
          <w:szCs w:val="24"/>
        </w:rPr>
        <w:t>二者均能通过血管收缩、升高血压，使迷走神经反射性兴奋而减慢心率，临床</w:t>
      </w:r>
    </w:p>
    <w:p w14:paraId="6877021B" w14:textId="77777777" w:rsidR="00C3598B" w:rsidRPr="004010C8" w:rsidRDefault="003365D8" w:rsidP="00A76C28">
      <w:pPr>
        <w:spacing w:after="0" w:line="440" w:lineRule="exact"/>
        <w:textAlignment w:val="baseline"/>
        <w:rPr>
          <w:rFonts w:ascii="宋体" w:hAnsi="宋体"/>
          <w:b/>
          <w:bCs/>
          <w:szCs w:val="24"/>
        </w:rPr>
      </w:pPr>
      <w:r w:rsidRPr="004010C8">
        <w:rPr>
          <w:rFonts w:ascii="宋体" w:hAnsi="宋体" w:hint="eastAsia"/>
          <w:b/>
          <w:bCs/>
          <w:szCs w:val="24"/>
        </w:rPr>
        <w:t>除此之外，去氧肾上腺素</w:t>
      </w:r>
      <w:bookmarkEnd w:id="3"/>
      <w:r w:rsidR="005C4C19" w:rsidRPr="004010C8">
        <w:rPr>
          <w:rFonts w:ascii="宋体" w:hAnsi="宋体" w:hint="eastAsia"/>
          <w:b/>
          <w:bCs/>
          <w:szCs w:val="24"/>
        </w:rPr>
        <w:t>：</w:t>
      </w:r>
      <w:r w:rsidRPr="004010C8">
        <w:rPr>
          <w:rFonts w:ascii="宋体" w:hAnsi="宋体"/>
          <w:b/>
          <w:bCs/>
          <w:szCs w:val="24"/>
        </w:rPr>
        <w:t xml:space="preserve"> </w:t>
      </w:r>
    </w:p>
    <w:p w14:paraId="3898B17B" w14:textId="77777777" w:rsidR="005C4C19" w:rsidRPr="004010C8" w:rsidRDefault="005C4C19" w:rsidP="00A76C28">
      <w:pPr>
        <w:spacing w:after="0" w:line="440" w:lineRule="exact"/>
        <w:textAlignment w:val="baseline"/>
        <w:rPr>
          <w:rFonts w:ascii="宋体" w:hAnsi="宋体"/>
          <w:szCs w:val="24"/>
        </w:rPr>
      </w:pPr>
      <w:r w:rsidRPr="004010C8">
        <w:rPr>
          <w:rFonts w:ascii="宋体" w:hAnsi="宋体" w:hint="eastAsia"/>
          <w:b/>
          <w:bCs/>
          <w:szCs w:val="24"/>
        </w:rPr>
        <w:t>①</w:t>
      </w:r>
      <w:r w:rsidRPr="004010C8">
        <w:rPr>
          <w:rFonts w:ascii="宋体" w:hAnsi="宋体" w:hint="eastAsia"/>
          <w:szCs w:val="24"/>
        </w:rPr>
        <w:t>血管收缩药；②</w:t>
      </w:r>
      <w:r w:rsidRPr="004010C8">
        <w:rPr>
          <w:rFonts w:ascii="宋体" w:hAnsi="宋体" w:hint="eastAsia"/>
          <w:b/>
          <w:bCs/>
          <w:color w:val="FF0000"/>
          <w:szCs w:val="24"/>
        </w:rPr>
        <w:t>激动瞳孔开大肌α1受体</w:t>
      </w:r>
      <w:r w:rsidRPr="004010C8">
        <w:rPr>
          <w:rFonts w:ascii="宋体" w:hAnsi="宋体" w:hint="eastAsia"/>
          <w:szCs w:val="24"/>
        </w:rPr>
        <w:t>，</w:t>
      </w:r>
      <w:r w:rsidRPr="004010C8">
        <w:rPr>
          <w:rFonts w:ascii="宋体" w:hAnsi="宋体" w:hint="eastAsia"/>
          <w:color w:val="FF0000"/>
          <w:szCs w:val="24"/>
        </w:rPr>
        <w:t>散瞳</w:t>
      </w:r>
      <w:r w:rsidRPr="004010C8">
        <w:rPr>
          <w:rFonts w:ascii="宋体" w:hAnsi="宋体" w:hint="eastAsia"/>
          <w:szCs w:val="24"/>
        </w:rPr>
        <w:t>。</w:t>
      </w:r>
    </w:p>
    <w:p w14:paraId="54DD9632" w14:textId="77777777" w:rsidR="00C3598B" w:rsidRPr="00FD40B9" w:rsidRDefault="00C3598B" w:rsidP="00A76C28">
      <w:pPr>
        <w:spacing w:after="0" w:line="440" w:lineRule="exact"/>
        <w:textAlignment w:val="baseline"/>
        <w:rPr>
          <w:rFonts w:ascii="宋体" w:hAnsi="宋体"/>
          <w:szCs w:val="24"/>
        </w:rPr>
      </w:pPr>
      <w:r w:rsidRPr="004010C8">
        <w:rPr>
          <w:rFonts w:ascii="宋体" w:hAnsi="宋体" w:hint="eastAsia"/>
          <w:b/>
          <w:bCs/>
          <w:color w:val="FF0000"/>
          <w:szCs w:val="24"/>
        </w:rPr>
        <w:t>一般不引起眼压升高（老年人虹膜角膜角狭窄者可能引起眼压升高）和调节麻痹</w:t>
      </w:r>
      <w:r w:rsidRPr="004010C8">
        <w:rPr>
          <w:rFonts w:ascii="宋体" w:hAnsi="宋体" w:hint="eastAsia"/>
          <w:szCs w:val="24"/>
        </w:rPr>
        <w:t>，在眼底检查时作为快速短效的扩瞳药。</w:t>
      </w:r>
    </w:p>
    <w:p w14:paraId="53D7E630" w14:textId="77777777" w:rsidR="00D32331" w:rsidRPr="00FD40B9" w:rsidRDefault="00D32331" w:rsidP="00A76C28">
      <w:pPr>
        <w:spacing w:after="0" w:line="440" w:lineRule="exact"/>
        <w:textAlignment w:val="baseline"/>
        <w:rPr>
          <w:rFonts w:ascii="宋体" w:hAnsi="宋体"/>
          <w:szCs w:val="24"/>
        </w:rPr>
      </w:pPr>
    </w:p>
    <w:p w14:paraId="1CA69A1A" w14:textId="77777777" w:rsidR="005C4C19" w:rsidRPr="00FD40B9" w:rsidRDefault="003C138C" w:rsidP="00A76C28">
      <w:pPr>
        <w:spacing w:after="0" w:line="440" w:lineRule="exact"/>
        <w:jc w:val="center"/>
        <w:textAlignment w:val="baseline"/>
        <w:rPr>
          <w:rFonts w:ascii="宋体" w:hAnsi="宋体"/>
          <w:b/>
          <w:szCs w:val="24"/>
        </w:rPr>
      </w:pPr>
      <w:r w:rsidRPr="00FD40B9">
        <w:rPr>
          <w:rFonts w:ascii="宋体" w:hAnsi="宋体" w:hint="eastAsia"/>
          <w:b/>
          <w:szCs w:val="24"/>
        </w:rPr>
        <w:t>二</w:t>
      </w:r>
      <w:r w:rsidR="001463AF" w:rsidRPr="00FD40B9">
        <w:rPr>
          <w:rFonts w:ascii="宋体" w:hAnsi="宋体" w:hint="eastAsia"/>
          <w:b/>
          <w:szCs w:val="24"/>
        </w:rPr>
        <w:t>、</w:t>
      </w:r>
      <w:r w:rsidR="005C4C19" w:rsidRPr="00FD40B9">
        <w:rPr>
          <w:rFonts w:ascii="宋体" w:hAnsi="宋体" w:hint="eastAsia"/>
          <w:b/>
          <w:szCs w:val="24"/>
        </w:rPr>
        <w:t>α、β肾上腺素</w:t>
      </w:r>
      <w:r w:rsidR="005C4C19" w:rsidRPr="00FD40B9">
        <w:rPr>
          <w:rFonts w:ascii="宋体" w:hAnsi="宋体"/>
          <w:b/>
          <w:szCs w:val="24"/>
        </w:rPr>
        <w:t>受体激动药</w:t>
      </w:r>
    </w:p>
    <w:p w14:paraId="3E72A90B" w14:textId="77777777" w:rsidR="005C4C19" w:rsidRPr="00FD40B9" w:rsidRDefault="005C4C19" w:rsidP="00A76C28">
      <w:pPr>
        <w:pStyle w:val="a6"/>
        <w:spacing w:line="440" w:lineRule="exact"/>
        <w:rPr>
          <w:rFonts w:ascii="宋体" w:hAnsi="宋体"/>
          <w:szCs w:val="24"/>
        </w:rPr>
      </w:pPr>
      <w:r w:rsidRPr="00FD40B9">
        <w:rPr>
          <w:rFonts w:ascii="宋体" w:hAnsi="宋体"/>
          <w:szCs w:val="24"/>
          <w:highlight w:val="yellow"/>
        </w:rPr>
        <w:t>肾上腺素</w:t>
      </w:r>
      <w:r w:rsidRPr="00FD40B9">
        <w:rPr>
          <w:rFonts w:ascii="宋体" w:hAnsi="宋体" w:hint="eastAsia"/>
          <w:szCs w:val="24"/>
          <w:highlight w:val="yellow"/>
        </w:rPr>
        <w:t>（</w:t>
      </w:r>
      <w:r w:rsidRPr="00FD40B9">
        <w:rPr>
          <w:rFonts w:ascii="宋体" w:hAnsi="宋体"/>
          <w:szCs w:val="24"/>
          <w:highlight w:val="yellow"/>
        </w:rPr>
        <w:t>adrenaline，epinephrine</w:t>
      </w:r>
      <w:r w:rsidRPr="00FD40B9">
        <w:rPr>
          <w:rFonts w:ascii="宋体" w:hAnsi="宋体" w:hint="eastAsia"/>
          <w:szCs w:val="24"/>
          <w:highlight w:val="yellow"/>
        </w:rPr>
        <w:t>）</w:t>
      </w:r>
      <w:r w:rsidR="00064300" w:rsidRPr="00FD40B9">
        <w:rPr>
          <w:rFonts w:ascii="宋体" w:hAnsi="宋体" w:hint="eastAsia"/>
          <w:color w:val="FF0000"/>
          <w:szCs w:val="24"/>
          <w:highlight w:val="yellow"/>
        </w:rPr>
        <w:t>（</w:t>
      </w:r>
      <w:r w:rsidR="001276BE" w:rsidRPr="00FD40B9">
        <w:rPr>
          <w:rFonts w:ascii="宋体" w:hAnsi="宋体" w:hint="eastAsia"/>
          <w:color w:val="FF0000"/>
          <w:szCs w:val="24"/>
          <w:highlight w:val="yellow"/>
        </w:rPr>
        <w:t>救命不治病</w:t>
      </w:r>
      <w:r w:rsidR="00064300" w:rsidRPr="00FD40B9">
        <w:rPr>
          <w:rFonts w:ascii="宋体" w:hAnsi="宋体" w:hint="eastAsia"/>
          <w:color w:val="FF0000"/>
          <w:szCs w:val="24"/>
          <w:highlight w:val="yellow"/>
        </w:rPr>
        <w:t>）</w:t>
      </w:r>
    </w:p>
    <w:p w14:paraId="4FCBDD6B" w14:textId="77777777" w:rsidR="005C4C19" w:rsidRPr="00FD40B9" w:rsidRDefault="005C4C19" w:rsidP="00A76C28">
      <w:pPr>
        <w:spacing w:after="0" w:line="440" w:lineRule="exact"/>
        <w:textAlignment w:val="baseline"/>
        <w:rPr>
          <w:rFonts w:ascii="宋体" w:hAnsi="宋体"/>
          <w:bCs/>
          <w:szCs w:val="24"/>
        </w:rPr>
      </w:pPr>
      <w:r w:rsidRPr="00FD40B9">
        <w:rPr>
          <w:rFonts w:ascii="宋体" w:hAnsi="宋体"/>
          <w:bCs/>
          <w:szCs w:val="24"/>
        </w:rPr>
        <w:t>AD是肾上腺髓质的主要激素</w:t>
      </w:r>
      <w:r w:rsidRPr="00FD40B9">
        <w:rPr>
          <w:rFonts w:ascii="宋体" w:hAnsi="宋体" w:hint="eastAsia"/>
          <w:bCs/>
          <w:szCs w:val="24"/>
        </w:rPr>
        <w:t>，理化性质类似NE。</w:t>
      </w:r>
    </w:p>
    <w:p w14:paraId="5AFA2437" w14:textId="77777777" w:rsidR="005C4C19" w:rsidRPr="00FD40B9" w:rsidRDefault="005C4C19" w:rsidP="00A76C28">
      <w:pPr>
        <w:numPr>
          <w:ilvl w:val="0"/>
          <w:numId w:val="20"/>
        </w:numPr>
        <w:spacing w:after="0" w:line="440" w:lineRule="exact"/>
        <w:textAlignment w:val="baseline"/>
        <w:rPr>
          <w:rFonts w:ascii="宋体" w:hAnsi="宋体"/>
          <w:b/>
          <w:szCs w:val="24"/>
        </w:rPr>
      </w:pPr>
      <w:r w:rsidRPr="00FD40B9">
        <w:rPr>
          <w:rFonts w:ascii="宋体" w:hAnsi="宋体"/>
          <w:b/>
          <w:szCs w:val="24"/>
        </w:rPr>
        <w:t>体内过程</w:t>
      </w:r>
    </w:p>
    <w:p w14:paraId="494C43B9" w14:textId="77777777" w:rsidR="005C4C19" w:rsidRPr="00FD40B9" w:rsidRDefault="005C4C19" w:rsidP="00A76C28">
      <w:pPr>
        <w:numPr>
          <w:ilvl w:val="0"/>
          <w:numId w:val="21"/>
        </w:numPr>
        <w:spacing w:after="0" w:line="440" w:lineRule="exact"/>
        <w:ind w:firstLine="420"/>
        <w:textAlignment w:val="baseline"/>
        <w:rPr>
          <w:rFonts w:ascii="宋体" w:hAnsi="宋体"/>
          <w:szCs w:val="24"/>
        </w:rPr>
      </w:pPr>
      <w:r w:rsidRPr="00FD40B9">
        <w:rPr>
          <w:rFonts w:ascii="宋体" w:hAnsi="宋体"/>
          <w:szCs w:val="24"/>
        </w:rPr>
        <w:t>口服</w:t>
      </w:r>
      <w:r w:rsidRPr="00FD40B9">
        <w:rPr>
          <w:rFonts w:ascii="宋体" w:hAnsi="宋体" w:hint="eastAsia"/>
          <w:szCs w:val="24"/>
        </w:rPr>
        <w:t>：在肠肝内被破坏失效。</w:t>
      </w:r>
    </w:p>
    <w:p w14:paraId="0DCEDFB6" w14:textId="77777777" w:rsidR="005C4C19" w:rsidRPr="00FD40B9" w:rsidRDefault="005C4C19" w:rsidP="00A76C28">
      <w:pPr>
        <w:numPr>
          <w:ilvl w:val="0"/>
          <w:numId w:val="21"/>
        </w:numPr>
        <w:spacing w:after="0" w:line="440" w:lineRule="exact"/>
        <w:ind w:firstLine="420"/>
        <w:textAlignment w:val="baseline"/>
        <w:rPr>
          <w:rFonts w:ascii="宋体" w:hAnsi="宋体"/>
          <w:szCs w:val="24"/>
        </w:rPr>
      </w:pPr>
      <w:r w:rsidRPr="00FD40B9">
        <w:rPr>
          <w:rFonts w:ascii="宋体" w:hAnsi="宋体"/>
          <w:szCs w:val="24"/>
        </w:rPr>
        <w:t>皮下注射</w:t>
      </w:r>
      <w:r w:rsidRPr="00FD40B9">
        <w:rPr>
          <w:rFonts w:ascii="宋体" w:hAnsi="宋体" w:hint="eastAsia"/>
          <w:szCs w:val="24"/>
        </w:rPr>
        <w:t>：因收缩血管作用</w:t>
      </w:r>
      <w:r w:rsidRPr="00FD40B9">
        <w:rPr>
          <w:rFonts w:ascii="宋体" w:hAnsi="宋体"/>
          <w:szCs w:val="24"/>
        </w:rPr>
        <w:t>吸收缓慢，维持1小时。</w:t>
      </w:r>
    </w:p>
    <w:p w14:paraId="5468F1E1" w14:textId="77777777" w:rsidR="005C4C19" w:rsidRPr="00FD40B9" w:rsidRDefault="005C4C19" w:rsidP="00A76C28">
      <w:pPr>
        <w:numPr>
          <w:ilvl w:val="0"/>
          <w:numId w:val="21"/>
        </w:numPr>
        <w:spacing w:after="0" w:line="440" w:lineRule="exact"/>
        <w:ind w:firstLine="420"/>
        <w:textAlignment w:val="baseline"/>
        <w:rPr>
          <w:rFonts w:ascii="宋体" w:hAnsi="宋体"/>
          <w:szCs w:val="24"/>
        </w:rPr>
      </w:pPr>
      <w:r w:rsidRPr="00FD40B9">
        <w:rPr>
          <w:rFonts w:ascii="宋体" w:hAnsi="宋体"/>
          <w:b/>
          <w:color w:val="FF0000"/>
          <w:szCs w:val="24"/>
        </w:rPr>
        <w:t>肌内注射</w:t>
      </w:r>
      <w:r w:rsidRPr="00FD40B9">
        <w:rPr>
          <w:rFonts w:ascii="宋体" w:hAnsi="宋体" w:hint="eastAsia"/>
          <w:szCs w:val="24"/>
        </w:rPr>
        <w:t>：</w:t>
      </w:r>
      <w:r w:rsidRPr="00FD40B9">
        <w:rPr>
          <w:rFonts w:ascii="宋体" w:hAnsi="宋体"/>
          <w:szCs w:val="24"/>
        </w:rPr>
        <w:t>吸收较快，维持10—30分钟。</w:t>
      </w:r>
    </w:p>
    <w:p w14:paraId="59141762" w14:textId="77777777" w:rsidR="005C4C19" w:rsidRPr="00FD40B9" w:rsidRDefault="005C4C19" w:rsidP="00A76C28">
      <w:pPr>
        <w:numPr>
          <w:ilvl w:val="0"/>
          <w:numId w:val="21"/>
        </w:numPr>
        <w:spacing w:after="0" w:line="440" w:lineRule="exact"/>
        <w:ind w:firstLine="420"/>
        <w:textAlignment w:val="baseline"/>
        <w:rPr>
          <w:rFonts w:ascii="宋体" w:hAnsi="宋体"/>
          <w:szCs w:val="24"/>
        </w:rPr>
      </w:pPr>
      <w:r w:rsidRPr="00FD40B9">
        <w:rPr>
          <w:rFonts w:ascii="宋体" w:hAnsi="宋体" w:hint="eastAsia"/>
          <w:szCs w:val="24"/>
        </w:rPr>
        <w:t>摄取与代谢：类似NE。</w:t>
      </w:r>
    </w:p>
    <w:p w14:paraId="72D1F1DA" w14:textId="77777777" w:rsidR="005C4C19" w:rsidRPr="00FD40B9" w:rsidRDefault="005C4C19" w:rsidP="00A76C28">
      <w:pPr>
        <w:spacing w:after="0" w:line="440" w:lineRule="exact"/>
        <w:textAlignment w:val="baseline"/>
        <w:rPr>
          <w:rFonts w:ascii="宋体" w:hAnsi="宋体"/>
          <w:b/>
          <w:szCs w:val="24"/>
        </w:rPr>
      </w:pPr>
      <w:r w:rsidRPr="00FD40B9">
        <w:rPr>
          <w:rFonts w:ascii="宋体" w:hAnsi="宋体" w:hint="eastAsia"/>
          <w:b/>
          <w:szCs w:val="24"/>
        </w:rPr>
        <w:t>（2）药理</w:t>
      </w:r>
      <w:r w:rsidRPr="00FD40B9">
        <w:rPr>
          <w:rFonts w:ascii="宋体" w:hAnsi="宋体"/>
          <w:b/>
          <w:szCs w:val="24"/>
        </w:rPr>
        <w:t>作用</w:t>
      </w:r>
      <w:r w:rsidRPr="00FD40B9">
        <w:rPr>
          <w:rFonts w:ascii="宋体" w:hAnsi="宋体" w:hint="eastAsia"/>
          <w:b/>
          <w:szCs w:val="24"/>
        </w:rPr>
        <w:t>：激动</w:t>
      </w:r>
      <w:r w:rsidRPr="00FD40B9">
        <w:rPr>
          <w:rFonts w:ascii="宋体" w:hAnsi="宋体" w:hint="eastAsia"/>
          <w:b/>
          <w:color w:val="FF0000"/>
          <w:szCs w:val="24"/>
        </w:rPr>
        <w:t>α</w:t>
      </w:r>
      <w:r w:rsidRPr="00FD40B9">
        <w:rPr>
          <w:rFonts w:ascii="宋体" w:hAnsi="宋体" w:hint="eastAsia"/>
          <w:b/>
          <w:szCs w:val="24"/>
        </w:rPr>
        <w:t>和</w:t>
      </w:r>
      <w:r w:rsidRPr="00FD40B9">
        <w:rPr>
          <w:rFonts w:ascii="宋体" w:hAnsi="宋体" w:hint="eastAsia"/>
          <w:b/>
          <w:color w:val="FF0000"/>
          <w:szCs w:val="24"/>
        </w:rPr>
        <w:t>β</w:t>
      </w:r>
      <w:r w:rsidRPr="00FD40B9">
        <w:rPr>
          <w:rFonts w:ascii="宋体" w:hAnsi="宋体" w:hint="eastAsia"/>
          <w:b/>
          <w:szCs w:val="24"/>
        </w:rPr>
        <w:t>受体。</w:t>
      </w:r>
    </w:p>
    <w:p w14:paraId="7B381D92" w14:textId="77777777" w:rsidR="005C4C19" w:rsidRPr="00FD40B9" w:rsidRDefault="005C4C19" w:rsidP="00A76C28">
      <w:pPr>
        <w:spacing w:after="0" w:line="440" w:lineRule="exact"/>
        <w:ind w:firstLine="420"/>
        <w:textAlignment w:val="baseline"/>
        <w:rPr>
          <w:rFonts w:ascii="宋体" w:hAnsi="宋体"/>
          <w:color w:val="FF0000"/>
          <w:szCs w:val="24"/>
        </w:rPr>
      </w:pPr>
      <w:r w:rsidRPr="00FD40B9">
        <w:rPr>
          <w:rFonts w:ascii="宋体" w:hAnsi="宋体"/>
          <w:szCs w:val="24"/>
        </w:rPr>
        <w:t>1</w:t>
      </w:r>
      <w:r w:rsidRPr="00FD40B9">
        <w:rPr>
          <w:rFonts w:ascii="宋体" w:hAnsi="宋体" w:hint="eastAsia"/>
          <w:szCs w:val="24"/>
        </w:rPr>
        <w:t>）</w:t>
      </w:r>
      <w:r w:rsidRPr="00FD40B9">
        <w:rPr>
          <w:rFonts w:ascii="宋体" w:hAnsi="宋体"/>
          <w:b/>
          <w:szCs w:val="24"/>
        </w:rPr>
        <w:t>心脏</w:t>
      </w:r>
      <w:r w:rsidRPr="00FD40B9">
        <w:rPr>
          <w:rFonts w:ascii="宋体" w:hAnsi="宋体" w:hint="eastAsia"/>
          <w:szCs w:val="24"/>
        </w:rPr>
        <w:t>：作用于心脏β1、β2受体，</w:t>
      </w:r>
      <w:r w:rsidRPr="00FD40B9">
        <w:rPr>
          <w:rFonts w:ascii="宋体" w:hAnsi="宋体" w:hint="eastAsia"/>
          <w:color w:val="FF0000"/>
          <w:szCs w:val="24"/>
        </w:rPr>
        <w:t>全面激活心脏功能</w:t>
      </w:r>
      <w:r w:rsidRPr="00FD40B9">
        <w:rPr>
          <w:rFonts w:ascii="宋体" w:hAnsi="宋体" w:hint="eastAsia"/>
          <w:szCs w:val="24"/>
        </w:rPr>
        <w:t>，</w:t>
      </w:r>
      <w:r w:rsidRPr="001E14F5">
        <w:rPr>
          <w:rFonts w:ascii="宋体" w:hAnsi="宋体" w:hint="eastAsia"/>
          <w:szCs w:val="24"/>
          <w:highlight w:val="yellow"/>
        </w:rPr>
        <w:t>正性</w:t>
      </w:r>
      <w:r w:rsidRPr="00FD40B9">
        <w:rPr>
          <w:rFonts w:ascii="宋体" w:hAnsi="宋体" w:hint="eastAsia"/>
          <w:szCs w:val="24"/>
        </w:rPr>
        <w:t>变时变力变传导作用，</w:t>
      </w:r>
      <w:r w:rsidRPr="00FD40B9">
        <w:rPr>
          <w:rFonts w:ascii="宋体" w:hAnsi="宋体"/>
          <w:color w:val="FF0000"/>
          <w:szCs w:val="24"/>
        </w:rPr>
        <w:t>兴奋性↑</w:t>
      </w:r>
      <w:r w:rsidRPr="00FD40B9">
        <w:rPr>
          <w:rFonts w:ascii="宋体" w:hAnsi="宋体" w:hint="eastAsia"/>
          <w:color w:val="FF0000"/>
          <w:szCs w:val="24"/>
        </w:rPr>
        <w:t>，</w:t>
      </w:r>
      <w:r w:rsidRPr="00FD40B9">
        <w:rPr>
          <w:rFonts w:ascii="宋体" w:hAnsi="宋体"/>
          <w:color w:val="FF0000"/>
          <w:szCs w:val="24"/>
        </w:rPr>
        <w:t>心排出量↑</w:t>
      </w:r>
      <w:r w:rsidRPr="00FD40B9">
        <w:rPr>
          <w:rFonts w:ascii="宋体" w:hAnsi="宋体" w:hint="eastAsia"/>
          <w:color w:val="FF0000"/>
          <w:szCs w:val="24"/>
        </w:rPr>
        <w:t>，</w:t>
      </w:r>
      <w:r w:rsidRPr="00FD40B9">
        <w:rPr>
          <w:rFonts w:ascii="宋体" w:hAnsi="宋体"/>
          <w:color w:val="FF0000"/>
          <w:szCs w:val="24"/>
        </w:rPr>
        <w:t>心肌的代谢↑，心肌的氧耗量↑</w:t>
      </w:r>
      <w:r w:rsidRPr="00FD40B9">
        <w:rPr>
          <w:rFonts w:ascii="宋体" w:hAnsi="宋体" w:hint="eastAsia"/>
          <w:color w:val="FF0000"/>
          <w:szCs w:val="24"/>
        </w:rPr>
        <w:t>，</w:t>
      </w:r>
      <w:r w:rsidRPr="001E14F5">
        <w:rPr>
          <w:rFonts w:ascii="宋体" w:hAnsi="宋体"/>
          <w:color w:val="FF0000"/>
          <w:szCs w:val="24"/>
          <w:highlight w:val="yellow"/>
        </w:rPr>
        <w:t>舒张冠脉</w:t>
      </w:r>
      <w:r w:rsidRPr="00FD40B9">
        <w:rPr>
          <w:rFonts w:ascii="宋体" w:hAnsi="宋体"/>
          <w:color w:val="FF0000"/>
          <w:szCs w:val="24"/>
        </w:rPr>
        <w:t>，冠脉血流量↑。</w:t>
      </w:r>
    </w:p>
    <w:p w14:paraId="32D3611A"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szCs w:val="24"/>
        </w:rPr>
        <w:t>2</w:t>
      </w:r>
      <w:r w:rsidRPr="00FD40B9">
        <w:rPr>
          <w:rFonts w:ascii="宋体" w:hAnsi="宋体" w:hint="eastAsia"/>
          <w:szCs w:val="24"/>
        </w:rPr>
        <w:t>）</w:t>
      </w:r>
      <w:r w:rsidRPr="00FD40B9">
        <w:rPr>
          <w:rFonts w:ascii="宋体" w:hAnsi="宋体"/>
          <w:b/>
          <w:szCs w:val="24"/>
        </w:rPr>
        <w:t>血管</w:t>
      </w:r>
      <w:r w:rsidRPr="00FD40B9">
        <w:rPr>
          <w:rFonts w:ascii="宋体" w:hAnsi="宋体" w:hint="eastAsia"/>
          <w:szCs w:val="24"/>
        </w:rPr>
        <w:t>：</w:t>
      </w:r>
      <w:r w:rsidRPr="00FD40B9">
        <w:rPr>
          <w:rFonts w:ascii="宋体" w:hAnsi="宋体"/>
          <w:szCs w:val="24"/>
        </w:rPr>
        <w:t>小动脉和毛细血管前括约肌收缩作用强</w:t>
      </w:r>
      <w:r w:rsidRPr="00FD40B9">
        <w:rPr>
          <w:rFonts w:ascii="宋体" w:hAnsi="宋体" w:hint="eastAsia"/>
          <w:szCs w:val="24"/>
        </w:rPr>
        <w:t>，</w:t>
      </w:r>
      <w:r w:rsidRPr="00FD40B9">
        <w:rPr>
          <w:rFonts w:ascii="宋体" w:hAnsi="宋体"/>
          <w:szCs w:val="24"/>
        </w:rPr>
        <w:t>静脉和大动脉作用较弱。</w:t>
      </w:r>
      <w:r w:rsidRPr="00FD40B9">
        <w:rPr>
          <w:rFonts w:ascii="宋体" w:hAnsi="宋体" w:hint="eastAsia"/>
          <w:szCs w:val="24"/>
        </w:rPr>
        <w:t>（</w:t>
      </w:r>
      <w:r w:rsidRPr="00FD40B9">
        <w:rPr>
          <w:rFonts w:ascii="宋体" w:hAnsi="宋体" w:hint="eastAsia"/>
          <w:color w:val="FF0000"/>
          <w:szCs w:val="24"/>
        </w:rPr>
        <w:t>血流重分布</w:t>
      </w:r>
      <w:r w:rsidRPr="00FD40B9">
        <w:rPr>
          <w:rFonts w:ascii="宋体" w:hAnsi="宋体" w:hint="eastAsia"/>
          <w:szCs w:val="24"/>
        </w:rPr>
        <w:t>）</w:t>
      </w:r>
    </w:p>
    <w:p w14:paraId="7240EE0C" w14:textId="77777777" w:rsidR="005C4C19" w:rsidRPr="00FD40B9" w:rsidRDefault="005C4C19" w:rsidP="00A76C28">
      <w:pPr>
        <w:numPr>
          <w:ilvl w:val="0"/>
          <w:numId w:val="22"/>
        </w:numPr>
        <w:tabs>
          <w:tab w:val="left" w:pos="840"/>
        </w:tabs>
        <w:spacing w:after="0" w:line="440" w:lineRule="exact"/>
        <w:ind w:left="840"/>
        <w:textAlignment w:val="baseline"/>
        <w:rPr>
          <w:rFonts w:ascii="宋体" w:hAnsi="宋体"/>
          <w:szCs w:val="24"/>
          <w:u w:val="single"/>
        </w:rPr>
      </w:pPr>
      <w:r w:rsidRPr="00FD40B9">
        <w:rPr>
          <w:rFonts w:ascii="宋体" w:hAnsi="宋体"/>
          <w:color w:val="FF0000"/>
          <w:szCs w:val="24"/>
          <w:u w:val="single"/>
        </w:rPr>
        <w:t>皮肤</w:t>
      </w:r>
      <w:r w:rsidRPr="00FD40B9">
        <w:rPr>
          <w:rFonts w:ascii="宋体" w:hAnsi="宋体"/>
          <w:szCs w:val="24"/>
          <w:u w:val="single"/>
        </w:rPr>
        <w:t>、</w:t>
      </w:r>
      <w:r w:rsidRPr="00FD40B9">
        <w:rPr>
          <w:rFonts w:ascii="宋体" w:hAnsi="宋体"/>
          <w:color w:val="FF0000"/>
          <w:szCs w:val="24"/>
          <w:u w:val="single"/>
        </w:rPr>
        <w:t>黏膜</w:t>
      </w:r>
      <w:r w:rsidRPr="00FD40B9">
        <w:rPr>
          <w:rFonts w:ascii="宋体" w:hAnsi="宋体"/>
          <w:szCs w:val="24"/>
          <w:u w:val="single"/>
        </w:rPr>
        <w:t>血管</w:t>
      </w:r>
      <w:r w:rsidRPr="00FD40B9">
        <w:rPr>
          <w:rFonts w:ascii="宋体" w:hAnsi="宋体" w:hint="eastAsia"/>
          <w:szCs w:val="24"/>
          <w:u w:val="single"/>
        </w:rPr>
        <w:t>、</w:t>
      </w:r>
      <w:r w:rsidRPr="00FD40B9">
        <w:rPr>
          <w:rFonts w:ascii="宋体" w:hAnsi="宋体"/>
          <w:b/>
          <w:color w:val="FF0000"/>
          <w:szCs w:val="24"/>
          <w:highlight w:val="yellow"/>
          <w:u w:val="single"/>
        </w:rPr>
        <w:t>肾</w:t>
      </w:r>
      <w:r w:rsidRPr="00FD40B9">
        <w:rPr>
          <w:rFonts w:ascii="宋体" w:hAnsi="宋体"/>
          <w:b/>
          <w:szCs w:val="24"/>
          <w:highlight w:val="yellow"/>
          <w:u w:val="single"/>
        </w:rPr>
        <w:t>血管</w:t>
      </w:r>
      <w:r w:rsidRPr="00FD40B9">
        <w:rPr>
          <w:rFonts w:ascii="宋体" w:hAnsi="宋体"/>
          <w:b/>
          <w:color w:val="FF0000"/>
          <w:szCs w:val="24"/>
          <w:highlight w:val="yellow"/>
          <w:u w:val="single"/>
        </w:rPr>
        <w:t>收缩</w:t>
      </w:r>
      <w:r w:rsidRPr="00FD40B9">
        <w:rPr>
          <w:rFonts w:ascii="宋体" w:hAnsi="宋体"/>
          <w:b/>
          <w:szCs w:val="24"/>
          <w:highlight w:val="yellow"/>
          <w:u w:val="single"/>
        </w:rPr>
        <w:t>显著</w:t>
      </w:r>
      <w:r w:rsidRPr="00FD40B9">
        <w:rPr>
          <w:rFonts w:ascii="宋体" w:hAnsi="宋体"/>
          <w:szCs w:val="24"/>
          <w:u w:val="single"/>
        </w:rPr>
        <w:t>。</w:t>
      </w:r>
    </w:p>
    <w:p w14:paraId="3FF926C3" w14:textId="77777777" w:rsidR="005C4C19" w:rsidRPr="00FD40B9" w:rsidRDefault="005C4C19" w:rsidP="00A76C28">
      <w:pPr>
        <w:numPr>
          <w:ilvl w:val="0"/>
          <w:numId w:val="22"/>
        </w:numPr>
        <w:tabs>
          <w:tab w:val="left" w:pos="840"/>
        </w:tabs>
        <w:spacing w:after="0" w:line="440" w:lineRule="exact"/>
        <w:ind w:left="840"/>
        <w:textAlignment w:val="baseline"/>
        <w:rPr>
          <w:rFonts w:ascii="宋体" w:hAnsi="宋体"/>
          <w:szCs w:val="24"/>
          <w:u w:val="single"/>
        </w:rPr>
      </w:pPr>
      <w:r w:rsidRPr="00FD40B9">
        <w:rPr>
          <w:rFonts w:ascii="宋体" w:hAnsi="宋体" w:hint="eastAsia"/>
          <w:szCs w:val="24"/>
          <w:u w:val="single"/>
        </w:rPr>
        <w:t>脑、肺血管收缩微弱。</w:t>
      </w:r>
    </w:p>
    <w:p w14:paraId="5450EFF7" w14:textId="77777777" w:rsidR="005C4C19" w:rsidRPr="00FD40B9" w:rsidRDefault="005C4C19" w:rsidP="00A76C28">
      <w:pPr>
        <w:numPr>
          <w:ilvl w:val="0"/>
          <w:numId w:val="22"/>
        </w:numPr>
        <w:tabs>
          <w:tab w:val="left" w:pos="840"/>
        </w:tabs>
        <w:spacing w:after="0" w:line="440" w:lineRule="exact"/>
        <w:ind w:left="840"/>
        <w:textAlignment w:val="baseline"/>
        <w:rPr>
          <w:rFonts w:ascii="宋体" w:hAnsi="宋体"/>
          <w:szCs w:val="24"/>
          <w:u w:val="single"/>
        </w:rPr>
      </w:pPr>
      <w:r w:rsidRPr="00FD40B9">
        <w:rPr>
          <w:rFonts w:ascii="宋体" w:hAnsi="宋体" w:hint="eastAsia"/>
          <w:szCs w:val="24"/>
          <w:u w:val="single"/>
        </w:rPr>
        <w:t>骨骼肌、肝脏小剂量时舒张。</w:t>
      </w:r>
    </w:p>
    <w:p w14:paraId="4012AA80" w14:textId="77777777" w:rsidR="005C4C19" w:rsidRPr="00FD40B9" w:rsidRDefault="005C4C19" w:rsidP="00A76C28">
      <w:pPr>
        <w:numPr>
          <w:ilvl w:val="0"/>
          <w:numId w:val="22"/>
        </w:numPr>
        <w:tabs>
          <w:tab w:val="left" w:pos="840"/>
        </w:tabs>
        <w:spacing w:after="0" w:line="440" w:lineRule="exact"/>
        <w:ind w:left="840"/>
        <w:textAlignment w:val="baseline"/>
        <w:rPr>
          <w:rFonts w:ascii="宋体" w:hAnsi="宋体"/>
          <w:szCs w:val="24"/>
          <w:highlight w:val="yellow"/>
          <w:u w:val="single"/>
        </w:rPr>
      </w:pPr>
      <w:r w:rsidRPr="00FD40B9">
        <w:rPr>
          <w:rFonts w:ascii="宋体" w:hAnsi="宋体" w:hint="eastAsia"/>
          <w:color w:val="FF0000"/>
          <w:szCs w:val="24"/>
          <w:highlight w:val="yellow"/>
          <w:u w:val="single"/>
        </w:rPr>
        <w:t>冠脉舒张</w:t>
      </w:r>
      <w:r w:rsidRPr="00FD40B9">
        <w:rPr>
          <w:rFonts w:ascii="宋体" w:hAnsi="宋体" w:hint="eastAsia"/>
          <w:szCs w:val="24"/>
          <w:highlight w:val="yellow"/>
          <w:u w:val="single"/>
        </w:rPr>
        <w:t>。</w:t>
      </w:r>
    </w:p>
    <w:p w14:paraId="2723CD30" w14:textId="77777777" w:rsidR="000463A0" w:rsidRPr="00FD40B9" w:rsidRDefault="005C4C19" w:rsidP="00A76C28">
      <w:pPr>
        <w:numPr>
          <w:ilvl w:val="0"/>
          <w:numId w:val="23"/>
        </w:numPr>
        <w:spacing w:after="0" w:line="440" w:lineRule="exact"/>
        <w:ind w:firstLine="420"/>
        <w:textAlignment w:val="baseline"/>
        <w:rPr>
          <w:rFonts w:ascii="宋体" w:hAnsi="宋体"/>
          <w:szCs w:val="24"/>
        </w:rPr>
      </w:pPr>
      <w:r w:rsidRPr="00FD40B9">
        <w:rPr>
          <w:rFonts w:ascii="宋体" w:hAnsi="宋体"/>
          <w:b/>
          <w:szCs w:val="24"/>
        </w:rPr>
        <w:t>血压</w:t>
      </w:r>
      <w:r w:rsidRPr="00FD40B9">
        <w:rPr>
          <w:rFonts w:ascii="宋体" w:hAnsi="宋体" w:hint="eastAsia"/>
          <w:szCs w:val="24"/>
        </w:rPr>
        <w:t>：</w:t>
      </w:r>
      <w:r w:rsidRPr="00FD40B9">
        <w:rPr>
          <w:rFonts w:ascii="宋体" w:hAnsi="宋体" w:hint="eastAsia"/>
          <w:b/>
          <w:bCs/>
          <w:color w:val="FF0000"/>
          <w:szCs w:val="24"/>
          <w:highlight w:val="yellow"/>
        </w:rPr>
        <w:t>升压作用</w:t>
      </w:r>
      <w:r w:rsidR="000463A0" w:rsidRPr="00FD40B9">
        <w:rPr>
          <w:rFonts w:ascii="宋体" w:hAnsi="宋体" w:hint="eastAsia"/>
          <w:szCs w:val="24"/>
        </w:rPr>
        <w:t>（</w:t>
      </w:r>
      <w:r w:rsidR="000463A0" w:rsidRPr="00FD40B9">
        <w:rPr>
          <w:rFonts w:ascii="宋体" w:hAnsi="宋体" w:hint="eastAsia"/>
          <w:b/>
          <w:bCs/>
          <w:color w:val="FF0000"/>
          <w:szCs w:val="24"/>
          <w:highlight w:val="yellow"/>
        </w:rPr>
        <w:t>氯丙嗪导致低血压能不能用肾上腺素解救，为什么，大题</w:t>
      </w:r>
      <w:r w:rsidR="000463A0" w:rsidRPr="00FD40B9">
        <w:rPr>
          <w:rFonts w:ascii="宋体" w:hAnsi="宋体" w:hint="eastAsia"/>
          <w:szCs w:val="24"/>
        </w:rPr>
        <w:t>）</w:t>
      </w:r>
    </w:p>
    <w:p w14:paraId="2383785D" w14:textId="77777777" w:rsidR="005C4C19" w:rsidRPr="00FD40B9" w:rsidRDefault="005C4C19" w:rsidP="00A76C28">
      <w:pPr>
        <w:numPr>
          <w:ilvl w:val="0"/>
          <w:numId w:val="24"/>
        </w:numPr>
        <w:tabs>
          <w:tab w:val="left" w:pos="840"/>
        </w:tabs>
        <w:spacing w:after="0" w:line="440" w:lineRule="exact"/>
        <w:ind w:left="840"/>
        <w:textAlignment w:val="baseline"/>
        <w:rPr>
          <w:rFonts w:ascii="宋体" w:hAnsi="宋体"/>
          <w:color w:val="FF0000"/>
          <w:szCs w:val="24"/>
        </w:rPr>
      </w:pPr>
      <w:r w:rsidRPr="00FD40B9">
        <w:rPr>
          <w:rFonts w:ascii="宋体" w:hAnsi="宋体"/>
          <w:szCs w:val="24"/>
          <w:u w:val="single"/>
        </w:rPr>
        <w:t>小剂量</w:t>
      </w:r>
      <w:r w:rsidRPr="00FD40B9">
        <w:rPr>
          <w:rFonts w:ascii="宋体" w:hAnsi="宋体" w:hint="eastAsia"/>
          <w:szCs w:val="24"/>
        </w:rPr>
        <w:t>：心脏兴奋，</w:t>
      </w:r>
      <w:r w:rsidRPr="00FD40B9">
        <w:rPr>
          <w:rFonts w:ascii="宋体" w:hAnsi="宋体" w:hint="eastAsia"/>
          <w:color w:val="FF0000"/>
          <w:szCs w:val="24"/>
        </w:rPr>
        <w:t>收缩压升高</w:t>
      </w:r>
      <w:r w:rsidRPr="00FD40B9">
        <w:rPr>
          <w:rFonts w:ascii="宋体" w:hAnsi="宋体" w:hint="eastAsia"/>
          <w:szCs w:val="24"/>
        </w:rPr>
        <w:t>，</w:t>
      </w:r>
      <w:r w:rsidRPr="00FD40B9">
        <w:rPr>
          <w:rFonts w:ascii="宋体" w:hAnsi="宋体"/>
          <w:szCs w:val="24"/>
        </w:rPr>
        <w:t>缩血管作用</w:t>
      </w:r>
      <w:r w:rsidRPr="00FD40B9">
        <w:rPr>
          <w:rFonts w:ascii="宋体" w:hAnsi="宋体" w:hint="eastAsia"/>
          <w:szCs w:val="24"/>
        </w:rPr>
        <w:t>＜</w:t>
      </w:r>
      <w:r w:rsidRPr="00FD40B9">
        <w:rPr>
          <w:rFonts w:ascii="宋体" w:hAnsi="宋体"/>
          <w:szCs w:val="24"/>
        </w:rPr>
        <w:t>骨骼肌血管的舒张，</w:t>
      </w:r>
      <w:r w:rsidRPr="00FD40B9">
        <w:rPr>
          <w:rFonts w:ascii="宋体" w:hAnsi="宋体" w:hint="eastAsia"/>
          <w:color w:val="FF0000"/>
          <w:szCs w:val="24"/>
        </w:rPr>
        <w:t>舒张压不变或下降，脉压加大。</w:t>
      </w:r>
    </w:p>
    <w:p w14:paraId="05AD5E08" w14:textId="77777777" w:rsidR="005C4C19" w:rsidRPr="001E14F5" w:rsidRDefault="005C4C19" w:rsidP="00A76C28">
      <w:pPr>
        <w:numPr>
          <w:ilvl w:val="0"/>
          <w:numId w:val="24"/>
        </w:numPr>
        <w:tabs>
          <w:tab w:val="left" w:pos="840"/>
        </w:tabs>
        <w:spacing w:after="0" w:line="440" w:lineRule="exact"/>
        <w:ind w:left="840"/>
        <w:textAlignment w:val="baseline"/>
        <w:rPr>
          <w:rFonts w:ascii="宋体" w:hAnsi="宋体"/>
          <w:szCs w:val="24"/>
          <w:u w:val="single"/>
        </w:rPr>
      </w:pPr>
      <w:r w:rsidRPr="00FD40B9">
        <w:rPr>
          <w:rFonts w:ascii="宋体" w:hAnsi="宋体" w:hint="eastAsia"/>
          <w:szCs w:val="24"/>
          <w:u w:val="single"/>
        </w:rPr>
        <w:t>大剂量</w:t>
      </w:r>
      <w:r w:rsidRPr="00FD40B9">
        <w:rPr>
          <w:rFonts w:ascii="宋体" w:hAnsi="宋体" w:hint="eastAsia"/>
          <w:szCs w:val="24"/>
        </w:rPr>
        <w:t>：心脏兴奋，</w:t>
      </w:r>
      <w:r w:rsidRPr="00FD40B9">
        <w:rPr>
          <w:rFonts w:ascii="宋体" w:hAnsi="宋体" w:hint="eastAsia"/>
          <w:color w:val="FF0000"/>
          <w:szCs w:val="24"/>
        </w:rPr>
        <w:t>收缩压升高</w:t>
      </w:r>
      <w:r w:rsidRPr="00FD40B9">
        <w:rPr>
          <w:rFonts w:ascii="宋体" w:hAnsi="宋体" w:hint="eastAsia"/>
          <w:szCs w:val="24"/>
        </w:rPr>
        <w:t>，缩血管作用＞骨骼肌血管的舒张</w:t>
      </w:r>
      <w:r w:rsidRPr="00FD40B9">
        <w:rPr>
          <w:rFonts w:ascii="宋体" w:hAnsi="宋体" w:hint="eastAsia"/>
          <w:color w:val="FF0000"/>
          <w:szCs w:val="24"/>
        </w:rPr>
        <w:t>，舒张压升高，</w:t>
      </w:r>
      <w:r w:rsidRPr="001E14F5">
        <w:rPr>
          <w:rFonts w:ascii="宋体" w:hAnsi="宋体"/>
          <w:szCs w:val="24"/>
          <w:u w:val="single"/>
        </w:rPr>
        <w:t>在升压后往往伴随微弱的降压</w:t>
      </w:r>
      <w:r w:rsidRPr="001E14F5">
        <w:rPr>
          <w:rFonts w:ascii="宋体" w:hAnsi="宋体" w:hint="eastAsia"/>
          <w:szCs w:val="24"/>
          <w:u w:val="single"/>
        </w:rPr>
        <w:t>反应，持续时间较长。</w:t>
      </w:r>
      <w:r w:rsidRPr="001E14F5">
        <w:rPr>
          <w:rFonts w:ascii="宋体" w:hAnsi="宋体"/>
          <w:szCs w:val="24"/>
          <w:u w:val="single"/>
        </w:rPr>
        <w:t xml:space="preserve"> </w:t>
      </w:r>
    </w:p>
    <w:p w14:paraId="66FD0F01" w14:textId="77777777" w:rsidR="000C380B" w:rsidRPr="00FD40B9" w:rsidRDefault="000C380B" w:rsidP="00A76C28">
      <w:pPr>
        <w:numPr>
          <w:ilvl w:val="0"/>
          <w:numId w:val="24"/>
        </w:numPr>
        <w:tabs>
          <w:tab w:val="left" w:pos="840"/>
        </w:tabs>
        <w:spacing w:after="0" w:line="440" w:lineRule="exact"/>
        <w:ind w:left="840"/>
        <w:textAlignment w:val="baseline"/>
        <w:rPr>
          <w:rFonts w:ascii="宋体" w:hAnsi="宋体"/>
          <w:szCs w:val="24"/>
        </w:rPr>
      </w:pPr>
      <w:bookmarkStart w:id="4" w:name="_Hlk101947179"/>
      <w:r w:rsidRPr="00FD40B9">
        <w:rPr>
          <w:rFonts w:ascii="宋体" w:hAnsi="宋体" w:hint="eastAsia"/>
          <w:szCs w:val="24"/>
        </w:rPr>
        <w:t>肾上腺素作用的翻转</w:t>
      </w:r>
      <w:bookmarkEnd w:id="4"/>
      <w:r w:rsidRPr="00FD40B9">
        <w:rPr>
          <w:rFonts w:ascii="宋体" w:hAnsi="宋体" w:hint="eastAsia"/>
          <w:szCs w:val="24"/>
        </w:rPr>
        <w:t>(adrenaline</w:t>
      </w:r>
      <w:r w:rsidRPr="00FD40B9">
        <w:rPr>
          <w:rFonts w:ascii="宋体" w:hAnsi="宋体"/>
          <w:szCs w:val="24"/>
        </w:rPr>
        <w:t xml:space="preserve"> </w:t>
      </w:r>
      <w:r w:rsidRPr="00FD40B9">
        <w:rPr>
          <w:rFonts w:ascii="宋体" w:hAnsi="宋体" w:hint="eastAsia"/>
          <w:szCs w:val="24"/>
        </w:rPr>
        <w:t>reversal)：</w:t>
      </w:r>
      <w:bookmarkStart w:id="5" w:name="_Hlk101947124"/>
      <w:r w:rsidRPr="00FD40B9">
        <w:rPr>
          <w:rFonts w:ascii="宋体" w:hAnsi="宋体" w:hint="eastAsia"/>
          <w:szCs w:val="24"/>
        </w:rPr>
        <w:t>α</w:t>
      </w:r>
      <w:bookmarkEnd w:id="5"/>
      <w:r w:rsidRPr="00FD40B9">
        <w:rPr>
          <w:rFonts w:ascii="宋体" w:hAnsi="宋体" w:hint="eastAsia"/>
          <w:szCs w:val="24"/>
        </w:rPr>
        <w:t>受体阻断药能选择性地与α肾上腺素受体结合,其本身不激动或较弱激动肾上腺素受体，却能阻碍去甲肾上腺素能神经递质及肾上腺</w:t>
      </w:r>
      <w:r w:rsidRPr="00FD40B9">
        <w:rPr>
          <w:rFonts w:ascii="宋体" w:hAnsi="宋体" w:hint="eastAsia"/>
          <w:szCs w:val="24"/>
        </w:rPr>
        <w:lastRenderedPageBreak/>
        <w:t>素受体激动药与α受体结合,从而产生</w:t>
      </w:r>
      <w:r w:rsidRPr="00FD40B9">
        <w:rPr>
          <w:rFonts w:ascii="宋体" w:hAnsi="宋体" w:hint="eastAsia"/>
          <w:b/>
          <w:bCs/>
          <w:color w:val="FF0000"/>
          <w:szCs w:val="24"/>
        </w:rPr>
        <w:t>抗肾上腺素作用</w:t>
      </w:r>
      <w:r w:rsidRPr="00FD40B9">
        <w:rPr>
          <w:rFonts w:ascii="宋体" w:hAnsi="宋体" w:hint="eastAsia"/>
          <w:szCs w:val="24"/>
        </w:rPr>
        <w:t>。它们能将肾上腺素的升压作用翻转为降压作用，这个现象称为肾上腺素作用的翻转。</w:t>
      </w:r>
    </w:p>
    <w:p w14:paraId="153578C0" w14:textId="77777777" w:rsidR="000C380B" w:rsidRPr="00FD40B9" w:rsidRDefault="000C380B" w:rsidP="00A76C28">
      <w:pPr>
        <w:spacing w:after="0" w:line="440" w:lineRule="exact"/>
        <w:ind w:left="840"/>
        <w:textAlignment w:val="baseline"/>
        <w:rPr>
          <w:rFonts w:ascii="宋体" w:hAnsi="宋体"/>
          <w:szCs w:val="24"/>
        </w:rPr>
      </w:pPr>
      <w:r w:rsidRPr="00FD40B9">
        <w:rPr>
          <w:rFonts w:ascii="宋体" w:hAnsi="宋体" w:hint="eastAsia"/>
          <w:szCs w:val="24"/>
        </w:rPr>
        <w:t>机制：α受体阻断药选择性地阻断了与血管收缩有关的α受体，与血管舒张有关的β受体未被阻断，所以</w:t>
      </w:r>
      <w:r w:rsidRPr="00FD40B9">
        <w:rPr>
          <w:rFonts w:ascii="宋体" w:hAnsi="宋体" w:hint="eastAsia"/>
          <w:b/>
          <w:bCs/>
          <w:color w:val="FF0000"/>
          <w:szCs w:val="24"/>
          <w:highlight w:val="yellow"/>
        </w:rPr>
        <w:t>肾上腺素的血管收缩作用被取消</w:t>
      </w:r>
      <w:r w:rsidRPr="00FD40B9">
        <w:rPr>
          <w:rFonts w:ascii="宋体" w:hAnsi="宋体" w:hint="eastAsia"/>
          <w:szCs w:val="24"/>
        </w:rPr>
        <w:t>，而</w:t>
      </w:r>
      <w:r w:rsidRPr="00FD40B9">
        <w:rPr>
          <w:rFonts w:ascii="宋体" w:hAnsi="宋体" w:hint="eastAsia"/>
          <w:b/>
          <w:bCs/>
          <w:color w:val="FF0000"/>
          <w:szCs w:val="24"/>
          <w:highlight w:val="yellow"/>
        </w:rPr>
        <w:t>血管舒张作用得以充分地表现出来</w:t>
      </w:r>
      <w:r w:rsidRPr="00FD40B9">
        <w:rPr>
          <w:rFonts w:ascii="宋体" w:hAnsi="宋体" w:hint="eastAsia"/>
          <w:szCs w:val="24"/>
        </w:rPr>
        <w:t>。对于主要作用于血管α受体的去甲肾上腺素,它们只取消或减弱其升压效应而无“翻转作用"。对于主要作用于β受体的</w:t>
      </w:r>
      <w:r w:rsidRPr="00FD40B9">
        <w:rPr>
          <w:rFonts w:ascii="宋体" w:hAnsi="宋体" w:hint="eastAsia"/>
          <w:b/>
          <w:bCs/>
          <w:color w:val="FF0000"/>
          <w:szCs w:val="24"/>
          <w:highlight w:val="yellow"/>
        </w:rPr>
        <w:t>异丙肾上腺素的降压作用则无影响</w:t>
      </w:r>
      <w:r w:rsidRPr="00FD40B9">
        <w:rPr>
          <w:rFonts w:ascii="宋体" w:hAnsi="宋体" w:hint="eastAsia"/>
          <w:szCs w:val="24"/>
        </w:rPr>
        <w:t>。</w:t>
      </w:r>
    </w:p>
    <w:p w14:paraId="3F6619FE" w14:textId="77777777" w:rsidR="005C4C19" w:rsidRPr="00FD40B9" w:rsidRDefault="005C4C19" w:rsidP="00A76C28">
      <w:pPr>
        <w:numPr>
          <w:ilvl w:val="0"/>
          <w:numId w:val="25"/>
        </w:numPr>
        <w:spacing w:after="0" w:line="440" w:lineRule="exact"/>
        <w:ind w:firstLine="420"/>
        <w:textAlignment w:val="baseline"/>
        <w:rPr>
          <w:rFonts w:ascii="宋体" w:hAnsi="宋体"/>
          <w:b/>
          <w:szCs w:val="24"/>
        </w:rPr>
      </w:pPr>
      <w:r w:rsidRPr="00FD40B9">
        <w:rPr>
          <w:rFonts w:ascii="宋体" w:hAnsi="宋体"/>
          <w:b/>
          <w:szCs w:val="24"/>
        </w:rPr>
        <w:t xml:space="preserve">平滑肌 </w:t>
      </w:r>
      <w:r w:rsidRPr="00FD40B9">
        <w:rPr>
          <w:rFonts w:ascii="宋体" w:hAnsi="宋体" w:hint="eastAsia"/>
          <w:b/>
          <w:szCs w:val="24"/>
        </w:rPr>
        <w:t>：</w:t>
      </w:r>
    </w:p>
    <w:p w14:paraId="4B00009C" w14:textId="77777777" w:rsidR="005C4C19" w:rsidRPr="00FD40B9" w:rsidRDefault="005C4C19" w:rsidP="00A76C28">
      <w:pPr>
        <w:numPr>
          <w:ilvl w:val="0"/>
          <w:numId w:val="26"/>
        </w:numPr>
        <w:tabs>
          <w:tab w:val="left" w:pos="840"/>
        </w:tabs>
        <w:spacing w:after="0" w:line="440" w:lineRule="exact"/>
        <w:ind w:left="840"/>
        <w:textAlignment w:val="baseline"/>
        <w:rPr>
          <w:rFonts w:ascii="宋体" w:hAnsi="宋体"/>
          <w:szCs w:val="24"/>
        </w:rPr>
      </w:pPr>
      <w:r w:rsidRPr="00FD40B9">
        <w:rPr>
          <w:rFonts w:ascii="宋体" w:hAnsi="宋体"/>
          <w:szCs w:val="24"/>
        </w:rPr>
        <w:t>激动支气管平滑肌的</w:t>
      </w:r>
      <w:r w:rsidRPr="00FD40B9">
        <w:rPr>
          <w:rFonts w:ascii="宋体" w:hAnsi="宋体" w:hint="eastAsia"/>
          <w:szCs w:val="24"/>
        </w:rPr>
        <w:t>β</w:t>
      </w:r>
      <w:r w:rsidRPr="00FD40B9">
        <w:rPr>
          <w:rFonts w:ascii="宋体" w:hAnsi="宋体"/>
          <w:szCs w:val="24"/>
          <w:vertAlign w:val="subscript"/>
        </w:rPr>
        <w:t>2</w:t>
      </w:r>
      <w:r w:rsidRPr="00FD40B9">
        <w:rPr>
          <w:rFonts w:ascii="宋体" w:hAnsi="宋体"/>
          <w:szCs w:val="24"/>
        </w:rPr>
        <w:t>受体</w:t>
      </w:r>
      <w:r w:rsidRPr="00FD40B9">
        <w:rPr>
          <w:rFonts w:ascii="宋体" w:hAnsi="宋体" w:hint="eastAsia"/>
          <w:szCs w:val="24"/>
        </w:rPr>
        <w:t>，发挥强大的</w:t>
      </w:r>
      <w:r w:rsidRPr="00FD40B9">
        <w:rPr>
          <w:rFonts w:ascii="宋体" w:hAnsi="宋体" w:hint="eastAsia"/>
          <w:color w:val="FF0000"/>
          <w:szCs w:val="24"/>
        </w:rPr>
        <w:t>舒张支气管</w:t>
      </w:r>
      <w:r w:rsidRPr="00FD40B9">
        <w:rPr>
          <w:rFonts w:ascii="宋体" w:hAnsi="宋体" w:hint="eastAsia"/>
          <w:szCs w:val="24"/>
        </w:rPr>
        <w:t>作用。</w:t>
      </w:r>
    </w:p>
    <w:p w14:paraId="5A244A9F" w14:textId="77777777" w:rsidR="005C4C19" w:rsidRPr="00FD40B9" w:rsidRDefault="005C4C19" w:rsidP="00A76C28">
      <w:pPr>
        <w:numPr>
          <w:ilvl w:val="0"/>
          <w:numId w:val="26"/>
        </w:numPr>
        <w:tabs>
          <w:tab w:val="left" w:pos="840"/>
        </w:tabs>
        <w:spacing w:after="0" w:line="440" w:lineRule="exact"/>
        <w:ind w:left="840"/>
        <w:textAlignment w:val="baseline"/>
        <w:rPr>
          <w:rFonts w:ascii="宋体" w:hAnsi="宋体"/>
          <w:color w:val="FF0000"/>
          <w:szCs w:val="24"/>
        </w:rPr>
      </w:pPr>
      <w:r w:rsidRPr="00FD40B9">
        <w:rPr>
          <w:rFonts w:ascii="宋体" w:hAnsi="宋体"/>
          <w:szCs w:val="24"/>
        </w:rPr>
        <w:t>激动支气管黏膜血管上的</w:t>
      </w:r>
      <w:r w:rsidRPr="00FD40B9">
        <w:rPr>
          <w:rFonts w:ascii="宋体" w:hAnsi="宋体" w:hint="eastAsia"/>
          <w:szCs w:val="24"/>
        </w:rPr>
        <w:t>α</w:t>
      </w:r>
      <w:r w:rsidRPr="00FD40B9">
        <w:rPr>
          <w:rFonts w:ascii="宋体" w:hAnsi="宋体"/>
          <w:szCs w:val="24"/>
        </w:rPr>
        <w:t>受体，使之收缩，</w:t>
      </w:r>
      <w:r w:rsidRPr="00FD40B9">
        <w:rPr>
          <w:rFonts w:ascii="宋体" w:hAnsi="宋体" w:hint="eastAsia"/>
          <w:szCs w:val="24"/>
        </w:rPr>
        <w:t>降低毛细血管通透性，</w:t>
      </w:r>
      <w:r w:rsidRPr="00FD40B9">
        <w:rPr>
          <w:rFonts w:ascii="宋体" w:hAnsi="宋体"/>
          <w:b/>
          <w:bCs/>
          <w:color w:val="FF0000"/>
          <w:szCs w:val="24"/>
          <w:highlight w:val="yellow"/>
        </w:rPr>
        <w:t>消除哮喘时的</w:t>
      </w:r>
      <w:r w:rsidRPr="00FD40B9">
        <w:rPr>
          <w:rFonts w:ascii="宋体" w:hAnsi="宋体" w:hint="eastAsia"/>
          <w:b/>
          <w:bCs/>
          <w:color w:val="FF0000"/>
          <w:szCs w:val="24"/>
          <w:highlight w:val="yellow"/>
        </w:rPr>
        <w:t>支气管</w:t>
      </w:r>
      <w:r w:rsidRPr="00FD40B9">
        <w:rPr>
          <w:rFonts w:ascii="宋体" w:hAnsi="宋体"/>
          <w:b/>
          <w:bCs/>
          <w:color w:val="FF0000"/>
          <w:szCs w:val="24"/>
          <w:highlight w:val="yellow"/>
        </w:rPr>
        <w:t>黏膜水肿。</w:t>
      </w:r>
    </w:p>
    <w:p w14:paraId="3D4F8975" w14:textId="77777777" w:rsidR="00F86B5C" w:rsidRPr="00FD40B9" w:rsidRDefault="00F86B5C" w:rsidP="00A76C28">
      <w:pPr>
        <w:numPr>
          <w:ilvl w:val="0"/>
          <w:numId w:val="26"/>
        </w:numPr>
        <w:tabs>
          <w:tab w:val="left" w:pos="840"/>
        </w:tabs>
        <w:spacing w:after="0" w:line="440" w:lineRule="exact"/>
        <w:ind w:left="840"/>
        <w:textAlignment w:val="baseline"/>
        <w:rPr>
          <w:rFonts w:ascii="宋体" w:hAnsi="宋体"/>
          <w:b/>
          <w:bCs/>
          <w:color w:val="FF0000"/>
          <w:szCs w:val="24"/>
          <w:highlight w:val="yellow"/>
        </w:rPr>
      </w:pPr>
      <w:r w:rsidRPr="00FD40B9">
        <w:rPr>
          <w:rFonts w:ascii="宋体" w:hAnsi="宋体" w:hint="eastAsia"/>
          <w:b/>
          <w:bCs/>
          <w:color w:val="FF0000"/>
          <w:szCs w:val="24"/>
          <w:highlight w:val="yellow"/>
        </w:rPr>
        <w:t>妊娠末期能抑制子宫张力和收缩。（N</w:t>
      </w:r>
      <w:r w:rsidRPr="00FD40B9">
        <w:rPr>
          <w:rFonts w:ascii="宋体" w:hAnsi="宋体"/>
          <w:b/>
          <w:bCs/>
          <w:color w:val="FF0000"/>
          <w:szCs w:val="24"/>
          <w:highlight w:val="yellow"/>
        </w:rPr>
        <w:t>A</w:t>
      </w:r>
      <w:r w:rsidRPr="00FD40B9">
        <w:rPr>
          <w:rFonts w:ascii="宋体" w:hAnsi="宋体" w:hint="eastAsia"/>
          <w:b/>
          <w:bCs/>
          <w:color w:val="FF0000"/>
          <w:szCs w:val="24"/>
          <w:highlight w:val="yellow"/>
        </w:rPr>
        <w:t>可增加子宫收缩频率）</w:t>
      </w:r>
    </w:p>
    <w:p w14:paraId="2F592339" w14:textId="77777777" w:rsidR="005C4C19" w:rsidRPr="00FD40B9" w:rsidRDefault="005C4C19" w:rsidP="00A76C28">
      <w:pPr>
        <w:numPr>
          <w:ilvl w:val="0"/>
          <w:numId w:val="27"/>
        </w:numPr>
        <w:spacing w:after="0" w:line="440" w:lineRule="exact"/>
        <w:ind w:firstLine="420"/>
        <w:textAlignment w:val="baseline"/>
        <w:rPr>
          <w:rFonts w:ascii="宋体" w:hAnsi="宋体"/>
          <w:szCs w:val="24"/>
        </w:rPr>
      </w:pPr>
      <w:r w:rsidRPr="00FD40B9">
        <w:rPr>
          <w:rFonts w:ascii="宋体" w:hAnsi="宋体"/>
          <w:b/>
          <w:szCs w:val="24"/>
        </w:rPr>
        <w:t>代谢</w:t>
      </w:r>
      <w:r w:rsidRPr="00FD40B9">
        <w:rPr>
          <w:rFonts w:ascii="宋体" w:hAnsi="宋体"/>
          <w:szCs w:val="24"/>
        </w:rPr>
        <w:t xml:space="preserve"> </w:t>
      </w:r>
      <w:r w:rsidRPr="00FD40B9">
        <w:rPr>
          <w:rFonts w:ascii="宋体" w:hAnsi="宋体" w:hint="eastAsia"/>
          <w:szCs w:val="24"/>
        </w:rPr>
        <w:t>：提高机体代谢，</w:t>
      </w:r>
      <w:r w:rsidRPr="001E14F5">
        <w:rPr>
          <w:rFonts w:ascii="宋体" w:hAnsi="宋体"/>
          <w:szCs w:val="24"/>
          <w:highlight w:val="yellow"/>
        </w:rPr>
        <w:t>促进肝糖原分解和糖原异生</w:t>
      </w:r>
      <w:r w:rsidRPr="00FD40B9">
        <w:rPr>
          <w:rFonts w:ascii="宋体" w:hAnsi="宋体" w:hint="eastAsia"/>
          <w:szCs w:val="24"/>
        </w:rPr>
        <w:t>，降低外周组织对葡萄糖的摄取，</w:t>
      </w:r>
      <w:r w:rsidRPr="00FD40B9">
        <w:rPr>
          <w:rFonts w:ascii="宋体" w:hAnsi="宋体"/>
          <w:szCs w:val="24"/>
        </w:rPr>
        <w:t>升高血糖</w:t>
      </w:r>
      <w:r w:rsidRPr="00FD40B9">
        <w:rPr>
          <w:rFonts w:ascii="宋体" w:hAnsi="宋体" w:hint="eastAsia"/>
          <w:szCs w:val="24"/>
        </w:rPr>
        <w:t>；</w:t>
      </w:r>
      <w:r w:rsidRPr="00FD40B9">
        <w:rPr>
          <w:rFonts w:ascii="宋体" w:hAnsi="宋体"/>
          <w:szCs w:val="24"/>
        </w:rPr>
        <w:t>促进脂肪分解，使血脂肪酸增加</w:t>
      </w:r>
      <w:r w:rsidRPr="00FD40B9">
        <w:rPr>
          <w:rFonts w:ascii="宋体" w:hAnsi="宋体" w:hint="eastAsia"/>
          <w:szCs w:val="24"/>
        </w:rPr>
        <w:t>。</w:t>
      </w:r>
    </w:p>
    <w:p w14:paraId="09A913C2" w14:textId="77777777" w:rsidR="005C4C19" w:rsidRPr="00FD40B9" w:rsidRDefault="005C4C19" w:rsidP="00A76C28">
      <w:pPr>
        <w:numPr>
          <w:ilvl w:val="0"/>
          <w:numId w:val="27"/>
        </w:numPr>
        <w:spacing w:after="0" w:line="440" w:lineRule="exact"/>
        <w:ind w:firstLine="420"/>
        <w:textAlignment w:val="baseline"/>
        <w:rPr>
          <w:rFonts w:ascii="宋体" w:hAnsi="宋体"/>
          <w:szCs w:val="24"/>
        </w:rPr>
      </w:pPr>
      <w:r w:rsidRPr="00FD40B9">
        <w:rPr>
          <w:rFonts w:ascii="宋体" w:hAnsi="宋体" w:hint="eastAsia"/>
          <w:szCs w:val="24"/>
        </w:rPr>
        <w:t>CNS：不易透过血脑屏障，治疗量无反应，大剂量出现CNS兴奋症状。</w:t>
      </w:r>
    </w:p>
    <w:p w14:paraId="3667A8FB" w14:textId="77777777" w:rsidR="005C4C19" w:rsidRPr="00FD40B9" w:rsidRDefault="005C4C19" w:rsidP="009A43BA">
      <w:pPr>
        <w:pStyle w:val="HighYield"/>
      </w:pPr>
      <w:r w:rsidRPr="00FD40B9">
        <w:rPr>
          <w:rFonts w:hint="eastAsia"/>
          <w:highlight w:val="yellow"/>
        </w:rPr>
        <w:t>（3）</w:t>
      </w:r>
      <w:r w:rsidRPr="00FD40B9">
        <w:rPr>
          <w:highlight w:val="yellow"/>
        </w:rPr>
        <w:t>临床应用</w:t>
      </w:r>
      <w:r w:rsidR="003F1511" w:rsidRPr="00FD40B9">
        <w:rPr>
          <w:rFonts w:hint="eastAsia"/>
          <w:highlight w:val="yellow"/>
        </w:rPr>
        <w:t>（肾上腺素的临床应用，大题）</w:t>
      </w:r>
    </w:p>
    <w:p w14:paraId="33A1A19F" w14:textId="06596FDE" w:rsidR="005C4C19" w:rsidRPr="00E431FD" w:rsidRDefault="005C4C19" w:rsidP="00E431FD">
      <w:pPr>
        <w:pStyle w:val="ae"/>
        <w:numPr>
          <w:ilvl w:val="0"/>
          <w:numId w:val="214"/>
        </w:numPr>
        <w:spacing w:after="0" w:line="440" w:lineRule="exact"/>
        <w:textAlignment w:val="baseline"/>
        <w:rPr>
          <w:rFonts w:ascii="宋体" w:hAnsi="宋体"/>
          <w:szCs w:val="24"/>
        </w:rPr>
      </w:pPr>
      <w:r w:rsidRPr="00E431FD">
        <w:rPr>
          <w:rFonts w:ascii="宋体" w:hAnsi="宋体"/>
          <w:b/>
          <w:color w:val="FF0000"/>
          <w:szCs w:val="24"/>
          <w:highlight w:val="green"/>
        </w:rPr>
        <w:t>过敏性休克</w:t>
      </w:r>
      <w:r w:rsidR="009D7A2D" w:rsidRPr="00E431FD">
        <w:rPr>
          <w:rFonts w:ascii="宋体" w:hAnsi="宋体"/>
          <w:b/>
          <w:color w:val="FF0000"/>
          <w:szCs w:val="24"/>
          <w:highlight w:val="green"/>
          <w:u w:val="single"/>
        </w:rPr>
        <w:t>首选</w:t>
      </w:r>
      <w:r w:rsidRPr="00E431FD">
        <w:rPr>
          <w:rFonts w:ascii="宋体" w:hAnsi="宋体" w:hint="eastAsia"/>
          <w:szCs w:val="24"/>
        </w:rPr>
        <w:t>：改善心功能，扩张冠脉、</w:t>
      </w:r>
      <w:r w:rsidRPr="00E431FD">
        <w:rPr>
          <w:rFonts w:ascii="宋体" w:hAnsi="宋体"/>
          <w:szCs w:val="24"/>
        </w:rPr>
        <w:t>血管收缩、</w:t>
      </w:r>
      <w:r w:rsidRPr="00E431FD">
        <w:rPr>
          <w:rFonts w:ascii="宋体" w:hAnsi="宋体" w:hint="eastAsia"/>
          <w:szCs w:val="24"/>
        </w:rPr>
        <w:t>降低毛细血管通透性，</w:t>
      </w:r>
      <w:r w:rsidRPr="00E431FD">
        <w:rPr>
          <w:rFonts w:ascii="宋体" w:hAnsi="宋体" w:hint="eastAsia"/>
          <w:b/>
          <w:color w:val="FF0000"/>
          <w:szCs w:val="24"/>
        </w:rPr>
        <w:t>减少过敏介质释放</w:t>
      </w:r>
      <w:r w:rsidRPr="00E431FD">
        <w:rPr>
          <w:rFonts w:ascii="宋体" w:hAnsi="宋体" w:hint="eastAsia"/>
          <w:szCs w:val="24"/>
        </w:rPr>
        <w:t>、</w:t>
      </w:r>
      <w:r w:rsidRPr="00E431FD">
        <w:rPr>
          <w:rFonts w:ascii="宋体" w:hAnsi="宋体"/>
          <w:szCs w:val="24"/>
        </w:rPr>
        <w:t>支气管松弛。</w:t>
      </w:r>
      <w:r w:rsidRPr="00E431FD">
        <w:rPr>
          <w:rFonts w:ascii="宋体" w:hAnsi="宋体" w:hint="eastAsia"/>
          <w:szCs w:val="24"/>
        </w:rPr>
        <w:t>肌内或皮下注射。</w:t>
      </w:r>
      <w:r w:rsidRPr="00E431FD">
        <w:rPr>
          <w:rFonts w:ascii="宋体" w:hAnsi="宋体"/>
          <w:szCs w:val="24"/>
        </w:rPr>
        <w:t xml:space="preserve"> </w:t>
      </w:r>
    </w:p>
    <w:p w14:paraId="7EBD2CB3" w14:textId="1F86B5E8" w:rsidR="00E431FD" w:rsidRPr="00E431FD" w:rsidRDefault="00E431FD" w:rsidP="00E431FD">
      <w:pPr>
        <w:pStyle w:val="ae"/>
        <w:numPr>
          <w:ilvl w:val="0"/>
          <w:numId w:val="214"/>
        </w:numPr>
        <w:spacing w:after="0" w:line="440" w:lineRule="exact"/>
        <w:textAlignment w:val="baseline"/>
        <w:rPr>
          <w:rFonts w:ascii="宋体" w:hAnsi="宋体"/>
          <w:szCs w:val="24"/>
        </w:rPr>
      </w:pPr>
      <w:r w:rsidRPr="00E431FD">
        <w:rPr>
          <w:rFonts w:ascii="宋体" w:hAnsi="宋体"/>
          <w:b/>
          <w:color w:val="FF0000"/>
          <w:szCs w:val="24"/>
        </w:rPr>
        <w:t>心脏</w:t>
      </w:r>
      <w:r w:rsidRPr="00E431FD">
        <w:rPr>
          <w:rFonts w:ascii="宋体" w:hAnsi="宋体" w:hint="eastAsia"/>
          <w:b/>
          <w:color w:val="FF0000"/>
          <w:szCs w:val="24"/>
        </w:rPr>
        <w:t>骤停</w:t>
      </w:r>
      <w:r w:rsidRPr="00E431FD">
        <w:rPr>
          <w:rFonts w:ascii="宋体" w:hAnsi="宋体" w:hint="eastAsia"/>
          <w:szCs w:val="24"/>
        </w:rPr>
        <w:t>：</w:t>
      </w:r>
      <w:r w:rsidRPr="00E431FD">
        <w:rPr>
          <w:rFonts w:ascii="宋体" w:hAnsi="宋体"/>
          <w:szCs w:val="24"/>
        </w:rPr>
        <w:t>心内注射可抢救麻醉、手术意外、药物中毒、溺水和房室传导阻滞等原因所致心脏</w:t>
      </w:r>
      <w:r w:rsidRPr="00E431FD">
        <w:rPr>
          <w:rFonts w:ascii="宋体" w:hAnsi="宋体" w:hint="eastAsia"/>
          <w:szCs w:val="24"/>
        </w:rPr>
        <w:t>骤停</w:t>
      </w:r>
      <w:r w:rsidRPr="00E431FD">
        <w:rPr>
          <w:rFonts w:ascii="宋体" w:hAnsi="宋体"/>
          <w:szCs w:val="24"/>
        </w:rPr>
        <w:t>。</w:t>
      </w:r>
      <w:r w:rsidRPr="00E431FD">
        <w:rPr>
          <w:rFonts w:ascii="宋体" w:hAnsi="宋体" w:hint="eastAsia"/>
          <w:szCs w:val="24"/>
        </w:rPr>
        <w:t>配合人工呼吸、心脏按压、纠正酸中毒。</w:t>
      </w:r>
    </w:p>
    <w:p w14:paraId="56CFD8CE" w14:textId="47F2AB14" w:rsidR="00E431FD" w:rsidRPr="00E431FD" w:rsidRDefault="00E431FD" w:rsidP="00E431FD">
      <w:pPr>
        <w:pStyle w:val="ae"/>
        <w:numPr>
          <w:ilvl w:val="0"/>
          <w:numId w:val="214"/>
        </w:numPr>
        <w:spacing w:after="0" w:line="440" w:lineRule="exact"/>
        <w:textAlignment w:val="baseline"/>
        <w:rPr>
          <w:rFonts w:ascii="宋体" w:hAnsi="宋体"/>
          <w:szCs w:val="24"/>
        </w:rPr>
      </w:pPr>
      <w:r w:rsidRPr="00E431FD">
        <w:rPr>
          <w:rFonts w:ascii="宋体" w:hAnsi="宋体"/>
          <w:b/>
          <w:color w:val="FF0000"/>
          <w:szCs w:val="24"/>
        </w:rPr>
        <w:t>支哮</w:t>
      </w:r>
      <w:r w:rsidRPr="00E431FD">
        <w:rPr>
          <w:rFonts w:ascii="宋体" w:hAnsi="宋体" w:hint="eastAsia"/>
          <w:b/>
          <w:color w:val="FF0000"/>
          <w:szCs w:val="24"/>
        </w:rPr>
        <w:t>急性发作</w:t>
      </w:r>
      <w:r w:rsidRPr="00E431FD">
        <w:rPr>
          <w:rFonts w:ascii="宋体" w:hAnsi="宋体" w:hint="eastAsia"/>
          <w:szCs w:val="24"/>
        </w:rPr>
        <w:t>：</w:t>
      </w:r>
      <w:r w:rsidRPr="00E431FD">
        <w:rPr>
          <w:rFonts w:ascii="宋体" w:hAnsi="宋体"/>
          <w:szCs w:val="24"/>
        </w:rPr>
        <w:t>皮下或肌内注射。</w:t>
      </w:r>
    </w:p>
    <w:p w14:paraId="5AC21758" w14:textId="03B64229" w:rsidR="005C4C19" w:rsidRPr="00E431FD" w:rsidRDefault="005C4C19" w:rsidP="00E431FD">
      <w:pPr>
        <w:pStyle w:val="ae"/>
        <w:numPr>
          <w:ilvl w:val="0"/>
          <w:numId w:val="214"/>
        </w:numPr>
        <w:spacing w:after="0" w:line="440" w:lineRule="exact"/>
        <w:textAlignment w:val="baseline"/>
        <w:rPr>
          <w:rFonts w:ascii="宋体" w:hAnsi="宋体"/>
          <w:szCs w:val="24"/>
        </w:rPr>
      </w:pPr>
      <w:r w:rsidRPr="00E431FD">
        <w:rPr>
          <w:rFonts w:ascii="宋体" w:hAnsi="宋体"/>
          <w:b/>
          <w:color w:val="FF0000"/>
          <w:szCs w:val="24"/>
          <w:highlight w:val="yellow"/>
        </w:rPr>
        <w:t>局麻配伍</w:t>
      </w:r>
      <w:r w:rsidR="009A43BA" w:rsidRPr="00E431FD">
        <w:rPr>
          <w:rFonts w:ascii="宋体" w:hAnsi="宋体" w:hint="eastAsia"/>
          <w:b/>
          <w:color w:val="FF0000"/>
          <w:szCs w:val="24"/>
          <w:highlight w:val="yellow"/>
        </w:rPr>
        <w:t>、</w:t>
      </w:r>
      <w:r w:rsidRPr="00E431FD">
        <w:rPr>
          <w:rFonts w:ascii="宋体" w:hAnsi="宋体"/>
          <w:b/>
          <w:color w:val="FF0000"/>
          <w:szCs w:val="24"/>
        </w:rPr>
        <w:t>局部止血</w:t>
      </w:r>
      <w:r w:rsidRPr="00E431FD">
        <w:rPr>
          <w:rFonts w:ascii="宋体" w:hAnsi="宋体" w:hint="eastAsia"/>
          <w:szCs w:val="24"/>
        </w:rPr>
        <w:t>：</w:t>
      </w:r>
      <w:r w:rsidRPr="00E431FD">
        <w:rPr>
          <w:rFonts w:ascii="宋体" w:hAnsi="宋体"/>
          <w:szCs w:val="24"/>
        </w:rPr>
        <w:t>与局麻药配伍，延缓局麻药的吸收，延长局麻作用的时间，减少局麻药中毒的可能性</w:t>
      </w:r>
      <w:r w:rsidRPr="00E431FD">
        <w:rPr>
          <w:rFonts w:ascii="宋体" w:hAnsi="宋体" w:hint="eastAsia"/>
          <w:szCs w:val="24"/>
        </w:rPr>
        <w:t>。</w:t>
      </w:r>
    </w:p>
    <w:p w14:paraId="630668DA" w14:textId="710E7841" w:rsidR="005C4C19" w:rsidRPr="00E431FD" w:rsidRDefault="005C4C19" w:rsidP="00E431FD">
      <w:pPr>
        <w:pStyle w:val="ae"/>
        <w:numPr>
          <w:ilvl w:val="0"/>
          <w:numId w:val="214"/>
        </w:numPr>
        <w:spacing w:after="0" w:line="440" w:lineRule="exact"/>
        <w:textAlignment w:val="baseline"/>
        <w:rPr>
          <w:rFonts w:ascii="宋体" w:hAnsi="宋体"/>
          <w:szCs w:val="24"/>
        </w:rPr>
      </w:pPr>
      <w:r w:rsidRPr="00E431FD">
        <w:rPr>
          <w:rFonts w:ascii="宋体" w:hAnsi="宋体" w:hint="eastAsia"/>
          <w:b/>
          <w:color w:val="FF0000"/>
          <w:szCs w:val="24"/>
        </w:rPr>
        <w:t>青光眼</w:t>
      </w:r>
      <w:r w:rsidRPr="00E431FD">
        <w:rPr>
          <w:rFonts w:ascii="宋体" w:hAnsi="宋体" w:hint="eastAsia"/>
          <w:szCs w:val="24"/>
        </w:rPr>
        <w:t>：促进房水流出及β受体介导的眼内反应脱敏感化，降低眼内压。</w:t>
      </w:r>
    </w:p>
    <w:p w14:paraId="07F163E4" w14:textId="2F34AF72" w:rsidR="005C4C19" w:rsidRPr="00FD40B9" w:rsidRDefault="005C4C19" w:rsidP="00A76C28">
      <w:pPr>
        <w:spacing w:after="0" w:line="440" w:lineRule="exact"/>
        <w:textAlignment w:val="baseline"/>
        <w:rPr>
          <w:rFonts w:ascii="宋体" w:hAnsi="宋体"/>
          <w:color w:val="FF0000"/>
          <w:szCs w:val="24"/>
        </w:rPr>
      </w:pPr>
      <w:r w:rsidRPr="00FD40B9">
        <w:rPr>
          <w:rFonts w:ascii="宋体" w:hAnsi="宋体" w:hint="eastAsia"/>
          <w:szCs w:val="24"/>
        </w:rPr>
        <w:t>（4）</w:t>
      </w:r>
      <w:r w:rsidRPr="00FD40B9">
        <w:rPr>
          <w:rFonts w:ascii="宋体" w:hAnsi="宋体"/>
          <w:b/>
          <w:szCs w:val="24"/>
        </w:rPr>
        <w:t>不良反应</w:t>
      </w:r>
      <w:r w:rsidRPr="00FD40B9">
        <w:rPr>
          <w:rFonts w:ascii="宋体" w:hAnsi="宋体" w:hint="eastAsia"/>
          <w:szCs w:val="24"/>
        </w:rPr>
        <w:t>：</w:t>
      </w:r>
      <w:r w:rsidRPr="00FD40B9">
        <w:rPr>
          <w:rFonts w:ascii="宋体" w:hAnsi="宋体"/>
          <w:szCs w:val="24"/>
        </w:rPr>
        <w:t>心悸，不安，面色苍白，头痛和震颤等。</w:t>
      </w:r>
      <w:r w:rsidRPr="00FD40B9">
        <w:rPr>
          <w:rFonts w:ascii="宋体" w:hAnsi="宋体"/>
          <w:b/>
          <w:bCs/>
          <w:color w:val="FF0000"/>
          <w:szCs w:val="24"/>
          <w:highlight w:val="yellow"/>
        </w:rPr>
        <w:t>剂量过大可引起血压骤升和</w:t>
      </w:r>
      <w:r w:rsidR="001F3A05" w:rsidRPr="00FD40B9">
        <w:rPr>
          <w:rFonts w:ascii="宋体" w:hAnsi="宋体" w:hint="eastAsia"/>
          <w:b/>
          <w:bCs/>
          <w:color w:val="FF0000"/>
          <w:szCs w:val="24"/>
          <w:highlight w:val="yellow"/>
        </w:rPr>
        <w:t>室颤（常见）</w:t>
      </w:r>
      <w:r w:rsidRPr="00FD40B9">
        <w:rPr>
          <w:rFonts w:ascii="宋体" w:hAnsi="宋体"/>
          <w:szCs w:val="24"/>
        </w:rPr>
        <w:t>，并可导致脑溢血</w:t>
      </w:r>
      <w:r w:rsidRPr="00FD40B9">
        <w:rPr>
          <w:rFonts w:ascii="宋体" w:hAnsi="宋体" w:hint="eastAsia"/>
          <w:szCs w:val="24"/>
        </w:rPr>
        <w:t>，</w:t>
      </w:r>
      <w:r w:rsidRPr="00FD40B9">
        <w:rPr>
          <w:rFonts w:ascii="宋体" w:hAnsi="宋体" w:hint="eastAsia"/>
          <w:color w:val="FF0000"/>
          <w:szCs w:val="24"/>
        </w:rPr>
        <w:t>故老年人慎用，</w:t>
      </w:r>
      <w:r w:rsidRPr="00FD40B9">
        <w:rPr>
          <w:rFonts w:ascii="宋体" w:hAnsi="宋体"/>
          <w:color w:val="FF0000"/>
          <w:szCs w:val="24"/>
        </w:rPr>
        <w:t>禁用于高血压、器质性心脏病、糖尿病和甲状腺功能亢进等。</w:t>
      </w:r>
    </w:p>
    <w:p w14:paraId="5291DC7F" w14:textId="77777777" w:rsidR="00E02D11" w:rsidRPr="00FD40B9" w:rsidRDefault="00E02D11" w:rsidP="00A76C28">
      <w:pPr>
        <w:spacing w:after="0" w:line="440" w:lineRule="exact"/>
        <w:textAlignment w:val="baseline"/>
        <w:rPr>
          <w:rFonts w:ascii="宋体" w:hAnsi="宋体"/>
          <w:szCs w:val="24"/>
        </w:rPr>
      </w:pPr>
    </w:p>
    <w:p w14:paraId="40C4D698" w14:textId="77777777" w:rsidR="005C4C19" w:rsidRPr="00FD40B9" w:rsidRDefault="005C4C19" w:rsidP="00A76C28">
      <w:pPr>
        <w:pStyle w:val="a6"/>
        <w:spacing w:line="440" w:lineRule="exact"/>
        <w:rPr>
          <w:rFonts w:ascii="宋体" w:hAnsi="宋体"/>
          <w:szCs w:val="24"/>
        </w:rPr>
      </w:pPr>
      <w:r w:rsidRPr="00FD40B9">
        <w:rPr>
          <w:rFonts w:ascii="宋体" w:hAnsi="宋体"/>
          <w:szCs w:val="24"/>
          <w:highlight w:val="yellow"/>
        </w:rPr>
        <w:t>多巴胺 (dopamine</w:t>
      </w:r>
      <w:r w:rsidRPr="00FD40B9">
        <w:rPr>
          <w:rFonts w:ascii="宋体" w:hAnsi="宋体" w:hint="eastAsia"/>
          <w:szCs w:val="24"/>
          <w:highlight w:val="yellow"/>
        </w:rPr>
        <w:t>，DA</w:t>
      </w:r>
      <w:r w:rsidRPr="00FD40B9">
        <w:rPr>
          <w:rFonts w:ascii="宋体" w:hAnsi="宋体"/>
          <w:szCs w:val="24"/>
          <w:highlight w:val="yellow"/>
        </w:rPr>
        <w:t>)</w:t>
      </w:r>
    </w:p>
    <w:p w14:paraId="5A69529E" w14:textId="77777777" w:rsidR="005C4C19" w:rsidRPr="00FD40B9" w:rsidRDefault="005C4C19" w:rsidP="00A76C28">
      <w:pPr>
        <w:spacing w:after="0" w:line="440" w:lineRule="exact"/>
        <w:textAlignment w:val="baseline"/>
        <w:rPr>
          <w:rFonts w:ascii="宋体" w:hAnsi="宋体"/>
          <w:bCs/>
          <w:szCs w:val="24"/>
        </w:rPr>
      </w:pPr>
      <w:r w:rsidRPr="00FD40B9">
        <w:rPr>
          <w:rFonts w:ascii="宋体" w:hAnsi="宋体"/>
          <w:bCs/>
          <w:szCs w:val="24"/>
        </w:rPr>
        <w:t>合成去甲肾上腺素的前体，药用多巴胺为人工合成品。</w:t>
      </w:r>
    </w:p>
    <w:p w14:paraId="15936998" w14:textId="4C18FB23"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t>（1）</w:t>
      </w:r>
      <w:r w:rsidRPr="00FD40B9">
        <w:rPr>
          <w:rFonts w:ascii="宋体" w:hAnsi="宋体"/>
          <w:b/>
          <w:szCs w:val="24"/>
        </w:rPr>
        <w:t>体内过程</w:t>
      </w:r>
      <w:r w:rsidRPr="00FD40B9">
        <w:rPr>
          <w:rFonts w:ascii="宋体" w:hAnsi="宋体" w:hint="eastAsia"/>
          <w:szCs w:val="24"/>
        </w:rPr>
        <w:t>：</w:t>
      </w:r>
      <w:r w:rsidRPr="00FD40B9">
        <w:rPr>
          <w:rFonts w:ascii="宋体" w:hAnsi="宋体"/>
          <w:color w:val="FF0000"/>
          <w:szCs w:val="24"/>
        </w:rPr>
        <w:t>口服易破坏</w:t>
      </w:r>
      <w:r w:rsidRPr="00FD40B9">
        <w:rPr>
          <w:rFonts w:ascii="宋体" w:hAnsi="宋体"/>
          <w:szCs w:val="24"/>
        </w:rPr>
        <w:t>，</w:t>
      </w:r>
      <w:r w:rsidRPr="00FD40B9">
        <w:rPr>
          <w:rFonts w:ascii="宋体" w:hAnsi="宋体" w:hint="eastAsia"/>
          <w:szCs w:val="24"/>
        </w:rPr>
        <w:t>一般</w:t>
      </w:r>
      <w:r w:rsidRPr="00FD40B9">
        <w:rPr>
          <w:rFonts w:ascii="宋体" w:hAnsi="宋体"/>
          <w:szCs w:val="24"/>
        </w:rPr>
        <w:t>静</w:t>
      </w:r>
      <w:r w:rsidRPr="002159A5">
        <w:rPr>
          <w:rFonts w:ascii="宋体" w:hAnsi="宋体"/>
          <w:szCs w:val="24"/>
          <w:highlight w:val="yellow"/>
        </w:rPr>
        <w:t>滴</w:t>
      </w:r>
      <w:r w:rsidRPr="00FD40B9">
        <w:rPr>
          <w:rFonts w:ascii="宋体" w:hAnsi="宋体"/>
          <w:szCs w:val="24"/>
        </w:rPr>
        <w:t>注，迅速被体内的MAO和COMT代谢</w:t>
      </w:r>
      <w:r w:rsidRPr="00FD40B9">
        <w:rPr>
          <w:rFonts w:ascii="宋体" w:hAnsi="宋体" w:hint="eastAsia"/>
          <w:szCs w:val="24"/>
        </w:rPr>
        <w:t>，故作用时间短暂，</w:t>
      </w:r>
      <w:r w:rsidRPr="00FD40B9">
        <w:rPr>
          <w:rFonts w:ascii="宋体" w:hAnsi="宋体"/>
          <w:color w:val="FF0000"/>
          <w:szCs w:val="24"/>
        </w:rPr>
        <w:t>不易透过血</w:t>
      </w:r>
      <w:r w:rsidRPr="00FD40B9">
        <w:rPr>
          <w:rFonts w:ascii="宋体" w:hAnsi="宋体" w:hint="eastAsia"/>
          <w:color w:val="FF0000"/>
          <w:szCs w:val="24"/>
        </w:rPr>
        <w:t>脑</w:t>
      </w:r>
      <w:r w:rsidRPr="00FD40B9">
        <w:rPr>
          <w:rFonts w:ascii="宋体" w:hAnsi="宋体"/>
          <w:color w:val="FF0000"/>
          <w:szCs w:val="24"/>
        </w:rPr>
        <w:t>屏障</w:t>
      </w:r>
      <w:r w:rsidRPr="00FD40B9">
        <w:rPr>
          <w:rFonts w:ascii="宋体" w:hAnsi="宋体" w:hint="eastAsia"/>
          <w:szCs w:val="24"/>
        </w:rPr>
        <w:t>，故外源性多巴胺对中枢神经系统无作用。</w:t>
      </w:r>
    </w:p>
    <w:p w14:paraId="534698CD" w14:textId="40C2B7CA"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t>（2）</w:t>
      </w:r>
      <w:r w:rsidRPr="00FD40B9">
        <w:rPr>
          <w:rFonts w:ascii="宋体" w:hAnsi="宋体"/>
          <w:b/>
          <w:szCs w:val="24"/>
        </w:rPr>
        <w:t>药理作用</w:t>
      </w:r>
      <w:r w:rsidRPr="00FD40B9">
        <w:rPr>
          <w:rFonts w:ascii="宋体" w:hAnsi="宋体" w:hint="eastAsia"/>
          <w:szCs w:val="24"/>
        </w:rPr>
        <w:t>：</w:t>
      </w:r>
      <w:r w:rsidRPr="00FD40B9">
        <w:rPr>
          <w:rFonts w:ascii="宋体" w:hAnsi="宋体"/>
          <w:szCs w:val="24"/>
        </w:rPr>
        <w:t>激动</w:t>
      </w:r>
      <w:r w:rsidR="007E7015" w:rsidRPr="00D77437">
        <w:rPr>
          <w:rFonts w:ascii="宋体" w:hAnsi="宋体" w:hint="eastAsia"/>
          <w:b/>
          <w:color w:val="FF0000"/>
          <w:szCs w:val="24"/>
          <w:highlight w:val="green"/>
        </w:rPr>
        <w:t>D1, B1, A1</w:t>
      </w:r>
      <w:r w:rsidR="00D07E0A" w:rsidRPr="00D77437">
        <w:rPr>
          <w:rFonts w:ascii="宋体" w:hAnsi="宋体" w:hint="eastAsia"/>
          <w:szCs w:val="24"/>
          <w:highlight w:val="green"/>
        </w:rPr>
        <w:t>，并</w:t>
      </w:r>
      <w:r w:rsidR="00D07E0A" w:rsidRPr="00D77437">
        <w:rPr>
          <w:rFonts w:ascii="宋体" w:hAnsi="宋体" w:hint="eastAsia"/>
          <w:b/>
          <w:bCs/>
          <w:color w:val="FF0000"/>
          <w:szCs w:val="24"/>
          <w:highlight w:val="green"/>
        </w:rPr>
        <w:t>促进神经末梢释放N</w:t>
      </w:r>
      <w:r w:rsidR="00D07E0A" w:rsidRPr="00D77437">
        <w:rPr>
          <w:rFonts w:ascii="宋体" w:hAnsi="宋体"/>
          <w:b/>
          <w:bCs/>
          <w:color w:val="FF0000"/>
          <w:szCs w:val="24"/>
          <w:highlight w:val="green"/>
        </w:rPr>
        <w:t>A</w:t>
      </w:r>
      <w:r w:rsidRPr="00FD40B9">
        <w:rPr>
          <w:rFonts w:ascii="宋体" w:hAnsi="宋体"/>
          <w:szCs w:val="24"/>
        </w:rPr>
        <w:t>。</w:t>
      </w:r>
    </w:p>
    <w:p w14:paraId="5660CD3C" w14:textId="77777777" w:rsidR="005C4C19" w:rsidRPr="00FD40B9" w:rsidRDefault="005C4C19" w:rsidP="00A76C28">
      <w:pPr>
        <w:numPr>
          <w:ilvl w:val="0"/>
          <w:numId w:val="28"/>
        </w:numPr>
        <w:spacing w:after="0" w:line="440" w:lineRule="exact"/>
        <w:ind w:firstLine="420"/>
        <w:rPr>
          <w:rFonts w:ascii="宋体" w:hAnsi="宋体"/>
          <w:b/>
          <w:szCs w:val="24"/>
        </w:rPr>
      </w:pPr>
      <w:r w:rsidRPr="00FD40B9">
        <w:rPr>
          <w:rFonts w:ascii="宋体" w:hAnsi="宋体" w:hint="eastAsia"/>
          <w:b/>
          <w:szCs w:val="24"/>
        </w:rPr>
        <w:lastRenderedPageBreak/>
        <w:t>血管：</w:t>
      </w:r>
    </w:p>
    <w:p w14:paraId="5AAE4BB0" w14:textId="77777777" w:rsidR="005C4C19" w:rsidRPr="00FD40B9" w:rsidRDefault="005C4C19" w:rsidP="00A76C28">
      <w:pPr>
        <w:numPr>
          <w:ilvl w:val="1"/>
          <w:numId w:val="28"/>
        </w:numPr>
        <w:tabs>
          <w:tab w:val="left" w:pos="840"/>
        </w:tabs>
        <w:spacing w:after="0" w:line="440" w:lineRule="exact"/>
        <w:rPr>
          <w:rFonts w:ascii="宋体" w:hAnsi="宋体"/>
          <w:szCs w:val="24"/>
        </w:rPr>
      </w:pPr>
      <w:r w:rsidRPr="00FD40B9">
        <w:rPr>
          <w:rFonts w:ascii="宋体" w:hAnsi="宋体" w:hint="eastAsia"/>
          <w:szCs w:val="24"/>
          <w:u w:val="single"/>
        </w:rPr>
        <w:t>低浓度</w:t>
      </w:r>
      <w:r w:rsidRPr="00FD40B9">
        <w:rPr>
          <w:rFonts w:ascii="宋体" w:hAnsi="宋体" w:hint="eastAsia"/>
          <w:szCs w:val="24"/>
        </w:rPr>
        <w:t>：</w:t>
      </w:r>
      <w:r w:rsidRPr="00FD40B9">
        <w:rPr>
          <w:rFonts w:ascii="宋体" w:hAnsi="宋体" w:hint="eastAsia"/>
          <w:szCs w:val="24"/>
          <w:highlight w:val="yellow"/>
        </w:rPr>
        <w:t>作用于</w:t>
      </w:r>
      <w:r w:rsidRPr="00FD40B9">
        <w:rPr>
          <w:rFonts w:ascii="宋体" w:hAnsi="宋体" w:hint="eastAsia"/>
          <w:b/>
          <w:color w:val="FF0000"/>
          <w:szCs w:val="24"/>
          <w:highlight w:val="yellow"/>
        </w:rPr>
        <w:t>D1</w:t>
      </w:r>
      <w:r w:rsidRPr="00FD40B9">
        <w:rPr>
          <w:rFonts w:ascii="宋体" w:hAnsi="宋体" w:hint="eastAsia"/>
          <w:szCs w:val="24"/>
          <w:highlight w:val="yellow"/>
        </w:rPr>
        <w:t>受体</w:t>
      </w:r>
      <w:r w:rsidRPr="00FD40B9">
        <w:rPr>
          <w:rFonts w:ascii="宋体" w:hAnsi="宋体" w:hint="eastAsia"/>
          <w:szCs w:val="24"/>
        </w:rPr>
        <w:t>，肾、肠系膜、冠状血管</w:t>
      </w:r>
      <w:r w:rsidRPr="00FD40B9">
        <w:rPr>
          <w:rFonts w:ascii="宋体" w:hAnsi="宋体" w:hint="eastAsia"/>
          <w:color w:val="FF0000"/>
          <w:szCs w:val="24"/>
        </w:rPr>
        <w:t>舒张</w:t>
      </w:r>
      <w:r w:rsidRPr="00FD40B9">
        <w:rPr>
          <w:rFonts w:ascii="宋体" w:hAnsi="宋体" w:hint="eastAsia"/>
          <w:szCs w:val="24"/>
        </w:rPr>
        <w:t>，血压</w:t>
      </w:r>
      <w:r w:rsidRPr="00B05C00">
        <w:rPr>
          <w:rFonts w:ascii="宋体" w:hAnsi="宋体" w:hint="eastAsia"/>
          <w:szCs w:val="24"/>
          <w:highlight w:val="green"/>
        </w:rPr>
        <w:t>降低</w:t>
      </w:r>
      <w:r w:rsidRPr="00FD40B9">
        <w:rPr>
          <w:rFonts w:ascii="宋体" w:hAnsi="宋体" w:hint="eastAsia"/>
          <w:szCs w:val="24"/>
        </w:rPr>
        <w:t>。</w:t>
      </w:r>
    </w:p>
    <w:p w14:paraId="6B9A976B" w14:textId="77777777" w:rsidR="005C4C19" w:rsidRPr="00FD40B9" w:rsidRDefault="005C4C19" w:rsidP="00A76C28">
      <w:pPr>
        <w:numPr>
          <w:ilvl w:val="1"/>
          <w:numId w:val="28"/>
        </w:numPr>
        <w:tabs>
          <w:tab w:val="left" w:pos="840"/>
        </w:tabs>
        <w:spacing w:after="0" w:line="440" w:lineRule="exact"/>
        <w:rPr>
          <w:rFonts w:ascii="宋体" w:hAnsi="宋体"/>
          <w:szCs w:val="24"/>
        </w:rPr>
      </w:pPr>
      <w:r w:rsidRPr="00FD40B9">
        <w:rPr>
          <w:rFonts w:ascii="宋体" w:hAnsi="宋体" w:hint="eastAsia"/>
          <w:szCs w:val="24"/>
          <w:u w:val="single"/>
        </w:rPr>
        <w:t>高浓度</w:t>
      </w:r>
      <w:r w:rsidRPr="00FD40B9">
        <w:rPr>
          <w:rFonts w:ascii="宋体" w:hAnsi="宋体" w:hint="eastAsia"/>
          <w:szCs w:val="24"/>
        </w:rPr>
        <w:t>：</w:t>
      </w:r>
      <w:r w:rsidRPr="00FD40B9">
        <w:rPr>
          <w:rFonts w:ascii="宋体" w:hAnsi="宋体" w:hint="eastAsia"/>
          <w:szCs w:val="24"/>
          <w:highlight w:val="yellow"/>
        </w:rPr>
        <w:t>作用于心脏</w:t>
      </w:r>
      <w:r w:rsidRPr="00FD40B9">
        <w:rPr>
          <w:rFonts w:ascii="宋体" w:hAnsi="宋体" w:hint="eastAsia"/>
          <w:b/>
          <w:color w:val="FF0000"/>
          <w:szCs w:val="24"/>
          <w:highlight w:val="yellow"/>
        </w:rPr>
        <w:t>β1</w:t>
      </w:r>
      <w:r w:rsidRPr="00FD40B9">
        <w:rPr>
          <w:rFonts w:ascii="宋体" w:hAnsi="宋体" w:hint="eastAsia"/>
          <w:szCs w:val="24"/>
          <w:highlight w:val="yellow"/>
        </w:rPr>
        <w:t>受体</w:t>
      </w:r>
      <w:r w:rsidRPr="00FD40B9">
        <w:rPr>
          <w:rFonts w:ascii="宋体" w:hAnsi="宋体" w:hint="eastAsia"/>
          <w:szCs w:val="24"/>
        </w:rPr>
        <w:t>，</w:t>
      </w:r>
      <w:r w:rsidRPr="00B05C00">
        <w:rPr>
          <w:rFonts w:ascii="宋体" w:hAnsi="宋体" w:hint="eastAsia"/>
          <w:color w:val="FF0000"/>
          <w:szCs w:val="24"/>
          <w:highlight w:val="green"/>
        </w:rPr>
        <w:t>收缩压</w:t>
      </w:r>
      <w:r w:rsidRPr="00FD40B9">
        <w:rPr>
          <w:rFonts w:ascii="宋体" w:hAnsi="宋体" w:hint="eastAsia"/>
          <w:color w:val="FF0000"/>
          <w:szCs w:val="24"/>
        </w:rPr>
        <w:t>升高</w:t>
      </w:r>
      <w:r w:rsidRPr="00FD40B9">
        <w:rPr>
          <w:rFonts w:ascii="宋体" w:hAnsi="宋体" w:hint="eastAsia"/>
          <w:szCs w:val="24"/>
        </w:rPr>
        <w:t>，外周阻力基本不变，舒张压不变或轻微上升，脉压增大。</w:t>
      </w:r>
    </w:p>
    <w:p w14:paraId="24AFE713" w14:textId="77777777" w:rsidR="005C4C19" w:rsidRPr="00FD40B9" w:rsidRDefault="005C4C19" w:rsidP="00A76C28">
      <w:pPr>
        <w:numPr>
          <w:ilvl w:val="1"/>
          <w:numId w:val="28"/>
        </w:numPr>
        <w:tabs>
          <w:tab w:val="left" w:pos="840"/>
        </w:tabs>
        <w:spacing w:after="0" w:line="440" w:lineRule="exact"/>
        <w:rPr>
          <w:rFonts w:ascii="宋体" w:hAnsi="宋体"/>
          <w:szCs w:val="24"/>
        </w:rPr>
      </w:pPr>
      <w:r w:rsidRPr="00FD40B9">
        <w:rPr>
          <w:rFonts w:ascii="宋体" w:hAnsi="宋体" w:hint="eastAsia"/>
          <w:szCs w:val="24"/>
          <w:u w:val="single"/>
        </w:rPr>
        <w:t>更高浓度</w:t>
      </w:r>
      <w:r w:rsidRPr="00FD40B9">
        <w:rPr>
          <w:rFonts w:ascii="宋体" w:hAnsi="宋体" w:hint="eastAsia"/>
          <w:szCs w:val="24"/>
        </w:rPr>
        <w:t>：作用于血管</w:t>
      </w:r>
      <w:r w:rsidRPr="00FD40B9">
        <w:rPr>
          <w:rFonts w:ascii="宋体" w:hAnsi="宋体" w:hint="eastAsia"/>
          <w:b/>
          <w:color w:val="FF0000"/>
          <w:szCs w:val="24"/>
        </w:rPr>
        <w:t>α</w:t>
      </w:r>
      <w:r w:rsidRPr="00FD40B9">
        <w:rPr>
          <w:rFonts w:ascii="宋体" w:hAnsi="宋体" w:hint="eastAsia"/>
          <w:szCs w:val="24"/>
        </w:rPr>
        <w:t>受体，血管收缩，</w:t>
      </w:r>
      <w:r w:rsidRPr="00FD40B9">
        <w:rPr>
          <w:rFonts w:ascii="宋体" w:hAnsi="宋体" w:hint="eastAsia"/>
          <w:color w:val="FF0000"/>
          <w:szCs w:val="24"/>
        </w:rPr>
        <w:t>收缩压、</w:t>
      </w:r>
      <w:r w:rsidRPr="00B05C00">
        <w:rPr>
          <w:rFonts w:ascii="宋体" w:hAnsi="宋体" w:hint="eastAsia"/>
          <w:color w:val="FF0000"/>
          <w:szCs w:val="24"/>
          <w:highlight w:val="green"/>
        </w:rPr>
        <w:t>舒张压</w:t>
      </w:r>
      <w:r w:rsidRPr="00FD40B9">
        <w:rPr>
          <w:rFonts w:ascii="宋体" w:hAnsi="宋体" w:hint="eastAsia"/>
          <w:color w:val="FF0000"/>
          <w:szCs w:val="24"/>
        </w:rPr>
        <w:t>均升高。</w:t>
      </w:r>
    </w:p>
    <w:p w14:paraId="0B40797B" w14:textId="77777777" w:rsidR="005C4C19" w:rsidRPr="00FD40B9" w:rsidRDefault="005C4C19" w:rsidP="00A76C28">
      <w:pPr>
        <w:numPr>
          <w:ilvl w:val="0"/>
          <w:numId w:val="29"/>
        </w:numPr>
        <w:spacing w:after="0" w:line="440" w:lineRule="exact"/>
        <w:ind w:firstLine="420"/>
        <w:rPr>
          <w:rFonts w:ascii="宋体" w:hAnsi="宋体"/>
          <w:szCs w:val="24"/>
        </w:rPr>
      </w:pPr>
      <w:r w:rsidRPr="00316DE3">
        <w:rPr>
          <w:rFonts w:ascii="宋体" w:hAnsi="宋体" w:hint="eastAsia"/>
          <w:b/>
          <w:szCs w:val="24"/>
          <w:highlight w:val="green"/>
        </w:rPr>
        <w:t>心脏</w:t>
      </w:r>
      <w:r w:rsidRPr="00FD40B9">
        <w:rPr>
          <w:rFonts w:ascii="宋体" w:hAnsi="宋体" w:hint="eastAsia"/>
          <w:szCs w:val="24"/>
        </w:rPr>
        <w:t>：高浓度兴奋心脏，</w:t>
      </w:r>
      <w:r w:rsidRPr="00FD40B9">
        <w:rPr>
          <w:rFonts w:ascii="宋体" w:hAnsi="宋体" w:hint="eastAsia"/>
          <w:color w:val="FF0000"/>
          <w:szCs w:val="24"/>
        </w:rPr>
        <w:t>正性</w:t>
      </w:r>
      <w:r w:rsidRPr="00FD40B9">
        <w:rPr>
          <w:rFonts w:ascii="宋体" w:hAnsi="宋体" w:hint="eastAsia"/>
          <w:szCs w:val="24"/>
        </w:rPr>
        <w:t>变时变力变传导作用，心输出量↑。</w:t>
      </w:r>
    </w:p>
    <w:p w14:paraId="4381124A" w14:textId="77777777" w:rsidR="005C4C19" w:rsidRPr="00FD40B9" w:rsidRDefault="005C4C19" w:rsidP="00A76C28">
      <w:pPr>
        <w:numPr>
          <w:ilvl w:val="0"/>
          <w:numId w:val="29"/>
        </w:numPr>
        <w:spacing w:after="0" w:line="440" w:lineRule="exact"/>
        <w:ind w:firstLine="420"/>
        <w:rPr>
          <w:rFonts w:ascii="宋体" w:hAnsi="宋体"/>
          <w:szCs w:val="24"/>
        </w:rPr>
      </w:pPr>
      <w:r w:rsidRPr="00316DE3">
        <w:rPr>
          <w:rFonts w:ascii="宋体" w:hAnsi="宋体" w:hint="eastAsia"/>
          <w:b/>
          <w:szCs w:val="24"/>
          <w:highlight w:val="green"/>
        </w:rPr>
        <w:t>肾</w:t>
      </w:r>
      <w:r w:rsidRPr="00FD40B9">
        <w:rPr>
          <w:rFonts w:ascii="宋体" w:hAnsi="宋体" w:hint="eastAsia"/>
          <w:szCs w:val="24"/>
        </w:rPr>
        <w:t>：</w:t>
      </w:r>
    </w:p>
    <w:p w14:paraId="49A779F9" w14:textId="77777777" w:rsidR="005C4C19" w:rsidRPr="00FD40B9" w:rsidRDefault="005C4C19" w:rsidP="00A76C28">
      <w:pPr>
        <w:numPr>
          <w:ilvl w:val="1"/>
          <w:numId w:val="29"/>
        </w:numPr>
        <w:tabs>
          <w:tab w:val="left" w:pos="840"/>
        </w:tabs>
        <w:spacing w:after="0" w:line="440" w:lineRule="exact"/>
        <w:rPr>
          <w:rFonts w:ascii="宋体" w:hAnsi="宋体"/>
          <w:szCs w:val="24"/>
        </w:rPr>
      </w:pPr>
      <w:r w:rsidRPr="00FD40B9">
        <w:rPr>
          <w:rFonts w:ascii="宋体" w:hAnsi="宋体" w:hint="eastAsia"/>
          <w:szCs w:val="24"/>
          <w:u w:val="single"/>
        </w:rPr>
        <w:t>低浓度</w:t>
      </w:r>
      <w:r w:rsidRPr="00FD40B9">
        <w:rPr>
          <w:rFonts w:ascii="宋体" w:hAnsi="宋体" w:hint="eastAsia"/>
          <w:szCs w:val="24"/>
        </w:rPr>
        <w:t>：作用于D1受体，</w:t>
      </w:r>
      <w:r w:rsidRPr="00FD40B9">
        <w:rPr>
          <w:rFonts w:ascii="宋体" w:hAnsi="宋体" w:hint="eastAsia"/>
          <w:b/>
          <w:color w:val="FF0000"/>
          <w:szCs w:val="24"/>
        </w:rPr>
        <w:t>肾血管舒张</w:t>
      </w:r>
      <w:r w:rsidRPr="00FD40B9">
        <w:rPr>
          <w:rFonts w:ascii="宋体" w:hAnsi="宋体" w:hint="eastAsia"/>
          <w:szCs w:val="24"/>
        </w:rPr>
        <w:t>，肾血流量增加，肾小球滤过率增加，同时有</w:t>
      </w:r>
      <w:r w:rsidRPr="00FD40B9">
        <w:rPr>
          <w:rFonts w:ascii="宋体" w:hAnsi="宋体" w:hint="eastAsia"/>
          <w:b/>
          <w:bCs/>
          <w:color w:val="FF0000"/>
          <w:szCs w:val="24"/>
          <w:highlight w:val="yellow"/>
        </w:rPr>
        <w:t>保钾排钠</w:t>
      </w:r>
      <w:r w:rsidRPr="00FD40B9">
        <w:rPr>
          <w:rFonts w:ascii="宋体" w:hAnsi="宋体" w:hint="eastAsia"/>
          <w:szCs w:val="24"/>
        </w:rPr>
        <w:t>的作用。</w:t>
      </w:r>
    </w:p>
    <w:p w14:paraId="38FF1E2C" w14:textId="77777777" w:rsidR="005C4C19" w:rsidRPr="00FD40B9" w:rsidRDefault="005C4C19" w:rsidP="00A76C28">
      <w:pPr>
        <w:numPr>
          <w:ilvl w:val="1"/>
          <w:numId w:val="29"/>
        </w:numPr>
        <w:tabs>
          <w:tab w:val="left" w:pos="840"/>
        </w:tabs>
        <w:spacing w:after="0" w:line="440" w:lineRule="exact"/>
        <w:rPr>
          <w:rFonts w:ascii="宋体" w:hAnsi="宋体"/>
          <w:b/>
          <w:bCs/>
          <w:color w:val="FF0000"/>
          <w:szCs w:val="24"/>
          <w:highlight w:val="yellow"/>
        </w:rPr>
      </w:pPr>
      <w:r w:rsidRPr="00FD40B9">
        <w:rPr>
          <w:rFonts w:ascii="宋体" w:hAnsi="宋体" w:hint="eastAsia"/>
          <w:b/>
          <w:bCs/>
          <w:color w:val="FF0000"/>
          <w:szCs w:val="24"/>
          <w:highlight w:val="yellow"/>
          <w:u w:val="single"/>
        </w:rPr>
        <w:t>高浓度</w:t>
      </w:r>
      <w:r w:rsidRPr="00FD40B9">
        <w:rPr>
          <w:rFonts w:ascii="宋体" w:hAnsi="宋体" w:hint="eastAsia"/>
          <w:b/>
          <w:bCs/>
          <w:color w:val="FF0000"/>
          <w:szCs w:val="24"/>
          <w:highlight w:val="yellow"/>
        </w:rPr>
        <w:t>：肾血管明显收缩。</w:t>
      </w:r>
    </w:p>
    <w:p w14:paraId="2E355A39" w14:textId="77777777" w:rsidR="005C4C19" w:rsidRPr="00FD40B9" w:rsidRDefault="005C4C19" w:rsidP="00A76C28">
      <w:pPr>
        <w:numPr>
          <w:ilvl w:val="0"/>
          <w:numId w:val="30"/>
        </w:numPr>
        <w:spacing w:after="0" w:line="440" w:lineRule="exact"/>
        <w:textAlignment w:val="baseline"/>
        <w:rPr>
          <w:rFonts w:ascii="宋体" w:hAnsi="宋体"/>
          <w:szCs w:val="24"/>
        </w:rPr>
      </w:pPr>
      <w:r w:rsidRPr="00FD40B9">
        <w:rPr>
          <w:rFonts w:ascii="宋体" w:hAnsi="宋体"/>
          <w:b/>
          <w:szCs w:val="24"/>
        </w:rPr>
        <w:t>临床应用</w:t>
      </w:r>
      <w:r w:rsidRPr="00FD40B9">
        <w:rPr>
          <w:rFonts w:ascii="宋体" w:hAnsi="宋体" w:hint="eastAsia"/>
          <w:szCs w:val="24"/>
        </w:rPr>
        <w:t>：</w:t>
      </w:r>
      <w:r w:rsidRPr="00FD40B9">
        <w:rPr>
          <w:rFonts w:ascii="宋体" w:hAnsi="宋体" w:hint="eastAsia"/>
          <w:b/>
          <w:color w:val="FF0000"/>
          <w:szCs w:val="24"/>
        </w:rPr>
        <w:t>结合补充血容量</w:t>
      </w:r>
      <w:r w:rsidRPr="00FD40B9">
        <w:rPr>
          <w:rFonts w:ascii="宋体" w:hAnsi="宋体" w:hint="eastAsia"/>
          <w:szCs w:val="24"/>
        </w:rPr>
        <w:t>、</w:t>
      </w:r>
      <w:r w:rsidRPr="00FD40B9">
        <w:rPr>
          <w:rFonts w:ascii="宋体" w:hAnsi="宋体" w:hint="eastAsia"/>
          <w:b/>
          <w:color w:val="FF0000"/>
          <w:szCs w:val="24"/>
        </w:rPr>
        <w:t>纠正酸中毒用于</w:t>
      </w:r>
      <w:r w:rsidRPr="00B05C00">
        <w:rPr>
          <w:rFonts w:ascii="宋体" w:hAnsi="宋体" w:hint="eastAsia"/>
          <w:b/>
          <w:color w:val="FF0000"/>
          <w:szCs w:val="24"/>
          <w:highlight w:val="green"/>
        </w:rPr>
        <w:t>各种休克</w:t>
      </w:r>
      <w:r w:rsidR="00215389" w:rsidRPr="00FD40B9">
        <w:rPr>
          <w:rFonts w:ascii="宋体" w:hAnsi="宋体" w:hint="eastAsia"/>
          <w:b/>
          <w:color w:val="FF0000"/>
          <w:szCs w:val="24"/>
        </w:rPr>
        <w:t>（感染中毒性休克、心源性休克、出血性休克）</w:t>
      </w:r>
      <w:r w:rsidRPr="00FD40B9">
        <w:rPr>
          <w:rFonts w:ascii="宋体" w:hAnsi="宋体" w:hint="eastAsia"/>
          <w:szCs w:val="24"/>
        </w:rPr>
        <w:t>；</w:t>
      </w:r>
      <w:r w:rsidRPr="00FD40B9">
        <w:rPr>
          <w:rFonts w:ascii="宋体" w:hAnsi="宋体" w:hint="eastAsia"/>
          <w:b/>
          <w:color w:val="FF0000"/>
          <w:szCs w:val="24"/>
          <w:highlight w:val="yellow"/>
        </w:rPr>
        <w:t>联合利尿药</w:t>
      </w:r>
      <w:r w:rsidR="00E02D11" w:rsidRPr="00FD40B9">
        <w:rPr>
          <w:rFonts w:ascii="宋体" w:hAnsi="宋体" w:hint="eastAsia"/>
          <w:b/>
          <w:color w:val="FF0000"/>
          <w:szCs w:val="24"/>
          <w:highlight w:val="yellow"/>
        </w:rPr>
        <w:t>（</w:t>
      </w:r>
      <w:r w:rsidR="00E02D11" w:rsidRPr="00B05C00">
        <w:rPr>
          <w:rFonts w:ascii="宋体" w:hAnsi="宋体" w:hint="eastAsia"/>
          <w:b/>
          <w:color w:val="FF0000"/>
          <w:szCs w:val="24"/>
          <w:highlight w:val="green"/>
        </w:rPr>
        <w:t>利尿药）</w:t>
      </w:r>
      <w:r w:rsidRPr="00B05C00">
        <w:rPr>
          <w:rFonts w:ascii="宋体" w:hAnsi="宋体" w:hint="eastAsia"/>
          <w:b/>
          <w:color w:val="FF0000"/>
          <w:szCs w:val="24"/>
          <w:highlight w:val="green"/>
        </w:rPr>
        <w:t>用于急性肾衰</w:t>
      </w:r>
      <w:r w:rsidRPr="00FD40B9">
        <w:rPr>
          <w:rFonts w:ascii="宋体" w:hAnsi="宋体" w:hint="eastAsia"/>
          <w:szCs w:val="24"/>
        </w:rPr>
        <w:t>。</w:t>
      </w:r>
    </w:p>
    <w:p w14:paraId="4FD3072F"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t>（4）</w:t>
      </w:r>
      <w:r w:rsidRPr="00FD40B9">
        <w:rPr>
          <w:rFonts w:ascii="宋体" w:hAnsi="宋体"/>
          <w:b/>
          <w:szCs w:val="24"/>
        </w:rPr>
        <w:t>不良反应</w:t>
      </w:r>
      <w:r w:rsidRPr="00FD40B9">
        <w:rPr>
          <w:rFonts w:ascii="宋体" w:hAnsi="宋体" w:hint="eastAsia"/>
          <w:szCs w:val="24"/>
        </w:rPr>
        <w:t>：</w:t>
      </w:r>
      <w:r w:rsidRPr="00FD40B9">
        <w:rPr>
          <w:rFonts w:ascii="宋体" w:hAnsi="宋体"/>
          <w:szCs w:val="24"/>
        </w:rPr>
        <w:t>恶心、呕吐。剂量过大或滴速过快，引起心动过速、心律失常和肾功能下降等。</w:t>
      </w:r>
      <w:r w:rsidR="00215389" w:rsidRPr="00FD40B9">
        <w:rPr>
          <w:rFonts w:ascii="宋体" w:hAnsi="宋体" w:hint="eastAsia"/>
          <w:szCs w:val="24"/>
        </w:rPr>
        <w:t>可用酚妥拉明拮抗。嗜铬细胞瘤患者慎用。</w:t>
      </w:r>
    </w:p>
    <w:p w14:paraId="6DC7850A" w14:textId="77777777" w:rsidR="00AA5A0E" w:rsidRPr="00FD40B9" w:rsidRDefault="00AA5A0E" w:rsidP="00A76C28">
      <w:pPr>
        <w:spacing w:after="0" w:line="440" w:lineRule="exact"/>
        <w:textAlignment w:val="baseline"/>
        <w:rPr>
          <w:rFonts w:ascii="宋体" w:hAnsi="宋体"/>
          <w:szCs w:val="24"/>
        </w:rPr>
      </w:pPr>
    </w:p>
    <w:p w14:paraId="1A47D136" w14:textId="77777777" w:rsidR="005C4C19" w:rsidRPr="00FD40B9" w:rsidRDefault="005C4C19" w:rsidP="00A76C28">
      <w:pPr>
        <w:pStyle w:val="a6"/>
        <w:spacing w:line="440" w:lineRule="exact"/>
        <w:rPr>
          <w:rFonts w:ascii="宋体" w:hAnsi="宋体"/>
          <w:szCs w:val="24"/>
        </w:rPr>
      </w:pPr>
      <w:r w:rsidRPr="00FD40B9">
        <w:rPr>
          <w:rFonts w:ascii="宋体" w:hAnsi="宋体" w:hint="eastAsia"/>
          <w:szCs w:val="24"/>
          <w:highlight w:val="yellow"/>
        </w:rPr>
        <w:t>麻黄碱（ephedrine）</w:t>
      </w:r>
    </w:p>
    <w:p w14:paraId="5031D2C4" w14:textId="77777777" w:rsidR="005C4C19" w:rsidRPr="00FD40B9" w:rsidRDefault="005C4C19" w:rsidP="00A76C28">
      <w:pPr>
        <w:numPr>
          <w:ilvl w:val="0"/>
          <w:numId w:val="31"/>
        </w:numPr>
        <w:spacing w:after="0" w:line="440" w:lineRule="exact"/>
        <w:textAlignment w:val="baseline"/>
        <w:rPr>
          <w:rFonts w:ascii="宋体" w:hAnsi="宋体"/>
          <w:bCs/>
          <w:szCs w:val="24"/>
        </w:rPr>
      </w:pPr>
      <w:r w:rsidRPr="00FD40B9">
        <w:rPr>
          <w:rFonts w:ascii="宋体" w:hAnsi="宋体" w:hint="eastAsia"/>
          <w:b/>
          <w:bCs/>
          <w:szCs w:val="24"/>
        </w:rPr>
        <w:t>特点</w:t>
      </w:r>
      <w:r w:rsidRPr="00FD40B9">
        <w:rPr>
          <w:rFonts w:ascii="宋体" w:hAnsi="宋体" w:hint="eastAsia"/>
          <w:bCs/>
          <w:szCs w:val="24"/>
        </w:rPr>
        <w:t>：与肾上腺素比较</w:t>
      </w:r>
    </w:p>
    <w:p w14:paraId="226F945A" w14:textId="77777777" w:rsidR="005C4C19" w:rsidRPr="00FD40B9" w:rsidRDefault="005C4C19" w:rsidP="00A76C28">
      <w:pPr>
        <w:numPr>
          <w:ilvl w:val="0"/>
          <w:numId w:val="32"/>
        </w:numPr>
        <w:spacing w:after="0" w:line="440" w:lineRule="exact"/>
        <w:ind w:firstLine="420"/>
        <w:textAlignment w:val="baseline"/>
        <w:rPr>
          <w:rFonts w:ascii="宋体" w:hAnsi="宋体"/>
          <w:bCs/>
          <w:szCs w:val="24"/>
        </w:rPr>
      </w:pPr>
      <w:r w:rsidRPr="00FD40B9">
        <w:rPr>
          <w:rFonts w:ascii="宋体" w:hAnsi="宋体" w:hint="eastAsia"/>
          <w:b/>
          <w:szCs w:val="24"/>
          <w:highlight w:val="yellow"/>
        </w:rPr>
        <w:t>化学性质</w:t>
      </w:r>
      <w:r w:rsidRPr="00FD40B9">
        <w:rPr>
          <w:rFonts w:ascii="宋体" w:hAnsi="宋体" w:hint="eastAsia"/>
          <w:b/>
          <w:color w:val="FF0000"/>
          <w:szCs w:val="24"/>
          <w:highlight w:val="yellow"/>
        </w:rPr>
        <w:t>稳定</w:t>
      </w:r>
      <w:r w:rsidRPr="00FD40B9">
        <w:rPr>
          <w:rFonts w:ascii="宋体" w:hAnsi="宋体" w:hint="eastAsia"/>
          <w:b/>
          <w:szCs w:val="24"/>
          <w:highlight w:val="yellow"/>
        </w:rPr>
        <w:t>，</w:t>
      </w:r>
      <w:r w:rsidRPr="00FD40B9">
        <w:rPr>
          <w:rFonts w:ascii="宋体" w:hAnsi="宋体" w:hint="eastAsia"/>
          <w:b/>
          <w:color w:val="FF0000"/>
          <w:szCs w:val="24"/>
          <w:highlight w:val="yellow"/>
        </w:rPr>
        <w:t>口服有效</w:t>
      </w:r>
      <w:r w:rsidRPr="00FD40B9">
        <w:rPr>
          <w:rFonts w:ascii="宋体" w:hAnsi="宋体" w:hint="eastAsia"/>
          <w:b/>
          <w:szCs w:val="24"/>
          <w:highlight w:val="yellow"/>
        </w:rPr>
        <w:t>，</w:t>
      </w:r>
      <w:r w:rsidRPr="00FD40B9">
        <w:rPr>
          <w:rFonts w:ascii="宋体" w:hAnsi="宋体" w:hint="eastAsia"/>
          <w:b/>
          <w:color w:val="FF0000"/>
          <w:szCs w:val="24"/>
          <w:highlight w:val="yellow"/>
        </w:rPr>
        <w:t>可通过</w:t>
      </w:r>
      <w:r w:rsidRPr="00B05C00">
        <w:rPr>
          <w:rFonts w:ascii="宋体" w:hAnsi="宋体" w:hint="eastAsia"/>
          <w:b/>
          <w:color w:val="FF0000"/>
          <w:szCs w:val="24"/>
          <w:highlight w:val="green"/>
        </w:rPr>
        <w:t>血脑屏障</w:t>
      </w:r>
      <w:r w:rsidRPr="00FD40B9">
        <w:rPr>
          <w:rFonts w:ascii="宋体" w:hAnsi="宋体" w:hint="eastAsia"/>
          <w:bCs/>
          <w:szCs w:val="24"/>
        </w:rPr>
        <w:t>；</w:t>
      </w:r>
    </w:p>
    <w:p w14:paraId="2D9B10CC" w14:textId="77777777" w:rsidR="0003289A" w:rsidRPr="00FD40B9" w:rsidRDefault="001B244B" w:rsidP="00A76C28">
      <w:pPr>
        <w:numPr>
          <w:ilvl w:val="0"/>
          <w:numId w:val="32"/>
        </w:numPr>
        <w:spacing w:after="0" w:line="440" w:lineRule="exact"/>
        <w:ind w:firstLine="420"/>
        <w:textAlignment w:val="baseline"/>
        <w:rPr>
          <w:rFonts w:ascii="宋体" w:hAnsi="宋体"/>
          <w:bCs/>
          <w:szCs w:val="24"/>
        </w:rPr>
      </w:pPr>
      <w:r w:rsidRPr="00FD40B9">
        <w:rPr>
          <w:rFonts w:ascii="宋体" w:hAnsi="宋体" w:hint="eastAsia"/>
          <w:bCs/>
          <w:szCs w:val="24"/>
        </w:rPr>
        <w:t>既可直接激动α、β-R，又可促进去甲肾上腺素能神经末梢释放递质；</w:t>
      </w:r>
    </w:p>
    <w:p w14:paraId="30E01C41" w14:textId="77777777" w:rsidR="005C4C19" w:rsidRPr="00FD40B9" w:rsidRDefault="005C4C19" w:rsidP="00A76C28">
      <w:pPr>
        <w:numPr>
          <w:ilvl w:val="0"/>
          <w:numId w:val="32"/>
        </w:numPr>
        <w:spacing w:after="0" w:line="440" w:lineRule="exact"/>
        <w:ind w:firstLine="420"/>
        <w:textAlignment w:val="baseline"/>
        <w:rPr>
          <w:rFonts w:ascii="宋体" w:hAnsi="宋体"/>
          <w:bCs/>
          <w:szCs w:val="24"/>
        </w:rPr>
      </w:pPr>
      <w:r w:rsidRPr="00FD40B9">
        <w:rPr>
          <w:rFonts w:ascii="宋体" w:hAnsi="宋体" w:hint="eastAsia"/>
          <w:bCs/>
          <w:szCs w:val="24"/>
        </w:rPr>
        <w:t>拟肾上腺素作用弱而持久</w:t>
      </w:r>
      <w:r w:rsidR="001B244B" w:rsidRPr="00FD40B9">
        <w:rPr>
          <w:rFonts w:ascii="宋体" w:hAnsi="宋体" w:hint="eastAsia"/>
          <w:bCs/>
          <w:szCs w:val="24"/>
        </w:rPr>
        <w:t>，较</w:t>
      </w:r>
      <w:r w:rsidR="001B244B" w:rsidRPr="00FD40B9">
        <w:rPr>
          <w:rFonts w:ascii="宋体" w:hAnsi="宋体" w:hint="eastAsia"/>
          <w:b/>
          <w:color w:val="FF0000"/>
          <w:szCs w:val="24"/>
          <w:highlight w:val="yellow"/>
        </w:rPr>
        <w:t>肾上腺素升压作用弱、持久</w:t>
      </w:r>
      <w:r w:rsidRPr="00FD40B9">
        <w:rPr>
          <w:rFonts w:ascii="宋体" w:hAnsi="宋体" w:hint="eastAsia"/>
          <w:bCs/>
          <w:szCs w:val="24"/>
        </w:rPr>
        <w:t>；</w:t>
      </w:r>
    </w:p>
    <w:p w14:paraId="20A8C1A8" w14:textId="77777777" w:rsidR="005C4C19" w:rsidRPr="00FD40B9" w:rsidRDefault="005C4C19" w:rsidP="00A76C28">
      <w:pPr>
        <w:numPr>
          <w:ilvl w:val="0"/>
          <w:numId w:val="32"/>
        </w:numPr>
        <w:spacing w:after="0" w:line="440" w:lineRule="exact"/>
        <w:ind w:firstLine="420"/>
        <w:textAlignment w:val="baseline"/>
        <w:rPr>
          <w:rFonts w:ascii="宋体" w:hAnsi="宋体"/>
          <w:b/>
          <w:color w:val="FF0000"/>
          <w:szCs w:val="24"/>
          <w:highlight w:val="yellow"/>
        </w:rPr>
      </w:pPr>
      <w:r w:rsidRPr="00FD40B9">
        <w:rPr>
          <w:rFonts w:ascii="宋体" w:hAnsi="宋体" w:hint="eastAsia"/>
          <w:b/>
          <w:color w:val="FF0000"/>
          <w:szCs w:val="24"/>
          <w:highlight w:val="yellow"/>
        </w:rPr>
        <w:t>中枢兴奋作用较显著；</w:t>
      </w:r>
    </w:p>
    <w:p w14:paraId="051A0DEC" w14:textId="77777777" w:rsidR="005C4C19" w:rsidRPr="00FD40B9" w:rsidRDefault="005C4C19" w:rsidP="00A76C28">
      <w:pPr>
        <w:numPr>
          <w:ilvl w:val="0"/>
          <w:numId w:val="32"/>
        </w:numPr>
        <w:spacing w:after="0" w:line="440" w:lineRule="exact"/>
        <w:ind w:firstLine="420"/>
        <w:textAlignment w:val="baseline"/>
        <w:rPr>
          <w:rFonts w:ascii="宋体" w:hAnsi="宋体"/>
          <w:bCs/>
          <w:szCs w:val="24"/>
        </w:rPr>
      </w:pPr>
      <w:r w:rsidRPr="0038182D">
        <w:rPr>
          <w:rFonts w:ascii="宋体" w:hAnsi="宋体" w:hint="eastAsia"/>
          <w:b/>
          <w:color w:val="FF0000"/>
          <w:szCs w:val="24"/>
          <w:highlight w:val="yellow"/>
        </w:rPr>
        <w:t>易产生快速耐受性</w:t>
      </w:r>
      <w:r w:rsidRPr="00FD40B9">
        <w:rPr>
          <w:rFonts w:ascii="宋体" w:hAnsi="宋体" w:hint="eastAsia"/>
          <w:bCs/>
          <w:szCs w:val="24"/>
        </w:rPr>
        <w:t>。</w:t>
      </w:r>
      <w:r w:rsidR="001F3A05" w:rsidRPr="00FD40B9">
        <w:rPr>
          <w:rFonts w:ascii="宋体" w:hAnsi="宋体" w:hint="eastAsia"/>
          <w:bCs/>
          <w:szCs w:val="24"/>
        </w:rPr>
        <w:t>（受体饱和或</w:t>
      </w:r>
      <w:r w:rsidR="00F024AA" w:rsidRPr="00FD40B9">
        <w:rPr>
          <w:rFonts w:ascii="宋体" w:hAnsi="宋体" w:hint="eastAsia"/>
          <w:bCs/>
          <w:szCs w:val="24"/>
        </w:rPr>
        <w:t>递质</w:t>
      </w:r>
      <w:r w:rsidR="001F3A05" w:rsidRPr="00FD40B9">
        <w:rPr>
          <w:rFonts w:ascii="宋体" w:hAnsi="宋体" w:hint="eastAsia"/>
          <w:bCs/>
          <w:szCs w:val="24"/>
        </w:rPr>
        <w:t>损耗）</w:t>
      </w:r>
    </w:p>
    <w:p w14:paraId="5394B993" w14:textId="77777777" w:rsidR="005C4C19" w:rsidRPr="00FD40B9" w:rsidRDefault="005C4C19" w:rsidP="00A76C28">
      <w:pPr>
        <w:numPr>
          <w:ilvl w:val="0"/>
          <w:numId w:val="31"/>
        </w:numPr>
        <w:spacing w:after="0" w:line="440" w:lineRule="exact"/>
        <w:textAlignment w:val="baseline"/>
        <w:rPr>
          <w:rFonts w:ascii="宋体" w:hAnsi="宋体"/>
          <w:b/>
          <w:bCs/>
          <w:szCs w:val="24"/>
        </w:rPr>
      </w:pPr>
      <w:r w:rsidRPr="00FD40B9">
        <w:rPr>
          <w:rFonts w:ascii="宋体" w:hAnsi="宋体" w:hint="eastAsia"/>
          <w:b/>
          <w:bCs/>
          <w:szCs w:val="24"/>
        </w:rPr>
        <w:t>临床应用</w:t>
      </w:r>
    </w:p>
    <w:p w14:paraId="0BA02801" w14:textId="77777777" w:rsidR="005C4C19" w:rsidRPr="00FD40B9" w:rsidRDefault="005C4C19" w:rsidP="00A76C28">
      <w:pPr>
        <w:numPr>
          <w:ilvl w:val="0"/>
          <w:numId w:val="33"/>
        </w:numPr>
        <w:spacing w:after="0" w:line="440" w:lineRule="exact"/>
        <w:ind w:left="420"/>
        <w:textAlignment w:val="baseline"/>
        <w:rPr>
          <w:rFonts w:ascii="宋体" w:hAnsi="宋体"/>
          <w:bCs/>
          <w:szCs w:val="24"/>
        </w:rPr>
      </w:pPr>
      <w:r w:rsidRPr="00B05C00">
        <w:rPr>
          <w:rFonts w:ascii="宋体" w:hAnsi="宋体" w:hint="eastAsia"/>
          <w:b/>
          <w:color w:val="FF0000"/>
          <w:szCs w:val="24"/>
          <w:highlight w:val="green"/>
        </w:rPr>
        <w:t>预防支</w:t>
      </w:r>
      <w:r w:rsidRPr="00FD40B9">
        <w:rPr>
          <w:rFonts w:ascii="宋体" w:hAnsi="宋体" w:hint="eastAsia"/>
          <w:b/>
          <w:color w:val="FF0000"/>
          <w:szCs w:val="24"/>
          <w:highlight w:val="yellow"/>
        </w:rPr>
        <w:t>气管</w:t>
      </w:r>
      <w:r w:rsidRPr="00B05C00">
        <w:rPr>
          <w:rFonts w:ascii="宋体" w:hAnsi="宋体" w:hint="eastAsia"/>
          <w:b/>
          <w:color w:val="FF0000"/>
          <w:szCs w:val="24"/>
          <w:highlight w:val="green"/>
        </w:rPr>
        <w:t>哮</w:t>
      </w:r>
      <w:r w:rsidRPr="00FD40B9">
        <w:rPr>
          <w:rFonts w:ascii="宋体" w:hAnsi="宋体" w:hint="eastAsia"/>
          <w:b/>
          <w:color w:val="FF0000"/>
          <w:szCs w:val="24"/>
          <w:highlight w:val="yellow"/>
        </w:rPr>
        <w:t>喘发作</w:t>
      </w:r>
      <w:r w:rsidRPr="00FD40B9">
        <w:rPr>
          <w:rFonts w:ascii="宋体" w:hAnsi="宋体" w:hint="eastAsia"/>
          <w:bCs/>
          <w:szCs w:val="24"/>
        </w:rPr>
        <w:t>和轻症治疗，重症急性发作疗效差，目前已少用；</w:t>
      </w:r>
    </w:p>
    <w:p w14:paraId="1A2B5B8C" w14:textId="77777777" w:rsidR="005C4C19" w:rsidRPr="00FD40B9" w:rsidRDefault="005C4C19" w:rsidP="00A76C28">
      <w:pPr>
        <w:numPr>
          <w:ilvl w:val="0"/>
          <w:numId w:val="33"/>
        </w:numPr>
        <w:spacing w:after="0" w:line="440" w:lineRule="exact"/>
        <w:ind w:left="420"/>
        <w:textAlignment w:val="baseline"/>
        <w:rPr>
          <w:rFonts w:ascii="宋体" w:hAnsi="宋体"/>
          <w:b/>
          <w:color w:val="FF0000"/>
          <w:szCs w:val="24"/>
          <w:highlight w:val="yellow"/>
        </w:rPr>
      </w:pPr>
      <w:r w:rsidRPr="00FD40B9">
        <w:rPr>
          <w:rFonts w:ascii="宋体" w:hAnsi="宋体" w:hint="eastAsia"/>
          <w:b/>
          <w:color w:val="FF0000"/>
          <w:szCs w:val="24"/>
          <w:highlight w:val="yellow"/>
        </w:rPr>
        <w:t>消除鼻粘膜充血引起的</w:t>
      </w:r>
      <w:r w:rsidRPr="00B05C00">
        <w:rPr>
          <w:rFonts w:ascii="宋体" w:hAnsi="宋体" w:hint="eastAsia"/>
          <w:b/>
          <w:color w:val="FF0000"/>
          <w:szCs w:val="24"/>
          <w:highlight w:val="green"/>
        </w:rPr>
        <w:t>鼻塞</w:t>
      </w:r>
      <w:r w:rsidRPr="00FD40B9">
        <w:rPr>
          <w:rFonts w:ascii="宋体" w:hAnsi="宋体" w:hint="eastAsia"/>
          <w:b/>
          <w:color w:val="FF0000"/>
          <w:szCs w:val="24"/>
          <w:highlight w:val="yellow"/>
        </w:rPr>
        <w:t>。</w:t>
      </w:r>
    </w:p>
    <w:p w14:paraId="0C63D1A5" w14:textId="77777777" w:rsidR="005C4C19" w:rsidRPr="00FD40B9" w:rsidRDefault="005C4C19" w:rsidP="00A76C28">
      <w:pPr>
        <w:numPr>
          <w:ilvl w:val="0"/>
          <w:numId w:val="33"/>
        </w:numPr>
        <w:spacing w:after="0" w:line="440" w:lineRule="exact"/>
        <w:ind w:left="420"/>
        <w:textAlignment w:val="baseline"/>
        <w:rPr>
          <w:rFonts w:ascii="宋体" w:hAnsi="宋体"/>
          <w:b/>
          <w:color w:val="FF0000"/>
          <w:szCs w:val="24"/>
          <w:highlight w:val="yellow"/>
        </w:rPr>
      </w:pPr>
      <w:r w:rsidRPr="00B05C00">
        <w:rPr>
          <w:rFonts w:ascii="宋体" w:hAnsi="宋体" w:hint="eastAsia"/>
          <w:b/>
          <w:color w:val="FF0000"/>
          <w:szCs w:val="24"/>
          <w:highlight w:val="green"/>
        </w:rPr>
        <w:t>防</w:t>
      </w:r>
      <w:r w:rsidRPr="00FD40B9">
        <w:rPr>
          <w:rFonts w:ascii="宋体" w:hAnsi="宋体" w:hint="eastAsia"/>
          <w:b/>
          <w:color w:val="FF0000"/>
          <w:szCs w:val="24"/>
          <w:highlight w:val="yellow"/>
        </w:rPr>
        <w:t>治</w:t>
      </w:r>
      <w:r w:rsidRPr="00B05C00">
        <w:rPr>
          <w:rFonts w:ascii="宋体" w:hAnsi="宋体" w:hint="eastAsia"/>
          <w:b/>
          <w:color w:val="FF0000"/>
          <w:szCs w:val="24"/>
          <w:highlight w:val="green"/>
        </w:rPr>
        <w:t>硬膜外</w:t>
      </w:r>
      <w:r w:rsidRPr="00FD40B9">
        <w:rPr>
          <w:rFonts w:ascii="宋体" w:hAnsi="宋体" w:hint="eastAsia"/>
          <w:b/>
          <w:color w:val="FF0000"/>
          <w:szCs w:val="24"/>
          <w:highlight w:val="yellow"/>
        </w:rPr>
        <w:t>和蛛网膜下腔麻醉</w:t>
      </w:r>
      <w:r w:rsidR="001F3A05" w:rsidRPr="00FD40B9">
        <w:rPr>
          <w:rFonts w:ascii="宋体" w:hAnsi="宋体" w:hint="eastAsia"/>
          <w:b/>
          <w:color w:val="FF0000"/>
          <w:szCs w:val="24"/>
          <w:highlight w:val="yellow"/>
        </w:rPr>
        <w:t>（腰麻）</w:t>
      </w:r>
      <w:r w:rsidRPr="00FD40B9">
        <w:rPr>
          <w:rFonts w:ascii="宋体" w:hAnsi="宋体" w:hint="eastAsia"/>
          <w:b/>
          <w:color w:val="FF0000"/>
          <w:szCs w:val="24"/>
          <w:highlight w:val="yellow"/>
        </w:rPr>
        <w:t>引起的</w:t>
      </w:r>
      <w:r w:rsidRPr="00B05C00">
        <w:rPr>
          <w:rFonts w:ascii="宋体" w:hAnsi="宋体" w:hint="eastAsia"/>
          <w:b/>
          <w:color w:val="FF0000"/>
          <w:szCs w:val="24"/>
          <w:highlight w:val="green"/>
        </w:rPr>
        <w:t>低血压</w:t>
      </w:r>
      <w:r w:rsidRPr="00FD40B9">
        <w:rPr>
          <w:rFonts w:ascii="宋体" w:hAnsi="宋体" w:hint="eastAsia"/>
          <w:b/>
          <w:color w:val="FF0000"/>
          <w:szCs w:val="24"/>
          <w:highlight w:val="yellow"/>
        </w:rPr>
        <w:t>；</w:t>
      </w:r>
    </w:p>
    <w:p w14:paraId="6C6E5ADD" w14:textId="77777777" w:rsidR="00101CB1" w:rsidRPr="00FD40B9" w:rsidRDefault="00101CB1" w:rsidP="00A76C28">
      <w:pPr>
        <w:numPr>
          <w:ilvl w:val="0"/>
          <w:numId w:val="33"/>
        </w:numPr>
        <w:spacing w:after="0" w:line="440" w:lineRule="exact"/>
        <w:ind w:left="420"/>
        <w:textAlignment w:val="baseline"/>
        <w:rPr>
          <w:rFonts w:ascii="宋体" w:hAnsi="宋体"/>
          <w:b/>
          <w:color w:val="FF0000"/>
          <w:szCs w:val="24"/>
          <w:highlight w:val="yellow"/>
        </w:rPr>
      </w:pPr>
      <w:r w:rsidRPr="00B05C00">
        <w:rPr>
          <w:rFonts w:ascii="宋体" w:hAnsi="宋体" w:hint="eastAsia"/>
          <w:b/>
          <w:color w:val="FF0000"/>
          <w:szCs w:val="24"/>
          <w:highlight w:val="green"/>
        </w:rPr>
        <w:t>缓解荨麻疹</w:t>
      </w:r>
      <w:r w:rsidRPr="00FD40B9">
        <w:rPr>
          <w:rFonts w:ascii="宋体" w:hAnsi="宋体" w:hint="eastAsia"/>
          <w:b/>
          <w:color w:val="FF0000"/>
          <w:szCs w:val="24"/>
          <w:highlight w:val="yellow"/>
        </w:rPr>
        <w:t>和血管</w:t>
      </w:r>
      <w:r w:rsidRPr="00B05C00">
        <w:rPr>
          <w:rFonts w:ascii="宋体" w:hAnsi="宋体" w:hint="eastAsia"/>
          <w:b/>
          <w:color w:val="FF0000"/>
          <w:szCs w:val="24"/>
          <w:highlight w:val="green"/>
        </w:rPr>
        <w:t>神经性水肿</w:t>
      </w:r>
      <w:r w:rsidRPr="00FD40B9">
        <w:rPr>
          <w:rFonts w:ascii="宋体" w:hAnsi="宋体" w:hint="eastAsia"/>
          <w:b/>
          <w:color w:val="FF0000"/>
          <w:szCs w:val="24"/>
          <w:highlight w:val="yellow"/>
        </w:rPr>
        <w:t>的皮肤粘膜症状。</w:t>
      </w:r>
    </w:p>
    <w:p w14:paraId="60A0CBC4" w14:textId="77777777" w:rsidR="005C4C19" w:rsidRPr="00FD40B9" w:rsidRDefault="005C4C19" w:rsidP="00A76C28">
      <w:pPr>
        <w:numPr>
          <w:ilvl w:val="0"/>
          <w:numId w:val="34"/>
        </w:numPr>
        <w:spacing w:after="0" w:line="440" w:lineRule="exact"/>
        <w:textAlignment w:val="baseline"/>
        <w:rPr>
          <w:rFonts w:ascii="宋体" w:hAnsi="宋体"/>
          <w:bCs/>
          <w:szCs w:val="24"/>
        </w:rPr>
      </w:pPr>
      <w:r w:rsidRPr="00FD40B9">
        <w:rPr>
          <w:rFonts w:ascii="宋体" w:hAnsi="宋体" w:hint="eastAsia"/>
          <w:b/>
          <w:bCs/>
          <w:szCs w:val="24"/>
        </w:rPr>
        <w:t>不良反应</w:t>
      </w:r>
      <w:r w:rsidRPr="00FD40B9">
        <w:rPr>
          <w:rFonts w:ascii="宋体" w:hAnsi="宋体" w:hint="eastAsia"/>
          <w:bCs/>
          <w:szCs w:val="24"/>
        </w:rPr>
        <w:t>：中枢兴奋所致的不安、失眠等。</w:t>
      </w:r>
    </w:p>
    <w:p w14:paraId="13B6053C" w14:textId="77777777" w:rsidR="005C4C19" w:rsidRPr="00FD40B9" w:rsidRDefault="005C4C19" w:rsidP="00A76C28">
      <w:pPr>
        <w:spacing w:after="0" w:line="440" w:lineRule="exact"/>
        <w:textAlignment w:val="baseline"/>
        <w:rPr>
          <w:rFonts w:ascii="宋体" w:hAnsi="宋体"/>
          <w:bCs/>
          <w:szCs w:val="24"/>
        </w:rPr>
      </w:pPr>
    </w:p>
    <w:p w14:paraId="48F378E8" w14:textId="77777777" w:rsidR="005C4C19" w:rsidRPr="00FD40B9" w:rsidRDefault="001463AF" w:rsidP="00A76C28">
      <w:pPr>
        <w:spacing w:after="0" w:line="440" w:lineRule="exact"/>
        <w:jc w:val="center"/>
        <w:textAlignment w:val="baseline"/>
        <w:rPr>
          <w:rFonts w:ascii="宋体" w:hAnsi="宋体"/>
          <w:b/>
          <w:szCs w:val="24"/>
        </w:rPr>
      </w:pPr>
      <w:r w:rsidRPr="00FD40B9">
        <w:rPr>
          <w:rFonts w:ascii="宋体" w:hAnsi="宋体" w:hint="eastAsia"/>
          <w:b/>
          <w:szCs w:val="24"/>
        </w:rPr>
        <w:t>四、</w:t>
      </w:r>
      <w:r w:rsidR="005C4C19" w:rsidRPr="00FD40B9">
        <w:rPr>
          <w:rFonts w:ascii="宋体" w:hAnsi="宋体" w:hint="eastAsia"/>
          <w:b/>
          <w:szCs w:val="24"/>
        </w:rPr>
        <w:t>β</w:t>
      </w:r>
      <w:r w:rsidR="005C4C19" w:rsidRPr="00FD40B9">
        <w:rPr>
          <w:rFonts w:ascii="宋体" w:hAnsi="宋体"/>
          <w:b/>
          <w:szCs w:val="24"/>
        </w:rPr>
        <w:t>肾上腺素受体激动药</w:t>
      </w:r>
    </w:p>
    <w:p w14:paraId="3F723945" w14:textId="77777777" w:rsidR="005C4C19" w:rsidRPr="00FD40B9" w:rsidRDefault="005C4C19" w:rsidP="00A76C28">
      <w:pPr>
        <w:pStyle w:val="a6"/>
        <w:spacing w:line="440" w:lineRule="exact"/>
        <w:rPr>
          <w:rFonts w:ascii="宋体" w:hAnsi="宋体"/>
          <w:szCs w:val="24"/>
        </w:rPr>
      </w:pPr>
      <w:r w:rsidRPr="00FD40B9">
        <w:rPr>
          <w:rFonts w:ascii="宋体" w:hAnsi="宋体"/>
          <w:szCs w:val="24"/>
          <w:highlight w:val="yellow"/>
        </w:rPr>
        <w:t>异丙肾上腺素</w:t>
      </w:r>
      <w:r w:rsidRPr="00FD40B9">
        <w:rPr>
          <w:rFonts w:ascii="宋体" w:hAnsi="宋体" w:hint="eastAsia"/>
          <w:szCs w:val="24"/>
          <w:highlight w:val="yellow"/>
        </w:rPr>
        <w:t>（</w:t>
      </w:r>
      <w:r w:rsidRPr="00FD40B9">
        <w:rPr>
          <w:rFonts w:ascii="宋体" w:hAnsi="宋体"/>
          <w:szCs w:val="24"/>
          <w:highlight w:val="yellow"/>
        </w:rPr>
        <w:t>isoprenaline</w:t>
      </w:r>
      <w:r w:rsidRPr="00FD40B9">
        <w:rPr>
          <w:rFonts w:ascii="宋体" w:hAnsi="宋体" w:hint="eastAsia"/>
          <w:szCs w:val="24"/>
          <w:highlight w:val="yellow"/>
        </w:rPr>
        <w:t>、isoproterenol）</w:t>
      </w:r>
    </w:p>
    <w:p w14:paraId="1C0BCF81"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lastRenderedPageBreak/>
        <w:t>（1）</w:t>
      </w:r>
      <w:r w:rsidRPr="00FD40B9">
        <w:rPr>
          <w:rFonts w:ascii="宋体" w:hAnsi="宋体"/>
          <w:b/>
          <w:szCs w:val="24"/>
        </w:rPr>
        <w:t>体内过程</w:t>
      </w:r>
      <w:r w:rsidR="001B244B" w:rsidRPr="00FD40B9">
        <w:rPr>
          <w:rFonts w:ascii="宋体" w:hAnsi="宋体" w:hint="eastAsia"/>
          <w:b/>
          <w:szCs w:val="24"/>
        </w:rPr>
        <w:t>：</w:t>
      </w:r>
      <w:r w:rsidRPr="00FD40B9">
        <w:rPr>
          <w:rFonts w:ascii="宋体" w:hAnsi="宋体"/>
          <w:szCs w:val="24"/>
        </w:rPr>
        <w:t>口服无效。可作气雾给药或舌下给药。</w:t>
      </w:r>
      <w:r w:rsidRPr="00FD40B9">
        <w:rPr>
          <w:rFonts w:ascii="宋体" w:hAnsi="宋体" w:hint="eastAsia"/>
          <w:szCs w:val="24"/>
        </w:rPr>
        <w:t>不通过血脑屏障，</w:t>
      </w:r>
      <w:r w:rsidRPr="00FD40B9">
        <w:rPr>
          <w:rFonts w:ascii="宋体" w:hAnsi="宋体"/>
          <w:szCs w:val="24"/>
        </w:rPr>
        <w:t>吸收后不易被神经末梢摄取，也很少被MAO破坏，被肝、肺等组织的COMT代谢，作用维持时间较长。</w:t>
      </w:r>
    </w:p>
    <w:p w14:paraId="0C244DA0"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t>（2）</w:t>
      </w:r>
      <w:r w:rsidRPr="00FD40B9">
        <w:rPr>
          <w:rFonts w:ascii="宋体" w:hAnsi="宋体"/>
          <w:b/>
          <w:szCs w:val="24"/>
        </w:rPr>
        <w:t>药理作用</w:t>
      </w:r>
      <w:r w:rsidRPr="00FD40B9">
        <w:rPr>
          <w:rFonts w:ascii="宋体" w:hAnsi="宋体" w:hint="eastAsia"/>
          <w:szCs w:val="24"/>
        </w:rPr>
        <w:t>：激动β受体</w:t>
      </w:r>
    </w:p>
    <w:p w14:paraId="67C2AAB8"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szCs w:val="24"/>
        </w:rPr>
        <w:t>1</w:t>
      </w:r>
      <w:r w:rsidRPr="00FD40B9">
        <w:rPr>
          <w:rFonts w:ascii="宋体" w:hAnsi="宋体" w:hint="eastAsia"/>
          <w:szCs w:val="24"/>
        </w:rPr>
        <w:t>）</w:t>
      </w:r>
      <w:r w:rsidRPr="00FD40B9">
        <w:rPr>
          <w:rFonts w:ascii="宋体" w:hAnsi="宋体"/>
          <w:b/>
          <w:szCs w:val="24"/>
        </w:rPr>
        <w:t>心脏</w:t>
      </w:r>
      <w:r w:rsidRPr="00FD40B9">
        <w:rPr>
          <w:rFonts w:ascii="宋体" w:hAnsi="宋体" w:hint="eastAsia"/>
          <w:szCs w:val="24"/>
        </w:rPr>
        <w:t>：</w:t>
      </w:r>
      <w:r w:rsidRPr="00FD40B9">
        <w:rPr>
          <w:rFonts w:ascii="宋体" w:hAnsi="宋体"/>
          <w:szCs w:val="24"/>
        </w:rPr>
        <w:t>激动心脏</w:t>
      </w:r>
      <w:r w:rsidRPr="00FD40B9">
        <w:rPr>
          <w:rFonts w:ascii="宋体" w:hAnsi="宋体" w:hint="eastAsia"/>
          <w:b/>
          <w:color w:val="FF0000"/>
          <w:szCs w:val="24"/>
        </w:rPr>
        <w:t>β1</w:t>
      </w:r>
      <w:r w:rsidRPr="00FD40B9">
        <w:rPr>
          <w:rFonts w:ascii="宋体" w:hAnsi="宋体"/>
          <w:szCs w:val="24"/>
        </w:rPr>
        <w:t>受体，</w:t>
      </w:r>
      <w:r w:rsidRPr="00FD40B9">
        <w:rPr>
          <w:rFonts w:ascii="宋体" w:hAnsi="宋体"/>
          <w:color w:val="FF0000"/>
          <w:szCs w:val="24"/>
        </w:rPr>
        <w:t>心肌收缩力↑，心率↑、传导↑、兴奋性↑、心排出量↑</w:t>
      </w:r>
      <w:r w:rsidRPr="00FD40B9">
        <w:rPr>
          <w:rFonts w:ascii="宋体" w:hAnsi="宋体"/>
          <w:szCs w:val="24"/>
        </w:rPr>
        <w:t>。</w:t>
      </w:r>
      <w:r w:rsidRPr="00FD40B9">
        <w:rPr>
          <w:rFonts w:ascii="宋体" w:hAnsi="宋体" w:hint="eastAsia"/>
          <w:szCs w:val="24"/>
        </w:rPr>
        <w:t>加快心率、加快传导作用强于肾上腺素。</w:t>
      </w:r>
    </w:p>
    <w:p w14:paraId="321C4C81"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szCs w:val="24"/>
        </w:rPr>
        <w:t>2</w:t>
      </w:r>
      <w:r w:rsidRPr="00FD40B9">
        <w:rPr>
          <w:rFonts w:ascii="宋体" w:hAnsi="宋体" w:hint="eastAsia"/>
          <w:szCs w:val="24"/>
        </w:rPr>
        <w:t>）</w:t>
      </w:r>
      <w:r w:rsidRPr="00FD40B9">
        <w:rPr>
          <w:rFonts w:ascii="宋体" w:hAnsi="宋体"/>
          <w:b/>
          <w:szCs w:val="24"/>
        </w:rPr>
        <w:t>血管和血压</w:t>
      </w:r>
      <w:r w:rsidRPr="00FD40B9">
        <w:rPr>
          <w:rFonts w:ascii="宋体" w:hAnsi="宋体" w:hint="eastAsia"/>
          <w:szCs w:val="24"/>
        </w:rPr>
        <w:t>：</w:t>
      </w:r>
      <w:r w:rsidRPr="00FD40B9">
        <w:rPr>
          <w:rFonts w:ascii="宋体" w:hAnsi="宋体"/>
          <w:szCs w:val="24"/>
        </w:rPr>
        <w:t>激动血管</w:t>
      </w:r>
      <w:r w:rsidRPr="00FD40B9">
        <w:rPr>
          <w:rFonts w:ascii="宋体" w:hAnsi="宋体" w:hint="eastAsia"/>
          <w:b/>
          <w:color w:val="FF0000"/>
          <w:szCs w:val="24"/>
        </w:rPr>
        <w:t>β</w:t>
      </w:r>
      <w:r w:rsidRPr="00FD40B9">
        <w:rPr>
          <w:rFonts w:ascii="宋体" w:hAnsi="宋体"/>
          <w:b/>
          <w:color w:val="FF0000"/>
          <w:szCs w:val="24"/>
        </w:rPr>
        <w:t>2</w:t>
      </w:r>
      <w:r w:rsidRPr="00FD40B9">
        <w:rPr>
          <w:rFonts w:ascii="宋体" w:hAnsi="宋体"/>
          <w:szCs w:val="24"/>
        </w:rPr>
        <w:t>受体，血管</w:t>
      </w:r>
      <w:r w:rsidRPr="00FD40B9">
        <w:rPr>
          <w:rFonts w:ascii="宋体" w:hAnsi="宋体"/>
          <w:color w:val="FF0000"/>
          <w:szCs w:val="24"/>
        </w:rPr>
        <w:t>舒张</w:t>
      </w:r>
      <w:r w:rsidRPr="00FD40B9">
        <w:rPr>
          <w:rFonts w:ascii="宋体" w:hAnsi="宋体"/>
          <w:szCs w:val="24"/>
        </w:rPr>
        <w:t>，骨骼肌血管作用最明显，对肾血管和肠系膜血管也有较弱的舒张作用</w:t>
      </w:r>
      <w:r w:rsidRPr="00FD40B9">
        <w:rPr>
          <w:rFonts w:ascii="宋体" w:hAnsi="宋体" w:hint="eastAsia"/>
          <w:szCs w:val="24"/>
        </w:rPr>
        <w:t>，</w:t>
      </w:r>
      <w:r w:rsidRPr="00FD40B9">
        <w:rPr>
          <w:rFonts w:ascii="宋体" w:hAnsi="宋体"/>
          <w:b/>
          <w:bCs/>
          <w:color w:val="FF0000"/>
          <w:szCs w:val="24"/>
          <w:highlight w:val="yellow"/>
        </w:rPr>
        <w:t>收缩压↑，舒张压↓，脉压差↑</w:t>
      </w:r>
      <w:r w:rsidRPr="00FD40B9">
        <w:rPr>
          <w:rFonts w:ascii="宋体" w:hAnsi="宋体"/>
          <w:szCs w:val="24"/>
        </w:rPr>
        <w:t>。冠状动脉舒张，血流量增加。</w:t>
      </w:r>
    </w:p>
    <w:p w14:paraId="02AFCDC7"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szCs w:val="24"/>
        </w:rPr>
        <w:t>3</w:t>
      </w:r>
      <w:r w:rsidRPr="00FD40B9">
        <w:rPr>
          <w:rFonts w:ascii="宋体" w:hAnsi="宋体" w:hint="eastAsia"/>
          <w:szCs w:val="24"/>
        </w:rPr>
        <w:t>）</w:t>
      </w:r>
      <w:r w:rsidRPr="00FD40B9">
        <w:rPr>
          <w:rFonts w:ascii="宋体" w:hAnsi="宋体"/>
          <w:b/>
          <w:szCs w:val="24"/>
        </w:rPr>
        <w:t>平滑肌</w:t>
      </w:r>
      <w:r w:rsidRPr="00FD40B9">
        <w:rPr>
          <w:rFonts w:ascii="宋体" w:hAnsi="宋体" w:hint="eastAsia"/>
          <w:szCs w:val="24"/>
        </w:rPr>
        <w:t>：</w:t>
      </w:r>
      <w:r w:rsidRPr="00FD40B9">
        <w:rPr>
          <w:rFonts w:ascii="宋体" w:hAnsi="宋体"/>
          <w:szCs w:val="24"/>
        </w:rPr>
        <w:t>激动</w:t>
      </w:r>
      <w:r w:rsidRPr="00FD40B9">
        <w:rPr>
          <w:rFonts w:ascii="宋体" w:hAnsi="宋体" w:hint="eastAsia"/>
          <w:b/>
          <w:color w:val="FF0000"/>
          <w:szCs w:val="24"/>
        </w:rPr>
        <w:t>β</w:t>
      </w:r>
      <w:r w:rsidRPr="00FD40B9">
        <w:rPr>
          <w:rFonts w:ascii="宋体" w:hAnsi="宋体"/>
          <w:b/>
          <w:color w:val="FF0000"/>
          <w:szCs w:val="24"/>
        </w:rPr>
        <w:t>2</w:t>
      </w:r>
      <w:r w:rsidRPr="00FD40B9">
        <w:rPr>
          <w:rFonts w:ascii="宋体" w:hAnsi="宋体"/>
          <w:szCs w:val="24"/>
        </w:rPr>
        <w:t>受体，支气管平滑肌明显</w:t>
      </w:r>
      <w:r w:rsidRPr="00FD40B9">
        <w:rPr>
          <w:rFonts w:ascii="宋体" w:hAnsi="宋体"/>
          <w:color w:val="FF0000"/>
          <w:szCs w:val="24"/>
        </w:rPr>
        <w:t>松弛</w:t>
      </w:r>
      <w:r w:rsidRPr="00FD40B9">
        <w:rPr>
          <w:rFonts w:ascii="宋体" w:hAnsi="宋体"/>
          <w:szCs w:val="24"/>
        </w:rPr>
        <w:t>，胃肠道等平滑肌也有松弛作用</w:t>
      </w:r>
      <w:r w:rsidRPr="00FD40B9">
        <w:rPr>
          <w:rFonts w:ascii="宋体" w:hAnsi="宋体" w:hint="eastAsia"/>
          <w:szCs w:val="24"/>
        </w:rPr>
        <w:t>。</w:t>
      </w:r>
    </w:p>
    <w:p w14:paraId="2D7607C3"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szCs w:val="24"/>
        </w:rPr>
        <w:t>4</w:t>
      </w:r>
      <w:r w:rsidRPr="00FD40B9">
        <w:rPr>
          <w:rFonts w:ascii="宋体" w:hAnsi="宋体" w:hint="eastAsia"/>
          <w:szCs w:val="24"/>
        </w:rPr>
        <w:t>）</w:t>
      </w:r>
      <w:r w:rsidRPr="00FD40B9">
        <w:rPr>
          <w:rFonts w:ascii="宋体" w:hAnsi="宋体"/>
          <w:b/>
          <w:szCs w:val="24"/>
        </w:rPr>
        <w:t>其他</w:t>
      </w:r>
      <w:r w:rsidRPr="00FD40B9">
        <w:rPr>
          <w:rFonts w:ascii="宋体" w:hAnsi="宋体" w:hint="eastAsia"/>
          <w:szCs w:val="24"/>
        </w:rPr>
        <w:t>：</w:t>
      </w:r>
      <w:r w:rsidRPr="00FD40B9">
        <w:rPr>
          <w:rFonts w:ascii="宋体" w:hAnsi="宋体"/>
          <w:szCs w:val="24"/>
        </w:rPr>
        <w:t>能抑制组胺等炎症介质的释放</w:t>
      </w:r>
      <w:r w:rsidRPr="00FD40B9">
        <w:rPr>
          <w:rFonts w:ascii="宋体" w:hAnsi="宋体" w:hint="eastAsia"/>
          <w:szCs w:val="24"/>
        </w:rPr>
        <w:t>。</w:t>
      </w:r>
      <w:r w:rsidRPr="00FD40B9">
        <w:rPr>
          <w:rFonts w:ascii="宋体" w:hAnsi="宋体"/>
          <w:szCs w:val="24"/>
        </w:rPr>
        <w:t>糖原分解↑（升高血糖</w:t>
      </w:r>
      <w:r w:rsidRPr="00FD40B9">
        <w:rPr>
          <w:rFonts w:ascii="宋体" w:hAnsi="宋体" w:hint="eastAsia"/>
          <w:szCs w:val="24"/>
        </w:rPr>
        <w:t>，不强</w:t>
      </w:r>
      <w:r w:rsidRPr="00FD40B9">
        <w:rPr>
          <w:rFonts w:ascii="宋体" w:hAnsi="宋体"/>
          <w:szCs w:val="24"/>
        </w:rPr>
        <w:t>），脂肪分解↑（</w:t>
      </w:r>
      <w:r w:rsidRPr="00316DE3">
        <w:rPr>
          <w:rFonts w:ascii="宋体" w:hAnsi="宋体"/>
          <w:b/>
          <w:bCs/>
          <w:color w:val="FF0000"/>
          <w:szCs w:val="24"/>
          <w:highlight w:val="green"/>
        </w:rPr>
        <w:t>升高血中游离脂肪酸</w:t>
      </w:r>
      <w:r w:rsidRPr="00FD40B9">
        <w:rPr>
          <w:rFonts w:ascii="宋体" w:hAnsi="宋体"/>
          <w:szCs w:val="24"/>
        </w:rPr>
        <w:t>），组织耗氧量↑。</w:t>
      </w:r>
    </w:p>
    <w:p w14:paraId="24148DB9" w14:textId="77777777" w:rsidR="005C4C19" w:rsidRPr="00FD40B9" w:rsidRDefault="005C4C19" w:rsidP="00A76C28">
      <w:pPr>
        <w:spacing w:after="0" w:line="440" w:lineRule="exact"/>
        <w:textAlignment w:val="baseline"/>
        <w:rPr>
          <w:rFonts w:ascii="宋体" w:hAnsi="宋体"/>
          <w:b/>
          <w:szCs w:val="24"/>
        </w:rPr>
      </w:pPr>
      <w:r w:rsidRPr="00FD40B9">
        <w:rPr>
          <w:rFonts w:ascii="宋体" w:hAnsi="宋体" w:hint="eastAsia"/>
          <w:b/>
          <w:szCs w:val="24"/>
        </w:rPr>
        <w:t>（3）</w:t>
      </w:r>
      <w:r w:rsidRPr="00FD40B9">
        <w:rPr>
          <w:rFonts w:ascii="宋体" w:hAnsi="宋体"/>
          <w:b/>
          <w:szCs w:val="24"/>
        </w:rPr>
        <w:t>临床应用</w:t>
      </w:r>
    </w:p>
    <w:p w14:paraId="438DC06F"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szCs w:val="24"/>
        </w:rPr>
        <w:t>1</w:t>
      </w:r>
      <w:r w:rsidRPr="00FD40B9">
        <w:rPr>
          <w:rFonts w:ascii="宋体" w:hAnsi="宋体" w:hint="eastAsia"/>
          <w:szCs w:val="24"/>
        </w:rPr>
        <w:t>）</w:t>
      </w:r>
      <w:r w:rsidRPr="00FD40B9">
        <w:rPr>
          <w:rFonts w:ascii="宋体" w:hAnsi="宋体"/>
          <w:b/>
          <w:color w:val="FF0000"/>
          <w:szCs w:val="24"/>
        </w:rPr>
        <w:t>支气管哮喘</w:t>
      </w:r>
      <w:r w:rsidRPr="00FD40B9">
        <w:rPr>
          <w:rFonts w:ascii="宋体" w:hAnsi="宋体" w:hint="eastAsia"/>
          <w:szCs w:val="24"/>
        </w:rPr>
        <w:t>：</w:t>
      </w:r>
      <w:r w:rsidRPr="00FD40B9">
        <w:rPr>
          <w:rFonts w:ascii="宋体" w:hAnsi="宋体"/>
          <w:szCs w:val="24"/>
        </w:rPr>
        <w:t>气雾给药可</w:t>
      </w:r>
      <w:r w:rsidRPr="00FD40B9">
        <w:rPr>
          <w:rFonts w:ascii="宋体" w:hAnsi="宋体"/>
          <w:b/>
          <w:bCs/>
          <w:color w:val="FF0000"/>
          <w:szCs w:val="24"/>
          <w:highlight w:val="yellow"/>
        </w:rPr>
        <w:t>控制支气管哮喘的急性发作</w:t>
      </w:r>
      <w:r w:rsidRPr="00FD40B9">
        <w:rPr>
          <w:rFonts w:ascii="宋体" w:hAnsi="宋体"/>
          <w:szCs w:val="24"/>
        </w:rPr>
        <w:t>。轻症可舌下给药。</w:t>
      </w:r>
    </w:p>
    <w:p w14:paraId="301C2E14"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szCs w:val="24"/>
        </w:rPr>
        <w:t>2</w:t>
      </w:r>
      <w:r w:rsidRPr="00FD40B9">
        <w:rPr>
          <w:rFonts w:ascii="宋体" w:hAnsi="宋体" w:hint="eastAsia"/>
          <w:szCs w:val="24"/>
        </w:rPr>
        <w:t>）</w:t>
      </w:r>
      <w:r w:rsidRPr="00FD40B9">
        <w:rPr>
          <w:rFonts w:ascii="宋体" w:hAnsi="宋体"/>
          <w:b/>
          <w:color w:val="FF0000"/>
          <w:szCs w:val="24"/>
          <w:u w:val="single"/>
        </w:rPr>
        <w:t>房室传导阻滞</w:t>
      </w:r>
      <w:r w:rsidRPr="00FD40B9">
        <w:rPr>
          <w:rFonts w:ascii="宋体" w:hAnsi="宋体" w:hint="eastAsia"/>
          <w:szCs w:val="24"/>
        </w:rPr>
        <w:t>：</w:t>
      </w:r>
      <w:r w:rsidRPr="00FD40B9">
        <w:rPr>
          <w:rFonts w:ascii="宋体" w:hAnsi="宋体" w:cs="宋体" w:hint="eastAsia"/>
          <w:b/>
          <w:bCs/>
          <w:color w:val="FF0000"/>
          <w:szCs w:val="24"/>
          <w:highlight w:val="yellow"/>
        </w:rPr>
        <w:t>Ⅱ</w:t>
      </w:r>
      <w:r w:rsidRPr="00FD40B9">
        <w:rPr>
          <w:rFonts w:ascii="宋体" w:hAnsi="宋体"/>
          <w:b/>
          <w:bCs/>
          <w:color w:val="FF0000"/>
          <w:szCs w:val="24"/>
          <w:highlight w:val="yellow"/>
        </w:rPr>
        <w:t>、</w:t>
      </w:r>
      <w:r w:rsidRPr="00FD40B9">
        <w:rPr>
          <w:rFonts w:ascii="宋体" w:hAnsi="宋体" w:cs="宋体" w:hint="eastAsia"/>
          <w:b/>
          <w:bCs/>
          <w:color w:val="FF0000"/>
          <w:szCs w:val="24"/>
          <w:highlight w:val="yellow"/>
        </w:rPr>
        <w:t>Ⅲ</w:t>
      </w:r>
      <w:r w:rsidRPr="00FD40B9">
        <w:rPr>
          <w:rFonts w:ascii="宋体" w:hAnsi="宋体"/>
          <w:b/>
          <w:bCs/>
          <w:color w:val="FF0000"/>
          <w:szCs w:val="24"/>
          <w:highlight w:val="yellow"/>
        </w:rPr>
        <w:t>度房室传导阻滞。</w:t>
      </w:r>
    </w:p>
    <w:p w14:paraId="4420813E"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3）</w:t>
      </w:r>
      <w:r w:rsidRPr="00FD40B9">
        <w:rPr>
          <w:rFonts w:ascii="宋体" w:hAnsi="宋体"/>
          <w:color w:val="FF0000"/>
          <w:szCs w:val="24"/>
        </w:rPr>
        <w:t>心脏</w:t>
      </w:r>
      <w:r w:rsidRPr="00FD40B9">
        <w:rPr>
          <w:rFonts w:ascii="宋体" w:hAnsi="宋体" w:hint="eastAsia"/>
          <w:color w:val="FF0000"/>
          <w:szCs w:val="24"/>
        </w:rPr>
        <w:t>骤停</w:t>
      </w:r>
      <w:r w:rsidRPr="00FD40B9">
        <w:rPr>
          <w:rFonts w:ascii="宋体" w:hAnsi="宋体" w:hint="eastAsia"/>
          <w:szCs w:val="24"/>
        </w:rPr>
        <w:t>：</w:t>
      </w:r>
      <w:r w:rsidRPr="00FD40B9">
        <w:rPr>
          <w:rFonts w:ascii="宋体" w:hAnsi="宋体"/>
          <w:szCs w:val="24"/>
        </w:rPr>
        <w:t>可用于心室自身节律缓慢、高度房室传导阻滞或</w:t>
      </w:r>
      <w:r w:rsidRPr="00FD40B9">
        <w:rPr>
          <w:rFonts w:ascii="宋体" w:hAnsi="宋体"/>
          <w:b/>
          <w:bCs/>
          <w:color w:val="FF0000"/>
          <w:szCs w:val="24"/>
        </w:rPr>
        <w:t>窦房结功能衰竭并发的</w:t>
      </w:r>
      <w:r w:rsidRPr="00FD40B9">
        <w:rPr>
          <w:rFonts w:ascii="宋体" w:hAnsi="宋体" w:hint="eastAsia"/>
          <w:b/>
          <w:bCs/>
          <w:color w:val="FF0000"/>
          <w:szCs w:val="24"/>
        </w:rPr>
        <w:t>骤停</w:t>
      </w:r>
      <w:r w:rsidR="0016598E" w:rsidRPr="00FD40B9">
        <w:rPr>
          <w:rFonts w:ascii="宋体" w:hAnsi="宋体" w:hint="eastAsia"/>
          <w:szCs w:val="24"/>
        </w:rPr>
        <w:t>，常与N</w:t>
      </w:r>
      <w:r w:rsidR="0016598E" w:rsidRPr="00FD40B9">
        <w:rPr>
          <w:rFonts w:ascii="宋体" w:hAnsi="宋体"/>
          <w:szCs w:val="24"/>
        </w:rPr>
        <w:t>E</w:t>
      </w:r>
      <w:r w:rsidR="0016598E" w:rsidRPr="00FD40B9">
        <w:rPr>
          <w:rFonts w:ascii="宋体" w:hAnsi="宋体" w:hint="eastAsia"/>
          <w:szCs w:val="24"/>
        </w:rPr>
        <w:t>或间羟胺合用作心室内注射。</w:t>
      </w:r>
    </w:p>
    <w:p w14:paraId="2E0B0868"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szCs w:val="24"/>
        </w:rPr>
        <w:t>4</w:t>
      </w:r>
      <w:r w:rsidRPr="00FD40B9">
        <w:rPr>
          <w:rFonts w:ascii="宋体" w:hAnsi="宋体" w:hint="eastAsia"/>
          <w:szCs w:val="24"/>
        </w:rPr>
        <w:t>）</w:t>
      </w:r>
      <w:r w:rsidRPr="00FD40B9">
        <w:rPr>
          <w:rFonts w:ascii="宋体" w:hAnsi="宋体"/>
          <w:color w:val="FF0000"/>
          <w:szCs w:val="24"/>
        </w:rPr>
        <w:t>休克</w:t>
      </w:r>
      <w:r w:rsidRPr="00FD40B9">
        <w:rPr>
          <w:rFonts w:ascii="宋体" w:hAnsi="宋体" w:hint="eastAsia"/>
          <w:szCs w:val="24"/>
        </w:rPr>
        <w:t>：</w:t>
      </w:r>
      <w:r w:rsidRPr="00FD40B9">
        <w:rPr>
          <w:rFonts w:ascii="宋体" w:hAnsi="宋体"/>
          <w:szCs w:val="24"/>
        </w:rPr>
        <w:t>用于中心静脉压高和心排出量低的感染性休克。</w:t>
      </w:r>
    </w:p>
    <w:p w14:paraId="784E524C" w14:textId="03CCE225"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t>（4）</w:t>
      </w:r>
      <w:r w:rsidRPr="00FD40B9">
        <w:rPr>
          <w:rFonts w:ascii="宋体" w:hAnsi="宋体"/>
          <w:b/>
          <w:szCs w:val="24"/>
        </w:rPr>
        <w:t>不良反应</w:t>
      </w:r>
      <w:r w:rsidRPr="00FD40B9">
        <w:rPr>
          <w:rFonts w:ascii="宋体" w:hAnsi="宋体" w:hint="eastAsia"/>
          <w:szCs w:val="24"/>
        </w:rPr>
        <w:t>：</w:t>
      </w:r>
      <w:r w:rsidRPr="00FD40B9">
        <w:rPr>
          <w:rFonts w:ascii="宋体" w:hAnsi="宋体"/>
          <w:szCs w:val="24"/>
        </w:rPr>
        <w:t>心悸、头痛、皮肤潮红等，</w:t>
      </w:r>
      <w:r w:rsidRPr="00FD40B9">
        <w:rPr>
          <w:rFonts w:ascii="宋体" w:hAnsi="宋体"/>
          <w:color w:val="FF0000"/>
          <w:szCs w:val="24"/>
        </w:rPr>
        <w:t>过量可致室颤</w:t>
      </w:r>
      <w:r w:rsidR="001F3A05" w:rsidRPr="00FD40B9">
        <w:rPr>
          <w:rFonts w:ascii="宋体" w:hAnsi="宋体" w:hint="eastAsia"/>
          <w:color w:val="FF0000"/>
          <w:szCs w:val="24"/>
        </w:rPr>
        <w:t>（较肾上腺素少见）</w:t>
      </w:r>
      <w:r w:rsidRPr="00FD40B9">
        <w:rPr>
          <w:rFonts w:ascii="宋体" w:hAnsi="宋体"/>
          <w:szCs w:val="24"/>
        </w:rPr>
        <w:t>。</w:t>
      </w:r>
    </w:p>
    <w:p w14:paraId="6FB8299D"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 xml:space="preserve"> </w:t>
      </w:r>
      <w:r w:rsidRPr="00FD40B9">
        <w:rPr>
          <w:rFonts w:ascii="宋体" w:hAnsi="宋体"/>
          <w:szCs w:val="24"/>
        </w:rPr>
        <w:t>禁用于冠心病、心肌炎和甲状腺功能亢进症等</w:t>
      </w:r>
      <w:r w:rsidRPr="00FD40B9">
        <w:rPr>
          <w:rFonts w:ascii="宋体" w:hAnsi="宋体" w:hint="eastAsia"/>
          <w:szCs w:val="24"/>
        </w:rPr>
        <w:t>。</w:t>
      </w:r>
    </w:p>
    <w:p w14:paraId="07215D8E" w14:textId="77777777" w:rsidR="005C4C19" w:rsidRPr="00FD40B9" w:rsidRDefault="005C4C19" w:rsidP="00A76C28">
      <w:pPr>
        <w:pStyle w:val="1"/>
        <w:spacing w:line="440" w:lineRule="exact"/>
        <w:rPr>
          <w:rFonts w:ascii="宋体" w:hAnsi="宋体"/>
          <w:color w:val="FF0000"/>
          <w:szCs w:val="24"/>
        </w:rPr>
      </w:pPr>
      <w:r w:rsidRPr="00FD40B9">
        <w:rPr>
          <w:rFonts w:ascii="宋体" w:hAnsi="宋体"/>
          <w:szCs w:val="24"/>
        </w:rPr>
        <w:t>第十一章  肾上腺素受体阻断药</w:t>
      </w:r>
    </w:p>
    <w:p w14:paraId="260ECB42" w14:textId="77777777" w:rsidR="005C4C19" w:rsidRPr="00FD40B9" w:rsidRDefault="005C4C19" w:rsidP="00A76C28">
      <w:pPr>
        <w:spacing w:after="0" w:line="440" w:lineRule="exact"/>
        <w:rPr>
          <w:rFonts w:ascii="宋体" w:hAnsi="宋体"/>
          <w:szCs w:val="24"/>
        </w:rPr>
      </w:pPr>
      <w:r w:rsidRPr="00FD40B9">
        <w:rPr>
          <w:rFonts w:ascii="宋体" w:hAnsi="宋体"/>
          <w:szCs w:val="24"/>
        </w:rPr>
        <w:t>肾上腺素受体阻断药又称抗肾上腺素药</w:t>
      </w:r>
      <w:r w:rsidRPr="00FD40B9">
        <w:rPr>
          <w:rFonts w:ascii="宋体" w:hAnsi="宋体" w:hint="eastAsia"/>
          <w:szCs w:val="24"/>
        </w:rPr>
        <w:t>，</w:t>
      </w:r>
      <w:r w:rsidRPr="00FD40B9">
        <w:rPr>
          <w:rFonts w:ascii="宋体" w:hAnsi="宋体"/>
          <w:szCs w:val="24"/>
        </w:rPr>
        <w:t>与肾上腺素受体有很高的亲和力，无内在活性不能激动受体，产生相</w:t>
      </w:r>
      <w:r w:rsidRPr="00FD40B9">
        <w:rPr>
          <w:rFonts w:ascii="宋体" w:hAnsi="宋体" w:hint="eastAsia"/>
          <w:szCs w:val="24"/>
        </w:rPr>
        <w:t>抗肾上腺素</w:t>
      </w:r>
      <w:r w:rsidRPr="00FD40B9">
        <w:rPr>
          <w:rFonts w:ascii="宋体" w:hAnsi="宋体"/>
          <w:szCs w:val="24"/>
        </w:rPr>
        <w:t>效应。</w:t>
      </w:r>
    </w:p>
    <w:p w14:paraId="20985F12" w14:textId="77777777" w:rsidR="00F024AA" w:rsidRPr="00FD40B9" w:rsidRDefault="00F024AA" w:rsidP="00A76C28">
      <w:pPr>
        <w:spacing w:after="0" w:line="440" w:lineRule="exact"/>
        <w:rPr>
          <w:rFonts w:ascii="宋体" w:hAnsi="宋体"/>
          <w:szCs w:val="24"/>
        </w:rPr>
      </w:pPr>
    </w:p>
    <w:p w14:paraId="108402F1" w14:textId="77777777" w:rsidR="005C4C19" w:rsidRPr="00FD40B9" w:rsidRDefault="005C4C19" w:rsidP="00A76C28">
      <w:pPr>
        <w:numPr>
          <w:ilvl w:val="0"/>
          <w:numId w:val="35"/>
        </w:numPr>
        <w:spacing w:after="0" w:line="440" w:lineRule="exact"/>
        <w:jc w:val="center"/>
        <w:rPr>
          <w:rFonts w:ascii="宋体" w:hAnsi="宋体"/>
          <w:b/>
          <w:szCs w:val="24"/>
        </w:rPr>
      </w:pPr>
      <w:r w:rsidRPr="00FD40B9">
        <w:rPr>
          <w:rFonts w:ascii="宋体" w:hAnsi="宋体" w:hint="eastAsia"/>
          <w:b/>
          <w:szCs w:val="24"/>
        </w:rPr>
        <w:t>α</w:t>
      </w:r>
      <w:r w:rsidRPr="00FD40B9">
        <w:rPr>
          <w:rFonts w:ascii="宋体" w:hAnsi="宋体"/>
          <w:b/>
          <w:szCs w:val="24"/>
        </w:rPr>
        <w:t>肾上腺素受体阻断药</w:t>
      </w:r>
    </w:p>
    <w:p w14:paraId="3371A361" w14:textId="77777777" w:rsidR="005C4C19" w:rsidRPr="00FD40B9" w:rsidRDefault="005C4C19" w:rsidP="00A76C28">
      <w:pPr>
        <w:spacing w:after="0" w:line="440" w:lineRule="exact"/>
        <w:rPr>
          <w:rFonts w:ascii="宋体" w:hAnsi="宋体"/>
          <w:b/>
          <w:bCs/>
          <w:color w:val="FF0000"/>
          <w:szCs w:val="24"/>
        </w:rPr>
      </w:pPr>
      <w:r w:rsidRPr="00FD40B9">
        <w:rPr>
          <w:rFonts w:ascii="宋体" w:hAnsi="宋体" w:hint="eastAsia"/>
          <w:szCs w:val="24"/>
        </w:rPr>
        <w:t>（1）肾上腺素作用的</w:t>
      </w:r>
      <w:r w:rsidR="00F024AA" w:rsidRPr="00FD40B9">
        <w:rPr>
          <w:rFonts w:ascii="宋体" w:hAnsi="宋体" w:hint="eastAsia"/>
          <w:szCs w:val="24"/>
        </w:rPr>
        <w:t>【</w:t>
      </w:r>
      <w:r w:rsidRPr="00FD40B9">
        <w:rPr>
          <w:rFonts w:ascii="宋体" w:hAnsi="宋体" w:hint="eastAsia"/>
          <w:b/>
          <w:szCs w:val="24"/>
          <w:u w:val="single"/>
        </w:rPr>
        <w:t>翻转</w:t>
      </w:r>
      <w:r w:rsidR="00F024AA" w:rsidRPr="00FD40B9">
        <w:rPr>
          <w:rFonts w:ascii="宋体" w:hAnsi="宋体" w:hint="eastAsia"/>
          <w:b/>
          <w:szCs w:val="24"/>
          <w:u w:val="single"/>
        </w:rPr>
        <w:t>】</w:t>
      </w:r>
      <w:r w:rsidRPr="00FD40B9">
        <w:rPr>
          <w:rFonts w:ascii="宋体" w:hAnsi="宋体" w:hint="eastAsia"/>
          <w:szCs w:val="24"/>
        </w:rPr>
        <w:t>：</w:t>
      </w:r>
      <w:r w:rsidRPr="00FD40B9">
        <w:rPr>
          <w:rFonts w:ascii="宋体" w:hAnsi="宋体" w:hint="eastAsia"/>
          <w:b/>
          <w:bCs/>
          <w:color w:val="FF0000"/>
          <w:szCs w:val="24"/>
          <w:highlight w:val="yellow"/>
        </w:rPr>
        <w:t>α受体阻断剂</w:t>
      </w:r>
      <w:r w:rsidRPr="00FD40B9">
        <w:rPr>
          <w:rFonts w:ascii="宋体" w:hAnsi="宋体" w:hint="eastAsia"/>
          <w:szCs w:val="24"/>
        </w:rPr>
        <w:t>选择性的阻断了与血管收缩相关的α受体，而与血管舒张相关的β受体未被阻断，故肾上腺素的血管收缩作用消失，血管舒张作用表现，故能将肾上腺素的升压作用翻转为降压作用。</w:t>
      </w:r>
      <w:r w:rsidRPr="00FD40B9">
        <w:rPr>
          <w:rFonts w:ascii="宋体" w:hAnsi="宋体" w:hint="eastAsia"/>
          <w:b/>
          <w:bCs/>
          <w:color w:val="FF0000"/>
          <w:szCs w:val="24"/>
          <w:highlight w:val="yellow"/>
        </w:rPr>
        <w:t>对去甲肾上腺素只取消其升压作用，对异丙肾上腺素无影响。</w:t>
      </w:r>
    </w:p>
    <w:p w14:paraId="29959330" w14:textId="77777777" w:rsidR="00F024AA" w:rsidRPr="00FD40B9" w:rsidRDefault="00F024AA" w:rsidP="00A76C28">
      <w:pPr>
        <w:spacing w:after="0" w:line="440" w:lineRule="exact"/>
        <w:rPr>
          <w:rFonts w:ascii="宋体" w:hAnsi="宋体"/>
          <w:szCs w:val="24"/>
        </w:rPr>
      </w:pPr>
    </w:p>
    <w:p w14:paraId="6A3C4ED5" w14:textId="77777777" w:rsidR="005C4C19" w:rsidRPr="00FD40B9" w:rsidRDefault="005C4C19" w:rsidP="00A76C28">
      <w:pPr>
        <w:spacing w:after="0" w:line="440" w:lineRule="exact"/>
        <w:rPr>
          <w:rFonts w:ascii="宋体" w:hAnsi="宋体"/>
          <w:b/>
          <w:bCs/>
          <w:szCs w:val="24"/>
        </w:rPr>
      </w:pPr>
      <w:r w:rsidRPr="00FD40B9">
        <w:rPr>
          <w:rFonts w:ascii="宋体" w:hAnsi="宋体"/>
          <w:b/>
          <w:bCs/>
          <w:szCs w:val="24"/>
        </w:rPr>
        <w:t>短效类</w:t>
      </w:r>
      <w:r w:rsidRPr="00FD40B9">
        <w:rPr>
          <w:rFonts w:ascii="宋体" w:hAnsi="宋体" w:hint="eastAsia"/>
          <w:b/>
          <w:bCs/>
          <w:szCs w:val="24"/>
        </w:rPr>
        <w:t>α</w:t>
      </w:r>
      <w:r w:rsidRPr="00FD40B9">
        <w:rPr>
          <w:rFonts w:ascii="宋体" w:hAnsi="宋体"/>
          <w:b/>
          <w:bCs/>
          <w:szCs w:val="24"/>
        </w:rPr>
        <w:t>受体阻断药</w:t>
      </w:r>
    </w:p>
    <w:p w14:paraId="26A93CA3" w14:textId="77777777" w:rsidR="005C4C19" w:rsidRPr="00FD40B9" w:rsidRDefault="005C4C19" w:rsidP="00A76C28">
      <w:pPr>
        <w:pStyle w:val="a6"/>
        <w:spacing w:line="440" w:lineRule="exact"/>
        <w:rPr>
          <w:rFonts w:ascii="宋体" w:hAnsi="宋体"/>
          <w:szCs w:val="24"/>
        </w:rPr>
      </w:pPr>
      <w:r w:rsidRPr="00FD40B9">
        <w:rPr>
          <w:rFonts w:ascii="宋体" w:hAnsi="宋体"/>
          <w:szCs w:val="24"/>
          <w:highlight w:val="yellow"/>
        </w:rPr>
        <w:t>酚妥拉明(phentolamine)</w:t>
      </w:r>
    </w:p>
    <w:p w14:paraId="45880B56" w14:textId="77777777" w:rsidR="005C4C19" w:rsidRPr="00FD40B9" w:rsidRDefault="005C4C19" w:rsidP="00A76C28">
      <w:pPr>
        <w:spacing w:after="0" w:line="440" w:lineRule="exact"/>
        <w:rPr>
          <w:rFonts w:ascii="宋体" w:hAnsi="宋体"/>
          <w:szCs w:val="24"/>
        </w:rPr>
      </w:pPr>
      <w:r w:rsidRPr="00FD40B9">
        <w:rPr>
          <w:rFonts w:ascii="宋体" w:hAnsi="宋体" w:hint="eastAsia"/>
          <w:szCs w:val="24"/>
        </w:rPr>
        <w:t>（1）</w:t>
      </w:r>
      <w:r w:rsidRPr="00FD40B9">
        <w:rPr>
          <w:rFonts w:ascii="宋体" w:hAnsi="宋体"/>
          <w:b/>
          <w:szCs w:val="24"/>
        </w:rPr>
        <w:t>体内过程</w:t>
      </w:r>
      <w:r w:rsidRPr="00FD40B9">
        <w:rPr>
          <w:rFonts w:ascii="宋体" w:hAnsi="宋体" w:hint="eastAsia"/>
          <w:szCs w:val="24"/>
        </w:rPr>
        <w:t>：</w:t>
      </w:r>
      <w:r w:rsidRPr="00FD40B9">
        <w:rPr>
          <w:rFonts w:ascii="宋体" w:hAnsi="宋体"/>
          <w:szCs w:val="24"/>
        </w:rPr>
        <w:t>口服生物利用度低</w:t>
      </w:r>
      <w:r w:rsidRPr="00FD40B9">
        <w:rPr>
          <w:rFonts w:ascii="宋体" w:hAnsi="宋体" w:hint="eastAsia"/>
          <w:szCs w:val="24"/>
        </w:rPr>
        <w:t>，作用维持约3-6h</w:t>
      </w:r>
      <w:r w:rsidRPr="00FD40B9">
        <w:rPr>
          <w:rFonts w:ascii="宋体" w:hAnsi="宋体"/>
          <w:szCs w:val="24"/>
        </w:rPr>
        <w:t>，肌内注射可维持30</w:t>
      </w:r>
      <w:r w:rsidRPr="00FD40B9">
        <w:rPr>
          <w:rFonts w:ascii="宋体" w:hAnsi="宋体" w:hint="eastAsia"/>
          <w:szCs w:val="24"/>
        </w:rPr>
        <w:t>-</w:t>
      </w:r>
      <w:r w:rsidRPr="00FD40B9">
        <w:rPr>
          <w:rFonts w:ascii="宋体" w:hAnsi="宋体"/>
          <w:szCs w:val="24"/>
        </w:rPr>
        <w:t>50分钟。大部分以代谢产物形式从尿中排出。</w:t>
      </w:r>
    </w:p>
    <w:p w14:paraId="0F27BF15" w14:textId="77777777" w:rsidR="005C4C19" w:rsidRPr="00FD40B9" w:rsidRDefault="005C4C19" w:rsidP="00A76C28">
      <w:pPr>
        <w:spacing w:after="0" w:line="440" w:lineRule="exact"/>
        <w:rPr>
          <w:rFonts w:ascii="宋体" w:hAnsi="宋体"/>
          <w:b/>
          <w:szCs w:val="24"/>
        </w:rPr>
      </w:pPr>
      <w:r w:rsidRPr="00FD40B9">
        <w:rPr>
          <w:rFonts w:ascii="宋体" w:hAnsi="宋体" w:hint="eastAsia"/>
          <w:b/>
          <w:szCs w:val="24"/>
        </w:rPr>
        <w:lastRenderedPageBreak/>
        <w:t>（2）</w:t>
      </w:r>
      <w:r w:rsidRPr="00FD40B9">
        <w:rPr>
          <w:rFonts w:ascii="宋体" w:hAnsi="宋体"/>
          <w:b/>
          <w:szCs w:val="24"/>
        </w:rPr>
        <w:t>药理作用</w:t>
      </w:r>
    </w:p>
    <w:p w14:paraId="02DA3E22" w14:textId="77777777" w:rsidR="005C4C19" w:rsidRPr="00FD40B9" w:rsidRDefault="005C4C19" w:rsidP="00A76C28">
      <w:pPr>
        <w:spacing w:after="0" w:line="440" w:lineRule="exact"/>
        <w:ind w:firstLine="420"/>
        <w:rPr>
          <w:rFonts w:ascii="宋体" w:hAnsi="宋体"/>
          <w:szCs w:val="24"/>
        </w:rPr>
      </w:pPr>
      <w:r w:rsidRPr="00FD40B9">
        <w:rPr>
          <w:rFonts w:ascii="宋体" w:hAnsi="宋体" w:hint="eastAsia"/>
          <w:szCs w:val="24"/>
        </w:rPr>
        <w:t>1）</w:t>
      </w:r>
      <w:r w:rsidRPr="00FD40B9">
        <w:rPr>
          <w:rFonts w:ascii="宋体" w:hAnsi="宋体" w:hint="eastAsia"/>
          <w:b/>
          <w:szCs w:val="24"/>
        </w:rPr>
        <w:t>血管</w:t>
      </w:r>
      <w:r w:rsidRPr="00FD40B9">
        <w:rPr>
          <w:rFonts w:ascii="宋体" w:hAnsi="宋体" w:hint="eastAsia"/>
          <w:szCs w:val="24"/>
        </w:rPr>
        <w:t>：</w:t>
      </w:r>
      <w:r w:rsidRPr="00FD40B9">
        <w:rPr>
          <w:rFonts w:ascii="宋体" w:hAnsi="宋体"/>
          <w:szCs w:val="24"/>
        </w:rPr>
        <w:t>选择性</w:t>
      </w:r>
      <w:r w:rsidRPr="00FD40B9">
        <w:rPr>
          <w:rFonts w:ascii="宋体" w:hAnsi="宋体"/>
          <w:b/>
          <w:color w:val="FF0000"/>
          <w:szCs w:val="24"/>
        </w:rPr>
        <w:t>阻断</w:t>
      </w:r>
      <w:r w:rsidRPr="00FD40B9">
        <w:rPr>
          <w:rFonts w:ascii="宋体" w:hAnsi="宋体" w:hint="eastAsia"/>
          <w:b/>
          <w:color w:val="FF0000"/>
          <w:szCs w:val="24"/>
        </w:rPr>
        <w:t>α</w:t>
      </w:r>
      <w:r w:rsidRPr="00FD40B9">
        <w:rPr>
          <w:rFonts w:ascii="宋体" w:hAnsi="宋体"/>
          <w:b/>
          <w:color w:val="FF0000"/>
          <w:szCs w:val="24"/>
        </w:rPr>
        <w:t>受体</w:t>
      </w:r>
      <w:r w:rsidRPr="00FD40B9">
        <w:rPr>
          <w:rFonts w:ascii="宋体" w:hAnsi="宋体" w:hint="eastAsia"/>
          <w:szCs w:val="24"/>
        </w:rPr>
        <w:t>，</w:t>
      </w:r>
      <w:r w:rsidRPr="00FD40B9">
        <w:rPr>
          <w:rFonts w:ascii="宋体" w:hAnsi="宋体"/>
          <w:b/>
          <w:color w:val="FF0000"/>
          <w:szCs w:val="24"/>
        </w:rPr>
        <w:t>舒张</w:t>
      </w:r>
      <w:r w:rsidRPr="00FD40B9">
        <w:rPr>
          <w:rFonts w:ascii="宋体" w:hAnsi="宋体"/>
          <w:szCs w:val="24"/>
        </w:rPr>
        <w:t>血管的作用较强。一般剂量直接舒张血管，外周阻力</w:t>
      </w:r>
      <w:r w:rsidRPr="00FD40B9">
        <w:rPr>
          <w:rFonts w:ascii="宋体" w:hAnsi="宋体" w:hint="eastAsia"/>
          <w:szCs w:val="24"/>
        </w:rPr>
        <w:t>↓，肺动脉压↓，BP↓</w:t>
      </w:r>
      <w:r w:rsidRPr="00FD40B9">
        <w:rPr>
          <w:rFonts w:ascii="宋体" w:hAnsi="宋体"/>
          <w:szCs w:val="24"/>
        </w:rPr>
        <w:t>。</w:t>
      </w:r>
    </w:p>
    <w:p w14:paraId="098E45FE" w14:textId="77777777" w:rsidR="005C4C19" w:rsidRPr="00FD40B9" w:rsidRDefault="005C4C19" w:rsidP="00A76C28">
      <w:pPr>
        <w:spacing w:after="0" w:line="440" w:lineRule="exact"/>
        <w:ind w:firstLine="420"/>
        <w:rPr>
          <w:rFonts w:ascii="宋体" w:hAnsi="宋体"/>
          <w:color w:val="FF0000"/>
          <w:szCs w:val="24"/>
        </w:rPr>
      </w:pPr>
      <w:r w:rsidRPr="00FD40B9">
        <w:rPr>
          <w:rFonts w:ascii="宋体" w:hAnsi="宋体" w:hint="eastAsia"/>
          <w:szCs w:val="24"/>
        </w:rPr>
        <w:t>2）</w:t>
      </w:r>
      <w:r w:rsidRPr="00FD40B9">
        <w:rPr>
          <w:rFonts w:ascii="宋体" w:hAnsi="宋体" w:hint="eastAsia"/>
          <w:b/>
          <w:szCs w:val="24"/>
        </w:rPr>
        <w:t>心脏</w:t>
      </w:r>
      <w:r w:rsidRPr="00FD40B9">
        <w:rPr>
          <w:rFonts w:ascii="宋体" w:hAnsi="宋体" w:hint="eastAsia"/>
          <w:szCs w:val="24"/>
        </w:rPr>
        <w:t>：</w:t>
      </w:r>
      <w:r w:rsidRPr="00FD40B9">
        <w:rPr>
          <w:rFonts w:ascii="宋体" w:hAnsi="宋体" w:hint="eastAsia"/>
          <w:b/>
          <w:color w:val="FF0000"/>
          <w:szCs w:val="24"/>
        </w:rPr>
        <w:t>兴奋</w:t>
      </w:r>
      <w:r w:rsidRPr="00FD40B9">
        <w:rPr>
          <w:rFonts w:ascii="宋体" w:hAnsi="宋体" w:hint="eastAsia"/>
          <w:szCs w:val="24"/>
        </w:rPr>
        <w:t>心脏，收缩力↑，心率↑，心排出量↑，</w:t>
      </w:r>
      <w:r w:rsidRPr="00FD40B9">
        <w:rPr>
          <w:rFonts w:ascii="宋体" w:hAnsi="宋体" w:hint="eastAsia"/>
          <w:color w:val="FF0000"/>
          <w:szCs w:val="24"/>
        </w:rPr>
        <w:t>血压下降反射性兴奋交感神经引起；</w:t>
      </w:r>
    </w:p>
    <w:p w14:paraId="321FD820" w14:textId="77777777" w:rsidR="005C4C19" w:rsidRPr="00FD40B9" w:rsidRDefault="005C4C19" w:rsidP="00A76C28">
      <w:pPr>
        <w:spacing w:after="0" w:line="440" w:lineRule="exact"/>
        <w:ind w:firstLine="420"/>
        <w:rPr>
          <w:rFonts w:ascii="宋体" w:hAnsi="宋体"/>
          <w:szCs w:val="24"/>
        </w:rPr>
      </w:pPr>
      <w:r w:rsidRPr="00FD40B9">
        <w:rPr>
          <w:rFonts w:ascii="宋体" w:hAnsi="宋体" w:hint="eastAsia"/>
          <w:szCs w:val="24"/>
        </w:rPr>
        <w:t>3）</w:t>
      </w:r>
      <w:r w:rsidRPr="00FD40B9">
        <w:rPr>
          <w:rFonts w:ascii="宋体" w:hAnsi="宋体" w:hint="eastAsia"/>
          <w:b/>
          <w:szCs w:val="24"/>
        </w:rPr>
        <w:t>拟胆碱作用</w:t>
      </w:r>
      <w:r w:rsidRPr="00FD40B9">
        <w:rPr>
          <w:rFonts w:ascii="宋体" w:hAnsi="宋体" w:hint="eastAsia"/>
          <w:szCs w:val="24"/>
        </w:rPr>
        <w:t>：胃肠平滑肌兴奋；</w:t>
      </w:r>
    </w:p>
    <w:p w14:paraId="0AB30C99" w14:textId="77777777" w:rsidR="005C4C19" w:rsidRPr="00FD40B9" w:rsidRDefault="005C4C19" w:rsidP="00A76C28">
      <w:pPr>
        <w:spacing w:after="0" w:line="440" w:lineRule="exact"/>
        <w:ind w:firstLine="420"/>
        <w:rPr>
          <w:rFonts w:ascii="宋体" w:hAnsi="宋体"/>
          <w:szCs w:val="24"/>
        </w:rPr>
      </w:pPr>
      <w:r w:rsidRPr="00FD40B9">
        <w:rPr>
          <w:rFonts w:ascii="宋体" w:hAnsi="宋体" w:hint="eastAsia"/>
          <w:szCs w:val="24"/>
        </w:rPr>
        <w:t>4）</w:t>
      </w:r>
      <w:r w:rsidRPr="00FD40B9">
        <w:rPr>
          <w:rFonts w:ascii="宋体" w:hAnsi="宋体" w:hint="eastAsia"/>
          <w:b/>
          <w:szCs w:val="24"/>
        </w:rPr>
        <w:t>组胺样作用</w:t>
      </w:r>
      <w:r w:rsidRPr="00FD40B9">
        <w:rPr>
          <w:rFonts w:ascii="宋体" w:hAnsi="宋体" w:hint="eastAsia"/>
          <w:szCs w:val="24"/>
        </w:rPr>
        <w:t>：胃酸分泌增加，皮肤潮红。</w:t>
      </w:r>
    </w:p>
    <w:p w14:paraId="11F71107" w14:textId="77777777" w:rsidR="005C4C19" w:rsidRPr="00FD40B9" w:rsidRDefault="005C4C19" w:rsidP="00A76C28">
      <w:pPr>
        <w:spacing w:after="0" w:line="440" w:lineRule="exact"/>
        <w:rPr>
          <w:rFonts w:ascii="宋体" w:hAnsi="宋体"/>
          <w:b/>
          <w:szCs w:val="24"/>
        </w:rPr>
      </w:pPr>
      <w:r w:rsidRPr="00FD40B9">
        <w:rPr>
          <w:rFonts w:ascii="宋体" w:hAnsi="宋体" w:hint="eastAsia"/>
          <w:b/>
          <w:szCs w:val="24"/>
        </w:rPr>
        <w:t>（3）</w:t>
      </w:r>
      <w:r w:rsidRPr="00FD40B9">
        <w:rPr>
          <w:rFonts w:ascii="宋体" w:hAnsi="宋体"/>
          <w:b/>
          <w:szCs w:val="24"/>
        </w:rPr>
        <w:t>临床应用</w:t>
      </w:r>
    </w:p>
    <w:p w14:paraId="4E5507A8" w14:textId="77777777" w:rsidR="005C4C19" w:rsidRPr="00FD40B9" w:rsidRDefault="005C4C19" w:rsidP="00A76C28">
      <w:pPr>
        <w:spacing w:after="0" w:line="440" w:lineRule="exact"/>
        <w:ind w:firstLine="420"/>
        <w:rPr>
          <w:rFonts w:ascii="宋体" w:hAnsi="宋体"/>
          <w:szCs w:val="24"/>
        </w:rPr>
      </w:pPr>
      <w:r w:rsidRPr="00FD40B9">
        <w:rPr>
          <w:rFonts w:ascii="宋体" w:hAnsi="宋体" w:hint="eastAsia"/>
          <w:szCs w:val="24"/>
        </w:rPr>
        <w:t>1）</w:t>
      </w:r>
      <w:r w:rsidRPr="00FD40B9">
        <w:rPr>
          <w:rFonts w:ascii="宋体" w:hAnsi="宋体" w:hint="eastAsia"/>
          <w:b/>
          <w:color w:val="FF0000"/>
          <w:szCs w:val="24"/>
        </w:rPr>
        <w:t>抗休克</w:t>
      </w:r>
      <w:r w:rsidRPr="00FD40B9">
        <w:rPr>
          <w:rFonts w:ascii="宋体" w:hAnsi="宋体" w:hint="eastAsia"/>
          <w:szCs w:val="24"/>
        </w:rPr>
        <w:t>：与去甲肾上腺素合用，用于心排出量低，外周阻力高的休克。</w:t>
      </w:r>
    </w:p>
    <w:p w14:paraId="2F138C84" w14:textId="77777777" w:rsidR="005C4C19" w:rsidRPr="00FD40B9" w:rsidRDefault="005C4C19" w:rsidP="00A76C28">
      <w:pPr>
        <w:spacing w:after="0" w:line="440" w:lineRule="exact"/>
        <w:ind w:firstLine="420"/>
        <w:rPr>
          <w:rFonts w:ascii="宋体" w:hAnsi="宋体"/>
          <w:szCs w:val="24"/>
        </w:rPr>
      </w:pPr>
      <w:r w:rsidRPr="00FD40B9">
        <w:rPr>
          <w:rFonts w:ascii="宋体" w:hAnsi="宋体" w:hint="eastAsia"/>
          <w:szCs w:val="24"/>
        </w:rPr>
        <w:t>2）肾上腺</w:t>
      </w:r>
      <w:r w:rsidRPr="00FD40B9">
        <w:rPr>
          <w:rFonts w:ascii="宋体" w:hAnsi="宋体"/>
          <w:szCs w:val="24"/>
        </w:rPr>
        <w:t xml:space="preserve">嗜铬细胞瘤的诊断与治疗 </w:t>
      </w:r>
    </w:p>
    <w:p w14:paraId="1C0262E5" w14:textId="77777777" w:rsidR="005C4C19" w:rsidRPr="00FD40B9" w:rsidRDefault="005C4C19" w:rsidP="00A76C28">
      <w:pPr>
        <w:spacing w:after="0" w:line="440" w:lineRule="exact"/>
        <w:ind w:firstLine="420"/>
        <w:rPr>
          <w:rFonts w:ascii="宋体" w:hAnsi="宋体"/>
          <w:szCs w:val="24"/>
        </w:rPr>
      </w:pPr>
      <w:r w:rsidRPr="00FD40B9">
        <w:rPr>
          <w:rFonts w:ascii="宋体" w:hAnsi="宋体" w:hint="eastAsia"/>
          <w:szCs w:val="24"/>
        </w:rPr>
        <w:t>3）</w:t>
      </w:r>
      <w:r w:rsidRPr="00FD40B9">
        <w:rPr>
          <w:rFonts w:ascii="宋体" w:hAnsi="宋体"/>
          <w:b/>
          <w:color w:val="FF0000"/>
          <w:szCs w:val="24"/>
          <w:highlight w:val="yellow"/>
        </w:rPr>
        <w:t>外周血管痉挛性疾病</w:t>
      </w:r>
      <w:r w:rsidRPr="00FD40B9">
        <w:rPr>
          <w:rFonts w:ascii="宋体" w:hAnsi="宋体"/>
          <w:szCs w:val="24"/>
        </w:rPr>
        <w:t xml:space="preserve"> </w:t>
      </w:r>
    </w:p>
    <w:p w14:paraId="2298B4D9" w14:textId="77777777" w:rsidR="005C4C19" w:rsidRPr="00FD40B9" w:rsidRDefault="005C4C19" w:rsidP="00A76C28">
      <w:pPr>
        <w:spacing w:after="0" w:line="440" w:lineRule="exact"/>
        <w:ind w:firstLine="420"/>
        <w:rPr>
          <w:rFonts w:ascii="宋体" w:hAnsi="宋体"/>
          <w:szCs w:val="24"/>
        </w:rPr>
      </w:pPr>
      <w:r w:rsidRPr="00FD40B9">
        <w:rPr>
          <w:rFonts w:ascii="宋体" w:hAnsi="宋体" w:hint="eastAsia"/>
          <w:szCs w:val="24"/>
        </w:rPr>
        <w:t>4）</w:t>
      </w:r>
      <w:r w:rsidRPr="00FD40B9">
        <w:rPr>
          <w:rFonts w:ascii="宋体" w:hAnsi="宋体"/>
          <w:color w:val="FF0000"/>
          <w:szCs w:val="24"/>
        </w:rPr>
        <w:t>静脉滴注去甲肾上腺素外漏时，</w:t>
      </w:r>
      <w:r w:rsidRPr="00FD40B9">
        <w:rPr>
          <w:rFonts w:ascii="宋体" w:hAnsi="宋体"/>
          <w:b/>
          <w:bCs/>
          <w:color w:val="FF0000"/>
          <w:szCs w:val="24"/>
          <w:highlight w:val="yellow"/>
        </w:rPr>
        <w:t>用本品作局部</w:t>
      </w:r>
      <w:r w:rsidR="00266213" w:rsidRPr="00FD40B9">
        <w:rPr>
          <w:rFonts w:ascii="宋体" w:hAnsi="宋体" w:hint="eastAsia"/>
          <w:b/>
          <w:bCs/>
          <w:color w:val="FF0000"/>
          <w:szCs w:val="24"/>
          <w:highlight w:val="yellow"/>
        </w:rPr>
        <w:t>皮下</w:t>
      </w:r>
      <w:r w:rsidRPr="00FD40B9">
        <w:rPr>
          <w:rFonts w:ascii="宋体" w:hAnsi="宋体"/>
          <w:b/>
          <w:bCs/>
          <w:color w:val="FF0000"/>
          <w:szCs w:val="24"/>
          <w:highlight w:val="yellow"/>
        </w:rPr>
        <w:t>浸润注射</w:t>
      </w:r>
      <w:r w:rsidRPr="00FD40B9">
        <w:rPr>
          <w:rFonts w:ascii="宋体" w:hAnsi="宋体"/>
          <w:szCs w:val="24"/>
        </w:rPr>
        <w:t>。</w:t>
      </w:r>
    </w:p>
    <w:p w14:paraId="575EB183" w14:textId="77777777" w:rsidR="008F2C1E" w:rsidRPr="00FD40B9" w:rsidRDefault="008F2C1E" w:rsidP="00A76C28">
      <w:pPr>
        <w:spacing w:after="0" w:line="440" w:lineRule="exact"/>
        <w:ind w:firstLine="420"/>
        <w:rPr>
          <w:rFonts w:ascii="宋体" w:hAnsi="宋体"/>
          <w:szCs w:val="24"/>
        </w:rPr>
      </w:pPr>
      <w:r w:rsidRPr="00FD40B9">
        <w:rPr>
          <w:rFonts w:ascii="宋体" w:hAnsi="宋体" w:hint="eastAsia"/>
          <w:szCs w:val="24"/>
        </w:rPr>
        <w:t>5）顽固性充血性心力衰竭和急性心肌梗死</w:t>
      </w:r>
    </w:p>
    <w:p w14:paraId="66CCCFC5" w14:textId="77777777" w:rsidR="008F2C1E" w:rsidRPr="00FD40B9" w:rsidRDefault="008F2C1E" w:rsidP="00A76C28">
      <w:pPr>
        <w:spacing w:after="0" w:line="440" w:lineRule="exact"/>
        <w:ind w:firstLine="420"/>
        <w:rPr>
          <w:rFonts w:ascii="宋体" w:hAnsi="宋体"/>
          <w:szCs w:val="24"/>
        </w:rPr>
      </w:pPr>
      <w:r w:rsidRPr="00FD40B9">
        <w:rPr>
          <w:rFonts w:ascii="宋体" w:hAnsi="宋体" w:hint="eastAsia"/>
          <w:szCs w:val="24"/>
        </w:rPr>
        <w:t>6）肾上腺素等拟交感胺药物过量所致的高血压</w:t>
      </w:r>
    </w:p>
    <w:p w14:paraId="5A4BA8F5" w14:textId="77777777" w:rsidR="005C4C19" w:rsidRPr="00FD40B9" w:rsidRDefault="005C4C19" w:rsidP="00A76C28">
      <w:pPr>
        <w:spacing w:after="0" w:line="440" w:lineRule="exact"/>
        <w:rPr>
          <w:rFonts w:ascii="宋体" w:hAnsi="宋体"/>
          <w:szCs w:val="24"/>
        </w:rPr>
      </w:pPr>
      <w:r w:rsidRPr="00FD40B9">
        <w:rPr>
          <w:rFonts w:ascii="宋体" w:hAnsi="宋体" w:hint="eastAsia"/>
          <w:szCs w:val="24"/>
        </w:rPr>
        <w:t>（4）</w:t>
      </w:r>
      <w:r w:rsidRPr="00FD40B9">
        <w:rPr>
          <w:rFonts w:ascii="宋体" w:hAnsi="宋体"/>
          <w:b/>
          <w:szCs w:val="24"/>
        </w:rPr>
        <w:t>不良反应</w:t>
      </w:r>
      <w:r w:rsidRPr="00FD40B9">
        <w:rPr>
          <w:rFonts w:ascii="宋体" w:hAnsi="宋体" w:hint="eastAsia"/>
          <w:szCs w:val="24"/>
        </w:rPr>
        <w:t>：</w:t>
      </w:r>
      <w:r w:rsidRPr="00FD40B9">
        <w:rPr>
          <w:rFonts w:ascii="宋体" w:hAnsi="宋体"/>
          <w:szCs w:val="24"/>
        </w:rPr>
        <w:t>低血压，心动过速、心律失常、心绞痛。</w:t>
      </w:r>
      <w:r w:rsidRPr="00FD40B9">
        <w:rPr>
          <w:rFonts w:ascii="宋体" w:hAnsi="宋体" w:hint="eastAsia"/>
          <w:szCs w:val="24"/>
        </w:rPr>
        <w:t>胃肠平滑肌兴奋所致的</w:t>
      </w:r>
      <w:r w:rsidRPr="00FD40B9">
        <w:rPr>
          <w:rFonts w:ascii="宋体" w:hAnsi="宋体"/>
          <w:szCs w:val="24"/>
        </w:rPr>
        <w:t>腹痛、恶心、呕吐等症状。冠心病或有</w:t>
      </w:r>
      <w:r w:rsidRPr="00FD40B9">
        <w:rPr>
          <w:rFonts w:ascii="宋体" w:hAnsi="宋体" w:hint="eastAsia"/>
          <w:szCs w:val="24"/>
        </w:rPr>
        <w:t>消化道</w:t>
      </w:r>
      <w:r w:rsidRPr="00FD40B9">
        <w:rPr>
          <w:rFonts w:ascii="宋体" w:hAnsi="宋体"/>
          <w:szCs w:val="24"/>
        </w:rPr>
        <w:t>溃疡病史者慎用。</w:t>
      </w:r>
    </w:p>
    <w:p w14:paraId="239DAA87" w14:textId="77777777" w:rsidR="00AF4F3F" w:rsidRPr="00FD40B9" w:rsidRDefault="00AF4F3F" w:rsidP="00A76C28">
      <w:pPr>
        <w:spacing w:after="0" w:line="440" w:lineRule="exact"/>
        <w:rPr>
          <w:rFonts w:ascii="宋体" w:hAnsi="宋体"/>
          <w:szCs w:val="24"/>
        </w:rPr>
      </w:pPr>
    </w:p>
    <w:p w14:paraId="72A3C99E" w14:textId="77777777" w:rsidR="005C4C19" w:rsidRPr="00FD40B9" w:rsidRDefault="005C4C19" w:rsidP="00A76C28">
      <w:pPr>
        <w:spacing w:after="0" w:line="440" w:lineRule="exact"/>
        <w:rPr>
          <w:rFonts w:ascii="宋体" w:hAnsi="宋体"/>
          <w:b/>
          <w:bCs/>
          <w:szCs w:val="24"/>
          <w:highlight w:val="yellow"/>
        </w:rPr>
      </w:pPr>
      <w:r w:rsidRPr="00FD40B9">
        <w:rPr>
          <w:rFonts w:ascii="宋体" w:hAnsi="宋体"/>
          <w:b/>
          <w:bCs/>
          <w:szCs w:val="24"/>
          <w:highlight w:val="yellow"/>
        </w:rPr>
        <w:t>长效类</w:t>
      </w:r>
      <w:r w:rsidRPr="00FD40B9">
        <w:rPr>
          <w:rFonts w:ascii="宋体" w:hAnsi="宋体" w:hint="eastAsia"/>
          <w:b/>
          <w:bCs/>
          <w:szCs w:val="24"/>
          <w:highlight w:val="yellow"/>
        </w:rPr>
        <w:t>a</w:t>
      </w:r>
      <w:r w:rsidRPr="00FD40B9">
        <w:rPr>
          <w:rFonts w:ascii="宋体" w:hAnsi="宋体"/>
          <w:b/>
          <w:bCs/>
          <w:szCs w:val="24"/>
          <w:highlight w:val="yellow"/>
        </w:rPr>
        <w:t>受体阻断药</w:t>
      </w:r>
      <w:r w:rsidR="00AF4F3F" w:rsidRPr="00FD40B9">
        <w:rPr>
          <w:rFonts w:ascii="宋体" w:hAnsi="宋体" w:hint="eastAsia"/>
          <w:b/>
          <w:bCs/>
          <w:szCs w:val="24"/>
          <w:highlight w:val="yellow"/>
        </w:rPr>
        <w:t>：</w:t>
      </w:r>
      <w:r w:rsidRPr="00FD40B9">
        <w:rPr>
          <w:rFonts w:ascii="宋体" w:hAnsi="宋体"/>
          <w:b/>
          <w:bCs/>
          <w:color w:val="FF0000"/>
          <w:szCs w:val="24"/>
          <w:highlight w:val="yellow"/>
        </w:rPr>
        <w:t>酚苄明(phenoxybenzamine)</w:t>
      </w:r>
    </w:p>
    <w:p w14:paraId="107AA4AB" w14:textId="77777777" w:rsidR="005C4C19" w:rsidRPr="00FD40B9" w:rsidRDefault="005C4C19" w:rsidP="00A76C28">
      <w:pPr>
        <w:spacing w:after="0" w:line="440" w:lineRule="exact"/>
        <w:rPr>
          <w:rFonts w:ascii="宋体" w:hAnsi="宋体"/>
          <w:b/>
          <w:bCs/>
          <w:szCs w:val="24"/>
        </w:rPr>
      </w:pPr>
    </w:p>
    <w:p w14:paraId="4C0BE7BF" w14:textId="77777777" w:rsidR="005C4C19" w:rsidRPr="00FD40B9" w:rsidRDefault="005C4C19" w:rsidP="00A76C28">
      <w:pPr>
        <w:spacing w:after="0" w:line="440" w:lineRule="exact"/>
        <w:rPr>
          <w:rFonts w:ascii="宋体" w:hAnsi="宋体"/>
          <w:b/>
          <w:bCs/>
          <w:szCs w:val="24"/>
        </w:rPr>
      </w:pPr>
      <w:r w:rsidRPr="00FD40B9">
        <w:rPr>
          <w:rFonts w:ascii="宋体" w:hAnsi="宋体" w:hint="eastAsia"/>
          <w:b/>
          <w:bCs/>
          <w:szCs w:val="24"/>
        </w:rPr>
        <w:t>选择性α1受体阻断药</w:t>
      </w:r>
    </w:p>
    <w:p w14:paraId="7FC669FE" w14:textId="77777777" w:rsidR="005C4C19" w:rsidRPr="00FD40B9" w:rsidRDefault="005C4C19" w:rsidP="00A76C28">
      <w:pPr>
        <w:pStyle w:val="a6"/>
        <w:spacing w:line="440" w:lineRule="exact"/>
        <w:rPr>
          <w:rFonts w:ascii="宋体" w:hAnsi="宋体"/>
          <w:szCs w:val="24"/>
        </w:rPr>
      </w:pPr>
      <w:r w:rsidRPr="00FD40B9">
        <w:rPr>
          <w:rFonts w:ascii="宋体" w:hAnsi="宋体" w:hint="eastAsia"/>
          <w:szCs w:val="24"/>
          <w:highlight w:val="yellow"/>
        </w:rPr>
        <w:t>哌唑嗪（prazosin）</w:t>
      </w:r>
    </w:p>
    <w:p w14:paraId="79DD2CC8" w14:textId="77777777" w:rsidR="005C4C19" w:rsidRPr="00FD40B9" w:rsidRDefault="005C4C19" w:rsidP="00A76C28">
      <w:pPr>
        <w:spacing w:after="0" w:line="440" w:lineRule="exact"/>
        <w:rPr>
          <w:rFonts w:ascii="宋体" w:hAnsi="宋体"/>
          <w:szCs w:val="24"/>
        </w:rPr>
      </w:pPr>
      <w:r w:rsidRPr="00FD40B9">
        <w:rPr>
          <w:rFonts w:ascii="宋体" w:hAnsi="宋体" w:hint="eastAsia"/>
          <w:szCs w:val="24"/>
        </w:rPr>
        <w:t>特点：用于治疗高血压，</w:t>
      </w:r>
      <w:r w:rsidRPr="00FD40B9">
        <w:rPr>
          <w:rFonts w:ascii="宋体" w:hAnsi="宋体" w:hint="eastAsia"/>
          <w:color w:val="FF0000"/>
          <w:szCs w:val="24"/>
        </w:rPr>
        <w:t>不引起反射性心率增加</w:t>
      </w:r>
      <w:r w:rsidRPr="00FD40B9">
        <w:rPr>
          <w:rFonts w:ascii="宋体" w:hAnsi="宋体" w:hint="eastAsia"/>
          <w:szCs w:val="24"/>
        </w:rPr>
        <w:t>，</w:t>
      </w:r>
      <w:r w:rsidRPr="006A20A9">
        <w:rPr>
          <w:rFonts w:ascii="宋体" w:hAnsi="宋体" w:hint="eastAsia"/>
          <w:szCs w:val="24"/>
          <w:highlight w:val="green"/>
        </w:rPr>
        <w:t>首次使用有首剂效应（低血压）。</w:t>
      </w:r>
    </w:p>
    <w:p w14:paraId="350BEA12" w14:textId="77777777" w:rsidR="00B4655E" w:rsidRPr="00FD40B9" w:rsidRDefault="00B4655E" w:rsidP="00A76C28">
      <w:pPr>
        <w:spacing w:after="0" w:line="440" w:lineRule="exact"/>
        <w:rPr>
          <w:rFonts w:ascii="宋体" w:hAnsi="宋体"/>
          <w:b/>
          <w:bCs/>
          <w:szCs w:val="24"/>
        </w:rPr>
      </w:pPr>
      <w:r w:rsidRPr="00FD40B9">
        <w:rPr>
          <w:rFonts w:ascii="宋体" w:hAnsi="宋体" w:hint="eastAsia"/>
          <w:b/>
          <w:bCs/>
          <w:szCs w:val="24"/>
        </w:rPr>
        <w:t>选择性α2受体阻断药</w:t>
      </w:r>
    </w:p>
    <w:p w14:paraId="251F804B" w14:textId="77777777" w:rsidR="005C4C19" w:rsidRDefault="00B4655E" w:rsidP="00A76C28">
      <w:pPr>
        <w:spacing w:after="0" w:line="440" w:lineRule="exact"/>
        <w:rPr>
          <w:rFonts w:ascii="宋体" w:hAnsi="宋体"/>
          <w:b/>
          <w:szCs w:val="24"/>
        </w:rPr>
      </w:pPr>
      <w:r w:rsidRPr="00FD40B9">
        <w:rPr>
          <w:rFonts w:ascii="宋体" w:hAnsi="宋体" w:hint="eastAsia"/>
          <w:b/>
          <w:szCs w:val="24"/>
          <w:highlight w:val="yellow"/>
        </w:rPr>
        <w:t>育亨宾</w:t>
      </w:r>
    </w:p>
    <w:p w14:paraId="44898939" w14:textId="77777777" w:rsidR="005C4C19" w:rsidRPr="00FD40B9" w:rsidRDefault="005C4C19" w:rsidP="00A76C28">
      <w:pPr>
        <w:spacing w:after="0" w:line="440" w:lineRule="exact"/>
        <w:jc w:val="center"/>
        <w:rPr>
          <w:rFonts w:ascii="宋体" w:hAnsi="宋体"/>
          <w:b/>
          <w:szCs w:val="24"/>
        </w:rPr>
      </w:pPr>
      <w:r w:rsidRPr="00FD40B9">
        <w:rPr>
          <w:rFonts w:ascii="宋体" w:hAnsi="宋体"/>
          <w:szCs w:val="24"/>
        </w:rPr>
        <w:t>二、</w:t>
      </w:r>
      <w:r w:rsidRPr="00FD40B9">
        <w:rPr>
          <w:rFonts w:ascii="宋体" w:hAnsi="宋体" w:hint="eastAsia"/>
          <w:szCs w:val="24"/>
        </w:rPr>
        <w:t>β</w:t>
      </w:r>
      <w:r w:rsidRPr="00FD40B9">
        <w:rPr>
          <w:rFonts w:ascii="宋体" w:hAnsi="宋体"/>
          <w:b/>
          <w:szCs w:val="24"/>
        </w:rPr>
        <w:t>肾上腺素受体阻断药</w:t>
      </w:r>
    </w:p>
    <w:p w14:paraId="6B623096" w14:textId="77777777" w:rsidR="005C4C19" w:rsidRPr="00FD40B9" w:rsidRDefault="005C4C19" w:rsidP="00A76C28">
      <w:pPr>
        <w:numPr>
          <w:ilvl w:val="0"/>
          <w:numId w:val="36"/>
        </w:numPr>
        <w:tabs>
          <w:tab w:val="left" w:pos="420"/>
        </w:tabs>
        <w:spacing w:after="0" w:line="440" w:lineRule="exact"/>
        <w:rPr>
          <w:rFonts w:ascii="宋体" w:hAnsi="宋体"/>
          <w:b/>
          <w:szCs w:val="24"/>
        </w:rPr>
      </w:pPr>
      <w:r w:rsidRPr="00FD40B9">
        <w:rPr>
          <w:rFonts w:ascii="宋体" w:hAnsi="宋体"/>
          <w:b/>
          <w:szCs w:val="24"/>
        </w:rPr>
        <w:t>[药理作用]</w:t>
      </w:r>
    </w:p>
    <w:p w14:paraId="30EEE560" w14:textId="77777777" w:rsidR="005C4C19" w:rsidRPr="00FD40B9" w:rsidRDefault="005C4C19" w:rsidP="00A76C28">
      <w:pPr>
        <w:spacing w:after="0" w:line="440" w:lineRule="exact"/>
        <w:rPr>
          <w:rFonts w:ascii="宋体" w:hAnsi="宋体"/>
          <w:b/>
          <w:szCs w:val="24"/>
        </w:rPr>
      </w:pPr>
      <w:r w:rsidRPr="00FD40B9">
        <w:rPr>
          <w:rFonts w:ascii="宋体" w:hAnsi="宋体" w:hint="eastAsia"/>
          <w:b/>
          <w:szCs w:val="24"/>
        </w:rPr>
        <w:t>（1）β</w:t>
      </w:r>
      <w:r w:rsidRPr="00FD40B9">
        <w:rPr>
          <w:rFonts w:ascii="宋体" w:hAnsi="宋体"/>
          <w:b/>
          <w:szCs w:val="24"/>
        </w:rPr>
        <w:t>受体阻断作用</w:t>
      </w:r>
    </w:p>
    <w:p w14:paraId="57E26984" w14:textId="77777777" w:rsidR="005C4C19" w:rsidRPr="00FD40B9" w:rsidRDefault="005C4C19" w:rsidP="00A76C28">
      <w:pPr>
        <w:spacing w:after="0" w:line="440" w:lineRule="exact"/>
        <w:ind w:firstLineChars="200" w:firstLine="480"/>
        <w:rPr>
          <w:rFonts w:ascii="宋体" w:hAnsi="宋体"/>
          <w:szCs w:val="24"/>
        </w:rPr>
      </w:pPr>
      <w:r w:rsidRPr="00FD40B9">
        <w:rPr>
          <w:rFonts w:ascii="宋体" w:hAnsi="宋体"/>
          <w:szCs w:val="24"/>
        </w:rPr>
        <w:t>1</w:t>
      </w:r>
      <w:r w:rsidRPr="00FD40B9">
        <w:rPr>
          <w:rFonts w:ascii="宋体" w:hAnsi="宋体" w:hint="eastAsia"/>
          <w:szCs w:val="24"/>
        </w:rPr>
        <w:t>）</w:t>
      </w:r>
      <w:r w:rsidRPr="00FD40B9">
        <w:rPr>
          <w:rFonts w:ascii="宋体" w:hAnsi="宋体"/>
          <w:b/>
          <w:szCs w:val="24"/>
        </w:rPr>
        <w:t>心脏</w:t>
      </w:r>
      <w:r w:rsidRPr="00FD40B9">
        <w:rPr>
          <w:rFonts w:ascii="宋体" w:hAnsi="宋体"/>
          <w:szCs w:val="24"/>
        </w:rPr>
        <w:t>：</w:t>
      </w:r>
      <w:r w:rsidRPr="00FD40B9">
        <w:rPr>
          <w:rFonts w:ascii="宋体" w:hAnsi="宋体" w:hint="eastAsia"/>
          <w:szCs w:val="24"/>
        </w:rPr>
        <w:t>对正常平静人作用弱，仅在心脏交感神经张力增高时（运动和病理情况），对心脏</w:t>
      </w:r>
      <w:r w:rsidRPr="00FD40B9">
        <w:rPr>
          <w:rFonts w:ascii="宋体" w:hAnsi="宋体" w:hint="eastAsia"/>
          <w:b/>
          <w:color w:val="FF0000"/>
          <w:szCs w:val="24"/>
        </w:rPr>
        <w:t>抑制</w:t>
      </w:r>
      <w:r w:rsidRPr="00FD40B9">
        <w:rPr>
          <w:rFonts w:ascii="宋体" w:hAnsi="宋体" w:hint="eastAsia"/>
          <w:szCs w:val="24"/>
        </w:rPr>
        <w:t>作用较明显，</w:t>
      </w:r>
      <w:r w:rsidRPr="00FD40B9">
        <w:rPr>
          <w:rFonts w:ascii="宋体" w:hAnsi="宋体"/>
          <w:szCs w:val="24"/>
        </w:rPr>
        <w:t>阻断心脏</w:t>
      </w:r>
      <w:r w:rsidRPr="00FD40B9">
        <w:rPr>
          <w:rFonts w:ascii="宋体" w:hAnsi="宋体" w:hint="eastAsia"/>
          <w:szCs w:val="24"/>
        </w:rPr>
        <w:t>β</w:t>
      </w:r>
      <w:r w:rsidRPr="00FD40B9">
        <w:rPr>
          <w:rFonts w:ascii="宋体" w:hAnsi="宋体"/>
          <w:szCs w:val="24"/>
        </w:rPr>
        <w:t>受体，</w:t>
      </w:r>
      <w:r w:rsidRPr="00FD40B9">
        <w:rPr>
          <w:rFonts w:ascii="宋体" w:hAnsi="宋体" w:hint="eastAsia"/>
          <w:szCs w:val="24"/>
        </w:rPr>
        <w:t>负性变时变力变传导作用，</w:t>
      </w:r>
      <w:r w:rsidRPr="00FD40B9">
        <w:rPr>
          <w:rFonts w:ascii="宋体" w:hAnsi="宋体"/>
          <w:szCs w:val="24"/>
        </w:rPr>
        <w:t>心肌耗氧量↓，心排出量↓。</w:t>
      </w:r>
    </w:p>
    <w:p w14:paraId="23F6DE66" w14:textId="77777777" w:rsidR="005C4C19" w:rsidRPr="00FD40B9" w:rsidRDefault="005C4C19" w:rsidP="00A76C28">
      <w:pPr>
        <w:spacing w:after="0" w:line="440" w:lineRule="exact"/>
        <w:ind w:firstLineChars="200" w:firstLine="480"/>
        <w:rPr>
          <w:rFonts w:ascii="宋体" w:hAnsi="宋体"/>
          <w:szCs w:val="24"/>
        </w:rPr>
      </w:pPr>
      <w:r w:rsidRPr="00FD40B9">
        <w:rPr>
          <w:rFonts w:ascii="宋体" w:hAnsi="宋体"/>
          <w:szCs w:val="24"/>
        </w:rPr>
        <w:t>2</w:t>
      </w:r>
      <w:r w:rsidRPr="00FD40B9">
        <w:rPr>
          <w:rFonts w:ascii="宋体" w:hAnsi="宋体" w:hint="eastAsia"/>
          <w:szCs w:val="24"/>
        </w:rPr>
        <w:t>）</w:t>
      </w:r>
      <w:r w:rsidRPr="00FD40B9">
        <w:rPr>
          <w:rFonts w:ascii="宋体" w:hAnsi="宋体"/>
          <w:b/>
          <w:szCs w:val="24"/>
        </w:rPr>
        <w:t>血管</w:t>
      </w:r>
      <w:r w:rsidRPr="00FD40B9">
        <w:rPr>
          <w:rFonts w:ascii="宋体" w:hAnsi="宋体" w:hint="eastAsia"/>
          <w:szCs w:val="24"/>
        </w:rPr>
        <w:t>：血管</w:t>
      </w:r>
      <w:r w:rsidRPr="00FD40B9">
        <w:rPr>
          <w:rFonts w:ascii="宋体" w:hAnsi="宋体" w:hint="eastAsia"/>
          <w:b/>
          <w:color w:val="FF0000"/>
          <w:szCs w:val="24"/>
        </w:rPr>
        <w:t>收缩</w:t>
      </w:r>
      <w:r w:rsidRPr="00FD40B9">
        <w:rPr>
          <w:rFonts w:ascii="宋体" w:hAnsi="宋体" w:hint="eastAsia"/>
          <w:szCs w:val="24"/>
        </w:rPr>
        <w:t>，</w:t>
      </w:r>
      <w:r w:rsidRPr="00FD40B9">
        <w:rPr>
          <w:rFonts w:ascii="宋体" w:hAnsi="宋体"/>
          <w:szCs w:val="24"/>
        </w:rPr>
        <w:t>外周阻力</w:t>
      </w:r>
      <w:r w:rsidRPr="00FD40B9">
        <w:rPr>
          <w:rFonts w:ascii="宋体" w:hAnsi="宋体" w:hint="eastAsia"/>
          <w:szCs w:val="24"/>
        </w:rPr>
        <w:t>↑</w:t>
      </w:r>
      <w:r w:rsidRPr="00FD40B9">
        <w:rPr>
          <w:rFonts w:ascii="宋体" w:hAnsi="宋体"/>
          <w:szCs w:val="24"/>
        </w:rPr>
        <w:t>，</w:t>
      </w:r>
      <w:r w:rsidRPr="00FD40B9">
        <w:rPr>
          <w:rFonts w:ascii="宋体" w:hAnsi="宋体" w:hint="eastAsia"/>
          <w:szCs w:val="24"/>
        </w:rPr>
        <w:t>冠状动脉、肝、肾、骨骼肌</w:t>
      </w:r>
      <w:r w:rsidRPr="00FD40B9">
        <w:rPr>
          <w:rFonts w:ascii="宋体" w:hAnsi="宋体"/>
          <w:szCs w:val="24"/>
        </w:rPr>
        <w:t>血流量</w:t>
      </w:r>
      <w:r w:rsidRPr="00FD40B9">
        <w:rPr>
          <w:rFonts w:ascii="宋体" w:hAnsi="宋体" w:hint="eastAsia"/>
          <w:szCs w:val="24"/>
        </w:rPr>
        <w:t>↓。</w:t>
      </w:r>
    </w:p>
    <w:p w14:paraId="50BEA2AE" w14:textId="77777777" w:rsidR="005C4C19" w:rsidRPr="00FD40B9" w:rsidRDefault="005C4C19" w:rsidP="00A76C28">
      <w:pPr>
        <w:spacing w:after="0" w:line="440" w:lineRule="exact"/>
        <w:ind w:firstLineChars="200" w:firstLine="480"/>
        <w:rPr>
          <w:rFonts w:ascii="宋体" w:hAnsi="宋体"/>
          <w:szCs w:val="24"/>
        </w:rPr>
      </w:pPr>
      <w:r w:rsidRPr="00FD40B9">
        <w:rPr>
          <w:rFonts w:ascii="宋体" w:hAnsi="宋体" w:hint="eastAsia"/>
          <w:szCs w:val="24"/>
        </w:rPr>
        <w:t>3）</w:t>
      </w:r>
      <w:r w:rsidRPr="00FD40B9">
        <w:rPr>
          <w:rFonts w:ascii="宋体" w:hAnsi="宋体" w:hint="eastAsia"/>
          <w:b/>
          <w:szCs w:val="24"/>
        </w:rPr>
        <w:t>血压</w:t>
      </w:r>
      <w:r w:rsidRPr="00FD40B9">
        <w:rPr>
          <w:rFonts w:ascii="宋体" w:hAnsi="宋体" w:hint="eastAsia"/>
          <w:szCs w:val="24"/>
        </w:rPr>
        <w:t>：正常人的血压无影响，高血压病人有降压作用。</w:t>
      </w:r>
    </w:p>
    <w:p w14:paraId="3C73CCD2" w14:textId="77777777" w:rsidR="005C4C19" w:rsidRPr="00FD40B9" w:rsidRDefault="005C4C19" w:rsidP="00A76C28">
      <w:pPr>
        <w:spacing w:after="0" w:line="440" w:lineRule="exact"/>
        <w:ind w:firstLineChars="200" w:firstLine="480"/>
        <w:rPr>
          <w:rFonts w:ascii="宋体" w:hAnsi="宋体"/>
          <w:szCs w:val="24"/>
        </w:rPr>
      </w:pPr>
      <w:r w:rsidRPr="00FD40B9">
        <w:rPr>
          <w:rFonts w:ascii="宋体" w:hAnsi="宋体" w:hint="eastAsia"/>
          <w:szCs w:val="24"/>
        </w:rPr>
        <w:t>4）</w:t>
      </w:r>
      <w:r w:rsidRPr="00FD40B9">
        <w:rPr>
          <w:rFonts w:ascii="宋体" w:hAnsi="宋体"/>
          <w:b/>
          <w:szCs w:val="24"/>
        </w:rPr>
        <w:t>支气管</w:t>
      </w:r>
      <w:r w:rsidRPr="00FD40B9">
        <w:rPr>
          <w:rFonts w:ascii="宋体" w:hAnsi="宋体"/>
          <w:szCs w:val="24"/>
        </w:rPr>
        <w:t>：收缩支气管平滑肌，增加气道阻力</w:t>
      </w:r>
      <w:r w:rsidRPr="00FD40B9">
        <w:rPr>
          <w:rFonts w:ascii="宋体" w:hAnsi="宋体" w:hint="eastAsia"/>
          <w:szCs w:val="24"/>
        </w:rPr>
        <w:t>，诱发或加重哮喘。</w:t>
      </w:r>
    </w:p>
    <w:p w14:paraId="41856570" w14:textId="77777777" w:rsidR="005C4C19" w:rsidRPr="00FD40B9" w:rsidRDefault="005C4C19" w:rsidP="00A76C28">
      <w:pPr>
        <w:spacing w:after="0" w:line="440" w:lineRule="exact"/>
        <w:ind w:firstLineChars="200" w:firstLine="480"/>
        <w:rPr>
          <w:rFonts w:ascii="宋体" w:hAnsi="宋体"/>
          <w:szCs w:val="24"/>
        </w:rPr>
      </w:pPr>
      <w:r w:rsidRPr="00FD40B9">
        <w:rPr>
          <w:rFonts w:ascii="宋体" w:hAnsi="宋体" w:hint="eastAsia"/>
          <w:szCs w:val="24"/>
        </w:rPr>
        <w:t>5）</w:t>
      </w:r>
      <w:r w:rsidRPr="00FD40B9">
        <w:rPr>
          <w:rFonts w:ascii="宋体" w:hAnsi="宋体"/>
          <w:b/>
          <w:szCs w:val="24"/>
        </w:rPr>
        <w:t>代谢</w:t>
      </w:r>
      <w:r w:rsidRPr="00FD40B9">
        <w:rPr>
          <w:rFonts w:ascii="宋体" w:hAnsi="宋体" w:hint="eastAsia"/>
          <w:szCs w:val="24"/>
        </w:rPr>
        <w:t>：</w:t>
      </w:r>
    </w:p>
    <w:p w14:paraId="359148AA" w14:textId="77777777" w:rsidR="005C4C19" w:rsidRPr="00FD40B9" w:rsidRDefault="005C4C19" w:rsidP="00A76C28">
      <w:pPr>
        <w:numPr>
          <w:ilvl w:val="0"/>
          <w:numId w:val="37"/>
        </w:numPr>
        <w:tabs>
          <w:tab w:val="left" w:pos="840"/>
        </w:tabs>
        <w:spacing w:after="0" w:line="440" w:lineRule="exact"/>
        <w:ind w:left="840"/>
        <w:rPr>
          <w:rFonts w:ascii="宋体" w:hAnsi="宋体"/>
          <w:szCs w:val="24"/>
        </w:rPr>
      </w:pPr>
      <w:r w:rsidRPr="00FD40B9">
        <w:rPr>
          <w:rFonts w:ascii="宋体" w:hAnsi="宋体" w:hint="eastAsia"/>
          <w:szCs w:val="24"/>
        </w:rPr>
        <w:lastRenderedPageBreak/>
        <w:t>脂肪代谢：</w:t>
      </w:r>
      <w:r w:rsidRPr="00FD40B9">
        <w:rPr>
          <w:rFonts w:ascii="宋体" w:hAnsi="宋体" w:hint="eastAsia"/>
          <w:color w:val="FF0000"/>
          <w:szCs w:val="24"/>
        </w:rPr>
        <w:t>抑制</w:t>
      </w:r>
      <w:r w:rsidRPr="00FD40B9">
        <w:rPr>
          <w:rFonts w:ascii="宋体" w:hAnsi="宋体" w:hint="eastAsia"/>
          <w:szCs w:val="24"/>
        </w:rPr>
        <w:t>β3受体，抑制脂肪分解；</w:t>
      </w:r>
    </w:p>
    <w:p w14:paraId="219D6678" w14:textId="77777777" w:rsidR="005C4C19" w:rsidRPr="00FD40B9" w:rsidRDefault="005C4C19" w:rsidP="00A76C28">
      <w:pPr>
        <w:numPr>
          <w:ilvl w:val="0"/>
          <w:numId w:val="37"/>
        </w:numPr>
        <w:tabs>
          <w:tab w:val="left" w:pos="840"/>
        </w:tabs>
        <w:spacing w:after="0" w:line="440" w:lineRule="exact"/>
        <w:ind w:left="840"/>
        <w:rPr>
          <w:rFonts w:ascii="宋体" w:hAnsi="宋体"/>
          <w:szCs w:val="24"/>
        </w:rPr>
      </w:pPr>
      <w:r w:rsidRPr="00FD40B9">
        <w:rPr>
          <w:rFonts w:ascii="宋体" w:hAnsi="宋体" w:hint="eastAsia"/>
          <w:szCs w:val="24"/>
        </w:rPr>
        <w:t>糖代谢：</w:t>
      </w:r>
      <w:r w:rsidRPr="00FD40B9">
        <w:rPr>
          <w:rFonts w:ascii="宋体" w:hAnsi="宋体" w:hint="eastAsia"/>
          <w:color w:val="FF0000"/>
          <w:szCs w:val="24"/>
        </w:rPr>
        <w:t>抑制</w:t>
      </w:r>
      <w:r w:rsidRPr="00FD40B9">
        <w:rPr>
          <w:rFonts w:ascii="宋体" w:hAnsi="宋体" w:hint="eastAsia"/>
          <w:szCs w:val="24"/>
        </w:rPr>
        <w:t>低血糖引起儿茶酚胺释放所致的糖原分解。</w:t>
      </w:r>
    </w:p>
    <w:p w14:paraId="2E70D2BA" w14:textId="77777777" w:rsidR="005C4C19" w:rsidRPr="00FD40B9" w:rsidRDefault="005C4C19" w:rsidP="00A76C28">
      <w:pPr>
        <w:spacing w:after="0" w:line="440" w:lineRule="exact"/>
        <w:ind w:firstLineChars="200" w:firstLine="480"/>
        <w:rPr>
          <w:rFonts w:ascii="宋体" w:hAnsi="宋体"/>
          <w:szCs w:val="24"/>
        </w:rPr>
      </w:pPr>
      <w:r w:rsidRPr="00FD40B9">
        <w:rPr>
          <w:rFonts w:ascii="宋体" w:hAnsi="宋体" w:hint="eastAsia"/>
          <w:szCs w:val="24"/>
        </w:rPr>
        <w:t>6）</w:t>
      </w:r>
      <w:r w:rsidRPr="00FD40B9">
        <w:rPr>
          <w:rFonts w:ascii="宋体" w:hAnsi="宋体"/>
          <w:b/>
          <w:color w:val="FF0000"/>
          <w:szCs w:val="24"/>
        </w:rPr>
        <w:t>肾素</w:t>
      </w:r>
      <w:r w:rsidRPr="00FD40B9">
        <w:rPr>
          <w:rFonts w:ascii="宋体" w:hAnsi="宋体"/>
          <w:szCs w:val="24"/>
        </w:rPr>
        <w:t>：</w:t>
      </w:r>
      <w:r w:rsidRPr="00FD40B9">
        <w:rPr>
          <w:rFonts w:ascii="宋体" w:hAnsi="宋体" w:hint="eastAsia"/>
          <w:szCs w:val="24"/>
        </w:rPr>
        <w:t>抑制</w:t>
      </w:r>
      <w:r w:rsidRPr="00FD40B9">
        <w:rPr>
          <w:rFonts w:ascii="宋体" w:hAnsi="宋体"/>
          <w:szCs w:val="24"/>
        </w:rPr>
        <w:t>肾素的释放</w:t>
      </w:r>
      <w:r w:rsidRPr="00FD40B9">
        <w:rPr>
          <w:rFonts w:ascii="宋体" w:hAnsi="宋体" w:hint="eastAsia"/>
          <w:szCs w:val="24"/>
        </w:rPr>
        <w:t>，有助于降血压</w:t>
      </w:r>
      <w:r w:rsidRPr="00FD40B9">
        <w:rPr>
          <w:rFonts w:ascii="宋体" w:hAnsi="宋体"/>
          <w:szCs w:val="24"/>
        </w:rPr>
        <w:t>。</w:t>
      </w:r>
    </w:p>
    <w:p w14:paraId="3950E7D6" w14:textId="77777777" w:rsidR="005C4C19" w:rsidRPr="00FD40B9" w:rsidRDefault="005C4C19" w:rsidP="00A76C28">
      <w:pPr>
        <w:spacing w:after="0" w:line="440" w:lineRule="exact"/>
        <w:rPr>
          <w:rFonts w:ascii="宋体" w:hAnsi="宋体"/>
          <w:szCs w:val="24"/>
        </w:rPr>
      </w:pPr>
      <w:r w:rsidRPr="00FD40B9">
        <w:rPr>
          <w:rFonts w:ascii="宋体" w:hAnsi="宋体" w:hint="eastAsia"/>
          <w:szCs w:val="24"/>
        </w:rPr>
        <w:t>（</w:t>
      </w:r>
      <w:r w:rsidRPr="00FD40B9">
        <w:rPr>
          <w:rFonts w:ascii="宋体" w:hAnsi="宋体"/>
          <w:szCs w:val="24"/>
        </w:rPr>
        <w:t>2</w:t>
      </w:r>
      <w:r w:rsidRPr="00FD40B9">
        <w:rPr>
          <w:rFonts w:ascii="宋体" w:hAnsi="宋体" w:hint="eastAsia"/>
          <w:szCs w:val="24"/>
        </w:rPr>
        <w:t>）</w:t>
      </w:r>
      <w:r w:rsidR="0006411C" w:rsidRPr="00FD40B9">
        <w:rPr>
          <w:rFonts w:ascii="宋体" w:hAnsi="宋体" w:hint="eastAsia"/>
          <w:szCs w:val="24"/>
        </w:rPr>
        <w:t>【</w:t>
      </w:r>
      <w:r w:rsidRPr="00FD40B9">
        <w:rPr>
          <w:rFonts w:ascii="宋体" w:hAnsi="宋体"/>
          <w:b/>
          <w:szCs w:val="24"/>
        </w:rPr>
        <w:t>内在拟交感活性(ISA)</w:t>
      </w:r>
      <w:r w:rsidR="0006411C" w:rsidRPr="00FD40B9">
        <w:rPr>
          <w:rFonts w:ascii="宋体" w:hAnsi="宋体" w:hint="eastAsia"/>
          <w:b/>
          <w:szCs w:val="24"/>
        </w:rPr>
        <w:t>】</w:t>
      </w:r>
      <w:r w:rsidRPr="00FD40B9">
        <w:rPr>
          <w:rFonts w:ascii="宋体" w:hAnsi="宋体"/>
          <w:szCs w:val="24"/>
        </w:rPr>
        <w:t>：</w:t>
      </w:r>
      <w:r w:rsidRPr="00FD40B9">
        <w:rPr>
          <w:rFonts w:ascii="宋体" w:hAnsi="宋体" w:hint="eastAsia"/>
          <w:szCs w:val="24"/>
        </w:rPr>
        <w:t>某些β肾上腺素受体阻断剂有较低内在活性，故有</w:t>
      </w:r>
      <w:r w:rsidRPr="00FD40B9">
        <w:rPr>
          <w:rFonts w:ascii="宋体" w:hAnsi="宋体"/>
          <w:szCs w:val="24"/>
        </w:rPr>
        <w:t>部分激动受体</w:t>
      </w:r>
      <w:r w:rsidRPr="00FD40B9">
        <w:rPr>
          <w:rFonts w:ascii="宋体" w:hAnsi="宋体" w:hint="eastAsia"/>
          <w:szCs w:val="24"/>
        </w:rPr>
        <w:t>作用</w:t>
      </w:r>
      <w:r w:rsidRPr="00FD40B9">
        <w:rPr>
          <w:rFonts w:ascii="宋体" w:hAnsi="宋体"/>
          <w:szCs w:val="24"/>
        </w:rPr>
        <w:t>，</w:t>
      </w:r>
      <w:r w:rsidRPr="00FD40B9">
        <w:rPr>
          <w:rFonts w:ascii="宋体" w:hAnsi="宋体" w:hint="eastAsia"/>
          <w:szCs w:val="24"/>
        </w:rPr>
        <w:t>称为内在拟交感活性。ISA较强的药物抑制心肌收缩力，减慢心率和收缩支气管作用较弱，同时也能避免相应不良反应。（</w:t>
      </w:r>
      <w:r w:rsidRPr="00FD40B9">
        <w:rPr>
          <w:rFonts w:ascii="宋体" w:hAnsi="宋体" w:hint="eastAsia"/>
          <w:color w:val="FF0000"/>
          <w:szCs w:val="24"/>
        </w:rPr>
        <w:t>部分激动药</w:t>
      </w:r>
      <w:r w:rsidRPr="00FD40B9">
        <w:rPr>
          <w:rFonts w:ascii="宋体" w:hAnsi="宋体" w:hint="eastAsia"/>
          <w:szCs w:val="24"/>
        </w:rPr>
        <w:t>）</w:t>
      </w:r>
    </w:p>
    <w:p w14:paraId="6FDAD468" w14:textId="77777777" w:rsidR="005C4C19" w:rsidRPr="00FD40B9" w:rsidRDefault="005C4C19" w:rsidP="00A76C28">
      <w:pPr>
        <w:spacing w:after="0" w:line="440" w:lineRule="exact"/>
        <w:rPr>
          <w:rFonts w:ascii="宋体" w:hAnsi="宋体"/>
          <w:szCs w:val="24"/>
        </w:rPr>
      </w:pPr>
      <w:r w:rsidRPr="00FD40B9">
        <w:rPr>
          <w:rFonts w:ascii="宋体" w:hAnsi="宋体" w:hint="eastAsia"/>
          <w:szCs w:val="24"/>
        </w:rPr>
        <w:t>（3）</w:t>
      </w:r>
      <w:r w:rsidRPr="00FD40B9">
        <w:rPr>
          <w:rFonts w:ascii="宋体" w:hAnsi="宋体"/>
          <w:b/>
          <w:szCs w:val="24"/>
        </w:rPr>
        <w:t>膜稳定作用</w:t>
      </w:r>
      <w:r w:rsidRPr="00FD40B9">
        <w:rPr>
          <w:rFonts w:ascii="宋体" w:hAnsi="宋体"/>
          <w:szCs w:val="24"/>
        </w:rPr>
        <w:t>：</w:t>
      </w:r>
      <w:r w:rsidRPr="00FD40B9">
        <w:rPr>
          <w:rFonts w:ascii="宋体" w:hAnsi="宋体" w:hint="eastAsia"/>
          <w:szCs w:val="24"/>
        </w:rPr>
        <w:t>有些β受体阻断剂有</w:t>
      </w:r>
      <w:r w:rsidRPr="00FD40B9">
        <w:rPr>
          <w:rFonts w:ascii="宋体" w:hAnsi="宋体"/>
          <w:szCs w:val="24"/>
        </w:rPr>
        <w:t>局部麻醉作用，</w:t>
      </w:r>
      <w:r w:rsidRPr="00FD40B9">
        <w:rPr>
          <w:rFonts w:ascii="宋体" w:hAnsi="宋体" w:hint="eastAsia"/>
          <w:szCs w:val="24"/>
        </w:rPr>
        <w:t>与其降低细胞膜对离子的通透性有关</w:t>
      </w:r>
      <w:r w:rsidRPr="00FD40B9">
        <w:rPr>
          <w:rFonts w:ascii="宋体" w:hAnsi="宋体"/>
          <w:szCs w:val="24"/>
        </w:rPr>
        <w:t>。</w:t>
      </w:r>
    </w:p>
    <w:p w14:paraId="3913878D" w14:textId="77777777" w:rsidR="005C4C19" w:rsidRPr="00FD40B9" w:rsidRDefault="005C4C19" w:rsidP="00A76C28">
      <w:pPr>
        <w:spacing w:after="0" w:line="440" w:lineRule="exact"/>
        <w:rPr>
          <w:rFonts w:ascii="宋体" w:hAnsi="宋体"/>
          <w:szCs w:val="24"/>
        </w:rPr>
      </w:pPr>
      <w:r w:rsidRPr="00FD40B9">
        <w:rPr>
          <w:rFonts w:ascii="宋体" w:hAnsi="宋体" w:hint="eastAsia"/>
          <w:szCs w:val="24"/>
        </w:rPr>
        <w:t>（4）</w:t>
      </w:r>
      <w:r w:rsidRPr="00FD40B9">
        <w:rPr>
          <w:rFonts w:ascii="宋体" w:hAnsi="宋体"/>
          <w:szCs w:val="24"/>
        </w:rPr>
        <w:t>其他：</w:t>
      </w:r>
      <w:r w:rsidRPr="00FD40B9">
        <w:rPr>
          <w:rFonts w:ascii="宋体" w:hAnsi="宋体" w:hint="eastAsia"/>
          <w:szCs w:val="24"/>
        </w:rPr>
        <w:t>抗血小板聚集，降低眼内压。</w:t>
      </w:r>
    </w:p>
    <w:p w14:paraId="3D440A1C" w14:textId="77777777" w:rsidR="005C4C19" w:rsidRPr="00FD40B9" w:rsidRDefault="005C4C19" w:rsidP="00A76C28">
      <w:pPr>
        <w:numPr>
          <w:ilvl w:val="0"/>
          <w:numId w:val="38"/>
        </w:numPr>
        <w:tabs>
          <w:tab w:val="left" w:pos="420"/>
        </w:tabs>
        <w:spacing w:after="0" w:line="440" w:lineRule="exact"/>
        <w:rPr>
          <w:rFonts w:ascii="宋体" w:hAnsi="宋体"/>
          <w:b/>
          <w:szCs w:val="24"/>
        </w:rPr>
      </w:pPr>
      <w:r w:rsidRPr="00FD40B9">
        <w:rPr>
          <w:rFonts w:ascii="宋体" w:hAnsi="宋体"/>
          <w:b/>
          <w:szCs w:val="24"/>
        </w:rPr>
        <w:t>临床应用</w:t>
      </w:r>
    </w:p>
    <w:p w14:paraId="76449E7F" w14:textId="77777777" w:rsidR="005C4C19" w:rsidRPr="00FD40B9" w:rsidRDefault="005C4C19" w:rsidP="00A76C28">
      <w:pPr>
        <w:numPr>
          <w:ilvl w:val="0"/>
          <w:numId w:val="39"/>
        </w:numPr>
        <w:spacing w:after="0" w:line="440" w:lineRule="exact"/>
        <w:rPr>
          <w:rFonts w:ascii="宋体" w:hAnsi="宋体"/>
          <w:b/>
          <w:color w:val="FF0000"/>
          <w:szCs w:val="24"/>
          <w:u w:val="single"/>
        </w:rPr>
      </w:pPr>
      <w:r w:rsidRPr="00FD40B9">
        <w:rPr>
          <w:rFonts w:ascii="宋体" w:hAnsi="宋体"/>
          <w:b/>
          <w:color w:val="FF0000"/>
          <w:szCs w:val="24"/>
          <w:u w:val="single"/>
        </w:rPr>
        <w:t>高血压</w:t>
      </w:r>
    </w:p>
    <w:p w14:paraId="41817588" w14:textId="77777777" w:rsidR="005C4C19" w:rsidRPr="00FD40B9" w:rsidRDefault="005C4C19" w:rsidP="00A76C28">
      <w:pPr>
        <w:numPr>
          <w:ilvl w:val="0"/>
          <w:numId w:val="39"/>
        </w:numPr>
        <w:spacing w:after="0" w:line="440" w:lineRule="exact"/>
        <w:rPr>
          <w:rFonts w:ascii="宋体" w:hAnsi="宋体"/>
          <w:b/>
          <w:color w:val="FF0000"/>
          <w:szCs w:val="24"/>
          <w:u w:val="single"/>
        </w:rPr>
      </w:pPr>
      <w:r w:rsidRPr="00FD40B9">
        <w:rPr>
          <w:rFonts w:ascii="宋体" w:hAnsi="宋体"/>
          <w:b/>
          <w:color w:val="FF0000"/>
          <w:szCs w:val="24"/>
          <w:u w:val="single"/>
        </w:rPr>
        <w:t>心绞痛</w:t>
      </w:r>
      <w:r w:rsidRPr="00FD40B9">
        <w:rPr>
          <w:rFonts w:ascii="宋体" w:hAnsi="宋体" w:hint="eastAsia"/>
          <w:b/>
          <w:color w:val="FF0000"/>
          <w:szCs w:val="24"/>
          <w:u w:val="single"/>
        </w:rPr>
        <w:t>和心梗</w:t>
      </w:r>
    </w:p>
    <w:p w14:paraId="1E86C4F0" w14:textId="77777777" w:rsidR="005C4C19" w:rsidRPr="00FD40B9" w:rsidRDefault="005C4C19" w:rsidP="00A76C28">
      <w:pPr>
        <w:numPr>
          <w:ilvl w:val="0"/>
          <w:numId w:val="39"/>
        </w:numPr>
        <w:spacing w:after="0" w:line="440" w:lineRule="exact"/>
        <w:rPr>
          <w:rFonts w:ascii="宋体" w:hAnsi="宋体"/>
          <w:b/>
          <w:color w:val="FF0000"/>
          <w:szCs w:val="24"/>
          <w:u w:val="single"/>
        </w:rPr>
      </w:pPr>
      <w:r w:rsidRPr="00FD40B9">
        <w:rPr>
          <w:rFonts w:ascii="宋体" w:hAnsi="宋体"/>
          <w:b/>
          <w:color w:val="FF0000"/>
          <w:szCs w:val="24"/>
          <w:u w:val="single"/>
        </w:rPr>
        <w:t>心律失常</w:t>
      </w:r>
    </w:p>
    <w:p w14:paraId="333DFF8F" w14:textId="77777777" w:rsidR="005C4C19" w:rsidRPr="00FD40B9" w:rsidRDefault="005C4C19" w:rsidP="00A76C28">
      <w:pPr>
        <w:numPr>
          <w:ilvl w:val="0"/>
          <w:numId w:val="39"/>
        </w:numPr>
        <w:spacing w:after="0" w:line="440" w:lineRule="exact"/>
        <w:rPr>
          <w:rFonts w:ascii="宋体" w:hAnsi="宋体"/>
          <w:b/>
          <w:color w:val="FF0000"/>
          <w:szCs w:val="24"/>
          <w:u w:val="single"/>
        </w:rPr>
      </w:pPr>
      <w:r w:rsidRPr="00FD40B9">
        <w:rPr>
          <w:rFonts w:ascii="宋体" w:hAnsi="宋体" w:hint="eastAsia"/>
          <w:b/>
          <w:color w:val="FF0000"/>
          <w:szCs w:val="24"/>
          <w:u w:val="single"/>
        </w:rPr>
        <w:t>充血性心力衰竭</w:t>
      </w:r>
    </w:p>
    <w:p w14:paraId="6C81D8A7" w14:textId="77777777" w:rsidR="005C4C19" w:rsidRPr="00FD40B9" w:rsidRDefault="005C4C19" w:rsidP="00A76C28">
      <w:pPr>
        <w:numPr>
          <w:ilvl w:val="0"/>
          <w:numId w:val="39"/>
        </w:numPr>
        <w:spacing w:after="0" w:line="440" w:lineRule="exact"/>
        <w:rPr>
          <w:rFonts w:ascii="宋体" w:hAnsi="宋体"/>
          <w:color w:val="FF0000"/>
          <w:szCs w:val="24"/>
        </w:rPr>
      </w:pPr>
      <w:r w:rsidRPr="00FD40B9">
        <w:rPr>
          <w:rFonts w:ascii="宋体" w:hAnsi="宋体"/>
          <w:color w:val="FF0000"/>
          <w:szCs w:val="24"/>
        </w:rPr>
        <w:t>甲亢</w:t>
      </w:r>
      <w:r w:rsidRPr="00FD40B9">
        <w:rPr>
          <w:rFonts w:ascii="宋体" w:hAnsi="宋体" w:hint="eastAsia"/>
          <w:color w:val="FF0000"/>
          <w:szCs w:val="24"/>
        </w:rPr>
        <w:t>辅助用药</w:t>
      </w:r>
    </w:p>
    <w:p w14:paraId="4C61785A" w14:textId="77777777" w:rsidR="005C4C19" w:rsidRPr="00FD40B9" w:rsidRDefault="005C4C19" w:rsidP="00A76C28">
      <w:pPr>
        <w:numPr>
          <w:ilvl w:val="0"/>
          <w:numId w:val="39"/>
        </w:numPr>
        <w:spacing w:after="0" w:line="440" w:lineRule="exact"/>
        <w:rPr>
          <w:rFonts w:ascii="宋体" w:hAnsi="宋体"/>
          <w:color w:val="FF0000"/>
          <w:szCs w:val="24"/>
        </w:rPr>
      </w:pPr>
      <w:r w:rsidRPr="00FD40B9">
        <w:rPr>
          <w:rFonts w:ascii="宋体" w:hAnsi="宋体" w:hint="eastAsia"/>
          <w:color w:val="FF0000"/>
          <w:szCs w:val="24"/>
        </w:rPr>
        <w:t>其它：</w:t>
      </w:r>
      <w:r w:rsidRPr="00FD40B9">
        <w:rPr>
          <w:rFonts w:ascii="宋体" w:hAnsi="宋体"/>
          <w:color w:val="FF0000"/>
          <w:szCs w:val="24"/>
        </w:rPr>
        <w:t>偏头痛、青光眼</w:t>
      </w:r>
    </w:p>
    <w:p w14:paraId="5252EDEF" w14:textId="77777777" w:rsidR="005C4C19" w:rsidRPr="00FD40B9" w:rsidRDefault="005C4C19" w:rsidP="00A76C28">
      <w:pPr>
        <w:numPr>
          <w:ilvl w:val="0"/>
          <w:numId w:val="40"/>
        </w:numPr>
        <w:tabs>
          <w:tab w:val="left" w:pos="420"/>
        </w:tabs>
        <w:spacing w:after="0" w:line="440" w:lineRule="exact"/>
        <w:rPr>
          <w:rFonts w:ascii="宋体" w:hAnsi="宋体"/>
          <w:b/>
          <w:szCs w:val="24"/>
        </w:rPr>
      </w:pPr>
      <w:r w:rsidRPr="00FD40B9">
        <w:rPr>
          <w:rFonts w:ascii="宋体" w:hAnsi="宋体"/>
          <w:b/>
          <w:szCs w:val="24"/>
        </w:rPr>
        <w:t>不良反应</w:t>
      </w:r>
    </w:p>
    <w:p w14:paraId="527ED07A" w14:textId="77777777" w:rsidR="005C4C19" w:rsidRPr="00FD40B9" w:rsidRDefault="005C4C19" w:rsidP="00A76C28">
      <w:pPr>
        <w:numPr>
          <w:ilvl w:val="0"/>
          <w:numId w:val="41"/>
        </w:numPr>
        <w:spacing w:after="0" w:line="440" w:lineRule="exact"/>
        <w:rPr>
          <w:rFonts w:ascii="宋体" w:hAnsi="宋体"/>
          <w:szCs w:val="24"/>
        </w:rPr>
      </w:pPr>
      <w:r w:rsidRPr="00FD40B9">
        <w:rPr>
          <w:rFonts w:ascii="宋体" w:hAnsi="宋体" w:hint="eastAsia"/>
          <w:szCs w:val="24"/>
        </w:rPr>
        <w:t>心脏抑制；</w:t>
      </w:r>
      <w:r w:rsidR="00B4655E" w:rsidRPr="00FD40B9">
        <w:rPr>
          <w:rFonts w:ascii="宋体" w:hAnsi="宋体" w:hint="eastAsia"/>
          <w:szCs w:val="24"/>
        </w:rPr>
        <w:t>（重度心功能不全）</w:t>
      </w:r>
    </w:p>
    <w:p w14:paraId="6610AC50" w14:textId="77777777" w:rsidR="005C4C19" w:rsidRPr="00FD40B9" w:rsidRDefault="005C4C19" w:rsidP="00A76C28">
      <w:pPr>
        <w:numPr>
          <w:ilvl w:val="0"/>
          <w:numId w:val="41"/>
        </w:numPr>
        <w:spacing w:after="0" w:line="440" w:lineRule="exact"/>
        <w:rPr>
          <w:rFonts w:ascii="宋体" w:hAnsi="宋体"/>
          <w:szCs w:val="24"/>
        </w:rPr>
      </w:pPr>
      <w:r w:rsidRPr="00FD40B9">
        <w:rPr>
          <w:rFonts w:ascii="宋体" w:hAnsi="宋体" w:hint="eastAsia"/>
          <w:szCs w:val="24"/>
        </w:rPr>
        <w:t>诱发或加重支气管哮喘；</w:t>
      </w:r>
    </w:p>
    <w:p w14:paraId="28AF6AA8" w14:textId="77777777" w:rsidR="005C4C19" w:rsidRPr="00FD40B9" w:rsidRDefault="005C4C19" w:rsidP="00A76C28">
      <w:pPr>
        <w:numPr>
          <w:ilvl w:val="0"/>
          <w:numId w:val="41"/>
        </w:numPr>
        <w:spacing w:after="0" w:line="440" w:lineRule="exact"/>
        <w:rPr>
          <w:rFonts w:ascii="宋体" w:hAnsi="宋体"/>
          <w:szCs w:val="24"/>
        </w:rPr>
      </w:pPr>
      <w:r w:rsidRPr="00FD40B9">
        <w:rPr>
          <w:rFonts w:ascii="宋体" w:hAnsi="宋体" w:hint="eastAsia"/>
          <w:szCs w:val="24"/>
        </w:rPr>
        <w:t>停药</w:t>
      </w:r>
      <w:r w:rsidRPr="0059547D">
        <w:rPr>
          <w:rFonts w:ascii="宋体" w:hAnsi="宋体" w:hint="eastAsia"/>
          <w:color w:val="FF0000"/>
          <w:szCs w:val="24"/>
          <w:highlight w:val="green"/>
        </w:rPr>
        <w:t>反跳现象</w:t>
      </w:r>
      <w:r w:rsidRPr="00FD40B9">
        <w:rPr>
          <w:rFonts w:ascii="宋体" w:hAnsi="宋体" w:hint="eastAsia"/>
          <w:szCs w:val="24"/>
        </w:rPr>
        <w:t>：长期应用β受体阻断剂突然停药，可引起原来病情加重。</w:t>
      </w:r>
    </w:p>
    <w:p w14:paraId="6C9B7097" w14:textId="77777777" w:rsidR="005C4C19" w:rsidRPr="00FD40B9" w:rsidRDefault="005C4C19" w:rsidP="00A76C28">
      <w:pPr>
        <w:spacing w:after="0" w:line="440" w:lineRule="exact"/>
        <w:ind w:firstLine="420"/>
        <w:rPr>
          <w:rFonts w:ascii="宋体" w:hAnsi="宋体"/>
          <w:szCs w:val="24"/>
        </w:rPr>
      </w:pPr>
      <w:r w:rsidRPr="00FD40B9">
        <w:rPr>
          <w:rFonts w:ascii="宋体" w:hAnsi="宋体"/>
          <w:b/>
          <w:color w:val="FF0000"/>
          <w:szCs w:val="24"/>
        </w:rPr>
        <w:t>禁用</w:t>
      </w:r>
      <w:r w:rsidRPr="00FD40B9">
        <w:rPr>
          <w:rFonts w:ascii="宋体" w:hAnsi="宋体"/>
          <w:color w:val="FF0000"/>
          <w:szCs w:val="24"/>
        </w:rPr>
        <w:t>于心功能不全、窦性心动过缓、重度房室传导阻滞和支气管哮喘患者</w:t>
      </w:r>
      <w:r w:rsidRPr="00FD40B9">
        <w:rPr>
          <w:rFonts w:ascii="宋体" w:hAnsi="宋体" w:hint="eastAsia"/>
          <w:szCs w:val="24"/>
        </w:rPr>
        <w:t>。心肌梗死和肝功不良者慎用。</w:t>
      </w:r>
    </w:p>
    <w:p w14:paraId="223B4E96" w14:textId="77777777" w:rsidR="005C4C19" w:rsidRPr="00FD40B9" w:rsidRDefault="005C4C19" w:rsidP="00A76C28">
      <w:pPr>
        <w:pStyle w:val="a6"/>
        <w:spacing w:line="440" w:lineRule="exact"/>
        <w:rPr>
          <w:rFonts w:ascii="宋体" w:hAnsi="宋体"/>
          <w:szCs w:val="24"/>
        </w:rPr>
      </w:pPr>
      <w:r w:rsidRPr="00FD40B9">
        <w:rPr>
          <w:rFonts w:ascii="宋体" w:hAnsi="宋体"/>
          <w:szCs w:val="24"/>
          <w:highlight w:val="yellow"/>
        </w:rPr>
        <w:t>普萘洛尔propranolol，心得安</w:t>
      </w:r>
    </w:p>
    <w:p w14:paraId="5842A28A" w14:textId="77777777" w:rsidR="005C4C19" w:rsidRPr="00FD40B9" w:rsidRDefault="005C4C19" w:rsidP="00A76C28">
      <w:pPr>
        <w:numPr>
          <w:ilvl w:val="0"/>
          <w:numId w:val="42"/>
        </w:numPr>
        <w:tabs>
          <w:tab w:val="left" w:pos="420"/>
        </w:tabs>
        <w:spacing w:after="0" w:line="440" w:lineRule="exact"/>
        <w:rPr>
          <w:rFonts w:ascii="宋体" w:hAnsi="宋体"/>
          <w:b/>
          <w:szCs w:val="24"/>
        </w:rPr>
      </w:pPr>
      <w:r w:rsidRPr="00FD40B9">
        <w:rPr>
          <w:rFonts w:ascii="宋体" w:hAnsi="宋体" w:hint="eastAsia"/>
          <w:b/>
          <w:szCs w:val="24"/>
        </w:rPr>
        <w:t>特点</w:t>
      </w:r>
    </w:p>
    <w:p w14:paraId="0F625E01" w14:textId="77777777" w:rsidR="005C4C19" w:rsidRPr="00FD40B9" w:rsidRDefault="005C4C19" w:rsidP="00A76C28">
      <w:pPr>
        <w:spacing w:after="0" w:line="440" w:lineRule="exact"/>
        <w:ind w:firstLine="420"/>
        <w:rPr>
          <w:rFonts w:ascii="宋体" w:hAnsi="宋体"/>
          <w:szCs w:val="24"/>
        </w:rPr>
      </w:pPr>
      <w:r w:rsidRPr="00FD40B9">
        <w:rPr>
          <w:rFonts w:ascii="宋体" w:hAnsi="宋体" w:hint="eastAsia"/>
          <w:szCs w:val="24"/>
        </w:rPr>
        <w:t>1）</w:t>
      </w:r>
      <w:r w:rsidRPr="00FD40B9">
        <w:rPr>
          <w:rFonts w:ascii="宋体" w:hAnsi="宋体"/>
          <w:szCs w:val="24"/>
        </w:rPr>
        <w:t>口服吸收完全，</w:t>
      </w:r>
      <w:r w:rsidRPr="00FD40B9">
        <w:rPr>
          <w:rFonts w:ascii="宋体" w:hAnsi="宋体"/>
          <w:color w:val="FF0000"/>
          <w:szCs w:val="24"/>
        </w:rPr>
        <w:t>首关消除高</w:t>
      </w:r>
      <w:r w:rsidRPr="00FD40B9">
        <w:rPr>
          <w:rFonts w:ascii="宋体" w:hAnsi="宋体" w:hint="eastAsia"/>
          <w:szCs w:val="24"/>
        </w:rPr>
        <w:t>，易</w:t>
      </w:r>
      <w:r w:rsidRPr="00FD40B9">
        <w:rPr>
          <w:rFonts w:ascii="宋体" w:hAnsi="宋体"/>
          <w:szCs w:val="24"/>
        </w:rPr>
        <w:t>透过血脑屏障和胎盘屏障</w:t>
      </w:r>
      <w:r w:rsidRPr="00FD40B9">
        <w:rPr>
          <w:rFonts w:ascii="宋体" w:hAnsi="宋体" w:hint="eastAsia"/>
          <w:szCs w:val="24"/>
        </w:rPr>
        <w:t>。</w:t>
      </w:r>
    </w:p>
    <w:p w14:paraId="4BBD05FC" w14:textId="77777777" w:rsidR="005C4C19" w:rsidRPr="00FD40B9" w:rsidRDefault="005C4C19" w:rsidP="00A76C28">
      <w:pPr>
        <w:spacing w:after="0" w:line="440" w:lineRule="exact"/>
        <w:ind w:firstLineChars="200" w:firstLine="480"/>
        <w:rPr>
          <w:rFonts w:ascii="宋体" w:hAnsi="宋体"/>
          <w:szCs w:val="24"/>
        </w:rPr>
      </w:pPr>
      <w:r w:rsidRPr="00FD40B9">
        <w:rPr>
          <w:rFonts w:ascii="宋体" w:hAnsi="宋体" w:hint="eastAsia"/>
          <w:szCs w:val="24"/>
        </w:rPr>
        <w:t>2）</w:t>
      </w:r>
      <w:r w:rsidRPr="00FD40B9">
        <w:rPr>
          <w:rFonts w:ascii="宋体" w:hAnsi="宋体"/>
          <w:szCs w:val="24"/>
        </w:rPr>
        <w:t>对</w:t>
      </w:r>
      <w:r w:rsidRPr="00FD40B9">
        <w:rPr>
          <w:rFonts w:ascii="宋体" w:hAnsi="宋体" w:hint="eastAsia"/>
          <w:szCs w:val="24"/>
        </w:rPr>
        <w:t>β2、β2</w:t>
      </w:r>
      <w:r w:rsidRPr="00FD40B9">
        <w:rPr>
          <w:rFonts w:ascii="宋体" w:hAnsi="宋体"/>
          <w:szCs w:val="24"/>
        </w:rPr>
        <w:t>受体无选择性</w:t>
      </w:r>
      <w:r w:rsidRPr="00FD40B9">
        <w:rPr>
          <w:rFonts w:ascii="宋体" w:hAnsi="宋体" w:hint="eastAsia"/>
          <w:szCs w:val="24"/>
        </w:rPr>
        <w:t>，临床用于</w:t>
      </w:r>
      <w:r w:rsidRPr="00FD40B9">
        <w:rPr>
          <w:rFonts w:ascii="宋体" w:hAnsi="宋体" w:hint="eastAsia"/>
          <w:b/>
          <w:color w:val="FF0000"/>
          <w:szCs w:val="24"/>
        </w:rPr>
        <w:t>心律失常、心肌梗死、心绞痛、高血压、甲亢、青光眼</w:t>
      </w:r>
      <w:r w:rsidRPr="00FD40B9">
        <w:rPr>
          <w:rFonts w:ascii="宋体" w:hAnsi="宋体" w:hint="eastAsia"/>
          <w:szCs w:val="24"/>
        </w:rPr>
        <w:t>等；</w:t>
      </w:r>
    </w:p>
    <w:p w14:paraId="2D9B622D" w14:textId="77777777" w:rsidR="005C4C19" w:rsidRPr="00FD40B9" w:rsidRDefault="005C4C19" w:rsidP="00A76C28">
      <w:pPr>
        <w:spacing w:after="0" w:line="440" w:lineRule="exact"/>
        <w:ind w:firstLineChars="200" w:firstLine="480"/>
        <w:rPr>
          <w:rFonts w:ascii="宋体" w:hAnsi="宋体"/>
          <w:szCs w:val="24"/>
        </w:rPr>
      </w:pPr>
      <w:r w:rsidRPr="00FD40B9">
        <w:rPr>
          <w:rFonts w:ascii="宋体" w:hAnsi="宋体" w:hint="eastAsia"/>
          <w:szCs w:val="24"/>
        </w:rPr>
        <w:t>3）</w:t>
      </w:r>
      <w:r w:rsidRPr="00FD40B9">
        <w:rPr>
          <w:rFonts w:ascii="宋体" w:hAnsi="宋体"/>
          <w:szCs w:val="24"/>
        </w:rPr>
        <w:t>无内在</w:t>
      </w:r>
      <w:r w:rsidRPr="00FD40B9">
        <w:rPr>
          <w:rFonts w:ascii="宋体" w:hAnsi="宋体" w:hint="eastAsia"/>
          <w:szCs w:val="24"/>
        </w:rPr>
        <w:t>拟交感</w:t>
      </w:r>
      <w:r w:rsidRPr="00FD40B9">
        <w:rPr>
          <w:rFonts w:ascii="宋体" w:hAnsi="宋体"/>
          <w:szCs w:val="24"/>
        </w:rPr>
        <w:t>活性，膜稳定作用</w:t>
      </w:r>
      <w:r w:rsidRPr="00FD40B9">
        <w:rPr>
          <w:rFonts w:ascii="宋体" w:hAnsi="宋体" w:hint="eastAsia"/>
          <w:szCs w:val="24"/>
        </w:rPr>
        <w:t>强。</w:t>
      </w:r>
    </w:p>
    <w:p w14:paraId="3D1212B8" w14:textId="77777777" w:rsidR="005C4C19" w:rsidRPr="00FD40B9" w:rsidRDefault="005C4C19" w:rsidP="00A76C28">
      <w:pPr>
        <w:pStyle w:val="1"/>
        <w:spacing w:line="440" w:lineRule="exact"/>
        <w:rPr>
          <w:rFonts w:ascii="宋体" w:hAnsi="宋体"/>
          <w:szCs w:val="24"/>
        </w:rPr>
      </w:pPr>
      <w:r w:rsidRPr="00FD40B9">
        <w:rPr>
          <w:rFonts w:ascii="宋体" w:hAnsi="宋体"/>
          <w:szCs w:val="24"/>
        </w:rPr>
        <w:t>第十</w:t>
      </w:r>
      <w:r w:rsidRPr="00FD40B9">
        <w:rPr>
          <w:rFonts w:ascii="宋体" w:hAnsi="宋体" w:hint="eastAsia"/>
          <w:szCs w:val="24"/>
        </w:rPr>
        <w:t>四</w:t>
      </w:r>
      <w:r w:rsidRPr="00FD40B9">
        <w:rPr>
          <w:rFonts w:ascii="宋体" w:hAnsi="宋体"/>
          <w:szCs w:val="24"/>
        </w:rPr>
        <w:t>章 局部麻醉药</w:t>
      </w:r>
      <w:r w:rsidR="00076DF0">
        <w:rPr>
          <w:rFonts w:ascii="宋体" w:hAnsi="宋体" w:hint="eastAsia"/>
          <w:szCs w:val="24"/>
        </w:rPr>
        <w:t>（SPOC）</w:t>
      </w:r>
    </w:p>
    <w:p w14:paraId="7964E36C" w14:textId="77777777" w:rsidR="005C4C19" w:rsidRPr="00FD40B9" w:rsidRDefault="005C4C19" w:rsidP="00A76C28">
      <w:pPr>
        <w:widowControl w:val="0"/>
        <w:autoSpaceDE w:val="0"/>
        <w:autoSpaceDN w:val="0"/>
        <w:spacing w:after="0" w:line="440" w:lineRule="exact"/>
        <w:ind w:firstLine="420"/>
        <w:rPr>
          <w:rFonts w:ascii="宋体" w:hAnsi="宋体" w:cs="宋体"/>
          <w:bCs/>
          <w:color w:val="000000"/>
          <w:kern w:val="24"/>
          <w:szCs w:val="24"/>
          <w:lang w:val="zh-CN"/>
        </w:rPr>
      </w:pPr>
      <w:r w:rsidRPr="00FD40B9">
        <w:rPr>
          <w:rFonts w:ascii="宋体" w:hAnsi="宋体" w:cs="宋体" w:hint="eastAsia"/>
          <w:bCs/>
          <w:color w:val="000000"/>
          <w:kern w:val="24"/>
          <w:szCs w:val="24"/>
          <w:lang w:val="zh-CN"/>
        </w:rPr>
        <w:t>暂时、完全、可逆地阻断神经冲动的产生和传导，在意识清醒的条件下可使局部痛觉等感觉暂时消失，作用消失后，神经功能完全恢复，对各类组织无损伤性影响。</w:t>
      </w:r>
    </w:p>
    <w:p w14:paraId="2E75AA7C" w14:textId="77777777" w:rsidR="005C4C19" w:rsidRPr="00FD40B9" w:rsidRDefault="005C4C19" w:rsidP="00A76C28">
      <w:pPr>
        <w:widowControl w:val="0"/>
        <w:autoSpaceDE w:val="0"/>
        <w:autoSpaceDN w:val="0"/>
        <w:spacing w:after="0" w:line="440" w:lineRule="exact"/>
        <w:ind w:firstLine="420"/>
        <w:rPr>
          <w:rFonts w:ascii="宋体" w:hAnsi="宋体" w:cs="宋体"/>
          <w:bCs/>
          <w:color w:val="000000"/>
          <w:kern w:val="24"/>
          <w:szCs w:val="24"/>
        </w:rPr>
      </w:pPr>
      <w:r w:rsidRPr="00FD40B9">
        <w:rPr>
          <w:rFonts w:ascii="宋体" w:hAnsi="宋体" w:cs="宋体" w:hint="eastAsia"/>
          <w:bCs/>
          <w:color w:val="000000"/>
          <w:kern w:val="24"/>
          <w:szCs w:val="24"/>
        </w:rPr>
        <w:t>感觉消失的顺序：</w:t>
      </w:r>
      <w:r w:rsidRPr="00DB712F">
        <w:rPr>
          <w:rFonts w:ascii="宋体" w:hAnsi="宋体" w:cs="宋体" w:hint="eastAsia"/>
          <w:b/>
          <w:bCs/>
          <w:color w:val="FF0000"/>
          <w:kern w:val="24"/>
          <w:szCs w:val="24"/>
          <w:highlight w:val="green"/>
        </w:rPr>
        <w:t>持续性钝痛→短暂性钝痛→冷→热→触→压</w:t>
      </w:r>
      <w:r w:rsidRPr="00FD40B9">
        <w:rPr>
          <w:rFonts w:ascii="宋体" w:hAnsi="宋体" w:cs="宋体" w:hint="eastAsia"/>
          <w:b/>
          <w:bCs/>
          <w:color w:val="000000"/>
          <w:kern w:val="24"/>
          <w:szCs w:val="24"/>
        </w:rPr>
        <w:t>。</w:t>
      </w:r>
    </w:p>
    <w:p w14:paraId="731A2173" w14:textId="77777777" w:rsidR="005C4C19" w:rsidRPr="00FD40B9" w:rsidRDefault="005C4C19" w:rsidP="00A76C28">
      <w:pPr>
        <w:widowControl w:val="0"/>
        <w:numPr>
          <w:ilvl w:val="0"/>
          <w:numId w:val="43"/>
        </w:numPr>
        <w:tabs>
          <w:tab w:val="left" w:pos="420"/>
        </w:tabs>
        <w:autoSpaceDE w:val="0"/>
        <w:autoSpaceDN w:val="0"/>
        <w:spacing w:after="0" w:line="440" w:lineRule="exact"/>
        <w:rPr>
          <w:rFonts w:ascii="宋体" w:hAnsi="宋体" w:cs="宋体"/>
          <w:b/>
          <w:bCs/>
          <w:color w:val="000000"/>
          <w:kern w:val="24"/>
          <w:szCs w:val="24"/>
        </w:rPr>
      </w:pPr>
      <w:r w:rsidRPr="00FD40B9">
        <w:rPr>
          <w:rFonts w:ascii="宋体" w:hAnsi="宋体" w:cs="宋体" w:hint="eastAsia"/>
          <w:b/>
          <w:bCs/>
          <w:color w:val="000000"/>
          <w:kern w:val="24"/>
          <w:szCs w:val="24"/>
        </w:rPr>
        <w:lastRenderedPageBreak/>
        <w:t>作用机制</w:t>
      </w:r>
    </w:p>
    <w:p w14:paraId="4C8220C7" w14:textId="77777777" w:rsidR="005C4C19" w:rsidRPr="00FD40B9" w:rsidRDefault="005C4C19" w:rsidP="00A76C28">
      <w:pPr>
        <w:widowControl w:val="0"/>
        <w:autoSpaceDE w:val="0"/>
        <w:autoSpaceDN w:val="0"/>
        <w:spacing w:after="0" w:line="440" w:lineRule="exact"/>
        <w:ind w:firstLine="420"/>
        <w:rPr>
          <w:rFonts w:ascii="宋体" w:hAnsi="宋体" w:cs="宋体"/>
          <w:bCs/>
          <w:szCs w:val="24"/>
        </w:rPr>
      </w:pPr>
      <w:r w:rsidRPr="00FD40B9">
        <w:rPr>
          <w:rFonts w:ascii="宋体" w:hAnsi="宋体" w:cs="宋体" w:hint="eastAsia"/>
          <w:b/>
          <w:color w:val="FF0000"/>
          <w:szCs w:val="24"/>
          <w:highlight w:val="yellow"/>
        </w:rPr>
        <w:t>阻断神经细胞膜上电压门控Na+通道，抑制</w:t>
      </w:r>
      <w:r w:rsidRPr="00897654">
        <w:rPr>
          <w:rFonts w:ascii="宋体" w:hAnsi="宋体" w:cs="宋体" w:hint="eastAsia"/>
          <w:b/>
          <w:color w:val="FF0000"/>
          <w:szCs w:val="24"/>
          <w:highlight w:val="green"/>
        </w:rPr>
        <w:t>Na+内流</w:t>
      </w:r>
      <w:r w:rsidRPr="00FD40B9">
        <w:rPr>
          <w:rFonts w:ascii="宋体" w:hAnsi="宋体" w:cs="宋体" w:hint="eastAsia"/>
          <w:b/>
          <w:color w:val="FF0000"/>
          <w:szCs w:val="24"/>
          <w:highlight w:val="yellow"/>
        </w:rPr>
        <w:t>，使传导阻滞</w:t>
      </w:r>
      <w:r w:rsidRPr="00FD40B9">
        <w:rPr>
          <w:rFonts w:ascii="宋体" w:hAnsi="宋体" w:cs="宋体" w:hint="eastAsia"/>
          <w:bCs/>
          <w:szCs w:val="24"/>
        </w:rPr>
        <w:t>，产生局麻作用。</w:t>
      </w:r>
    </w:p>
    <w:p w14:paraId="373050A1" w14:textId="77777777" w:rsidR="005C4C19" w:rsidRPr="00FD40B9" w:rsidRDefault="005C4C19" w:rsidP="00A76C28">
      <w:pPr>
        <w:widowControl w:val="0"/>
        <w:autoSpaceDE w:val="0"/>
        <w:autoSpaceDN w:val="0"/>
        <w:spacing w:after="0" w:line="440" w:lineRule="exact"/>
        <w:ind w:firstLine="420"/>
        <w:rPr>
          <w:rFonts w:ascii="宋体" w:hAnsi="宋体" w:cs="宋体"/>
          <w:bCs/>
          <w:szCs w:val="24"/>
        </w:rPr>
      </w:pPr>
      <w:r w:rsidRPr="00FD40B9">
        <w:rPr>
          <w:rFonts w:ascii="宋体" w:hAnsi="宋体" w:cs="宋体" w:hint="eastAsia"/>
          <w:bCs/>
          <w:szCs w:val="24"/>
        </w:rPr>
        <w:t>对任何神经都有阻断作用，具有使用依赖性（频率依赖性）。</w:t>
      </w:r>
    </w:p>
    <w:p w14:paraId="5391FE43" w14:textId="77777777" w:rsidR="005C4C19" w:rsidRPr="00FD40B9" w:rsidRDefault="005C4C19" w:rsidP="00A76C28">
      <w:pPr>
        <w:widowControl w:val="0"/>
        <w:numPr>
          <w:ilvl w:val="0"/>
          <w:numId w:val="44"/>
        </w:numPr>
        <w:tabs>
          <w:tab w:val="left" w:pos="420"/>
        </w:tabs>
        <w:autoSpaceDE w:val="0"/>
        <w:autoSpaceDN w:val="0"/>
        <w:spacing w:after="0" w:line="440" w:lineRule="exact"/>
        <w:rPr>
          <w:rFonts w:ascii="宋体" w:hAnsi="宋体" w:cs="宋体"/>
          <w:b/>
          <w:bCs/>
          <w:szCs w:val="24"/>
        </w:rPr>
      </w:pPr>
      <w:r w:rsidRPr="00FD40B9">
        <w:rPr>
          <w:rFonts w:ascii="宋体" w:hAnsi="宋体" w:cs="宋体" w:hint="eastAsia"/>
          <w:b/>
          <w:bCs/>
          <w:szCs w:val="24"/>
        </w:rPr>
        <w:t>不良反应</w:t>
      </w:r>
    </w:p>
    <w:p w14:paraId="22D43F03" w14:textId="77777777" w:rsidR="005C4C19" w:rsidRPr="00FD40B9" w:rsidRDefault="005C4C19" w:rsidP="00A76C28">
      <w:pPr>
        <w:widowControl w:val="0"/>
        <w:numPr>
          <w:ilvl w:val="0"/>
          <w:numId w:val="45"/>
        </w:numPr>
        <w:autoSpaceDE w:val="0"/>
        <w:autoSpaceDN w:val="0"/>
        <w:spacing w:after="0" w:line="440" w:lineRule="exact"/>
        <w:rPr>
          <w:rFonts w:ascii="宋体" w:hAnsi="宋体" w:cs="宋体"/>
          <w:b/>
          <w:bCs/>
          <w:szCs w:val="24"/>
        </w:rPr>
      </w:pPr>
      <w:r w:rsidRPr="00FD40B9">
        <w:rPr>
          <w:rFonts w:ascii="宋体" w:hAnsi="宋体" w:cs="宋体" w:hint="eastAsia"/>
          <w:b/>
          <w:bCs/>
          <w:szCs w:val="24"/>
        </w:rPr>
        <w:t>吸收作用（毒性作用）：</w:t>
      </w:r>
    </w:p>
    <w:p w14:paraId="4382146E" w14:textId="77777777" w:rsidR="005C4C19" w:rsidRPr="00FD40B9" w:rsidRDefault="005C4C19" w:rsidP="00A76C28">
      <w:pPr>
        <w:widowControl w:val="0"/>
        <w:numPr>
          <w:ilvl w:val="0"/>
          <w:numId w:val="46"/>
        </w:numPr>
        <w:autoSpaceDE w:val="0"/>
        <w:autoSpaceDN w:val="0"/>
        <w:spacing w:after="0" w:line="440" w:lineRule="exact"/>
        <w:ind w:firstLine="420"/>
        <w:rPr>
          <w:rFonts w:ascii="宋体" w:hAnsi="宋体" w:cs="宋体"/>
          <w:bCs/>
          <w:szCs w:val="24"/>
        </w:rPr>
      </w:pPr>
      <w:r w:rsidRPr="00FD40B9">
        <w:rPr>
          <w:rFonts w:ascii="宋体" w:hAnsi="宋体" w:cs="宋体" w:hint="eastAsia"/>
          <w:b/>
          <w:bCs/>
          <w:szCs w:val="24"/>
        </w:rPr>
        <w:t>中枢神经系统</w:t>
      </w:r>
      <w:r w:rsidRPr="00FD40B9">
        <w:rPr>
          <w:rFonts w:ascii="宋体" w:hAnsi="宋体" w:cs="宋体" w:hint="eastAsia"/>
          <w:bCs/>
          <w:szCs w:val="24"/>
        </w:rPr>
        <w:t>：先兴奋后抑制；</w:t>
      </w:r>
    </w:p>
    <w:p w14:paraId="70569E98" w14:textId="77777777" w:rsidR="005C4C19" w:rsidRPr="00FD40B9" w:rsidRDefault="005C4C19" w:rsidP="00A76C28">
      <w:pPr>
        <w:widowControl w:val="0"/>
        <w:numPr>
          <w:ilvl w:val="0"/>
          <w:numId w:val="46"/>
        </w:numPr>
        <w:autoSpaceDE w:val="0"/>
        <w:autoSpaceDN w:val="0"/>
        <w:spacing w:after="0" w:line="440" w:lineRule="exact"/>
        <w:ind w:firstLine="420"/>
        <w:rPr>
          <w:rFonts w:ascii="宋体" w:hAnsi="宋体" w:cs="宋体"/>
          <w:bCs/>
          <w:szCs w:val="24"/>
        </w:rPr>
      </w:pPr>
      <w:r w:rsidRPr="00FD40B9">
        <w:rPr>
          <w:rFonts w:ascii="宋体" w:hAnsi="宋体" w:cs="宋体" w:hint="eastAsia"/>
          <w:b/>
          <w:bCs/>
          <w:szCs w:val="24"/>
        </w:rPr>
        <w:t>心血管系统</w:t>
      </w:r>
      <w:r w:rsidRPr="00FD40B9">
        <w:rPr>
          <w:rFonts w:ascii="宋体" w:hAnsi="宋体" w:cs="宋体" w:hint="eastAsia"/>
          <w:bCs/>
          <w:szCs w:val="24"/>
        </w:rPr>
        <w:t>：对心肌细胞有膜稳定作用，心脏功能下降。小动脉扩张，血压下降。</w:t>
      </w:r>
    </w:p>
    <w:p w14:paraId="460F16DE" w14:textId="77777777" w:rsidR="005C4C19" w:rsidRPr="00FD40B9" w:rsidRDefault="005C4C19" w:rsidP="00A76C28">
      <w:pPr>
        <w:widowControl w:val="0"/>
        <w:numPr>
          <w:ilvl w:val="0"/>
          <w:numId w:val="45"/>
        </w:numPr>
        <w:autoSpaceDE w:val="0"/>
        <w:autoSpaceDN w:val="0"/>
        <w:spacing w:after="0" w:line="440" w:lineRule="exact"/>
        <w:rPr>
          <w:rFonts w:ascii="宋体" w:hAnsi="宋体" w:cs="宋体"/>
          <w:b/>
          <w:bCs/>
          <w:szCs w:val="24"/>
        </w:rPr>
      </w:pPr>
      <w:r w:rsidRPr="00FD40B9">
        <w:rPr>
          <w:rFonts w:ascii="宋体" w:hAnsi="宋体" w:cs="宋体" w:hint="eastAsia"/>
          <w:b/>
          <w:bCs/>
          <w:szCs w:val="24"/>
        </w:rPr>
        <w:t>变态反应：较少。</w:t>
      </w:r>
    </w:p>
    <w:p w14:paraId="4BED20FC" w14:textId="77777777" w:rsidR="005C4C19" w:rsidRPr="00FD40B9" w:rsidRDefault="005C4C19" w:rsidP="00A76C28">
      <w:pPr>
        <w:widowControl w:val="0"/>
        <w:numPr>
          <w:ilvl w:val="0"/>
          <w:numId w:val="47"/>
        </w:numPr>
        <w:tabs>
          <w:tab w:val="left" w:pos="420"/>
        </w:tabs>
        <w:autoSpaceDE w:val="0"/>
        <w:autoSpaceDN w:val="0"/>
        <w:spacing w:after="0" w:line="440" w:lineRule="exact"/>
        <w:rPr>
          <w:rFonts w:ascii="宋体" w:hAnsi="宋体"/>
          <w:b/>
          <w:szCs w:val="24"/>
        </w:rPr>
      </w:pPr>
      <w:r w:rsidRPr="00FD40B9">
        <w:rPr>
          <w:rFonts w:ascii="宋体" w:hAnsi="宋体" w:hint="eastAsia"/>
          <w:b/>
          <w:szCs w:val="24"/>
        </w:rPr>
        <w:t>临床应用</w:t>
      </w:r>
    </w:p>
    <w:p w14:paraId="63173152" w14:textId="77777777" w:rsidR="005C4C19" w:rsidRPr="00FD40B9" w:rsidRDefault="005C4C19" w:rsidP="00A76C28">
      <w:pPr>
        <w:numPr>
          <w:ilvl w:val="0"/>
          <w:numId w:val="48"/>
        </w:numPr>
        <w:spacing w:after="0" w:line="440" w:lineRule="exact"/>
        <w:textAlignment w:val="baseline"/>
        <w:rPr>
          <w:rFonts w:ascii="宋体" w:hAnsi="宋体"/>
          <w:szCs w:val="24"/>
        </w:rPr>
      </w:pPr>
      <w:r w:rsidRPr="00FD40B9">
        <w:rPr>
          <w:rFonts w:ascii="宋体" w:hAnsi="宋体"/>
          <w:b/>
          <w:szCs w:val="24"/>
        </w:rPr>
        <w:t>表面</w:t>
      </w:r>
      <w:r w:rsidRPr="00FD40B9">
        <w:rPr>
          <w:rFonts w:ascii="宋体" w:hAnsi="宋体"/>
          <w:szCs w:val="24"/>
        </w:rPr>
        <w:t>麻醉</w:t>
      </w:r>
      <w:r w:rsidRPr="00FD40B9">
        <w:rPr>
          <w:rFonts w:ascii="宋体" w:hAnsi="宋体" w:hint="eastAsia"/>
          <w:szCs w:val="24"/>
        </w:rPr>
        <w:t>：黏膜表面，</w:t>
      </w:r>
      <w:r w:rsidRPr="00FD40B9">
        <w:rPr>
          <w:rFonts w:ascii="宋体" w:hAnsi="宋体" w:hint="eastAsia"/>
          <w:color w:val="FF0000"/>
          <w:szCs w:val="24"/>
        </w:rPr>
        <w:t>丁卡因</w:t>
      </w:r>
      <w:r w:rsidRPr="00FD40B9">
        <w:rPr>
          <w:rFonts w:ascii="宋体" w:hAnsi="宋体" w:hint="eastAsia"/>
          <w:szCs w:val="24"/>
        </w:rPr>
        <w:t>。</w:t>
      </w:r>
    </w:p>
    <w:p w14:paraId="0BCC0576" w14:textId="77777777" w:rsidR="005C4C19" w:rsidRPr="00FD40B9" w:rsidRDefault="005C4C19" w:rsidP="00A76C28">
      <w:pPr>
        <w:numPr>
          <w:ilvl w:val="0"/>
          <w:numId w:val="48"/>
        </w:numPr>
        <w:spacing w:after="0" w:line="440" w:lineRule="exact"/>
        <w:textAlignment w:val="baseline"/>
        <w:rPr>
          <w:rFonts w:ascii="宋体" w:hAnsi="宋体"/>
          <w:szCs w:val="24"/>
        </w:rPr>
      </w:pPr>
      <w:r w:rsidRPr="00FD40B9">
        <w:rPr>
          <w:rFonts w:ascii="宋体" w:hAnsi="宋体"/>
          <w:b/>
          <w:szCs w:val="24"/>
        </w:rPr>
        <w:t>浸润</w:t>
      </w:r>
      <w:r w:rsidRPr="00FD40B9">
        <w:rPr>
          <w:rFonts w:ascii="宋体" w:hAnsi="宋体"/>
          <w:szCs w:val="24"/>
        </w:rPr>
        <w:t>麻醉</w:t>
      </w:r>
      <w:r w:rsidRPr="00FD40B9">
        <w:rPr>
          <w:rFonts w:ascii="宋体" w:hAnsi="宋体" w:hint="eastAsia"/>
          <w:szCs w:val="24"/>
        </w:rPr>
        <w:t>：加少量</w:t>
      </w:r>
      <w:r w:rsidRPr="00FD40B9">
        <w:rPr>
          <w:rFonts w:ascii="宋体" w:hAnsi="宋体" w:hint="eastAsia"/>
          <w:color w:val="FF0000"/>
          <w:szCs w:val="24"/>
        </w:rPr>
        <w:t>肾上腺素</w:t>
      </w:r>
      <w:r w:rsidRPr="00FD40B9">
        <w:rPr>
          <w:rFonts w:ascii="宋体" w:hAnsi="宋体" w:hint="eastAsia"/>
          <w:szCs w:val="24"/>
        </w:rPr>
        <w:t>减缓吸收，</w:t>
      </w:r>
      <w:r w:rsidRPr="00FD40B9">
        <w:rPr>
          <w:rFonts w:ascii="宋体" w:hAnsi="宋体" w:hint="eastAsia"/>
          <w:color w:val="FF0000"/>
          <w:szCs w:val="24"/>
        </w:rPr>
        <w:t>利多卡因，普鲁卡因</w:t>
      </w:r>
      <w:r w:rsidRPr="00FD40B9">
        <w:rPr>
          <w:rFonts w:ascii="宋体" w:hAnsi="宋体" w:hint="eastAsia"/>
          <w:szCs w:val="24"/>
        </w:rPr>
        <w:t>。</w:t>
      </w:r>
    </w:p>
    <w:p w14:paraId="2CFA3E36" w14:textId="77777777" w:rsidR="005C4C19" w:rsidRPr="00FD40B9" w:rsidRDefault="005C4C19" w:rsidP="00A76C28">
      <w:pPr>
        <w:numPr>
          <w:ilvl w:val="0"/>
          <w:numId w:val="48"/>
        </w:numPr>
        <w:spacing w:after="0" w:line="440" w:lineRule="exact"/>
        <w:textAlignment w:val="baseline"/>
        <w:rPr>
          <w:rFonts w:ascii="宋体" w:hAnsi="宋体"/>
          <w:szCs w:val="24"/>
        </w:rPr>
      </w:pPr>
      <w:r w:rsidRPr="00FD40B9">
        <w:rPr>
          <w:rFonts w:ascii="宋体" w:hAnsi="宋体"/>
          <w:b/>
          <w:szCs w:val="24"/>
        </w:rPr>
        <w:t>传导</w:t>
      </w:r>
      <w:r w:rsidRPr="00FD40B9">
        <w:rPr>
          <w:rFonts w:ascii="宋体" w:hAnsi="宋体"/>
          <w:szCs w:val="24"/>
        </w:rPr>
        <w:t>麻醉</w:t>
      </w:r>
      <w:r w:rsidRPr="00FD40B9">
        <w:rPr>
          <w:rFonts w:ascii="宋体" w:hAnsi="宋体" w:hint="eastAsia"/>
          <w:szCs w:val="24"/>
        </w:rPr>
        <w:t>：利多卡因，普鲁卡因，布比卡因。</w:t>
      </w:r>
    </w:p>
    <w:p w14:paraId="173155E4" w14:textId="77777777" w:rsidR="005C4C19" w:rsidRPr="00FD40B9" w:rsidRDefault="005C4C19" w:rsidP="00A76C28">
      <w:pPr>
        <w:numPr>
          <w:ilvl w:val="0"/>
          <w:numId w:val="48"/>
        </w:numPr>
        <w:spacing w:after="0" w:line="440" w:lineRule="exact"/>
        <w:textAlignment w:val="baseline"/>
        <w:rPr>
          <w:rFonts w:ascii="宋体" w:hAnsi="宋体"/>
          <w:color w:val="FF0000"/>
          <w:szCs w:val="24"/>
        </w:rPr>
      </w:pPr>
      <w:r w:rsidRPr="00FD40B9">
        <w:rPr>
          <w:rFonts w:ascii="宋体" w:hAnsi="宋体"/>
          <w:b/>
          <w:szCs w:val="24"/>
        </w:rPr>
        <w:t>蛛网膜下腔</w:t>
      </w:r>
      <w:r w:rsidRPr="00FD40B9">
        <w:rPr>
          <w:rFonts w:ascii="宋体" w:hAnsi="宋体"/>
          <w:szCs w:val="24"/>
        </w:rPr>
        <w:t>麻醉</w:t>
      </w:r>
      <w:r w:rsidRPr="00FD40B9">
        <w:rPr>
          <w:rFonts w:ascii="宋体" w:hAnsi="宋体" w:hint="eastAsia"/>
          <w:szCs w:val="24"/>
        </w:rPr>
        <w:t>：使用时注意比重与体位，</w:t>
      </w:r>
      <w:r w:rsidRPr="00FD40B9">
        <w:rPr>
          <w:rFonts w:ascii="宋体" w:hAnsi="宋体" w:hint="eastAsia"/>
          <w:color w:val="FF0000"/>
          <w:szCs w:val="24"/>
        </w:rPr>
        <w:t>麻黄碱</w:t>
      </w:r>
      <w:r w:rsidRPr="00FD40B9">
        <w:rPr>
          <w:rFonts w:ascii="宋体" w:hAnsi="宋体" w:hint="eastAsia"/>
          <w:szCs w:val="24"/>
        </w:rPr>
        <w:t>防治BP下降，</w:t>
      </w:r>
      <w:r w:rsidRPr="00FD40B9">
        <w:rPr>
          <w:rFonts w:ascii="宋体" w:hAnsi="宋体" w:hint="eastAsia"/>
          <w:color w:val="FF0000"/>
          <w:szCs w:val="24"/>
        </w:rPr>
        <w:t>利多卡因，普鲁卡因，丁卡因。</w:t>
      </w:r>
    </w:p>
    <w:p w14:paraId="5AB8CF1D" w14:textId="77777777" w:rsidR="005C4C19" w:rsidRPr="00FD40B9" w:rsidRDefault="005C4C19" w:rsidP="00A76C28">
      <w:pPr>
        <w:numPr>
          <w:ilvl w:val="0"/>
          <w:numId w:val="48"/>
        </w:numPr>
        <w:spacing w:after="0" w:line="440" w:lineRule="exact"/>
        <w:textAlignment w:val="baseline"/>
        <w:rPr>
          <w:rFonts w:ascii="宋体" w:hAnsi="宋体"/>
          <w:szCs w:val="24"/>
        </w:rPr>
      </w:pPr>
      <w:r w:rsidRPr="00FD40B9">
        <w:rPr>
          <w:rFonts w:ascii="宋体" w:hAnsi="宋体"/>
          <w:b/>
          <w:szCs w:val="24"/>
        </w:rPr>
        <w:t>硬脊膜外</w:t>
      </w:r>
      <w:r w:rsidRPr="00FD40B9">
        <w:rPr>
          <w:rFonts w:ascii="宋体" w:hAnsi="宋体"/>
          <w:szCs w:val="24"/>
        </w:rPr>
        <w:t>麻醉</w:t>
      </w:r>
      <w:r w:rsidRPr="00FD40B9">
        <w:rPr>
          <w:rFonts w:ascii="宋体" w:hAnsi="宋体" w:hint="eastAsia"/>
          <w:szCs w:val="24"/>
        </w:rPr>
        <w:t>：</w:t>
      </w:r>
      <w:r w:rsidRPr="00FD40B9">
        <w:rPr>
          <w:rFonts w:ascii="宋体" w:hAnsi="宋体" w:hint="eastAsia"/>
          <w:b/>
          <w:bCs/>
          <w:color w:val="FF0000"/>
          <w:szCs w:val="24"/>
          <w:highlight w:val="yellow"/>
        </w:rPr>
        <w:t>麻黄碱</w:t>
      </w:r>
      <w:r w:rsidRPr="00FD40B9">
        <w:rPr>
          <w:rFonts w:ascii="宋体" w:hAnsi="宋体" w:hint="eastAsia"/>
          <w:b/>
          <w:bCs/>
          <w:color w:val="FF0000"/>
          <w:szCs w:val="24"/>
        </w:rPr>
        <w:t>防治BP下降</w:t>
      </w:r>
      <w:r w:rsidRPr="00FD40B9">
        <w:rPr>
          <w:rFonts w:ascii="宋体" w:hAnsi="宋体" w:hint="eastAsia"/>
          <w:szCs w:val="24"/>
        </w:rPr>
        <w:t>，</w:t>
      </w:r>
      <w:r w:rsidRPr="00FD40B9">
        <w:rPr>
          <w:rFonts w:ascii="宋体" w:hAnsi="宋体" w:hint="eastAsia"/>
          <w:color w:val="FF0000"/>
          <w:szCs w:val="24"/>
        </w:rPr>
        <w:t>利多卡因，布比卡因，罗哌卡因</w:t>
      </w:r>
      <w:r w:rsidRPr="00FD40B9">
        <w:rPr>
          <w:rFonts w:ascii="宋体" w:hAnsi="宋体" w:hint="eastAsia"/>
          <w:szCs w:val="24"/>
        </w:rPr>
        <w:t>。</w:t>
      </w:r>
    </w:p>
    <w:p w14:paraId="7EEE69B7" w14:textId="77777777" w:rsidR="005C4C19" w:rsidRPr="00FD40B9" w:rsidRDefault="005C4C19" w:rsidP="00A76C28">
      <w:pPr>
        <w:numPr>
          <w:ilvl w:val="0"/>
          <w:numId w:val="48"/>
        </w:numPr>
        <w:spacing w:after="0" w:line="440" w:lineRule="exact"/>
        <w:textAlignment w:val="baseline"/>
        <w:rPr>
          <w:rFonts w:ascii="宋体" w:hAnsi="宋体"/>
          <w:szCs w:val="24"/>
        </w:rPr>
      </w:pPr>
      <w:r w:rsidRPr="00FD40B9">
        <w:rPr>
          <w:rFonts w:ascii="宋体" w:hAnsi="宋体" w:hint="eastAsia"/>
          <w:b/>
          <w:szCs w:val="24"/>
        </w:rPr>
        <w:t>区域</w:t>
      </w:r>
      <w:r w:rsidRPr="00FD40B9">
        <w:rPr>
          <w:rFonts w:ascii="宋体" w:hAnsi="宋体" w:hint="eastAsia"/>
          <w:szCs w:val="24"/>
        </w:rPr>
        <w:t>镇痛：</w:t>
      </w:r>
      <w:r w:rsidRPr="00FD40B9">
        <w:rPr>
          <w:rFonts w:ascii="宋体" w:hAnsi="宋体" w:hint="eastAsia"/>
          <w:color w:val="FF0000"/>
          <w:szCs w:val="24"/>
        </w:rPr>
        <w:t>罗哌卡因</w:t>
      </w:r>
      <w:r w:rsidRPr="00FD40B9">
        <w:rPr>
          <w:rFonts w:ascii="宋体" w:hAnsi="宋体" w:hint="eastAsia"/>
          <w:szCs w:val="24"/>
        </w:rPr>
        <w:t>首选。</w:t>
      </w:r>
    </w:p>
    <w:p w14:paraId="1B5A9E0C" w14:textId="77777777" w:rsidR="005C4C19" w:rsidRDefault="005C4C19" w:rsidP="00A76C28">
      <w:pPr>
        <w:spacing w:after="0" w:line="440" w:lineRule="exact"/>
        <w:textAlignment w:val="baseline"/>
        <w:rPr>
          <w:rFonts w:ascii="宋体" w:hAnsi="宋体"/>
          <w:szCs w:val="24"/>
        </w:rPr>
      </w:pPr>
      <w:r w:rsidRPr="00FD40B9">
        <w:rPr>
          <w:rFonts w:ascii="宋体" w:hAnsi="宋体" w:hint="eastAsia"/>
          <w:szCs w:val="24"/>
        </w:rPr>
        <w:t>影响局麻药作用的因素：</w:t>
      </w:r>
    </w:p>
    <w:p w14:paraId="1876ECB6" w14:textId="655F1FCB" w:rsidR="00897654" w:rsidRDefault="00897654" w:rsidP="00A76C28">
      <w:pPr>
        <w:spacing w:after="0" w:line="440" w:lineRule="exact"/>
        <w:textAlignment w:val="baseline"/>
        <w:rPr>
          <w:rFonts w:ascii="宋体" w:hAnsi="宋体"/>
          <w:szCs w:val="24"/>
        </w:rPr>
      </w:pPr>
      <w:r>
        <w:rPr>
          <w:rFonts w:ascii="宋体" w:hAnsi="宋体" w:hint="eastAsia"/>
          <w:szCs w:val="24"/>
        </w:rPr>
        <w:t>普京（浸润麻醉）</w:t>
      </w:r>
    </w:p>
    <w:p w14:paraId="5E5752DA" w14:textId="21D24CE6" w:rsidR="00897654" w:rsidRDefault="00897654" w:rsidP="00A76C28">
      <w:pPr>
        <w:spacing w:after="0" w:line="440" w:lineRule="exact"/>
        <w:textAlignment w:val="baseline"/>
        <w:rPr>
          <w:rFonts w:ascii="宋体" w:hAnsi="宋体"/>
          <w:szCs w:val="24"/>
        </w:rPr>
      </w:pPr>
      <w:r>
        <w:rPr>
          <w:rFonts w:ascii="宋体" w:hAnsi="宋体" w:hint="eastAsia"/>
          <w:szCs w:val="24"/>
        </w:rPr>
        <w:t>丁T表面</w:t>
      </w:r>
    </w:p>
    <w:p w14:paraId="00398AAB" w14:textId="3F4899DB" w:rsidR="00897654" w:rsidRDefault="00897654" w:rsidP="00A76C28">
      <w:pPr>
        <w:spacing w:after="0" w:line="440" w:lineRule="exact"/>
        <w:textAlignment w:val="baseline"/>
        <w:rPr>
          <w:rFonts w:ascii="宋体" w:hAnsi="宋体"/>
          <w:szCs w:val="24"/>
        </w:rPr>
      </w:pPr>
      <w:r>
        <w:rPr>
          <w:rFonts w:ascii="宋体" w:hAnsi="宋体" w:hint="eastAsia"/>
          <w:szCs w:val="24"/>
        </w:rPr>
        <w:t>利多（多能全能</w:t>
      </w:r>
      <w:r w:rsidR="0066178B">
        <w:rPr>
          <w:rFonts w:ascii="宋体" w:hAnsi="宋体" w:hint="eastAsia"/>
          <w:szCs w:val="24"/>
        </w:rPr>
        <w:t>，神经阻滞起效快</w:t>
      </w:r>
      <w:r>
        <w:rPr>
          <w:rFonts w:ascii="宋体" w:hAnsi="宋体" w:hint="eastAsia"/>
          <w:szCs w:val="24"/>
        </w:rPr>
        <w:t>）</w:t>
      </w:r>
    </w:p>
    <w:p w14:paraId="550685B8" w14:textId="12127665" w:rsidR="00594D74" w:rsidRPr="00FD40B9" w:rsidRDefault="00594D74" w:rsidP="001B5879">
      <w:pPr>
        <w:spacing w:after="0" w:line="240" w:lineRule="auto"/>
        <w:textAlignment w:val="baseline"/>
        <w:rPr>
          <w:rFonts w:ascii="宋体" w:hAnsi="宋体"/>
          <w:szCs w:val="24"/>
        </w:rPr>
      </w:pPr>
      <w:r w:rsidRPr="00811FB1">
        <w:rPr>
          <w:noProof/>
        </w:rPr>
        <w:lastRenderedPageBreak/>
        <w:drawing>
          <wp:inline distT="0" distB="0" distL="0" distR="0" wp14:anchorId="5AF48E1E" wp14:editId="4EC73271">
            <wp:extent cx="6403438" cy="4184469"/>
            <wp:effectExtent l="0" t="0" r="0" b="698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8743" cy="4187935"/>
                    </a:xfrm>
                    <a:prstGeom prst="rect">
                      <a:avLst/>
                    </a:prstGeom>
                    <a:noFill/>
                    <a:ln>
                      <a:noFill/>
                    </a:ln>
                  </pic:spPr>
                </pic:pic>
              </a:graphicData>
            </a:graphic>
          </wp:inline>
        </w:drawing>
      </w:r>
    </w:p>
    <w:p w14:paraId="7E6E02E7" w14:textId="77777777" w:rsidR="005C4C19" w:rsidRPr="00FD40B9" w:rsidRDefault="005C4C19" w:rsidP="00A76C28">
      <w:pPr>
        <w:pStyle w:val="a6"/>
        <w:spacing w:line="440" w:lineRule="exact"/>
        <w:rPr>
          <w:rFonts w:ascii="宋体" w:hAnsi="宋体"/>
          <w:szCs w:val="24"/>
        </w:rPr>
      </w:pPr>
      <w:r w:rsidRPr="00FD40B9">
        <w:rPr>
          <w:rFonts w:ascii="宋体" w:hAnsi="宋体"/>
          <w:szCs w:val="24"/>
          <w:highlight w:val="yellow"/>
        </w:rPr>
        <w:t>普鲁卡因（Procaine）</w:t>
      </w:r>
    </w:p>
    <w:p w14:paraId="5D72623C" w14:textId="77777777" w:rsidR="005C4C19" w:rsidRPr="00FD40B9" w:rsidRDefault="005C4C19" w:rsidP="00A76C28">
      <w:pPr>
        <w:spacing w:after="0" w:line="440" w:lineRule="exact"/>
        <w:textAlignment w:val="baseline"/>
        <w:rPr>
          <w:rFonts w:ascii="宋体" w:hAnsi="宋体"/>
          <w:bCs/>
          <w:szCs w:val="24"/>
        </w:rPr>
      </w:pPr>
      <w:r w:rsidRPr="00FD40B9">
        <w:rPr>
          <w:rFonts w:ascii="宋体" w:hAnsi="宋体" w:hint="eastAsia"/>
          <w:bCs/>
          <w:szCs w:val="24"/>
        </w:rPr>
        <w:t>（1）</w:t>
      </w:r>
      <w:r w:rsidRPr="00FD40B9">
        <w:rPr>
          <w:rFonts w:ascii="宋体" w:hAnsi="宋体"/>
          <w:bCs/>
          <w:szCs w:val="24"/>
        </w:rPr>
        <w:t>用途</w:t>
      </w:r>
      <w:r w:rsidRPr="00FD40B9">
        <w:rPr>
          <w:rFonts w:ascii="宋体" w:hAnsi="宋体" w:hint="eastAsia"/>
          <w:bCs/>
          <w:szCs w:val="24"/>
        </w:rPr>
        <w:t>：短效酯类局麻药，黏膜穿透力弱，</w:t>
      </w:r>
      <w:r w:rsidRPr="00FD40B9">
        <w:rPr>
          <w:rFonts w:ascii="宋体" w:hAnsi="宋体" w:hint="eastAsia"/>
          <w:b/>
          <w:color w:val="FF0000"/>
          <w:szCs w:val="24"/>
          <w:highlight w:val="yellow"/>
        </w:rPr>
        <w:t>不用于表面麻醉</w:t>
      </w:r>
      <w:r w:rsidRPr="00FD40B9">
        <w:rPr>
          <w:rFonts w:ascii="宋体" w:hAnsi="宋体" w:hint="eastAsia"/>
          <w:bCs/>
          <w:szCs w:val="24"/>
        </w:rPr>
        <w:t>，常用于浸润麻醉、传导麻醉、蛛网膜下腔麻醉、硬膜外麻醉；损伤部位局部封闭。</w:t>
      </w:r>
    </w:p>
    <w:p w14:paraId="082F7DA1" w14:textId="77777777" w:rsidR="005C4C19" w:rsidRPr="00FD40B9" w:rsidRDefault="005C4C19" w:rsidP="00A76C28">
      <w:pPr>
        <w:spacing w:after="0" w:line="440" w:lineRule="exact"/>
        <w:textAlignment w:val="baseline"/>
        <w:rPr>
          <w:rFonts w:ascii="宋体" w:hAnsi="宋体"/>
          <w:bCs/>
          <w:szCs w:val="24"/>
        </w:rPr>
      </w:pPr>
      <w:r w:rsidRPr="00FD40B9">
        <w:rPr>
          <w:rFonts w:ascii="宋体" w:hAnsi="宋体" w:hint="eastAsia"/>
          <w:bCs/>
          <w:szCs w:val="24"/>
        </w:rPr>
        <w:t>（2）</w:t>
      </w:r>
      <w:r w:rsidRPr="00FD40B9">
        <w:rPr>
          <w:rFonts w:ascii="宋体" w:hAnsi="宋体"/>
          <w:bCs/>
          <w:szCs w:val="24"/>
        </w:rPr>
        <w:t>不良反应</w:t>
      </w:r>
    </w:p>
    <w:p w14:paraId="20F33732" w14:textId="77777777" w:rsidR="005C4C19" w:rsidRPr="00FD40B9" w:rsidRDefault="005C4C19" w:rsidP="00A76C28">
      <w:pPr>
        <w:spacing w:after="0" w:line="440" w:lineRule="exact"/>
        <w:ind w:firstLine="420"/>
        <w:textAlignment w:val="baseline"/>
        <w:rPr>
          <w:rFonts w:ascii="宋体" w:hAnsi="宋体"/>
          <w:bCs/>
          <w:szCs w:val="24"/>
        </w:rPr>
      </w:pPr>
      <w:r w:rsidRPr="00FD40B9">
        <w:rPr>
          <w:rFonts w:ascii="宋体" w:hAnsi="宋体"/>
          <w:bCs/>
          <w:szCs w:val="24"/>
        </w:rPr>
        <w:t>1）毒性反应：中枢、循环系统。</w:t>
      </w:r>
    </w:p>
    <w:p w14:paraId="2D994B5D" w14:textId="77777777" w:rsidR="005C4C19" w:rsidRPr="00FD40B9" w:rsidRDefault="005C4C19" w:rsidP="00A76C28">
      <w:pPr>
        <w:spacing w:after="0" w:line="440" w:lineRule="exact"/>
        <w:ind w:firstLine="420"/>
        <w:textAlignment w:val="baseline"/>
        <w:rPr>
          <w:rFonts w:ascii="宋体" w:hAnsi="宋体"/>
          <w:bCs/>
          <w:szCs w:val="24"/>
        </w:rPr>
      </w:pPr>
      <w:r w:rsidRPr="00FD40B9">
        <w:rPr>
          <w:rFonts w:ascii="宋体" w:hAnsi="宋体"/>
          <w:bCs/>
          <w:szCs w:val="24"/>
        </w:rPr>
        <w:t>2）</w:t>
      </w:r>
      <w:r w:rsidRPr="00FD40B9">
        <w:rPr>
          <w:rFonts w:ascii="宋体" w:hAnsi="宋体" w:hint="eastAsia"/>
          <w:bCs/>
          <w:color w:val="FF0000"/>
          <w:szCs w:val="24"/>
        </w:rPr>
        <w:t>过</w:t>
      </w:r>
      <w:r w:rsidRPr="00FD40B9">
        <w:rPr>
          <w:rFonts w:ascii="宋体" w:hAnsi="宋体"/>
          <w:bCs/>
          <w:color w:val="FF0000"/>
          <w:szCs w:val="24"/>
        </w:rPr>
        <w:t>敏</w:t>
      </w:r>
      <w:r w:rsidRPr="00FD40B9">
        <w:rPr>
          <w:rFonts w:ascii="宋体" w:hAnsi="宋体"/>
          <w:bCs/>
          <w:szCs w:val="24"/>
        </w:rPr>
        <w:t>反应：</w:t>
      </w:r>
      <w:r w:rsidRPr="00FD40B9">
        <w:rPr>
          <w:rFonts w:ascii="宋体" w:hAnsi="宋体" w:hint="eastAsia"/>
          <w:bCs/>
          <w:szCs w:val="24"/>
        </w:rPr>
        <w:t>询问过敏史，做皮试。</w:t>
      </w:r>
    </w:p>
    <w:p w14:paraId="6CECEC39" w14:textId="77777777" w:rsidR="00BC6B9F" w:rsidRPr="00FD40B9" w:rsidRDefault="005C4C19" w:rsidP="00A76C28">
      <w:pPr>
        <w:pStyle w:val="a6"/>
        <w:spacing w:line="440" w:lineRule="exact"/>
        <w:rPr>
          <w:rFonts w:ascii="宋体" w:hAnsi="宋体"/>
          <w:szCs w:val="24"/>
        </w:rPr>
      </w:pPr>
      <w:r w:rsidRPr="00FD40B9">
        <w:rPr>
          <w:rFonts w:ascii="宋体" w:hAnsi="宋体"/>
          <w:szCs w:val="24"/>
          <w:highlight w:val="yellow"/>
        </w:rPr>
        <w:t>丁卡因（Tetracaine）</w:t>
      </w:r>
    </w:p>
    <w:p w14:paraId="582F44CF" w14:textId="77777777" w:rsidR="00BC6B9F"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t>（1）特点：酯类局麻药，</w:t>
      </w:r>
      <w:r w:rsidRPr="00FD40B9">
        <w:rPr>
          <w:rFonts w:ascii="宋体" w:hAnsi="宋体"/>
          <w:b/>
          <w:color w:val="FF0000"/>
          <w:szCs w:val="24"/>
        </w:rPr>
        <w:t>穿透力</w:t>
      </w:r>
      <w:r w:rsidRPr="00FD40B9">
        <w:rPr>
          <w:rFonts w:ascii="宋体" w:hAnsi="宋体" w:hint="eastAsia"/>
          <w:b/>
          <w:color w:val="FF0000"/>
          <w:szCs w:val="24"/>
        </w:rPr>
        <w:t>最强</w:t>
      </w:r>
      <w:r w:rsidRPr="00FD40B9">
        <w:rPr>
          <w:rFonts w:ascii="宋体" w:hAnsi="宋体" w:hint="eastAsia"/>
          <w:szCs w:val="24"/>
        </w:rPr>
        <w:t>的局麻药</w:t>
      </w:r>
      <w:r w:rsidRPr="00FD40B9">
        <w:rPr>
          <w:rFonts w:ascii="宋体" w:hAnsi="宋体"/>
          <w:szCs w:val="24"/>
        </w:rPr>
        <w:t>、作用强、易吸收。</w:t>
      </w:r>
      <w:r w:rsidRPr="00FD40B9">
        <w:rPr>
          <w:rFonts w:ascii="宋体" w:hAnsi="宋体"/>
          <w:b/>
          <w:bCs/>
          <w:color w:val="FF0000"/>
          <w:szCs w:val="24"/>
          <w:highlight w:val="yellow"/>
        </w:rPr>
        <w:t>主要用于表面麻醉</w:t>
      </w:r>
      <w:r w:rsidRPr="00FD40B9">
        <w:rPr>
          <w:rFonts w:ascii="宋体" w:hAnsi="宋体"/>
          <w:color w:val="FF0000"/>
          <w:szCs w:val="24"/>
        </w:rPr>
        <w:t>，不宜浸润麻醉</w:t>
      </w:r>
      <w:r w:rsidRPr="00FD40B9">
        <w:rPr>
          <w:rFonts w:ascii="宋体" w:hAnsi="宋体" w:hint="eastAsia"/>
          <w:color w:val="FF0000"/>
          <w:szCs w:val="24"/>
        </w:rPr>
        <w:t>（毒性大）</w:t>
      </w:r>
      <w:r w:rsidRPr="00FD40B9">
        <w:rPr>
          <w:rFonts w:ascii="宋体" w:hAnsi="宋体"/>
          <w:szCs w:val="24"/>
        </w:rPr>
        <w:t>。</w:t>
      </w:r>
    </w:p>
    <w:p w14:paraId="286FAE04" w14:textId="77777777" w:rsidR="00BC6B9F" w:rsidRPr="00FD40B9" w:rsidRDefault="005C4C19" w:rsidP="00A76C28">
      <w:pPr>
        <w:pStyle w:val="a6"/>
        <w:spacing w:line="440" w:lineRule="exact"/>
        <w:rPr>
          <w:rFonts w:ascii="宋体" w:hAnsi="宋体"/>
          <w:szCs w:val="24"/>
        </w:rPr>
      </w:pPr>
      <w:r w:rsidRPr="00FD40B9">
        <w:rPr>
          <w:rFonts w:ascii="宋体" w:hAnsi="宋体"/>
          <w:szCs w:val="24"/>
          <w:highlight w:val="yellow"/>
        </w:rPr>
        <w:t>利多卡因（Lidocaine）</w:t>
      </w:r>
    </w:p>
    <w:p w14:paraId="5F7389BF"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t>（1）特点：</w:t>
      </w:r>
      <w:r w:rsidRPr="00FD40B9">
        <w:rPr>
          <w:rFonts w:ascii="宋体" w:hAnsi="宋体" w:hint="eastAsia"/>
          <w:color w:val="FF0000"/>
          <w:szCs w:val="24"/>
        </w:rPr>
        <w:t>酰胺类</w:t>
      </w:r>
      <w:r w:rsidRPr="00FD40B9">
        <w:rPr>
          <w:rFonts w:ascii="宋体" w:hAnsi="宋体" w:hint="eastAsia"/>
          <w:szCs w:val="24"/>
        </w:rPr>
        <w:t>局麻药，</w:t>
      </w:r>
      <w:r w:rsidRPr="00FD40B9">
        <w:rPr>
          <w:rFonts w:ascii="宋体" w:hAnsi="宋体"/>
          <w:szCs w:val="24"/>
        </w:rPr>
        <w:t>强于普鲁卡因、穿透力强、作用快</w:t>
      </w:r>
      <w:r w:rsidRPr="00FD40B9">
        <w:rPr>
          <w:rFonts w:ascii="宋体" w:hAnsi="宋体" w:hint="eastAsia"/>
          <w:szCs w:val="24"/>
        </w:rPr>
        <w:t>、安全范围较大，同时无扩张血管，对组织几乎没有刺激性</w:t>
      </w:r>
      <w:r w:rsidRPr="00FD40B9">
        <w:rPr>
          <w:rFonts w:ascii="宋体" w:hAnsi="宋体"/>
          <w:szCs w:val="24"/>
        </w:rPr>
        <w:t>。</w:t>
      </w:r>
    </w:p>
    <w:p w14:paraId="6E784A5D" w14:textId="77777777" w:rsidR="005C4C19" w:rsidRPr="00FD40B9" w:rsidRDefault="000E2BCB" w:rsidP="00A76C28">
      <w:pPr>
        <w:spacing w:after="0" w:line="440" w:lineRule="exact"/>
        <w:textAlignment w:val="baseline"/>
        <w:rPr>
          <w:rFonts w:ascii="宋体" w:hAnsi="宋体"/>
          <w:szCs w:val="24"/>
        </w:rPr>
      </w:pPr>
      <w:r w:rsidRPr="00FD40B9">
        <w:rPr>
          <w:rFonts w:ascii="宋体" w:hAnsi="宋体" w:hint="eastAsia"/>
          <w:szCs w:val="24"/>
        </w:rPr>
        <w:t>（2）</w:t>
      </w:r>
      <w:r w:rsidR="005C4C19" w:rsidRPr="00FD40B9">
        <w:rPr>
          <w:rFonts w:ascii="宋体" w:hAnsi="宋体" w:hint="eastAsia"/>
          <w:szCs w:val="24"/>
        </w:rPr>
        <w:t>目前应用最多的局麻药，有</w:t>
      </w:r>
      <w:r w:rsidR="005C4C19" w:rsidRPr="001B5879">
        <w:rPr>
          <w:rFonts w:ascii="宋体" w:hAnsi="宋体" w:hint="eastAsia"/>
          <w:color w:val="FF0000"/>
          <w:szCs w:val="24"/>
          <w:highlight w:val="yellow"/>
        </w:rPr>
        <w:t>全能</w:t>
      </w:r>
      <w:r w:rsidR="005C4C19" w:rsidRPr="00FD40B9">
        <w:rPr>
          <w:rFonts w:ascii="宋体" w:hAnsi="宋体" w:hint="eastAsia"/>
          <w:color w:val="FF0000"/>
          <w:szCs w:val="24"/>
        </w:rPr>
        <w:t>麻醉药</w:t>
      </w:r>
      <w:r w:rsidR="005C4C19" w:rsidRPr="00FD40B9">
        <w:rPr>
          <w:rFonts w:ascii="宋体" w:hAnsi="宋体" w:hint="eastAsia"/>
          <w:szCs w:val="24"/>
        </w:rPr>
        <w:t>之称，用于各种局麻，多用于传导麻醉和硬膜外麻醉。</w:t>
      </w:r>
    </w:p>
    <w:p w14:paraId="17C9B3CB" w14:textId="77777777" w:rsidR="006B31C9" w:rsidRPr="00FD40B9" w:rsidRDefault="000E2BCB" w:rsidP="00A76C28">
      <w:pPr>
        <w:spacing w:after="0" w:line="440" w:lineRule="exact"/>
        <w:textAlignment w:val="baseline"/>
        <w:rPr>
          <w:rFonts w:ascii="宋体" w:hAnsi="宋体"/>
          <w:b/>
          <w:szCs w:val="24"/>
        </w:rPr>
      </w:pPr>
      <w:r w:rsidRPr="00FD40B9">
        <w:rPr>
          <w:rFonts w:ascii="宋体" w:hAnsi="宋体" w:hint="eastAsia"/>
          <w:szCs w:val="24"/>
        </w:rPr>
        <w:t>（3）</w:t>
      </w:r>
      <w:r w:rsidR="006B31C9" w:rsidRPr="00FD40B9">
        <w:rPr>
          <w:rFonts w:ascii="宋体" w:hAnsi="宋体" w:hint="eastAsia"/>
          <w:szCs w:val="24"/>
        </w:rPr>
        <w:t>也可用于</w:t>
      </w:r>
      <w:r w:rsidRPr="00FD40B9">
        <w:rPr>
          <w:rFonts w:ascii="宋体" w:hAnsi="宋体" w:hint="eastAsia"/>
          <w:szCs w:val="24"/>
        </w:rPr>
        <w:t>抗</w:t>
      </w:r>
      <w:r w:rsidRPr="00FD40B9">
        <w:rPr>
          <w:rFonts w:ascii="宋体" w:hAnsi="宋体" w:hint="eastAsia"/>
          <w:b/>
          <w:bCs/>
          <w:color w:val="FF0000"/>
          <w:szCs w:val="24"/>
          <w:highlight w:val="yellow"/>
        </w:rPr>
        <w:t>室性</w:t>
      </w:r>
      <w:r w:rsidR="006B31C9" w:rsidRPr="00FD40B9">
        <w:rPr>
          <w:rFonts w:ascii="宋体" w:hAnsi="宋体" w:hint="eastAsia"/>
          <w:b/>
          <w:bCs/>
          <w:color w:val="FF0000"/>
          <w:szCs w:val="24"/>
          <w:highlight w:val="yellow"/>
        </w:rPr>
        <w:t>心律失常</w:t>
      </w:r>
      <w:r w:rsidR="006B31C9" w:rsidRPr="00FD40B9">
        <w:rPr>
          <w:rFonts w:ascii="宋体" w:hAnsi="宋体" w:hint="eastAsia"/>
          <w:szCs w:val="24"/>
        </w:rPr>
        <w:t>的治疗。</w:t>
      </w:r>
    </w:p>
    <w:p w14:paraId="30033CB4" w14:textId="77777777" w:rsidR="005C4C19" w:rsidRPr="00FD40B9" w:rsidRDefault="005C4C19" w:rsidP="00A76C28">
      <w:pPr>
        <w:pStyle w:val="1"/>
        <w:spacing w:line="440" w:lineRule="exact"/>
        <w:rPr>
          <w:rFonts w:ascii="宋体" w:hAnsi="宋体"/>
          <w:szCs w:val="24"/>
        </w:rPr>
      </w:pPr>
      <w:r w:rsidRPr="00FD40B9">
        <w:rPr>
          <w:rFonts w:ascii="宋体" w:hAnsi="宋体"/>
          <w:szCs w:val="24"/>
        </w:rPr>
        <w:lastRenderedPageBreak/>
        <w:t>第十</w:t>
      </w:r>
      <w:r w:rsidRPr="00FD40B9">
        <w:rPr>
          <w:rFonts w:ascii="宋体" w:hAnsi="宋体" w:hint="eastAsia"/>
          <w:szCs w:val="24"/>
        </w:rPr>
        <w:t>五</w:t>
      </w:r>
      <w:r w:rsidRPr="00FD40B9">
        <w:rPr>
          <w:rFonts w:ascii="宋体" w:hAnsi="宋体"/>
          <w:szCs w:val="24"/>
        </w:rPr>
        <w:t>章 镇静催眠药</w:t>
      </w:r>
    </w:p>
    <w:p w14:paraId="073C8396" w14:textId="77777777" w:rsidR="005C4C19" w:rsidRPr="00FD40B9" w:rsidRDefault="005C4C19" w:rsidP="00A76C28">
      <w:pPr>
        <w:spacing w:after="0" w:line="440" w:lineRule="exact"/>
        <w:textAlignment w:val="baseline"/>
        <w:rPr>
          <w:rFonts w:ascii="宋体" w:hAnsi="宋体"/>
          <w:b/>
          <w:szCs w:val="24"/>
        </w:rPr>
      </w:pPr>
      <w:r w:rsidRPr="00FD40B9">
        <w:rPr>
          <w:rFonts w:ascii="宋体" w:hAnsi="宋体" w:hint="eastAsia"/>
          <w:b/>
          <w:szCs w:val="24"/>
        </w:rPr>
        <w:t>苯二氮卓类</w:t>
      </w:r>
    </w:p>
    <w:p w14:paraId="3790BBD4" w14:textId="77777777" w:rsidR="0044755D" w:rsidRPr="00FD40B9" w:rsidRDefault="0044755D" w:rsidP="00A76C28">
      <w:pPr>
        <w:widowControl w:val="0"/>
        <w:spacing w:after="0" w:line="440" w:lineRule="exact"/>
        <w:jc w:val="both"/>
        <w:rPr>
          <w:rFonts w:ascii="宋体" w:hAnsi="宋体" w:cs="宋体"/>
          <w:bCs/>
          <w:kern w:val="2"/>
          <w:szCs w:val="24"/>
        </w:rPr>
      </w:pPr>
      <w:r w:rsidRPr="00FD40B9">
        <w:rPr>
          <w:rFonts w:ascii="宋体" w:hAnsi="宋体" w:cs="宋体" w:hint="eastAsia"/>
          <w:bCs/>
          <w:kern w:val="2"/>
          <w:szCs w:val="24"/>
        </w:rPr>
        <w:t>长效类：T</w:t>
      </w:r>
      <w:r w:rsidRPr="00FD40B9">
        <w:rPr>
          <w:rFonts w:ascii="宋体" w:hAnsi="宋体" w:cs="宋体" w:hint="eastAsia"/>
          <w:bCs/>
          <w:kern w:val="2"/>
          <w:szCs w:val="24"/>
          <w:vertAlign w:val="subscript"/>
        </w:rPr>
        <w:t>1/2</w:t>
      </w:r>
      <w:r w:rsidR="00A96336" w:rsidRPr="00FD40B9">
        <w:rPr>
          <w:rFonts w:ascii="宋体" w:hAnsi="宋体" w:cs="宋体" w:hint="eastAsia"/>
          <w:bCs/>
          <w:kern w:val="2"/>
          <w:szCs w:val="24"/>
        </w:rPr>
        <w:t>：</w:t>
      </w:r>
      <w:r w:rsidRPr="00FD40B9">
        <w:rPr>
          <w:rFonts w:ascii="宋体" w:hAnsi="宋体" w:cs="宋体" w:hint="eastAsia"/>
          <w:bCs/>
          <w:kern w:val="2"/>
          <w:szCs w:val="24"/>
        </w:rPr>
        <w:t>24</w:t>
      </w:r>
      <w:r w:rsidR="00A96336" w:rsidRPr="00FD40B9">
        <w:rPr>
          <w:rFonts w:ascii="宋体" w:hAnsi="宋体" w:cs="宋体" w:hint="eastAsia"/>
          <w:bCs/>
          <w:kern w:val="2"/>
          <w:szCs w:val="24"/>
        </w:rPr>
        <w:t>-72</w:t>
      </w:r>
      <w:r w:rsidRPr="00FD40B9">
        <w:rPr>
          <w:rFonts w:ascii="宋体" w:hAnsi="宋体" w:cs="宋体" w:hint="eastAsia"/>
          <w:bCs/>
          <w:kern w:val="2"/>
          <w:szCs w:val="24"/>
        </w:rPr>
        <w:t>h，</w:t>
      </w:r>
      <w:r w:rsidRPr="00FD40B9">
        <w:rPr>
          <w:rFonts w:ascii="宋体" w:hAnsi="宋体" w:cs="宋体" w:hint="eastAsia"/>
          <w:b/>
          <w:bCs/>
          <w:kern w:val="2"/>
          <w:szCs w:val="24"/>
          <w:highlight w:val="yellow"/>
        </w:rPr>
        <w:t>地西泮</w:t>
      </w:r>
      <w:r w:rsidRPr="00FD40B9">
        <w:rPr>
          <w:rFonts w:ascii="宋体" w:hAnsi="宋体" w:cs="宋体" w:hint="eastAsia"/>
          <w:bCs/>
          <w:kern w:val="2"/>
          <w:szCs w:val="24"/>
          <w:highlight w:val="yellow"/>
        </w:rPr>
        <w:t>（安定）</w:t>
      </w:r>
      <w:r w:rsidRPr="00FD40B9">
        <w:rPr>
          <w:rFonts w:ascii="宋体" w:hAnsi="宋体" w:cs="宋体" w:hint="eastAsia"/>
          <w:bCs/>
          <w:kern w:val="2"/>
          <w:szCs w:val="24"/>
        </w:rPr>
        <w:t xml:space="preserve">、氯氮卓、氟西泮；     </w:t>
      </w:r>
    </w:p>
    <w:p w14:paraId="46827F8B" w14:textId="77777777" w:rsidR="0044755D" w:rsidRPr="00FD40B9" w:rsidRDefault="0044755D" w:rsidP="00A76C28">
      <w:pPr>
        <w:widowControl w:val="0"/>
        <w:spacing w:after="0" w:line="440" w:lineRule="exact"/>
        <w:jc w:val="both"/>
        <w:rPr>
          <w:rFonts w:ascii="宋体" w:hAnsi="宋体" w:cs="宋体"/>
          <w:bCs/>
          <w:kern w:val="2"/>
          <w:szCs w:val="24"/>
        </w:rPr>
      </w:pPr>
      <w:r w:rsidRPr="00FD40B9">
        <w:rPr>
          <w:rFonts w:ascii="宋体" w:hAnsi="宋体" w:cs="宋体" w:hint="eastAsia"/>
          <w:bCs/>
          <w:kern w:val="2"/>
          <w:szCs w:val="24"/>
        </w:rPr>
        <w:t>中效类：T</w:t>
      </w:r>
      <w:r w:rsidRPr="00FD40B9">
        <w:rPr>
          <w:rFonts w:ascii="宋体" w:hAnsi="宋体" w:cs="宋体" w:hint="eastAsia"/>
          <w:bCs/>
          <w:kern w:val="2"/>
          <w:szCs w:val="24"/>
          <w:vertAlign w:val="subscript"/>
        </w:rPr>
        <w:t>1/2</w:t>
      </w:r>
      <w:r w:rsidR="00A96336" w:rsidRPr="00FD40B9">
        <w:rPr>
          <w:rFonts w:ascii="宋体" w:hAnsi="宋体" w:cs="宋体" w:hint="eastAsia"/>
          <w:bCs/>
          <w:kern w:val="2"/>
          <w:szCs w:val="24"/>
        </w:rPr>
        <w:t>：10</w:t>
      </w:r>
      <w:r w:rsidRPr="00FD40B9">
        <w:rPr>
          <w:rFonts w:ascii="宋体" w:hAnsi="宋体" w:cs="宋体" w:hint="eastAsia"/>
          <w:bCs/>
          <w:kern w:val="2"/>
          <w:szCs w:val="24"/>
        </w:rPr>
        <w:t>-2</w:t>
      </w:r>
      <w:r w:rsidR="00A96336" w:rsidRPr="00FD40B9">
        <w:rPr>
          <w:rFonts w:ascii="宋体" w:hAnsi="宋体" w:cs="宋体" w:hint="eastAsia"/>
          <w:bCs/>
          <w:kern w:val="2"/>
          <w:szCs w:val="24"/>
        </w:rPr>
        <w:t>0</w:t>
      </w:r>
      <w:r w:rsidRPr="00FD40B9">
        <w:rPr>
          <w:rFonts w:ascii="宋体" w:hAnsi="宋体" w:cs="宋体" w:hint="eastAsia"/>
          <w:bCs/>
          <w:kern w:val="2"/>
          <w:szCs w:val="24"/>
        </w:rPr>
        <w:t xml:space="preserve">h，硝西泮；      </w:t>
      </w:r>
    </w:p>
    <w:p w14:paraId="1763D4EF" w14:textId="77777777" w:rsidR="0044755D" w:rsidRPr="00FD40B9" w:rsidRDefault="0044755D" w:rsidP="00A76C28">
      <w:pPr>
        <w:widowControl w:val="0"/>
        <w:spacing w:after="0" w:line="440" w:lineRule="exact"/>
        <w:jc w:val="both"/>
        <w:rPr>
          <w:rFonts w:ascii="宋体" w:hAnsi="宋体" w:cs="宋体"/>
          <w:bCs/>
          <w:kern w:val="2"/>
          <w:szCs w:val="24"/>
        </w:rPr>
      </w:pPr>
      <w:r w:rsidRPr="00FD40B9">
        <w:rPr>
          <w:rFonts w:ascii="宋体" w:hAnsi="宋体" w:cs="宋体" w:hint="eastAsia"/>
          <w:bCs/>
          <w:kern w:val="2"/>
          <w:szCs w:val="24"/>
        </w:rPr>
        <w:t>短效类：T</w:t>
      </w:r>
      <w:r w:rsidRPr="00FD40B9">
        <w:rPr>
          <w:rFonts w:ascii="宋体" w:hAnsi="宋体" w:cs="宋体" w:hint="eastAsia"/>
          <w:bCs/>
          <w:kern w:val="2"/>
          <w:szCs w:val="24"/>
          <w:vertAlign w:val="subscript"/>
        </w:rPr>
        <w:t>1/2</w:t>
      </w:r>
      <w:r w:rsidR="00A96336" w:rsidRPr="00FD40B9">
        <w:rPr>
          <w:rFonts w:ascii="宋体" w:hAnsi="宋体" w:cs="宋体" w:hint="eastAsia"/>
          <w:bCs/>
          <w:kern w:val="2"/>
          <w:szCs w:val="24"/>
        </w:rPr>
        <w:t>：3-8</w:t>
      </w:r>
      <w:r w:rsidRPr="00FD40B9">
        <w:rPr>
          <w:rFonts w:ascii="宋体" w:hAnsi="宋体" w:cs="宋体" w:hint="eastAsia"/>
          <w:bCs/>
          <w:kern w:val="2"/>
          <w:szCs w:val="24"/>
        </w:rPr>
        <w:t>h，</w:t>
      </w:r>
      <w:r w:rsidRPr="00FD40B9">
        <w:rPr>
          <w:rFonts w:ascii="宋体" w:hAnsi="宋体" w:cs="宋体" w:hint="eastAsia"/>
          <w:b/>
          <w:color w:val="FF0000"/>
          <w:kern w:val="2"/>
          <w:szCs w:val="24"/>
          <w:highlight w:val="yellow"/>
        </w:rPr>
        <w:t>三唑仑（口服后吸收最快，维持时间最短）</w:t>
      </w:r>
      <w:r w:rsidRPr="00FD40B9">
        <w:rPr>
          <w:rFonts w:ascii="宋体" w:hAnsi="宋体" w:cs="宋体" w:hint="eastAsia"/>
          <w:bCs/>
          <w:kern w:val="2"/>
          <w:szCs w:val="24"/>
        </w:rPr>
        <w:t>、奥沙西泮 、艾司唑仑</w:t>
      </w:r>
    </w:p>
    <w:p w14:paraId="6BEC9BB4" w14:textId="77777777" w:rsidR="0044755D" w:rsidRPr="00FD40B9" w:rsidRDefault="0044755D" w:rsidP="00A76C28">
      <w:pPr>
        <w:spacing w:after="0" w:line="440" w:lineRule="exact"/>
        <w:textAlignment w:val="baseline"/>
        <w:rPr>
          <w:rFonts w:ascii="宋体" w:hAnsi="宋体"/>
          <w:b/>
          <w:szCs w:val="24"/>
        </w:rPr>
      </w:pPr>
    </w:p>
    <w:p w14:paraId="6F1E4226" w14:textId="77777777" w:rsidR="005C4C19" w:rsidRPr="00C96D7E" w:rsidRDefault="005C4C19" w:rsidP="00A76C28">
      <w:pPr>
        <w:pStyle w:val="a6"/>
        <w:spacing w:line="440" w:lineRule="exact"/>
        <w:rPr>
          <w:rFonts w:ascii="宋体" w:hAnsi="宋体"/>
          <w:color w:val="FF0000"/>
          <w:szCs w:val="24"/>
        </w:rPr>
      </w:pPr>
      <w:r w:rsidRPr="00C96D7E">
        <w:rPr>
          <w:rFonts w:ascii="宋体" w:hAnsi="宋体" w:hint="eastAsia"/>
          <w:color w:val="FF0000"/>
          <w:szCs w:val="24"/>
          <w:highlight w:val="yellow"/>
        </w:rPr>
        <w:t>地西泮（diazepam</w:t>
      </w:r>
      <w:r w:rsidR="00C96D7E" w:rsidRPr="00C96D7E">
        <w:rPr>
          <w:rFonts w:ascii="宋体" w:hAnsi="宋体" w:hint="eastAsia"/>
          <w:color w:val="FF0000"/>
          <w:szCs w:val="24"/>
          <w:highlight w:val="yellow"/>
        </w:rPr>
        <w:t>，安定</w:t>
      </w:r>
      <w:r w:rsidRPr="00C96D7E">
        <w:rPr>
          <w:rFonts w:ascii="宋体" w:hAnsi="宋体" w:hint="eastAsia"/>
          <w:color w:val="FF0000"/>
          <w:szCs w:val="24"/>
          <w:highlight w:val="yellow"/>
        </w:rPr>
        <w:t>）</w:t>
      </w:r>
    </w:p>
    <w:p w14:paraId="76DC8C16" w14:textId="77777777" w:rsidR="005C4C19" w:rsidRPr="00FD40B9" w:rsidRDefault="005C4C19" w:rsidP="00A76C28">
      <w:pPr>
        <w:numPr>
          <w:ilvl w:val="0"/>
          <w:numId w:val="49"/>
        </w:numPr>
        <w:spacing w:after="0" w:line="440" w:lineRule="exact"/>
        <w:textAlignment w:val="baseline"/>
        <w:rPr>
          <w:rFonts w:ascii="宋体" w:hAnsi="宋体"/>
          <w:b/>
          <w:bCs/>
          <w:szCs w:val="24"/>
        </w:rPr>
      </w:pPr>
      <w:r w:rsidRPr="00FD40B9">
        <w:rPr>
          <w:rFonts w:ascii="宋体" w:hAnsi="宋体"/>
          <w:b/>
          <w:bCs/>
          <w:szCs w:val="24"/>
        </w:rPr>
        <w:t>体内过程</w:t>
      </w:r>
    </w:p>
    <w:p w14:paraId="05F71192" w14:textId="77777777" w:rsidR="005C4C19" w:rsidRPr="00FD40B9" w:rsidRDefault="005C4C19" w:rsidP="00A76C28">
      <w:pPr>
        <w:numPr>
          <w:ilvl w:val="0"/>
          <w:numId w:val="50"/>
        </w:numPr>
        <w:spacing w:after="0" w:line="440" w:lineRule="exact"/>
        <w:ind w:firstLine="420"/>
        <w:textAlignment w:val="baseline"/>
        <w:rPr>
          <w:rFonts w:ascii="宋体" w:hAnsi="宋体"/>
          <w:szCs w:val="24"/>
        </w:rPr>
      </w:pPr>
      <w:r w:rsidRPr="00FD40B9">
        <w:rPr>
          <w:rFonts w:ascii="宋体" w:hAnsi="宋体" w:hint="eastAsia"/>
          <w:bCs/>
          <w:szCs w:val="24"/>
        </w:rPr>
        <w:t>吸收：</w:t>
      </w:r>
      <w:r w:rsidRPr="00FD40B9">
        <w:rPr>
          <w:rFonts w:ascii="宋体" w:hAnsi="宋体"/>
          <w:bCs/>
          <w:szCs w:val="24"/>
        </w:rPr>
        <w:t>口服吸收快而安全；肌注吸收不规则。</w:t>
      </w:r>
      <w:r w:rsidRPr="00FD40B9">
        <w:rPr>
          <w:rFonts w:ascii="宋体" w:hAnsi="宋体" w:hint="eastAsia"/>
          <w:bCs/>
          <w:szCs w:val="24"/>
        </w:rPr>
        <w:t>临床上急需发挥疗效时应静脉</w:t>
      </w:r>
      <w:r w:rsidRPr="00FD40B9">
        <w:rPr>
          <w:rFonts w:ascii="宋体" w:hAnsi="宋体" w:hint="eastAsia"/>
          <w:szCs w:val="24"/>
        </w:rPr>
        <w:t>注射给药。</w:t>
      </w:r>
    </w:p>
    <w:p w14:paraId="7269BEF7" w14:textId="77777777" w:rsidR="005C4C19" w:rsidRPr="00FD40B9" w:rsidRDefault="005C4C19" w:rsidP="00A76C28">
      <w:pPr>
        <w:numPr>
          <w:ilvl w:val="0"/>
          <w:numId w:val="50"/>
        </w:numPr>
        <w:spacing w:after="0" w:line="440" w:lineRule="exact"/>
        <w:ind w:firstLine="420"/>
        <w:textAlignment w:val="baseline"/>
        <w:rPr>
          <w:rFonts w:ascii="宋体" w:hAnsi="宋体"/>
          <w:szCs w:val="24"/>
        </w:rPr>
      </w:pPr>
      <w:r w:rsidRPr="00FD40B9">
        <w:rPr>
          <w:rFonts w:ascii="宋体" w:hAnsi="宋体" w:hint="eastAsia"/>
          <w:szCs w:val="24"/>
        </w:rPr>
        <w:t>分布：地西泮</w:t>
      </w:r>
      <w:r w:rsidRPr="00FD40B9">
        <w:rPr>
          <w:rFonts w:ascii="宋体" w:hAnsi="宋体"/>
          <w:szCs w:val="24"/>
        </w:rPr>
        <w:t>脂溶性</w:t>
      </w:r>
      <w:r w:rsidRPr="00FD40B9">
        <w:rPr>
          <w:rFonts w:ascii="宋体" w:hAnsi="宋体" w:hint="eastAsia"/>
          <w:szCs w:val="24"/>
        </w:rPr>
        <w:t>高，</w:t>
      </w:r>
      <w:r w:rsidRPr="00FD40B9">
        <w:rPr>
          <w:rFonts w:ascii="宋体" w:hAnsi="宋体" w:hint="eastAsia"/>
          <w:b/>
          <w:bCs/>
          <w:color w:val="FF0000"/>
          <w:szCs w:val="24"/>
          <w:highlight w:val="yellow"/>
        </w:rPr>
        <w:t>易透过血脑屏障</w:t>
      </w:r>
      <w:r w:rsidR="0076466A" w:rsidRPr="00FD40B9">
        <w:rPr>
          <w:rFonts w:ascii="宋体" w:hAnsi="宋体" w:hint="eastAsia"/>
          <w:b/>
          <w:bCs/>
          <w:color w:val="FF0000"/>
          <w:szCs w:val="24"/>
          <w:highlight w:val="yellow"/>
        </w:rPr>
        <w:t>（脑）</w:t>
      </w:r>
      <w:r w:rsidRPr="00FD40B9">
        <w:rPr>
          <w:rFonts w:ascii="宋体" w:hAnsi="宋体" w:hint="eastAsia"/>
          <w:szCs w:val="24"/>
        </w:rPr>
        <w:t>和胎盘屏障。</w:t>
      </w:r>
    </w:p>
    <w:p w14:paraId="0EDDE13C" w14:textId="5453270B" w:rsidR="006D2B56" w:rsidRPr="003A28B2" w:rsidRDefault="005C4C19" w:rsidP="003A28B2">
      <w:pPr>
        <w:numPr>
          <w:ilvl w:val="0"/>
          <w:numId w:val="50"/>
        </w:numPr>
        <w:spacing w:after="0" w:line="440" w:lineRule="exact"/>
        <w:ind w:firstLine="420"/>
        <w:textAlignment w:val="baseline"/>
        <w:rPr>
          <w:rFonts w:ascii="宋体" w:hAnsi="宋体"/>
          <w:szCs w:val="24"/>
        </w:rPr>
      </w:pPr>
      <w:r w:rsidRPr="00FD40B9">
        <w:rPr>
          <w:rFonts w:ascii="宋体" w:hAnsi="宋体" w:hint="eastAsia"/>
          <w:szCs w:val="24"/>
        </w:rPr>
        <w:t>代谢：</w:t>
      </w:r>
      <w:r w:rsidRPr="00FD40B9">
        <w:rPr>
          <w:rFonts w:ascii="宋体" w:hAnsi="宋体"/>
          <w:szCs w:val="24"/>
        </w:rPr>
        <w:t>肝代谢</w:t>
      </w:r>
      <w:r w:rsidRPr="00FD40B9">
        <w:rPr>
          <w:rFonts w:ascii="宋体" w:hAnsi="宋体" w:hint="eastAsia"/>
          <w:szCs w:val="24"/>
        </w:rPr>
        <w:t>，部分代谢物</w:t>
      </w:r>
      <w:r w:rsidRPr="00FD40B9">
        <w:rPr>
          <w:rFonts w:ascii="宋体" w:hAnsi="宋体"/>
          <w:szCs w:val="24"/>
        </w:rPr>
        <w:t>仍有活性。</w:t>
      </w:r>
    </w:p>
    <w:p w14:paraId="71167C48" w14:textId="6002D74A" w:rsidR="005C4C19" w:rsidRDefault="006B13AD" w:rsidP="00FD5C5D">
      <w:pPr>
        <w:pStyle w:val="HighYield"/>
      </w:pPr>
      <w:r>
        <w:rPr>
          <w:rFonts w:hint="eastAsia"/>
          <w:highlight w:val="yellow"/>
        </w:rPr>
        <w:t>地西泮</w:t>
      </w:r>
      <w:r w:rsidR="005C4C19" w:rsidRPr="00FD40B9">
        <w:rPr>
          <w:rFonts w:hint="eastAsia"/>
          <w:highlight w:val="yellow"/>
        </w:rPr>
        <w:t>药理</w:t>
      </w:r>
      <w:r w:rsidR="005C4C19" w:rsidRPr="00FD40B9">
        <w:rPr>
          <w:highlight w:val="yellow"/>
        </w:rPr>
        <w:t>作用</w:t>
      </w:r>
      <w:r w:rsidR="00B90F54">
        <w:rPr>
          <w:rFonts w:hint="eastAsia"/>
          <w:highlight w:val="yellow"/>
        </w:rPr>
        <w:t>/</w:t>
      </w:r>
      <w:r w:rsidR="005C4C19" w:rsidRPr="00FD40B9">
        <w:rPr>
          <w:rFonts w:hint="eastAsia"/>
          <w:highlight w:val="yellow"/>
        </w:rPr>
        <w:t>临床</w:t>
      </w:r>
      <w:r w:rsidR="005C4C19" w:rsidRPr="00FD40B9">
        <w:rPr>
          <w:highlight w:val="yellow"/>
        </w:rPr>
        <w:t>应用</w:t>
      </w:r>
      <w:r w:rsidR="008A79D2" w:rsidRPr="00FD40B9">
        <w:rPr>
          <w:rFonts w:hint="eastAsia"/>
          <w:highlight w:val="yellow"/>
        </w:rPr>
        <w:t>（大题）</w:t>
      </w:r>
    </w:p>
    <w:p w14:paraId="557EAAA5" w14:textId="77777777" w:rsidR="006B13AD" w:rsidRPr="006B13AD" w:rsidRDefault="006B13AD" w:rsidP="006B13AD">
      <w:pPr>
        <w:autoSpaceDE w:val="0"/>
        <w:autoSpaceDN w:val="0"/>
        <w:adjustRightInd w:val="0"/>
        <w:rPr>
          <w:rFonts w:ascii="宋体" w:cs="宋体"/>
          <w:b/>
          <w:color w:val="000000"/>
          <w:highlight w:val="green"/>
        </w:rPr>
      </w:pPr>
      <w:r w:rsidRPr="006B13AD">
        <w:rPr>
          <w:rFonts w:hint="eastAsia"/>
          <w:b/>
          <w:color w:val="000000"/>
          <w:highlight w:val="green"/>
        </w:rPr>
        <w:t>焦虑</w:t>
      </w:r>
      <w:r w:rsidRPr="006B13AD">
        <w:rPr>
          <w:rFonts w:hint="eastAsia"/>
          <w:b/>
          <w:color w:val="000000"/>
          <w:highlight w:val="green"/>
        </w:rPr>
        <w:t>(</w:t>
      </w:r>
      <w:r w:rsidRPr="006B13AD">
        <w:rPr>
          <w:rFonts w:hint="eastAsia"/>
          <w:b/>
          <w:color w:val="000000"/>
          <w:highlight w:val="green"/>
        </w:rPr>
        <w:t>首选</w:t>
      </w:r>
      <w:r w:rsidRPr="006B13AD">
        <w:rPr>
          <w:rFonts w:hint="eastAsia"/>
          <w:b/>
          <w:color w:val="000000"/>
          <w:highlight w:val="green"/>
        </w:rPr>
        <w:t>)</w:t>
      </w:r>
      <w:r w:rsidRPr="006B13AD">
        <w:rPr>
          <w:rFonts w:ascii="宋体" w:cs="宋体" w:hint="eastAsia"/>
          <w:b/>
          <w:color w:val="000000"/>
          <w:highlight w:val="green"/>
        </w:rPr>
        <w:t>、</w:t>
      </w:r>
    </w:p>
    <w:p w14:paraId="776571BA" w14:textId="77777777" w:rsidR="006B13AD" w:rsidRPr="006B13AD" w:rsidRDefault="006B13AD" w:rsidP="006B13AD">
      <w:pPr>
        <w:autoSpaceDE w:val="0"/>
        <w:autoSpaceDN w:val="0"/>
        <w:adjustRightInd w:val="0"/>
        <w:rPr>
          <w:rFonts w:ascii="宋体" w:cs="宋体"/>
          <w:b/>
          <w:color w:val="000000"/>
          <w:highlight w:val="green"/>
        </w:rPr>
      </w:pPr>
      <w:r w:rsidRPr="006B13AD">
        <w:rPr>
          <w:rFonts w:ascii="宋体" w:cs="宋体" w:hint="eastAsia"/>
          <w:b/>
          <w:color w:val="000000"/>
          <w:highlight w:val="green"/>
        </w:rPr>
        <w:t>镇静、催眠(首选, 延长NREMS 2)、</w:t>
      </w:r>
    </w:p>
    <w:p w14:paraId="09C8DB18" w14:textId="77777777" w:rsidR="006B13AD" w:rsidRPr="006B13AD" w:rsidRDefault="006B13AD" w:rsidP="006B13AD">
      <w:pPr>
        <w:autoSpaceDE w:val="0"/>
        <w:autoSpaceDN w:val="0"/>
        <w:adjustRightInd w:val="0"/>
        <w:rPr>
          <w:rFonts w:ascii="宋体" w:cs="宋体"/>
          <w:b/>
          <w:color w:val="000000"/>
          <w:highlight w:val="green"/>
        </w:rPr>
      </w:pPr>
      <w:r w:rsidRPr="006B13AD">
        <w:rPr>
          <w:rFonts w:ascii="宋体" w:cs="宋体" w:hint="eastAsia"/>
          <w:b/>
          <w:color w:val="000000"/>
          <w:highlight w:val="green"/>
        </w:rPr>
        <w:t>惊厥、癫痫（癫痫持续状态首选）、</w:t>
      </w:r>
    </w:p>
    <w:p w14:paraId="7989D832" w14:textId="77777777" w:rsidR="006B13AD" w:rsidRDefault="006B13AD" w:rsidP="006B13AD">
      <w:pPr>
        <w:autoSpaceDE w:val="0"/>
        <w:autoSpaceDN w:val="0"/>
        <w:adjustRightInd w:val="0"/>
        <w:rPr>
          <w:rFonts w:ascii="宋体" w:cs="宋体"/>
          <w:b/>
          <w:color w:val="000000"/>
          <w:highlight w:val="green"/>
        </w:rPr>
      </w:pPr>
      <w:r w:rsidRPr="006B13AD">
        <w:rPr>
          <w:rFonts w:hint="eastAsia"/>
          <w:b/>
          <w:color w:val="000000"/>
          <w:highlight w:val="green"/>
        </w:rPr>
        <w:t>中枢性肌肉松弛</w:t>
      </w:r>
      <w:r w:rsidRPr="006B13AD">
        <w:rPr>
          <w:rFonts w:ascii="宋体" w:cs="宋体" w:hint="eastAsia"/>
          <w:b/>
          <w:color w:val="000000"/>
          <w:highlight w:val="green"/>
        </w:rPr>
        <w:t>(剂量递增)</w:t>
      </w:r>
    </w:p>
    <w:p w14:paraId="52063854" w14:textId="7F1D0C47" w:rsidR="006B13AD" w:rsidRDefault="002C734C" w:rsidP="006B13AD">
      <w:pPr>
        <w:pStyle w:val="HighYield"/>
      </w:pPr>
      <w:r>
        <w:rPr>
          <w:rFonts w:hint="eastAsia"/>
        </w:rPr>
        <w:t>地西泮</w:t>
      </w:r>
      <w:r w:rsidR="006B13AD">
        <w:rPr>
          <w:rFonts w:hint="eastAsia"/>
        </w:rPr>
        <w:t>作用机制</w:t>
      </w:r>
      <w:r w:rsidR="001471C5">
        <w:rPr>
          <w:rFonts w:hint="eastAsia"/>
        </w:rPr>
        <w:t>（苯二氮卓Cl频率）</w:t>
      </w:r>
    </w:p>
    <w:p w14:paraId="5D5186D3" w14:textId="177080B4" w:rsidR="006B13AD" w:rsidRPr="00EA4267" w:rsidRDefault="006B13AD" w:rsidP="006B13AD">
      <w:pPr>
        <w:autoSpaceDE w:val="0"/>
        <w:autoSpaceDN w:val="0"/>
        <w:adjustRightInd w:val="0"/>
        <w:rPr>
          <w:rFonts w:ascii="宋体" w:cs="宋体"/>
          <w:bCs/>
          <w:color w:val="000000"/>
        </w:rPr>
      </w:pPr>
      <w:r w:rsidRPr="00EA4267">
        <w:rPr>
          <w:rFonts w:ascii="宋体" w:cs="宋体" w:hint="eastAsia"/>
          <w:bCs/>
          <w:color w:val="000000"/>
        </w:rPr>
        <w:t>中枢神经系统中的苯二氮卓结合位点结合，增强了r-氨基丁酸（GABA）的传递功能和突触抑制效应，并增强了GABA和GABAa受体结合产生突触后抑制效应</w:t>
      </w:r>
    </w:p>
    <w:p w14:paraId="1BAE41B1" w14:textId="77777777" w:rsidR="006B13AD" w:rsidRPr="00EA4267" w:rsidRDefault="006B13AD" w:rsidP="006B13AD">
      <w:pPr>
        <w:autoSpaceDE w:val="0"/>
        <w:autoSpaceDN w:val="0"/>
        <w:adjustRightInd w:val="0"/>
        <w:rPr>
          <w:rFonts w:ascii="宋体" w:cs="宋体"/>
          <w:bCs/>
          <w:color w:val="000000"/>
        </w:rPr>
      </w:pPr>
      <w:r w:rsidRPr="00EA4267">
        <w:rPr>
          <w:rFonts w:ascii="宋体" w:cs="宋体" w:hint="eastAsia"/>
          <w:bCs/>
          <w:color w:val="000000"/>
          <w:highlight w:val="yellow"/>
        </w:rPr>
        <w:t>BZ</w:t>
      </w:r>
      <w:r w:rsidRPr="00EA4267">
        <w:rPr>
          <w:rFonts w:ascii="宋体" w:cs="宋体" w:hint="eastAsia"/>
          <w:bCs/>
          <w:color w:val="000000"/>
        </w:rPr>
        <w:t>药物 + BZ位点(结合)</w:t>
      </w:r>
    </w:p>
    <w:p w14:paraId="071AF281" w14:textId="77777777" w:rsidR="006B13AD" w:rsidRPr="00EA4267" w:rsidRDefault="006B13AD" w:rsidP="006B13AD">
      <w:pPr>
        <w:autoSpaceDE w:val="0"/>
        <w:autoSpaceDN w:val="0"/>
        <w:adjustRightInd w:val="0"/>
        <w:rPr>
          <w:rFonts w:ascii="宋体" w:cs="宋体"/>
          <w:bCs/>
          <w:color w:val="000000"/>
        </w:rPr>
      </w:pPr>
      <w:r w:rsidRPr="00EA4267">
        <w:rPr>
          <w:rFonts w:ascii="宋体" w:cs="宋体" w:hint="eastAsia"/>
          <w:bCs/>
          <w:color w:val="000000"/>
        </w:rPr>
        <w:t xml:space="preserve"> </w:t>
      </w:r>
      <w:r w:rsidRPr="00EA4267">
        <w:rPr>
          <w:rFonts w:ascii="宋体" w:cs="宋体" w:hint="eastAsia"/>
          <w:bCs/>
          <w:color w:val="000000"/>
          <w:highlight w:val="yellow"/>
        </w:rPr>
        <w:t>GABA</w:t>
      </w:r>
      <w:r w:rsidRPr="00EA4267">
        <w:rPr>
          <w:rFonts w:ascii="宋体" w:cs="宋体" w:hint="eastAsia"/>
          <w:bCs/>
          <w:color w:val="000000"/>
        </w:rPr>
        <w:t>+GABAA受体(结合)</w:t>
      </w:r>
    </w:p>
    <w:p w14:paraId="2FD5F21E" w14:textId="77777777" w:rsidR="006B13AD" w:rsidRPr="00EA4267" w:rsidRDefault="006B13AD" w:rsidP="006B13AD">
      <w:pPr>
        <w:autoSpaceDE w:val="0"/>
        <w:autoSpaceDN w:val="0"/>
        <w:adjustRightInd w:val="0"/>
        <w:rPr>
          <w:rFonts w:ascii="宋体" w:cs="宋体"/>
          <w:bCs/>
          <w:color w:val="000000"/>
        </w:rPr>
      </w:pPr>
      <w:r w:rsidRPr="00EA4267">
        <w:rPr>
          <w:rFonts w:ascii="宋体" w:cs="宋体" w:hint="eastAsia"/>
          <w:bCs/>
          <w:color w:val="000000"/>
        </w:rPr>
        <w:t xml:space="preserve"> </w:t>
      </w:r>
      <w:r w:rsidRPr="00EA4267">
        <w:rPr>
          <w:rFonts w:ascii="宋体" w:cs="宋体" w:hint="eastAsia"/>
          <w:bCs/>
          <w:color w:val="000000"/>
          <w:highlight w:val="yellow"/>
        </w:rPr>
        <w:t>Cl</w:t>
      </w:r>
      <w:r w:rsidRPr="00EA4267">
        <w:rPr>
          <w:rFonts w:ascii="宋体" w:cs="宋体" w:hint="eastAsia"/>
          <w:bCs/>
          <w:color w:val="000000"/>
        </w:rPr>
        <w:t>-通道开放</w:t>
      </w:r>
      <w:r w:rsidRPr="00F8006F">
        <w:rPr>
          <w:rFonts w:ascii="宋体" w:cs="宋体" w:hint="eastAsia"/>
          <w:bCs/>
          <w:color w:val="000000"/>
          <w:highlight w:val="green"/>
        </w:rPr>
        <w:t>频率</w:t>
      </w:r>
      <w:r w:rsidRPr="00EA4267">
        <w:rPr>
          <w:rFonts w:ascii="宋体" w:cs="宋体" w:hint="eastAsia"/>
          <w:bCs/>
          <w:color w:val="000000"/>
        </w:rPr>
        <w:t>增加(Cl-内流)</w:t>
      </w:r>
    </w:p>
    <w:p w14:paraId="3DB625AA" w14:textId="77777777" w:rsidR="006B13AD" w:rsidRPr="00EA4267" w:rsidRDefault="006B13AD" w:rsidP="006B13AD">
      <w:pPr>
        <w:autoSpaceDE w:val="0"/>
        <w:autoSpaceDN w:val="0"/>
        <w:adjustRightInd w:val="0"/>
        <w:rPr>
          <w:rFonts w:ascii="宋体" w:cs="宋体"/>
          <w:bCs/>
          <w:color w:val="000000"/>
        </w:rPr>
      </w:pPr>
      <w:r w:rsidRPr="00EA4267">
        <w:rPr>
          <w:rFonts w:ascii="宋体" w:cs="宋体" w:hint="eastAsia"/>
          <w:bCs/>
          <w:color w:val="000000"/>
        </w:rPr>
        <w:t>超极化(中枢抑制</w:t>
      </w:r>
    </w:p>
    <w:p w14:paraId="4C482092" w14:textId="77777777" w:rsidR="006B13AD" w:rsidRPr="006B13AD" w:rsidRDefault="006B13AD" w:rsidP="006B13AD">
      <w:pPr>
        <w:autoSpaceDE w:val="0"/>
        <w:autoSpaceDN w:val="0"/>
        <w:adjustRightInd w:val="0"/>
        <w:rPr>
          <w:rFonts w:ascii="宋体" w:cs="宋体"/>
          <w:b/>
          <w:color w:val="000000"/>
          <w:highlight w:val="green"/>
        </w:rPr>
      </w:pPr>
    </w:p>
    <w:p w14:paraId="4028C013" w14:textId="77777777" w:rsidR="006B13AD" w:rsidRPr="006B13AD" w:rsidRDefault="006B13AD" w:rsidP="006B13AD"/>
    <w:p w14:paraId="06AACCEC" w14:textId="68C28433"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1）</w:t>
      </w:r>
      <w:r w:rsidRPr="00FD40B9">
        <w:rPr>
          <w:rFonts w:ascii="宋体" w:hAnsi="宋体"/>
          <w:b/>
          <w:color w:val="FF0000"/>
          <w:szCs w:val="24"/>
          <w:highlight w:val="yellow"/>
        </w:rPr>
        <w:t>抗焦虑</w:t>
      </w:r>
      <w:r w:rsidR="005722BC">
        <w:rPr>
          <w:rFonts w:ascii="宋体" w:hAnsi="宋体" w:hint="eastAsia"/>
          <w:b/>
          <w:color w:val="FF0000"/>
          <w:szCs w:val="24"/>
          <w:highlight w:val="yellow"/>
        </w:rPr>
        <w:t>首选</w:t>
      </w:r>
      <w:r w:rsidRPr="00FD40B9">
        <w:rPr>
          <w:rFonts w:ascii="宋体" w:hAnsi="宋体" w:hint="eastAsia"/>
          <w:szCs w:val="24"/>
        </w:rPr>
        <w:t>：作用快，选择性高</w:t>
      </w:r>
      <w:r w:rsidR="005722BC">
        <w:rPr>
          <w:rFonts w:ascii="宋体" w:hAnsi="宋体" w:hint="eastAsia"/>
          <w:color w:val="FF0000"/>
          <w:szCs w:val="24"/>
        </w:rPr>
        <w:t>，</w:t>
      </w:r>
      <w:r w:rsidRPr="00FD40B9">
        <w:rPr>
          <w:rFonts w:ascii="宋体" w:hAnsi="宋体" w:hint="eastAsia"/>
          <w:szCs w:val="24"/>
        </w:rPr>
        <w:t>小剂量；</w:t>
      </w:r>
      <w:r w:rsidR="006B31C9" w:rsidRPr="00FD40B9">
        <w:rPr>
          <w:rFonts w:ascii="宋体" w:hAnsi="宋体" w:hint="eastAsia"/>
          <w:b/>
          <w:bCs/>
          <w:color w:val="FF0000"/>
          <w:szCs w:val="24"/>
          <w:highlight w:val="yellow"/>
        </w:rPr>
        <w:t>边缘系统BZ受体</w:t>
      </w:r>
      <w:r w:rsidR="006B31C9" w:rsidRPr="00FD40B9">
        <w:rPr>
          <w:rFonts w:ascii="宋体" w:hAnsi="宋体" w:hint="eastAsia"/>
          <w:szCs w:val="24"/>
        </w:rPr>
        <w:t>。</w:t>
      </w:r>
    </w:p>
    <w:p w14:paraId="61842976"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2）</w:t>
      </w:r>
      <w:r w:rsidRPr="00FD40B9">
        <w:rPr>
          <w:rFonts w:ascii="宋体" w:hAnsi="宋体"/>
          <w:b/>
          <w:color w:val="FF0000"/>
          <w:szCs w:val="24"/>
          <w:highlight w:val="yellow"/>
        </w:rPr>
        <w:t>镇静催眠</w:t>
      </w:r>
      <w:r w:rsidRPr="00FD40B9">
        <w:rPr>
          <w:rFonts w:ascii="宋体" w:hAnsi="宋体"/>
          <w:szCs w:val="24"/>
        </w:rPr>
        <w:t>：</w:t>
      </w:r>
      <w:r w:rsidRPr="00FD40B9">
        <w:rPr>
          <w:rFonts w:ascii="宋体" w:hAnsi="宋体" w:hint="eastAsia"/>
          <w:szCs w:val="24"/>
        </w:rPr>
        <w:t>随着剂量增大而出现镇静催眠作用</w:t>
      </w:r>
      <w:r w:rsidRPr="00FD40B9">
        <w:rPr>
          <w:rFonts w:ascii="宋体" w:hAnsi="宋体"/>
          <w:szCs w:val="24"/>
        </w:rPr>
        <w:t>；</w:t>
      </w:r>
      <w:r w:rsidRPr="00FD40B9">
        <w:rPr>
          <w:rFonts w:ascii="宋体" w:hAnsi="宋体" w:hint="eastAsia"/>
          <w:szCs w:val="24"/>
        </w:rPr>
        <w:t>主要</w:t>
      </w:r>
      <w:proofErr w:type="gramStart"/>
      <w:r w:rsidRPr="006D527F">
        <w:rPr>
          <w:rFonts w:ascii="宋体" w:hAnsi="宋体" w:hint="eastAsia"/>
          <w:szCs w:val="24"/>
          <w:highlight w:val="yellow"/>
        </w:rPr>
        <w:t>延长</w:t>
      </w:r>
      <w:r w:rsidRPr="00FD40B9">
        <w:rPr>
          <w:rFonts w:ascii="宋体" w:hAnsi="宋体" w:hint="eastAsia"/>
          <w:color w:val="FF0000"/>
          <w:szCs w:val="24"/>
        </w:rPr>
        <w:t>非</w:t>
      </w:r>
      <w:proofErr w:type="gramEnd"/>
      <w:r w:rsidRPr="00FD40B9">
        <w:rPr>
          <w:rFonts w:ascii="宋体" w:hAnsi="宋体" w:hint="eastAsia"/>
          <w:color w:val="FF0000"/>
          <w:szCs w:val="24"/>
        </w:rPr>
        <w:t>快动</w:t>
      </w:r>
      <w:r w:rsidR="005531F4" w:rsidRPr="00FD40B9">
        <w:rPr>
          <w:rFonts w:ascii="宋体" w:hAnsi="宋体" w:hint="eastAsia"/>
          <w:color w:val="FF0000"/>
          <w:szCs w:val="24"/>
        </w:rPr>
        <w:t>眼</w:t>
      </w:r>
      <w:r w:rsidRPr="00FD40B9">
        <w:rPr>
          <w:rFonts w:ascii="宋体" w:hAnsi="宋体" w:hint="eastAsia"/>
          <w:color w:val="FF0000"/>
          <w:szCs w:val="24"/>
        </w:rPr>
        <w:t>睡眠（</w:t>
      </w:r>
      <w:r w:rsidRPr="006D527F">
        <w:rPr>
          <w:rFonts w:ascii="宋体" w:hAnsi="宋体" w:hint="eastAsia"/>
          <w:color w:val="FF0000"/>
          <w:szCs w:val="24"/>
          <w:highlight w:val="yellow"/>
        </w:rPr>
        <w:t>N</w:t>
      </w:r>
      <w:r w:rsidRPr="00FD40B9">
        <w:rPr>
          <w:rFonts w:ascii="宋体" w:hAnsi="宋体" w:hint="eastAsia"/>
          <w:color w:val="FF0000"/>
          <w:szCs w:val="24"/>
        </w:rPr>
        <w:t>REMS)的第</w:t>
      </w:r>
      <w:r w:rsidRPr="006D527F">
        <w:rPr>
          <w:rFonts w:ascii="宋体" w:hAnsi="宋体" w:hint="eastAsia"/>
          <w:color w:val="FF0000"/>
          <w:szCs w:val="24"/>
          <w:highlight w:val="yellow"/>
        </w:rPr>
        <w:t>2</w:t>
      </w:r>
      <w:r w:rsidRPr="00FD40B9">
        <w:rPr>
          <w:rFonts w:ascii="宋体" w:hAnsi="宋体" w:hint="eastAsia"/>
          <w:color w:val="FF0000"/>
          <w:szCs w:val="24"/>
        </w:rPr>
        <w:t>期</w:t>
      </w:r>
      <w:r w:rsidRPr="00FD40B9">
        <w:rPr>
          <w:rFonts w:ascii="宋体" w:hAnsi="宋体" w:hint="eastAsia"/>
          <w:szCs w:val="24"/>
        </w:rPr>
        <w:t>，</w:t>
      </w:r>
      <w:r w:rsidRPr="00FD40B9">
        <w:rPr>
          <w:rFonts w:ascii="宋体" w:hAnsi="宋体" w:hint="eastAsia"/>
          <w:b/>
          <w:bCs/>
          <w:color w:val="FF0000"/>
          <w:szCs w:val="24"/>
          <w:highlight w:val="yellow"/>
        </w:rPr>
        <w:t>对快</w:t>
      </w:r>
      <w:r w:rsidR="005531F4" w:rsidRPr="00FD40B9">
        <w:rPr>
          <w:rFonts w:ascii="宋体" w:hAnsi="宋体" w:hint="eastAsia"/>
          <w:b/>
          <w:bCs/>
          <w:color w:val="FF0000"/>
          <w:szCs w:val="24"/>
          <w:highlight w:val="yellow"/>
        </w:rPr>
        <w:t>动</w:t>
      </w:r>
      <w:r w:rsidRPr="00FD40B9">
        <w:rPr>
          <w:rFonts w:ascii="宋体" w:hAnsi="宋体" w:hint="eastAsia"/>
          <w:b/>
          <w:bCs/>
          <w:color w:val="FF0000"/>
          <w:szCs w:val="24"/>
          <w:highlight w:val="yellow"/>
        </w:rPr>
        <w:t>眼睡眠（</w:t>
      </w:r>
      <w:r w:rsidRPr="00FD40B9">
        <w:rPr>
          <w:rFonts w:ascii="宋体" w:hAnsi="宋体"/>
          <w:b/>
          <w:bCs/>
          <w:color w:val="FF0000"/>
          <w:szCs w:val="24"/>
          <w:highlight w:val="yellow"/>
        </w:rPr>
        <w:t>REM</w:t>
      </w:r>
      <w:r w:rsidRPr="00FD40B9">
        <w:rPr>
          <w:rFonts w:ascii="宋体" w:hAnsi="宋体" w:hint="eastAsia"/>
          <w:b/>
          <w:bCs/>
          <w:color w:val="FF0000"/>
          <w:szCs w:val="24"/>
          <w:highlight w:val="yellow"/>
        </w:rPr>
        <w:t>S）影响较小</w:t>
      </w:r>
      <w:r w:rsidRPr="00FD40B9">
        <w:rPr>
          <w:rFonts w:ascii="宋体" w:hAnsi="宋体" w:hint="eastAsia"/>
          <w:szCs w:val="24"/>
        </w:rPr>
        <w:t>。</w:t>
      </w:r>
      <w:r w:rsidR="005531F4" w:rsidRPr="00FD40B9">
        <w:rPr>
          <w:rFonts w:ascii="宋体" w:hAnsi="宋体" w:hint="eastAsia"/>
          <w:szCs w:val="24"/>
          <w:u w:val="single"/>
        </w:rPr>
        <w:t>（巴比妥类缩短REMS）</w:t>
      </w:r>
    </w:p>
    <w:p w14:paraId="263788C2" w14:textId="24175D0E"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3）</w:t>
      </w:r>
      <w:r w:rsidRPr="00FD40B9">
        <w:rPr>
          <w:rFonts w:ascii="宋体" w:hAnsi="宋体"/>
          <w:b/>
          <w:color w:val="FF0000"/>
          <w:szCs w:val="24"/>
          <w:highlight w:val="yellow"/>
        </w:rPr>
        <w:t>抗惊厥</w:t>
      </w:r>
      <w:r w:rsidR="006D527F">
        <w:rPr>
          <w:rFonts w:ascii="宋体" w:hAnsi="宋体" w:hint="eastAsia"/>
          <w:b/>
          <w:color w:val="FF0000"/>
          <w:szCs w:val="24"/>
          <w:highlight w:val="yellow"/>
        </w:rPr>
        <w:t>。</w:t>
      </w:r>
      <w:r w:rsidRPr="00FD40B9">
        <w:rPr>
          <w:rFonts w:ascii="宋体" w:hAnsi="宋体"/>
          <w:b/>
          <w:color w:val="FF0000"/>
          <w:szCs w:val="24"/>
          <w:highlight w:val="yellow"/>
        </w:rPr>
        <w:t>癫痫</w:t>
      </w:r>
      <w:r w:rsidR="006D527F" w:rsidRPr="006D527F">
        <w:rPr>
          <w:rFonts w:ascii="宋体" w:hAnsi="宋体" w:hint="eastAsia"/>
          <w:b/>
          <w:color w:val="FF0000"/>
          <w:szCs w:val="24"/>
          <w:highlight w:val="yellow"/>
        </w:rPr>
        <w:t>首选</w:t>
      </w:r>
      <w:r w:rsidRPr="00FD40B9">
        <w:rPr>
          <w:rFonts w:ascii="宋体" w:hAnsi="宋体" w:hint="eastAsia"/>
          <w:szCs w:val="24"/>
        </w:rPr>
        <w:t>：抗各种惊厥，</w:t>
      </w:r>
      <w:r w:rsidR="0034456C" w:rsidRPr="00FD40B9">
        <w:rPr>
          <w:rFonts w:ascii="宋体" w:hAnsi="宋体" w:hint="eastAsia"/>
          <w:b/>
          <w:bCs/>
          <w:color w:val="FF0000"/>
          <w:szCs w:val="24"/>
          <w:highlight w:val="yellow"/>
        </w:rPr>
        <w:t>地西泮静脉注射是</w:t>
      </w:r>
      <w:r w:rsidRPr="00FD40B9">
        <w:rPr>
          <w:rFonts w:ascii="宋体" w:hAnsi="宋体" w:hint="eastAsia"/>
          <w:b/>
          <w:bCs/>
          <w:color w:val="FF0000"/>
          <w:szCs w:val="24"/>
          <w:highlight w:val="yellow"/>
          <w:u w:val="single"/>
        </w:rPr>
        <w:t>治</w:t>
      </w:r>
      <w:r w:rsidRPr="00FD40B9">
        <w:rPr>
          <w:rFonts w:ascii="宋体" w:hAnsi="宋体" w:hint="eastAsia"/>
          <w:b/>
          <w:color w:val="FF0000"/>
          <w:szCs w:val="24"/>
          <w:highlight w:val="yellow"/>
          <w:u w:val="single"/>
        </w:rPr>
        <w:t>疗</w:t>
      </w:r>
      <w:r w:rsidRPr="00FD40B9">
        <w:rPr>
          <w:rFonts w:ascii="宋体" w:hAnsi="宋体"/>
          <w:b/>
          <w:color w:val="FF0000"/>
          <w:szCs w:val="24"/>
          <w:highlight w:val="yellow"/>
          <w:u w:val="single"/>
        </w:rPr>
        <w:t>癫痫持续状态</w:t>
      </w:r>
      <w:r w:rsidRPr="00FD40B9">
        <w:rPr>
          <w:rFonts w:ascii="宋体" w:hAnsi="宋体" w:hint="eastAsia"/>
          <w:b/>
          <w:color w:val="FF0000"/>
          <w:szCs w:val="24"/>
          <w:highlight w:val="yellow"/>
          <w:u w:val="single"/>
        </w:rPr>
        <w:t>的</w:t>
      </w:r>
      <w:r w:rsidRPr="00FD40B9">
        <w:rPr>
          <w:rFonts w:ascii="宋体" w:hAnsi="宋体"/>
          <w:b/>
          <w:color w:val="FF0000"/>
          <w:szCs w:val="24"/>
          <w:highlight w:val="yellow"/>
          <w:u w:val="single"/>
        </w:rPr>
        <w:t>首选</w:t>
      </w:r>
      <w:r w:rsidRPr="00FD40B9">
        <w:rPr>
          <w:rFonts w:ascii="宋体" w:hAnsi="宋体" w:hint="eastAsia"/>
          <w:b/>
          <w:color w:val="FF0000"/>
          <w:szCs w:val="24"/>
          <w:highlight w:val="yellow"/>
          <w:u w:val="single"/>
        </w:rPr>
        <w:t>药物</w:t>
      </w:r>
      <w:r w:rsidRPr="00FD40B9">
        <w:rPr>
          <w:rFonts w:ascii="宋体" w:hAnsi="宋体"/>
          <w:szCs w:val="24"/>
        </w:rPr>
        <w:t>。</w:t>
      </w:r>
    </w:p>
    <w:p w14:paraId="3B863BBD"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4）</w:t>
      </w:r>
      <w:r w:rsidRPr="00FD40B9">
        <w:rPr>
          <w:rFonts w:ascii="宋体" w:hAnsi="宋体"/>
          <w:b/>
          <w:color w:val="FF0000"/>
          <w:szCs w:val="24"/>
          <w:highlight w:val="yellow"/>
        </w:rPr>
        <w:t>中枢性肌肉松弛</w:t>
      </w:r>
      <w:r w:rsidRPr="00FD40B9">
        <w:rPr>
          <w:rFonts w:ascii="宋体" w:hAnsi="宋体"/>
          <w:szCs w:val="24"/>
        </w:rPr>
        <w:t>：</w:t>
      </w:r>
      <w:r w:rsidRPr="00FD40B9">
        <w:rPr>
          <w:rFonts w:ascii="宋体" w:hAnsi="宋体" w:hint="eastAsia"/>
          <w:szCs w:val="24"/>
        </w:rPr>
        <w:t>缓解去大脑僵直、大脑损伤所致的肌肉僵直。</w:t>
      </w:r>
    </w:p>
    <w:p w14:paraId="27AEA385" w14:textId="77777777" w:rsidR="005C4C19" w:rsidRPr="00FD40B9" w:rsidRDefault="005C4C19" w:rsidP="00A76C28">
      <w:pPr>
        <w:spacing w:after="0" w:line="440" w:lineRule="exact"/>
        <w:textAlignment w:val="baseline"/>
        <w:rPr>
          <w:rFonts w:ascii="宋体" w:hAnsi="宋体"/>
          <w:b/>
          <w:szCs w:val="24"/>
        </w:rPr>
      </w:pPr>
      <w:r w:rsidRPr="00FD40B9">
        <w:rPr>
          <w:rFonts w:ascii="宋体" w:hAnsi="宋体" w:hint="eastAsia"/>
          <w:b/>
          <w:szCs w:val="24"/>
        </w:rPr>
        <w:t>（3）</w:t>
      </w:r>
      <w:r w:rsidRPr="00FD40B9">
        <w:rPr>
          <w:rFonts w:ascii="宋体" w:hAnsi="宋体"/>
          <w:b/>
          <w:szCs w:val="24"/>
        </w:rPr>
        <w:t>作用机制</w:t>
      </w:r>
      <w:r w:rsidRPr="00FD40B9">
        <w:rPr>
          <w:rFonts w:ascii="宋体" w:hAnsi="宋体" w:hint="eastAsia"/>
          <w:b/>
          <w:szCs w:val="24"/>
        </w:rPr>
        <w:t>：</w:t>
      </w:r>
    </w:p>
    <w:p w14:paraId="71C3E155"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lastRenderedPageBreak/>
        <w:t>苯二氮卓类的中枢作用主要与</w:t>
      </w:r>
      <w:r w:rsidRPr="00FD40B9">
        <w:rPr>
          <w:rFonts w:ascii="宋体" w:hAnsi="宋体" w:hint="eastAsia"/>
          <w:b/>
          <w:bCs/>
          <w:color w:val="FF0000"/>
          <w:szCs w:val="24"/>
          <w:highlight w:val="yellow"/>
        </w:rPr>
        <w:t>药物加强中枢抑制性神经递质γ-氨基丁酸（GABA）功能</w:t>
      </w:r>
      <w:r w:rsidRPr="00FD40B9">
        <w:rPr>
          <w:rFonts w:ascii="宋体" w:hAnsi="宋体" w:hint="eastAsia"/>
          <w:szCs w:val="24"/>
        </w:rPr>
        <w:t>有关，还可能和药物作用于不同部位的</w:t>
      </w:r>
      <w:r w:rsidR="005531F4" w:rsidRPr="00FD40B9">
        <w:rPr>
          <w:rFonts w:ascii="宋体" w:hAnsi="宋体" w:hint="eastAsia"/>
          <w:b/>
          <w:color w:val="FF0000"/>
          <w:szCs w:val="24"/>
        </w:rPr>
        <w:t>GAB</w:t>
      </w:r>
      <w:r w:rsidRPr="00FD40B9">
        <w:rPr>
          <w:rFonts w:ascii="宋体" w:hAnsi="宋体" w:hint="eastAsia"/>
          <w:b/>
          <w:color w:val="FF0000"/>
          <w:szCs w:val="24"/>
        </w:rPr>
        <w:t>A受体</w:t>
      </w:r>
      <w:r w:rsidRPr="00FD40B9">
        <w:rPr>
          <w:rFonts w:ascii="宋体" w:hAnsi="宋体" w:hint="eastAsia"/>
          <w:szCs w:val="24"/>
        </w:rPr>
        <w:t>密切相关。</w:t>
      </w:r>
    </w:p>
    <w:p w14:paraId="02A866AE"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GABA与突触后膜GABA受体结合，引起突触后膜Cl-内流，引起突触后膜超极化，</w:t>
      </w:r>
      <w:r w:rsidRPr="00FD40B9">
        <w:rPr>
          <w:rFonts w:ascii="宋体" w:hAnsi="宋体" w:hint="eastAsia"/>
          <w:color w:val="FF0000"/>
          <w:szCs w:val="24"/>
        </w:rPr>
        <w:t>使神经元兴奋性降低</w:t>
      </w:r>
      <w:r w:rsidRPr="00FD40B9">
        <w:rPr>
          <w:rFonts w:ascii="宋体" w:hAnsi="宋体" w:hint="eastAsia"/>
          <w:szCs w:val="24"/>
        </w:rPr>
        <w:t>。</w:t>
      </w:r>
    </w:p>
    <w:p w14:paraId="1177CACD" w14:textId="77777777" w:rsidR="005C4C19" w:rsidRPr="00FD40B9" w:rsidRDefault="005C4C19" w:rsidP="00A76C28">
      <w:pPr>
        <w:spacing w:after="0" w:line="440" w:lineRule="exact"/>
        <w:ind w:firstLine="420"/>
        <w:textAlignment w:val="baseline"/>
        <w:rPr>
          <w:rFonts w:ascii="宋体" w:hAnsi="宋体"/>
          <w:szCs w:val="24"/>
          <w:u w:val="single"/>
        </w:rPr>
      </w:pPr>
      <w:r w:rsidRPr="00FD40B9">
        <w:rPr>
          <w:rFonts w:ascii="宋体" w:hAnsi="宋体" w:hint="eastAsia"/>
          <w:szCs w:val="24"/>
        </w:rPr>
        <w:t>苯二氮卓类能使</w:t>
      </w:r>
      <w:r w:rsidRPr="00FD40B9">
        <w:rPr>
          <w:rFonts w:ascii="宋体" w:hAnsi="宋体"/>
          <w:szCs w:val="24"/>
        </w:rPr>
        <w:t>GABA受体活化而易与GABA结合</w:t>
      </w:r>
      <w:r w:rsidRPr="00FD40B9">
        <w:rPr>
          <w:rFonts w:ascii="宋体" w:hAnsi="宋体" w:hint="eastAsia"/>
          <w:szCs w:val="24"/>
        </w:rPr>
        <w:t>，也通过增加Cl-开放</w:t>
      </w:r>
      <w:r w:rsidRPr="00FD40B9">
        <w:rPr>
          <w:rFonts w:ascii="宋体" w:hAnsi="宋体" w:hint="eastAsia"/>
          <w:b/>
          <w:color w:val="FF0000"/>
          <w:szCs w:val="24"/>
        </w:rPr>
        <w:t>频率</w:t>
      </w:r>
      <w:r w:rsidRPr="00FD40B9">
        <w:rPr>
          <w:rFonts w:ascii="宋体" w:hAnsi="宋体" w:hint="eastAsia"/>
          <w:szCs w:val="24"/>
        </w:rPr>
        <w:t>促进Cl-内流，产生中枢抑制效应。</w:t>
      </w:r>
      <w:r w:rsidR="005531F4" w:rsidRPr="00FD40B9">
        <w:rPr>
          <w:rFonts w:ascii="宋体" w:hAnsi="宋体" w:hint="eastAsia"/>
          <w:szCs w:val="24"/>
          <w:u w:val="single"/>
        </w:rPr>
        <w:t>（巴比妥类主要延长Cl-开放</w:t>
      </w:r>
      <w:r w:rsidR="005531F4" w:rsidRPr="00FD40B9">
        <w:rPr>
          <w:rFonts w:ascii="宋体" w:hAnsi="宋体" w:hint="eastAsia"/>
          <w:b/>
          <w:color w:val="FF0000"/>
          <w:szCs w:val="24"/>
          <w:u w:val="single"/>
        </w:rPr>
        <w:t>时间</w:t>
      </w:r>
      <w:r w:rsidR="005531F4" w:rsidRPr="00FD40B9">
        <w:rPr>
          <w:rFonts w:ascii="宋体" w:hAnsi="宋体" w:hint="eastAsia"/>
          <w:szCs w:val="24"/>
          <w:u w:val="single"/>
        </w:rPr>
        <w:t>）</w:t>
      </w:r>
    </w:p>
    <w:p w14:paraId="3BABC6AF" w14:textId="77777777" w:rsidR="005C4C19" w:rsidRPr="00FD40B9" w:rsidRDefault="005C4C19" w:rsidP="00A76C28">
      <w:pPr>
        <w:numPr>
          <w:ilvl w:val="0"/>
          <w:numId w:val="51"/>
        </w:numPr>
        <w:spacing w:after="0" w:line="440" w:lineRule="exact"/>
        <w:textAlignment w:val="baseline"/>
        <w:rPr>
          <w:rFonts w:ascii="宋体" w:hAnsi="宋体"/>
          <w:szCs w:val="24"/>
        </w:rPr>
      </w:pPr>
      <w:r w:rsidRPr="00FD40B9">
        <w:rPr>
          <w:rFonts w:ascii="宋体" w:hAnsi="宋体"/>
          <w:b/>
          <w:bCs/>
          <w:szCs w:val="24"/>
        </w:rPr>
        <w:t>不良反应</w:t>
      </w:r>
      <w:r w:rsidRPr="00FD40B9">
        <w:rPr>
          <w:rFonts w:ascii="宋体" w:hAnsi="宋体" w:hint="eastAsia"/>
          <w:bCs/>
          <w:szCs w:val="24"/>
        </w:rPr>
        <w:t>：</w:t>
      </w:r>
      <w:r w:rsidRPr="00FD40B9">
        <w:rPr>
          <w:rFonts w:ascii="宋体" w:hAnsi="宋体" w:hint="eastAsia"/>
          <w:b/>
          <w:bCs/>
          <w:color w:val="FF0000"/>
          <w:szCs w:val="24"/>
          <w:highlight w:val="yellow"/>
        </w:rPr>
        <w:t>安全</w:t>
      </w:r>
      <w:r w:rsidR="0034456C" w:rsidRPr="00FD40B9">
        <w:rPr>
          <w:rFonts w:ascii="宋体" w:hAnsi="宋体" w:hint="eastAsia"/>
          <w:b/>
          <w:bCs/>
          <w:color w:val="FF0000"/>
          <w:szCs w:val="24"/>
          <w:highlight w:val="yellow"/>
        </w:rPr>
        <w:t>范围大</w:t>
      </w:r>
      <w:r w:rsidRPr="00FD40B9">
        <w:rPr>
          <w:rFonts w:ascii="宋体" w:hAnsi="宋体" w:hint="eastAsia"/>
          <w:szCs w:val="24"/>
        </w:rPr>
        <w:t>，不良反应较小</w:t>
      </w:r>
    </w:p>
    <w:p w14:paraId="47F1F87F" w14:textId="77777777" w:rsidR="005C4C19" w:rsidRPr="00FD40B9" w:rsidRDefault="005C4C19" w:rsidP="00A76C28">
      <w:pPr>
        <w:numPr>
          <w:ilvl w:val="0"/>
          <w:numId w:val="52"/>
        </w:numPr>
        <w:spacing w:after="0" w:line="440" w:lineRule="exact"/>
        <w:ind w:firstLine="420"/>
        <w:textAlignment w:val="baseline"/>
        <w:rPr>
          <w:rFonts w:ascii="宋体" w:hAnsi="宋体"/>
          <w:szCs w:val="24"/>
        </w:rPr>
      </w:pPr>
      <w:r w:rsidRPr="00FD40B9">
        <w:rPr>
          <w:rFonts w:ascii="宋体" w:hAnsi="宋体" w:hint="eastAsia"/>
          <w:szCs w:val="24"/>
        </w:rPr>
        <w:t>一般不良反应：嗜睡、头昏、乏力和记忆力下降。</w:t>
      </w:r>
    </w:p>
    <w:p w14:paraId="28D70092" w14:textId="77777777" w:rsidR="005C4C19" w:rsidRPr="00FD40B9" w:rsidRDefault="005C4C19" w:rsidP="00A76C28">
      <w:pPr>
        <w:numPr>
          <w:ilvl w:val="0"/>
          <w:numId w:val="52"/>
        </w:numPr>
        <w:spacing w:after="0" w:line="440" w:lineRule="exact"/>
        <w:ind w:firstLine="420"/>
        <w:textAlignment w:val="baseline"/>
        <w:rPr>
          <w:rFonts w:ascii="宋体" w:hAnsi="宋体"/>
          <w:szCs w:val="24"/>
        </w:rPr>
      </w:pPr>
      <w:r w:rsidRPr="00FD40B9">
        <w:rPr>
          <w:rFonts w:ascii="宋体" w:hAnsi="宋体" w:hint="eastAsia"/>
          <w:szCs w:val="24"/>
        </w:rPr>
        <w:t>静脉注射过快：呼吸循环抑制，严重者可致呼吸、心跳停止；</w:t>
      </w:r>
    </w:p>
    <w:p w14:paraId="5B3DB21C" w14:textId="77777777" w:rsidR="005C4C19" w:rsidRPr="00FD40B9" w:rsidRDefault="005C4C19" w:rsidP="00A76C28">
      <w:pPr>
        <w:numPr>
          <w:ilvl w:val="0"/>
          <w:numId w:val="52"/>
        </w:numPr>
        <w:spacing w:after="0" w:line="440" w:lineRule="exact"/>
        <w:ind w:firstLine="420"/>
        <w:textAlignment w:val="baseline"/>
        <w:rPr>
          <w:rFonts w:ascii="宋体" w:hAnsi="宋体"/>
          <w:szCs w:val="24"/>
        </w:rPr>
      </w:pPr>
      <w:r w:rsidRPr="00FD40B9">
        <w:rPr>
          <w:rFonts w:ascii="宋体" w:hAnsi="宋体" w:hint="eastAsia"/>
          <w:b/>
          <w:bCs/>
          <w:color w:val="FF0000"/>
          <w:szCs w:val="24"/>
          <w:highlight w:val="yellow"/>
        </w:rPr>
        <w:t>长期使用可产生耐受性</w:t>
      </w:r>
      <w:r w:rsidRPr="00FD40B9">
        <w:rPr>
          <w:rFonts w:ascii="宋体" w:hAnsi="宋体" w:hint="eastAsia"/>
          <w:szCs w:val="24"/>
        </w:rPr>
        <w:t>，需增加剂量，久服可发生依赖性和成瘾，停用有戒断症状和反跳现象。</w:t>
      </w:r>
    </w:p>
    <w:p w14:paraId="68E6CA8A" w14:textId="77777777" w:rsidR="0034456C" w:rsidRPr="00FD40B9" w:rsidRDefault="0034456C" w:rsidP="00A76C28">
      <w:pPr>
        <w:spacing w:after="0" w:line="440" w:lineRule="exact"/>
        <w:textAlignment w:val="baseline"/>
        <w:rPr>
          <w:rFonts w:ascii="宋体" w:hAnsi="宋体"/>
          <w:szCs w:val="24"/>
        </w:rPr>
      </w:pPr>
    </w:p>
    <w:p w14:paraId="78F4FF53" w14:textId="77777777" w:rsidR="0034456C" w:rsidRPr="00FD40B9" w:rsidRDefault="0034456C" w:rsidP="00A76C28">
      <w:pPr>
        <w:pStyle w:val="a6"/>
        <w:spacing w:line="440" w:lineRule="exact"/>
        <w:rPr>
          <w:rFonts w:ascii="宋体" w:hAnsi="宋体"/>
          <w:szCs w:val="24"/>
        </w:rPr>
      </w:pPr>
      <w:r w:rsidRPr="00FD40B9">
        <w:rPr>
          <w:rFonts w:ascii="宋体" w:hAnsi="宋体" w:hint="eastAsia"/>
          <w:szCs w:val="24"/>
        </w:rPr>
        <w:t>巴比妥类</w:t>
      </w:r>
    </w:p>
    <w:p w14:paraId="69F40245" w14:textId="77777777" w:rsidR="0034456C" w:rsidRPr="00FD40B9" w:rsidRDefault="0034456C" w:rsidP="00A76C28">
      <w:pPr>
        <w:spacing w:line="440" w:lineRule="exact"/>
        <w:rPr>
          <w:rFonts w:ascii="宋体" w:hAnsi="宋体" w:cs="宋体"/>
          <w:bCs/>
          <w:szCs w:val="24"/>
        </w:rPr>
      </w:pPr>
      <w:r w:rsidRPr="00FD40B9">
        <w:rPr>
          <w:rFonts w:ascii="宋体" w:hAnsi="宋体" w:cs="宋体" w:hint="eastAsia"/>
          <w:bCs/>
          <w:szCs w:val="24"/>
        </w:rPr>
        <w:t>1</w:t>
      </w:r>
      <w:r w:rsidR="006F240F" w:rsidRPr="00FD40B9">
        <w:rPr>
          <w:rFonts w:ascii="宋体" w:hAnsi="宋体" w:cs="宋体" w:hint="eastAsia"/>
          <w:bCs/>
          <w:szCs w:val="24"/>
        </w:rPr>
        <w:t>、</w:t>
      </w:r>
      <w:r w:rsidRPr="00FD40B9">
        <w:rPr>
          <w:rFonts w:ascii="宋体" w:hAnsi="宋体" w:cs="宋体" w:hint="eastAsia"/>
          <w:bCs/>
          <w:szCs w:val="24"/>
        </w:rPr>
        <w:t>脂溶性越大作用越快越强，</w:t>
      </w:r>
      <w:r w:rsidRPr="00F8006F">
        <w:rPr>
          <w:rFonts w:ascii="宋体" w:hAnsi="宋体" w:cs="宋体" w:hint="eastAsia"/>
          <w:b/>
          <w:color w:val="FF0000"/>
          <w:szCs w:val="24"/>
          <w:highlight w:val="green"/>
        </w:rPr>
        <w:t>苯巴比妥</w:t>
      </w:r>
      <w:r w:rsidR="004157DB" w:rsidRPr="00F8006F">
        <w:rPr>
          <w:rFonts w:ascii="宋体" w:hAnsi="宋体" w:cs="宋体" w:hint="eastAsia"/>
          <w:b/>
          <w:color w:val="FF0000"/>
          <w:szCs w:val="24"/>
          <w:highlight w:val="green"/>
        </w:rPr>
        <w:t>（长效）</w:t>
      </w:r>
      <w:r w:rsidRPr="00FD40B9">
        <w:rPr>
          <w:rFonts w:ascii="宋体" w:hAnsi="宋体" w:cs="宋体" w:hint="eastAsia"/>
          <w:bCs/>
          <w:szCs w:val="24"/>
        </w:rPr>
        <w:t>＜巴比妥＜戊巴比妥＜异戊巴比妥＜可可巴比妥＜</w:t>
      </w:r>
      <w:r w:rsidRPr="00F8006F">
        <w:rPr>
          <w:rFonts w:ascii="宋体" w:hAnsi="宋体" w:cs="宋体" w:hint="eastAsia"/>
          <w:b/>
          <w:color w:val="FF0000"/>
          <w:szCs w:val="24"/>
          <w:highlight w:val="green"/>
        </w:rPr>
        <w:t>硫喷妥钠</w:t>
      </w:r>
      <w:r w:rsidR="007074C6" w:rsidRPr="00F8006F">
        <w:rPr>
          <w:rFonts w:ascii="宋体" w:hAnsi="宋体" w:cs="宋体" w:hint="eastAsia"/>
          <w:b/>
          <w:color w:val="FF0000"/>
          <w:szCs w:val="24"/>
          <w:highlight w:val="green"/>
        </w:rPr>
        <w:t>（</w:t>
      </w:r>
      <w:r w:rsidR="004157DB" w:rsidRPr="00F8006F">
        <w:rPr>
          <w:rFonts w:ascii="宋体" w:hAnsi="宋体" w:cs="宋体" w:hint="eastAsia"/>
          <w:b/>
          <w:color w:val="FF0000"/>
          <w:szCs w:val="24"/>
          <w:highlight w:val="green"/>
        </w:rPr>
        <w:t>超短效，</w:t>
      </w:r>
      <w:r w:rsidR="007074C6" w:rsidRPr="00F8006F">
        <w:rPr>
          <w:rFonts w:ascii="宋体" w:hAnsi="宋体" w:cs="宋体" w:hint="eastAsia"/>
          <w:b/>
          <w:color w:val="FF0000"/>
          <w:szCs w:val="24"/>
          <w:highlight w:val="green"/>
        </w:rPr>
        <w:t>可做静脉麻醉）</w:t>
      </w:r>
      <w:r w:rsidRPr="00F8006F">
        <w:rPr>
          <w:rFonts w:ascii="宋体" w:hAnsi="宋体" w:cs="宋体" w:hint="eastAsia"/>
          <w:bCs/>
          <w:szCs w:val="24"/>
          <w:highlight w:val="green"/>
        </w:rPr>
        <w:t>；</w:t>
      </w:r>
    </w:p>
    <w:p w14:paraId="5107F94A" w14:textId="77777777" w:rsidR="006F240F" w:rsidRPr="00FD40B9" w:rsidRDefault="0034456C" w:rsidP="00A76C28">
      <w:pPr>
        <w:spacing w:line="440" w:lineRule="exact"/>
        <w:rPr>
          <w:rFonts w:ascii="宋体" w:hAnsi="宋体" w:cs="宋体"/>
          <w:bCs/>
          <w:szCs w:val="24"/>
        </w:rPr>
      </w:pPr>
      <w:r w:rsidRPr="00FD40B9">
        <w:rPr>
          <w:rFonts w:ascii="宋体" w:hAnsi="宋体" w:cs="宋体" w:hint="eastAsia"/>
          <w:bCs/>
          <w:szCs w:val="24"/>
        </w:rPr>
        <w:t>2</w:t>
      </w:r>
      <w:r w:rsidR="006F240F" w:rsidRPr="00FD40B9">
        <w:rPr>
          <w:rFonts w:ascii="宋体" w:hAnsi="宋体" w:cs="宋体" w:hint="eastAsia"/>
          <w:bCs/>
          <w:szCs w:val="24"/>
        </w:rPr>
        <w:t>、</w:t>
      </w:r>
      <w:r w:rsidRPr="00FD40B9">
        <w:rPr>
          <w:rFonts w:ascii="宋体" w:hAnsi="宋体" w:cs="宋体" w:hint="eastAsia"/>
          <w:bCs/>
          <w:szCs w:val="24"/>
        </w:rPr>
        <w:t>容易产生依赖性及耐受性；</w:t>
      </w:r>
    </w:p>
    <w:p w14:paraId="39F37F20" w14:textId="77777777" w:rsidR="006F240F" w:rsidRPr="00FD40B9" w:rsidRDefault="0034456C" w:rsidP="00A76C28">
      <w:pPr>
        <w:spacing w:line="440" w:lineRule="exact"/>
        <w:rPr>
          <w:rFonts w:ascii="宋体" w:hAnsi="宋体" w:cs="宋体"/>
          <w:bCs/>
          <w:szCs w:val="24"/>
        </w:rPr>
      </w:pPr>
      <w:r w:rsidRPr="00FD40B9">
        <w:rPr>
          <w:rFonts w:ascii="宋体" w:hAnsi="宋体" w:cs="宋体" w:hint="eastAsia"/>
          <w:bCs/>
          <w:szCs w:val="24"/>
        </w:rPr>
        <w:t>3</w:t>
      </w:r>
      <w:r w:rsidR="006F240F" w:rsidRPr="00FD40B9">
        <w:rPr>
          <w:rFonts w:ascii="宋体" w:hAnsi="宋体" w:cs="宋体" w:hint="eastAsia"/>
          <w:bCs/>
          <w:szCs w:val="24"/>
        </w:rPr>
        <w:t>、</w:t>
      </w:r>
      <w:r w:rsidRPr="00FD40B9">
        <w:rPr>
          <w:rFonts w:ascii="宋体" w:hAnsi="宋体" w:cs="宋体" w:hint="eastAsia"/>
          <w:bCs/>
          <w:szCs w:val="24"/>
        </w:rPr>
        <w:t>过量易导致呼吸麻痹；</w:t>
      </w:r>
    </w:p>
    <w:p w14:paraId="4D60B009" w14:textId="77777777" w:rsidR="006F240F" w:rsidRPr="00FD40B9" w:rsidRDefault="0034456C" w:rsidP="00A76C28">
      <w:pPr>
        <w:spacing w:line="440" w:lineRule="exact"/>
        <w:rPr>
          <w:rFonts w:ascii="宋体" w:hAnsi="宋体" w:cs="宋体"/>
          <w:bCs/>
          <w:szCs w:val="24"/>
        </w:rPr>
      </w:pPr>
      <w:r w:rsidRPr="00FD40B9">
        <w:rPr>
          <w:rFonts w:ascii="宋体" w:hAnsi="宋体" w:cs="宋体" w:hint="eastAsia"/>
          <w:bCs/>
          <w:szCs w:val="24"/>
        </w:rPr>
        <w:t>4</w:t>
      </w:r>
      <w:r w:rsidR="006F240F" w:rsidRPr="00FD40B9">
        <w:rPr>
          <w:rFonts w:ascii="宋体" w:hAnsi="宋体" w:cs="宋体" w:hint="eastAsia"/>
          <w:bCs/>
          <w:szCs w:val="24"/>
        </w:rPr>
        <w:t>、</w:t>
      </w:r>
      <w:r w:rsidRPr="00FD40B9">
        <w:rPr>
          <w:rFonts w:ascii="宋体" w:hAnsi="宋体" w:cs="宋体" w:hint="eastAsia"/>
          <w:bCs/>
          <w:szCs w:val="24"/>
        </w:rPr>
        <w:t>主要用于抗惊厥治疗</w:t>
      </w:r>
    </w:p>
    <w:p w14:paraId="114E3911" w14:textId="77777777" w:rsidR="0034456C" w:rsidRPr="00FD40B9" w:rsidRDefault="006F240F" w:rsidP="00A76C28">
      <w:pPr>
        <w:spacing w:line="440" w:lineRule="exact"/>
        <w:rPr>
          <w:rFonts w:ascii="宋体" w:hAnsi="宋体" w:cs="宋体"/>
          <w:bCs/>
          <w:szCs w:val="24"/>
        </w:rPr>
      </w:pPr>
      <w:r w:rsidRPr="00FD40B9">
        <w:rPr>
          <w:rFonts w:ascii="宋体" w:hAnsi="宋体" w:cs="宋体" w:hint="eastAsia"/>
          <w:bCs/>
          <w:szCs w:val="24"/>
        </w:rPr>
        <w:t>5、</w:t>
      </w:r>
      <w:r w:rsidR="0034456C" w:rsidRPr="00FD40B9">
        <w:rPr>
          <w:rFonts w:ascii="宋体" w:hAnsi="宋体" w:cs="宋体" w:hint="eastAsia"/>
          <w:b/>
          <w:bCs/>
          <w:szCs w:val="24"/>
        </w:rPr>
        <w:t>可缩短REMS</w:t>
      </w:r>
      <w:r w:rsidR="0034456C" w:rsidRPr="00FD40B9">
        <w:rPr>
          <w:rFonts w:ascii="宋体" w:hAnsi="宋体" w:cs="宋体" w:hint="eastAsia"/>
          <w:bCs/>
          <w:szCs w:val="24"/>
        </w:rPr>
        <w:t>，改变正常睡眠模式，停药REMS易反跳性延长，伴多梦</w:t>
      </w:r>
      <w:r w:rsidRPr="00FD40B9">
        <w:rPr>
          <w:rFonts w:ascii="宋体" w:hAnsi="宋体" w:cs="宋体" w:hint="eastAsia"/>
          <w:bCs/>
          <w:szCs w:val="24"/>
        </w:rPr>
        <w:t>，引起睡眠障碍</w:t>
      </w:r>
      <w:r w:rsidR="0034456C" w:rsidRPr="00FD40B9">
        <w:rPr>
          <w:rFonts w:ascii="宋体" w:hAnsi="宋体" w:cs="宋体" w:hint="eastAsia"/>
          <w:bCs/>
          <w:szCs w:val="24"/>
        </w:rPr>
        <w:t xml:space="preserve">。 </w:t>
      </w:r>
    </w:p>
    <w:p w14:paraId="00EFF4F5" w14:textId="77777777" w:rsidR="0034456C" w:rsidRPr="00FD40B9" w:rsidRDefault="0034456C" w:rsidP="00A76C28">
      <w:pPr>
        <w:spacing w:line="440" w:lineRule="exact"/>
        <w:jc w:val="center"/>
        <w:rPr>
          <w:rFonts w:ascii="宋体" w:hAnsi="宋体" w:cs="宋体"/>
          <w:bCs/>
          <w:szCs w:val="24"/>
          <w:highlight w:val="yellow"/>
        </w:rPr>
      </w:pPr>
      <w:r w:rsidRPr="00FD40B9">
        <w:rPr>
          <w:rFonts w:ascii="宋体" w:hAnsi="宋体" w:cs="宋体" w:hint="eastAsia"/>
          <w:b/>
          <w:bCs/>
          <w:szCs w:val="24"/>
          <w:highlight w:val="yellow"/>
        </w:rPr>
        <w:t>苯二氮卓类与巴比妥类的比较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0"/>
      </w:tblGrid>
      <w:tr w:rsidR="00E46AB5" w:rsidRPr="00FD40B9" w14:paraId="1C46D5A1" w14:textId="77777777">
        <w:trPr>
          <w:jc w:val="center"/>
        </w:trPr>
        <w:tc>
          <w:tcPr>
            <w:tcW w:w="2130" w:type="dxa"/>
            <w:shd w:val="clear" w:color="auto" w:fill="auto"/>
            <w:vAlign w:val="center"/>
          </w:tcPr>
          <w:p w14:paraId="1094FBD3" w14:textId="77777777" w:rsidR="00E46AB5" w:rsidRPr="00FD40B9" w:rsidRDefault="00E46AB5" w:rsidP="00E46AB5">
            <w:pPr>
              <w:spacing w:line="440" w:lineRule="exact"/>
              <w:jc w:val="center"/>
              <w:rPr>
                <w:rFonts w:ascii="宋体" w:hAnsi="宋体" w:cs="宋体"/>
                <w:bCs/>
                <w:szCs w:val="24"/>
              </w:rPr>
            </w:pPr>
          </w:p>
        </w:tc>
        <w:tc>
          <w:tcPr>
            <w:tcW w:w="2130" w:type="dxa"/>
            <w:vAlign w:val="center"/>
          </w:tcPr>
          <w:p w14:paraId="3E8D968F" w14:textId="77777777" w:rsidR="00E46AB5" w:rsidRPr="00FD40B9" w:rsidRDefault="00E46AB5" w:rsidP="00E46AB5">
            <w:pPr>
              <w:spacing w:line="440" w:lineRule="exact"/>
              <w:jc w:val="center"/>
              <w:rPr>
                <w:rFonts w:ascii="宋体" w:hAnsi="宋体" w:cs="宋体"/>
                <w:bCs/>
                <w:szCs w:val="24"/>
              </w:rPr>
            </w:pPr>
            <w:r w:rsidRPr="00FD40B9">
              <w:rPr>
                <w:rFonts w:ascii="宋体" w:hAnsi="宋体" w:cs="宋体" w:hint="eastAsia"/>
                <w:bCs/>
                <w:szCs w:val="24"/>
              </w:rPr>
              <w:t>苯二氮卓类</w:t>
            </w:r>
          </w:p>
        </w:tc>
        <w:tc>
          <w:tcPr>
            <w:tcW w:w="2130" w:type="dxa"/>
            <w:shd w:val="clear" w:color="auto" w:fill="auto"/>
            <w:vAlign w:val="center"/>
          </w:tcPr>
          <w:p w14:paraId="58D5C72C" w14:textId="77777777" w:rsidR="00E46AB5" w:rsidRPr="00FD40B9" w:rsidRDefault="00E46AB5" w:rsidP="00E46AB5">
            <w:pPr>
              <w:spacing w:line="440" w:lineRule="exact"/>
              <w:jc w:val="center"/>
              <w:rPr>
                <w:rFonts w:ascii="宋体" w:hAnsi="宋体" w:cs="宋体"/>
                <w:bCs/>
                <w:szCs w:val="24"/>
              </w:rPr>
            </w:pPr>
            <w:r w:rsidRPr="00FD40B9">
              <w:rPr>
                <w:rFonts w:ascii="宋体" w:hAnsi="宋体" w:cs="宋体" w:hint="eastAsia"/>
                <w:bCs/>
                <w:szCs w:val="24"/>
              </w:rPr>
              <w:t>巴比妥类</w:t>
            </w:r>
          </w:p>
        </w:tc>
      </w:tr>
      <w:tr w:rsidR="00E46AB5" w:rsidRPr="00FD40B9" w14:paraId="09E3D31A" w14:textId="77777777">
        <w:trPr>
          <w:jc w:val="center"/>
        </w:trPr>
        <w:tc>
          <w:tcPr>
            <w:tcW w:w="2130" w:type="dxa"/>
            <w:shd w:val="clear" w:color="auto" w:fill="auto"/>
            <w:vAlign w:val="center"/>
          </w:tcPr>
          <w:p w14:paraId="647E3184" w14:textId="77777777" w:rsidR="00E46AB5" w:rsidRPr="00FD40B9" w:rsidRDefault="00E46AB5" w:rsidP="00E46AB5">
            <w:pPr>
              <w:spacing w:line="440" w:lineRule="exact"/>
              <w:jc w:val="center"/>
              <w:rPr>
                <w:rFonts w:ascii="宋体" w:hAnsi="宋体" w:cs="宋体"/>
                <w:bCs/>
                <w:szCs w:val="24"/>
              </w:rPr>
            </w:pPr>
            <w:r w:rsidRPr="00FD40B9">
              <w:rPr>
                <w:rFonts w:ascii="宋体" w:hAnsi="宋体" w:cs="宋体" w:hint="eastAsia"/>
                <w:bCs/>
                <w:szCs w:val="24"/>
              </w:rPr>
              <w:t>缩短REM</w:t>
            </w:r>
          </w:p>
        </w:tc>
        <w:tc>
          <w:tcPr>
            <w:tcW w:w="2130" w:type="dxa"/>
            <w:vAlign w:val="center"/>
          </w:tcPr>
          <w:p w14:paraId="583E7F5A" w14:textId="77777777" w:rsidR="00E46AB5" w:rsidRPr="00FD40B9" w:rsidRDefault="00E46AB5" w:rsidP="00E46AB5">
            <w:pPr>
              <w:spacing w:line="440" w:lineRule="exact"/>
              <w:jc w:val="center"/>
              <w:rPr>
                <w:rFonts w:ascii="宋体" w:hAnsi="宋体" w:cs="宋体"/>
                <w:bCs/>
                <w:szCs w:val="24"/>
              </w:rPr>
            </w:pPr>
            <w:r w:rsidRPr="00FD40B9">
              <w:rPr>
                <w:rFonts w:ascii="宋体" w:hAnsi="宋体" w:cs="宋体" w:hint="eastAsia"/>
                <w:bCs/>
                <w:szCs w:val="24"/>
              </w:rPr>
              <w:t>+</w:t>
            </w:r>
          </w:p>
        </w:tc>
        <w:tc>
          <w:tcPr>
            <w:tcW w:w="2130" w:type="dxa"/>
            <w:shd w:val="clear" w:color="auto" w:fill="auto"/>
            <w:vAlign w:val="center"/>
          </w:tcPr>
          <w:p w14:paraId="70A876D6" w14:textId="77777777" w:rsidR="00E46AB5" w:rsidRPr="00FD40B9" w:rsidRDefault="00E46AB5" w:rsidP="00E46AB5">
            <w:pPr>
              <w:spacing w:line="440" w:lineRule="exact"/>
              <w:jc w:val="center"/>
              <w:rPr>
                <w:rFonts w:ascii="宋体" w:hAnsi="宋体" w:cs="宋体"/>
                <w:bCs/>
                <w:szCs w:val="24"/>
              </w:rPr>
            </w:pPr>
            <w:r w:rsidRPr="00FD40B9">
              <w:rPr>
                <w:rFonts w:ascii="宋体" w:hAnsi="宋体" w:cs="宋体" w:hint="eastAsia"/>
                <w:bCs/>
                <w:szCs w:val="24"/>
              </w:rPr>
              <w:t>+++</w:t>
            </w:r>
          </w:p>
        </w:tc>
      </w:tr>
      <w:tr w:rsidR="00E46AB5" w:rsidRPr="00FD40B9" w14:paraId="1EEA4C9D" w14:textId="77777777">
        <w:trPr>
          <w:jc w:val="center"/>
        </w:trPr>
        <w:tc>
          <w:tcPr>
            <w:tcW w:w="2130" w:type="dxa"/>
            <w:shd w:val="clear" w:color="auto" w:fill="auto"/>
            <w:vAlign w:val="center"/>
          </w:tcPr>
          <w:p w14:paraId="04263A88" w14:textId="77777777" w:rsidR="00E46AB5" w:rsidRPr="00FD40B9" w:rsidRDefault="00E46AB5" w:rsidP="00E46AB5">
            <w:pPr>
              <w:spacing w:line="440" w:lineRule="exact"/>
              <w:jc w:val="center"/>
              <w:rPr>
                <w:rFonts w:ascii="宋体" w:hAnsi="宋体" w:cs="宋体"/>
                <w:bCs/>
                <w:szCs w:val="24"/>
              </w:rPr>
            </w:pPr>
            <w:r w:rsidRPr="00FD40B9">
              <w:rPr>
                <w:rFonts w:ascii="宋体" w:hAnsi="宋体" w:cs="宋体" w:hint="eastAsia"/>
                <w:bCs/>
                <w:szCs w:val="24"/>
              </w:rPr>
              <w:t>后遗作用</w:t>
            </w:r>
          </w:p>
        </w:tc>
        <w:tc>
          <w:tcPr>
            <w:tcW w:w="2130" w:type="dxa"/>
            <w:vAlign w:val="center"/>
          </w:tcPr>
          <w:p w14:paraId="49A01BB8" w14:textId="77777777" w:rsidR="00E46AB5" w:rsidRPr="00FD40B9" w:rsidRDefault="00E46AB5" w:rsidP="00E46AB5">
            <w:pPr>
              <w:spacing w:line="440" w:lineRule="exact"/>
              <w:jc w:val="center"/>
              <w:rPr>
                <w:rFonts w:ascii="宋体" w:hAnsi="宋体" w:cs="宋体"/>
                <w:bCs/>
                <w:szCs w:val="24"/>
              </w:rPr>
            </w:pPr>
            <w:r w:rsidRPr="00FD40B9">
              <w:rPr>
                <w:rFonts w:ascii="宋体" w:hAnsi="宋体" w:cs="宋体" w:hint="eastAsia"/>
                <w:bCs/>
                <w:szCs w:val="24"/>
              </w:rPr>
              <w:t>±</w:t>
            </w:r>
          </w:p>
        </w:tc>
        <w:tc>
          <w:tcPr>
            <w:tcW w:w="2130" w:type="dxa"/>
            <w:shd w:val="clear" w:color="auto" w:fill="auto"/>
            <w:vAlign w:val="center"/>
          </w:tcPr>
          <w:p w14:paraId="1E54310C" w14:textId="77777777" w:rsidR="00E46AB5" w:rsidRPr="00FD40B9" w:rsidRDefault="00E46AB5" w:rsidP="00E46AB5">
            <w:pPr>
              <w:spacing w:line="440" w:lineRule="exact"/>
              <w:jc w:val="center"/>
              <w:rPr>
                <w:rFonts w:ascii="宋体" w:hAnsi="宋体" w:cs="宋体"/>
                <w:bCs/>
                <w:szCs w:val="24"/>
              </w:rPr>
            </w:pPr>
            <w:r w:rsidRPr="00FD40B9">
              <w:rPr>
                <w:rFonts w:ascii="宋体" w:hAnsi="宋体" w:cs="宋体" w:hint="eastAsia"/>
                <w:bCs/>
                <w:szCs w:val="24"/>
              </w:rPr>
              <w:t>++</w:t>
            </w:r>
          </w:p>
        </w:tc>
      </w:tr>
      <w:tr w:rsidR="00E46AB5" w:rsidRPr="00FD40B9" w14:paraId="24649D4E" w14:textId="77777777">
        <w:trPr>
          <w:jc w:val="center"/>
        </w:trPr>
        <w:tc>
          <w:tcPr>
            <w:tcW w:w="2130" w:type="dxa"/>
            <w:shd w:val="clear" w:color="auto" w:fill="auto"/>
            <w:vAlign w:val="center"/>
          </w:tcPr>
          <w:p w14:paraId="1D89DFCE" w14:textId="77777777" w:rsidR="00E46AB5" w:rsidRPr="00FD40B9" w:rsidRDefault="00E46AB5" w:rsidP="00E46AB5">
            <w:pPr>
              <w:spacing w:line="440" w:lineRule="exact"/>
              <w:jc w:val="center"/>
              <w:rPr>
                <w:rFonts w:ascii="宋体" w:hAnsi="宋体" w:cs="宋体"/>
                <w:b/>
                <w:color w:val="FF0000"/>
                <w:szCs w:val="24"/>
                <w:highlight w:val="yellow"/>
              </w:rPr>
            </w:pPr>
            <w:r w:rsidRPr="00FD40B9">
              <w:rPr>
                <w:rFonts w:ascii="宋体" w:hAnsi="宋体" w:cs="宋体" w:hint="eastAsia"/>
                <w:b/>
                <w:color w:val="FF0000"/>
                <w:szCs w:val="24"/>
                <w:highlight w:val="yellow"/>
              </w:rPr>
              <w:t>麻醉作用</w:t>
            </w:r>
          </w:p>
        </w:tc>
        <w:tc>
          <w:tcPr>
            <w:tcW w:w="2130" w:type="dxa"/>
            <w:vAlign w:val="center"/>
          </w:tcPr>
          <w:p w14:paraId="4D5BA13A" w14:textId="77777777" w:rsidR="00E46AB5" w:rsidRPr="00FD40B9" w:rsidRDefault="00E46AB5" w:rsidP="00E46AB5">
            <w:pPr>
              <w:spacing w:line="440" w:lineRule="exact"/>
              <w:jc w:val="center"/>
              <w:rPr>
                <w:rFonts w:ascii="宋体" w:hAnsi="宋体" w:cs="宋体"/>
                <w:b/>
                <w:color w:val="FF0000"/>
                <w:szCs w:val="24"/>
                <w:highlight w:val="yellow"/>
              </w:rPr>
            </w:pPr>
            <w:r w:rsidRPr="00FD40B9">
              <w:rPr>
                <w:rFonts w:ascii="宋体" w:hAnsi="宋体" w:cs="宋体" w:hint="eastAsia"/>
                <w:b/>
                <w:color w:val="FF0000"/>
                <w:szCs w:val="24"/>
                <w:highlight w:val="yellow"/>
              </w:rPr>
              <w:t>无</w:t>
            </w:r>
          </w:p>
        </w:tc>
        <w:tc>
          <w:tcPr>
            <w:tcW w:w="2130" w:type="dxa"/>
            <w:shd w:val="clear" w:color="auto" w:fill="auto"/>
            <w:vAlign w:val="center"/>
          </w:tcPr>
          <w:p w14:paraId="4F44FB2C" w14:textId="77777777" w:rsidR="00E46AB5" w:rsidRPr="00FD40B9" w:rsidRDefault="00E46AB5" w:rsidP="00E46AB5">
            <w:pPr>
              <w:spacing w:line="440" w:lineRule="exact"/>
              <w:jc w:val="center"/>
              <w:rPr>
                <w:rFonts w:ascii="宋体" w:hAnsi="宋体" w:cs="宋体"/>
                <w:b/>
                <w:color w:val="FF0000"/>
                <w:szCs w:val="24"/>
                <w:highlight w:val="yellow"/>
              </w:rPr>
            </w:pPr>
            <w:r w:rsidRPr="00FD40B9">
              <w:rPr>
                <w:rFonts w:ascii="宋体" w:hAnsi="宋体" w:cs="宋体" w:hint="eastAsia"/>
                <w:b/>
                <w:color w:val="FF0000"/>
                <w:szCs w:val="24"/>
                <w:highlight w:val="yellow"/>
              </w:rPr>
              <w:t>有</w:t>
            </w:r>
          </w:p>
        </w:tc>
      </w:tr>
      <w:tr w:rsidR="00E46AB5" w:rsidRPr="00FD40B9" w14:paraId="6788F59D" w14:textId="77777777">
        <w:trPr>
          <w:jc w:val="center"/>
        </w:trPr>
        <w:tc>
          <w:tcPr>
            <w:tcW w:w="2130" w:type="dxa"/>
            <w:shd w:val="clear" w:color="auto" w:fill="auto"/>
            <w:vAlign w:val="center"/>
          </w:tcPr>
          <w:p w14:paraId="42F37667" w14:textId="77777777" w:rsidR="00E46AB5" w:rsidRPr="00FD40B9" w:rsidRDefault="00E46AB5" w:rsidP="00E46AB5">
            <w:pPr>
              <w:spacing w:line="440" w:lineRule="exact"/>
              <w:jc w:val="center"/>
              <w:rPr>
                <w:rFonts w:ascii="宋体" w:hAnsi="宋体" w:cs="宋体"/>
                <w:b/>
                <w:color w:val="FF0000"/>
                <w:szCs w:val="24"/>
                <w:highlight w:val="yellow"/>
              </w:rPr>
            </w:pPr>
            <w:r w:rsidRPr="00FD40B9">
              <w:rPr>
                <w:rFonts w:ascii="宋体" w:hAnsi="宋体" w:cs="宋体" w:hint="eastAsia"/>
                <w:b/>
                <w:color w:val="FF0000"/>
                <w:szCs w:val="24"/>
                <w:highlight w:val="yellow"/>
              </w:rPr>
              <w:t>抗焦虑作用</w:t>
            </w:r>
          </w:p>
        </w:tc>
        <w:tc>
          <w:tcPr>
            <w:tcW w:w="2130" w:type="dxa"/>
            <w:vAlign w:val="center"/>
          </w:tcPr>
          <w:p w14:paraId="111228AF" w14:textId="77777777" w:rsidR="00E46AB5" w:rsidRPr="00FD40B9" w:rsidRDefault="00E46AB5" w:rsidP="00E46AB5">
            <w:pPr>
              <w:spacing w:line="440" w:lineRule="exact"/>
              <w:jc w:val="center"/>
              <w:rPr>
                <w:rFonts w:ascii="宋体" w:hAnsi="宋体" w:cs="宋体"/>
                <w:b/>
                <w:color w:val="FF0000"/>
                <w:szCs w:val="24"/>
                <w:highlight w:val="yellow"/>
              </w:rPr>
            </w:pPr>
            <w:r w:rsidRPr="00FD40B9">
              <w:rPr>
                <w:rFonts w:ascii="宋体" w:hAnsi="宋体" w:cs="宋体" w:hint="eastAsia"/>
                <w:b/>
                <w:color w:val="FF0000"/>
                <w:szCs w:val="24"/>
                <w:highlight w:val="yellow"/>
              </w:rPr>
              <w:t>有</w:t>
            </w:r>
          </w:p>
        </w:tc>
        <w:tc>
          <w:tcPr>
            <w:tcW w:w="2130" w:type="dxa"/>
            <w:shd w:val="clear" w:color="auto" w:fill="auto"/>
            <w:vAlign w:val="center"/>
          </w:tcPr>
          <w:p w14:paraId="00AF7E32" w14:textId="77777777" w:rsidR="00E46AB5" w:rsidRPr="00FD40B9" w:rsidRDefault="00E46AB5" w:rsidP="00E46AB5">
            <w:pPr>
              <w:spacing w:line="440" w:lineRule="exact"/>
              <w:jc w:val="center"/>
              <w:rPr>
                <w:rFonts w:ascii="宋体" w:hAnsi="宋体" w:cs="宋体"/>
                <w:b/>
                <w:color w:val="FF0000"/>
                <w:szCs w:val="24"/>
                <w:highlight w:val="yellow"/>
              </w:rPr>
            </w:pPr>
            <w:r w:rsidRPr="00FD40B9">
              <w:rPr>
                <w:rFonts w:ascii="宋体" w:hAnsi="宋体" w:cs="宋体" w:hint="eastAsia"/>
                <w:b/>
                <w:color w:val="FF0000"/>
                <w:szCs w:val="24"/>
                <w:highlight w:val="yellow"/>
              </w:rPr>
              <w:t>无</w:t>
            </w:r>
          </w:p>
        </w:tc>
      </w:tr>
      <w:tr w:rsidR="00E46AB5" w:rsidRPr="00FD40B9" w14:paraId="1E6809E6" w14:textId="77777777">
        <w:trPr>
          <w:jc w:val="center"/>
        </w:trPr>
        <w:tc>
          <w:tcPr>
            <w:tcW w:w="2130" w:type="dxa"/>
            <w:shd w:val="clear" w:color="auto" w:fill="auto"/>
            <w:vAlign w:val="center"/>
          </w:tcPr>
          <w:p w14:paraId="0C4383BF" w14:textId="77777777" w:rsidR="00E46AB5" w:rsidRPr="00FD40B9" w:rsidRDefault="00E46AB5" w:rsidP="00E46AB5">
            <w:pPr>
              <w:spacing w:line="440" w:lineRule="exact"/>
              <w:jc w:val="center"/>
              <w:rPr>
                <w:rFonts w:ascii="宋体" w:hAnsi="宋体" w:cs="宋体"/>
                <w:bCs/>
                <w:szCs w:val="24"/>
              </w:rPr>
            </w:pPr>
            <w:r w:rsidRPr="00FD40B9">
              <w:rPr>
                <w:rFonts w:ascii="宋体" w:hAnsi="宋体" w:cs="宋体" w:hint="eastAsia"/>
                <w:bCs/>
                <w:szCs w:val="24"/>
              </w:rPr>
              <w:t>安全度</w:t>
            </w:r>
          </w:p>
        </w:tc>
        <w:tc>
          <w:tcPr>
            <w:tcW w:w="2130" w:type="dxa"/>
            <w:vAlign w:val="center"/>
          </w:tcPr>
          <w:p w14:paraId="1521F10F" w14:textId="77777777" w:rsidR="00E46AB5" w:rsidRPr="00FD40B9" w:rsidRDefault="00E46AB5" w:rsidP="00E46AB5">
            <w:pPr>
              <w:spacing w:line="440" w:lineRule="exact"/>
              <w:jc w:val="center"/>
              <w:rPr>
                <w:rFonts w:ascii="宋体" w:hAnsi="宋体" w:cs="宋体"/>
                <w:bCs/>
                <w:szCs w:val="24"/>
              </w:rPr>
            </w:pPr>
            <w:r w:rsidRPr="00FD40B9">
              <w:rPr>
                <w:rFonts w:ascii="宋体" w:hAnsi="宋体" w:cs="宋体" w:hint="eastAsia"/>
                <w:bCs/>
                <w:szCs w:val="24"/>
              </w:rPr>
              <w:t>大</w:t>
            </w:r>
          </w:p>
        </w:tc>
        <w:tc>
          <w:tcPr>
            <w:tcW w:w="2130" w:type="dxa"/>
            <w:shd w:val="clear" w:color="auto" w:fill="auto"/>
            <w:vAlign w:val="center"/>
          </w:tcPr>
          <w:p w14:paraId="5229888A" w14:textId="77777777" w:rsidR="00E46AB5" w:rsidRPr="00FD40B9" w:rsidRDefault="00E46AB5" w:rsidP="00E46AB5">
            <w:pPr>
              <w:spacing w:line="440" w:lineRule="exact"/>
              <w:jc w:val="center"/>
              <w:rPr>
                <w:rFonts w:ascii="宋体" w:hAnsi="宋体" w:cs="宋体"/>
                <w:bCs/>
                <w:szCs w:val="24"/>
              </w:rPr>
            </w:pPr>
            <w:r w:rsidRPr="00FD40B9">
              <w:rPr>
                <w:rFonts w:ascii="宋体" w:hAnsi="宋体" w:cs="宋体" w:hint="eastAsia"/>
                <w:bCs/>
                <w:szCs w:val="24"/>
              </w:rPr>
              <w:t>较小</w:t>
            </w:r>
          </w:p>
        </w:tc>
      </w:tr>
      <w:tr w:rsidR="00E46AB5" w:rsidRPr="00FD40B9" w14:paraId="0DBF7DA9" w14:textId="77777777">
        <w:trPr>
          <w:jc w:val="center"/>
        </w:trPr>
        <w:tc>
          <w:tcPr>
            <w:tcW w:w="2130" w:type="dxa"/>
            <w:shd w:val="clear" w:color="auto" w:fill="auto"/>
            <w:vAlign w:val="center"/>
          </w:tcPr>
          <w:p w14:paraId="18508863" w14:textId="77777777" w:rsidR="00E46AB5" w:rsidRPr="00FD40B9" w:rsidRDefault="00E46AB5" w:rsidP="00E46AB5">
            <w:pPr>
              <w:spacing w:line="440" w:lineRule="exact"/>
              <w:jc w:val="center"/>
              <w:rPr>
                <w:rFonts w:ascii="宋体" w:hAnsi="宋体" w:cs="宋体"/>
                <w:bCs/>
                <w:szCs w:val="24"/>
              </w:rPr>
            </w:pPr>
            <w:r w:rsidRPr="00FD40B9">
              <w:rPr>
                <w:rFonts w:ascii="宋体" w:hAnsi="宋体" w:cs="宋体" w:hint="eastAsia"/>
                <w:bCs/>
                <w:szCs w:val="24"/>
              </w:rPr>
              <w:t>依赖性</w:t>
            </w:r>
          </w:p>
        </w:tc>
        <w:tc>
          <w:tcPr>
            <w:tcW w:w="2130" w:type="dxa"/>
            <w:vAlign w:val="center"/>
          </w:tcPr>
          <w:p w14:paraId="648CEA8C" w14:textId="77777777" w:rsidR="00E46AB5" w:rsidRPr="00FD40B9" w:rsidRDefault="00E46AB5" w:rsidP="00E46AB5">
            <w:pPr>
              <w:spacing w:line="440" w:lineRule="exact"/>
              <w:jc w:val="center"/>
              <w:rPr>
                <w:rFonts w:ascii="宋体" w:hAnsi="宋体" w:cs="宋体"/>
                <w:bCs/>
                <w:szCs w:val="24"/>
              </w:rPr>
            </w:pPr>
            <w:r w:rsidRPr="00FD40B9">
              <w:rPr>
                <w:rFonts w:ascii="宋体" w:hAnsi="宋体" w:cs="宋体" w:hint="eastAsia"/>
                <w:bCs/>
                <w:szCs w:val="24"/>
              </w:rPr>
              <w:t>较轻</w:t>
            </w:r>
          </w:p>
        </w:tc>
        <w:tc>
          <w:tcPr>
            <w:tcW w:w="2130" w:type="dxa"/>
            <w:shd w:val="clear" w:color="auto" w:fill="auto"/>
            <w:vAlign w:val="center"/>
          </w:tcPr>
          <w:p w14:paraId="0D0ED9A0" w14:textId="77777777" w:rsidR="00E46AB5" w:rsidRPr="00FD40B9" w:rsidRDefault="00E46AB5" w:rsidP="00E46AB5">
            <w:pPr>
              <w:spacing w:line="440" w:lineRule="exact"/>
              <w:jc w:val="center"/>
              <w:rPr>
                <w:rFonts w:ascii="宋体" w:hAnsi="宋体" w:cs="宋体"/>
                <w:bCs/>
                <w:szCs w:val="24"/>
              </w:rPr>
            </w:pPr>
            <w:r w:rsidRPr="00FD40B9">
              <w:rPr>
                <w:rFonts w:ascii="宋体" w:hAnsi="宋体" w:cs="宋体" w:hint="eastAsia"/>
                <w:bCs/>
                <w:szCs w:val="24"/>
              </w:rPr>
              <w:t>较大</w:t>
            </w:r>
          </w:p>
        </w:tc>
      </w:tr>
      <w:tr w:rsidR="00E46AB5" w:rsidRPr="00FD40B9" w14:paraId="42025E12" w14:textId="77777777">
        <w:trPr>
          <w:jc w:val="center"/>
        </w:trPr>
        <w:tc>
          <w:tcPr>
            <w:tcW w:w="2130" w:type="dxa"/>
            <w:shd w:val="clear" w:color="auto" w:fill="auto"/>
            <w:vAlign w:val="center"/>
          </w:tcPr>
          <w:p w14:paraId="06446828" w14:textId="77777777" w:rsidR="00E46AB5" w:rsidRPr="00FD40B9" w:rsidRDefault="00E46AB5" w:rsidP="00E46AB5">
            <w:pPr>
              <w:spacing w:line="440" w:lineRule="exact"/>
              <w:jc w:val="center"/>
              <w:rPr>
                <w:rFonts w:ascii="宋体" w:hAnsi="宋体" w:cs="宋体"/>
                <w:bCs/>
                <w:szCs w:val="24"/>
              </w:rPr>
            </w:pPr>
            <w:r w:rsidRPr="00FD40B9">
              <w:rPr>
                <w:rFonts w:ascii="宋体" w:hAnsi="宋体" w:cs="宋体" w:hint="eastAsia"/>
                <w:bCs/>
                <w:szCs w:val="24"/>
              </w:rPr>
              <w:t>诱导肝药酶</w:t>
            </w:r>
          </w:p>
        </w:tc>
        <w:tc>
          <w:tcPr>
            <w:tcW w:w="2130" w:type="dxa"/>
            <w:vAlign w:val="center"/>
          </w:tcPr>
          <w:p w14:paraId="095C7D02" w14:textId="77777777" w:rsidR="00E46AB5" w:rsidRPr="00FD40B9" w:rsidRDefault="00E46AB5" w:rsidP="00E46AB5">
            <w:pPr>
              <w:spacing w:line="440" w:lineRule="exact"/>
              <w:jc w:val="center"/>
              <w:rPr>
                <w:rFonts w:ascii="宋体" w:hAnsi="宋体" w:cs="宋体"/>
                <w:bCs/>
                <w:szCs w:val="24"/>
              </w:rPr>
            </w:pPr>
            <w:r w:rsidRPr="00FD40B9">
              <w:rPr>
                <w:rFonts w:ascii="宋体" w:hAnsi="宋体" w:cs="宋体" w:hint="eastAsia"/>
                <w:bCs/>
                <w:szCs w:val="24"/>
              </w:rPr>
              <w:t>无</w:t>
            </w:r>
          </w:p>
        </w:tc>
        <w:tc>
          <w:tcPr>
            <w:tcW w:w="2130" w:type="dxa"/>
            <w:shd w:val="clear" w:color="auto" w:fill="auto"/>
            <w:vAlign w:val="center"/>
          </w:tcPr>
          <w:p w14:paraId="3C346B3A" w14:textId="77777777" w:rsidR="00E46AB5" w:rsidRPr="00FD40B9" w:rsidRDefault="00E46AB5" w:rsidP="00E46AB5">
            <w:pPr>
              <w:spacing w:line="440" w:lineRule="exact"/>
              <w:jc w:val="center"/>
              <w:rPr>
                <w:rFonts w:ascii="宋体" w:hAnsi="宋体" w:cs="宋体"/>
                <w:bCs/>
                <w:szCs w:val="24"/>
              </w:rPr>
            </w:pPr>
            <w:r w:rsidRPr="00FD40B9">
              <w:rPr>
                <w:rFonts w:ascii="宋体" w:hAnsi="宋体" w:cs="宋体" w:hint="eastAsia"/>
                <w:bCs/>
                <w:szCs w:val="24"/>
              </w:rPr>
              <w:t>++</w:t>
            </w:r>
          </w:p>
        </w:tc>
      </w:tr>
    </w:tbl>
    <w:p w14:paraId="0E490510" w14:textId="319670E1" w:rsidR="00186764" w:rsidRDefault="00186764" w:rsidP="00A76C28">
      <w:pPr>
        <w:spacing w:line="440" w:lineRule="exact"/>
        <w:rPr>
          <w:rFonts w:ascii="宋体" w:hAnsi="宋体" w:cs="宋体"/>
          <w:b/>
          <w:bCs/>
          <w:szCs w:val="24"/>
        </w:rPr>
      </w:pPr>
      <w:r w:rsidRPr="00186764">
        <w:rPr>
          <w:rFonts w:ascii="宋体" w:hAnsi="宋体" w:cs="宋体" w:hint="eastAsia"/>
          <w:b/>
          <w:bCs/>
          <w:szCs w:val="24"/>
        </w:rPr>
        <w:lastRenderedPageBreak/>
        <w:t>临床上如何抢救巴比妥类药物(弱酸性)中毒?</w:t>
      </w:r>
    </w:p>
    <w:p w14:paraId="6FD290F1" w14:textId="20CB2D08" w:rsidR="00186764" w:rsidRDefault="00186764" w:rsidP="00A76C28">
      <w:pPr>
        <w:spacing w:line="440" w:lineRule="exact"/>
        <w:rPr>
          <w:rFonts w:ascii="宋体" w:hAnsi="宋体" w:cs="宋体"/>
          <w:b/>
          <w:bCs/>
          <w:szCs w:val="24"/>
        </w:rPr>
      </w:pPr>
      <w:r w:rsidRPr="001D7A6F">
        <w:rPr>
          <w:rFonts w:ascii="宋体" w:hAnsi="宋体" w:cs="宋体" w:hint="eastAsia"/>
          <w:b/>
          <w:bCs/>
          <w:szCs w:val="24"/>
          <w:highlight w:val="yellow"/>
        </w:rPr>
        <w:t>口服NaHCO3可升高血液pH值,加速弱酸性药物巴比妥类由胞内向胞外,进而向血浆、尿液中转移,有利于其排出体外。</w:t>
      </w:r>
    </w:p>
    <w:p w14:paraId="6FDFB5BF" w14:textId="24132A43" w:rsidR="0034456C" w:rsidRPr="00FD40B9" w:rsidRDefault="0034456C" w:rsidP="00A76C28">
      <w:pPr>
        <w:spacing w:line="440" w:lineRule="exact"/>
        <w:rPr>
          <w:rFonts w:ascii="宋体" w:hAnsi="宋体" w:cs="宋体"/>
          <w:bCs/>
          <w:szCs w:val="24"/>
        </w:rPr>
      </w:pPr>
      <w:r w:rsidRPr="00FD40B9">
        <w:rPr>
          <w:rFonts w:ascii="宋体" w:hAnsi="宋体" w:cs="宋体" w:hint="eastAsia"/>
          <w:b/>
          <w:bCs/>
          <w:szCs w:val="24"/>
        </w:rPr>
        <w:t>三、其他镇静催眠药</w:t>
      </w:r>
    </w:p>
    <w:p w14:paraId="744C5F16" w14:textId="77777777" w:rsidR="00DF762B" w:rsidRPr="00FD40B9" w:rsidRDefault="0034456C" w:rsidP="00A76C28">
      <w:pPr>
        <w:pStyle w:val="a6"/>
        <w:spacing w:line="440" w:lineRule="exact"/>
        <w:rPr>
          <w:rFonts w:ascii="宋体" w:hAnsi="宋体"/>
          <w:szCs w:val="24"/>
        </w:rPr>
      </w:pPr>
      <w:r w:rsidRPr="00FD40B9">
        <w:rPr>
          <w:rFonts w:ascii="宋体" w:hAnsi="宋体" w:hint="eastAsia"/>
          <w:szCs w:val="24"/>
        </w:rPr>
        <w:t>水合氯醛</w:t>
      </w:r>
    </w:p>
    <w:p w14:paraId="30E8D531" w14:textId="77777777" w:rsidR="00DF762B" w:rsidRPr="00FD40B9" w:rsidRDefault="00DF762B" w:rsidP="00A76C28">
      <w:pPr>
        <w:spacing w:line="440" w:lineRule="exact"/>
        <w:rPr>
          <w:rFonts w:ascii="宋体" w:hAnsi="宋体" w:cs="宋体"/>
          <w:bCs/>
          <w:szCs w:val="24"/>
        </w:rPr>
      </w:pPr>
      <w:r w:rsidRPr="00FD40B9">
        <w:rPr>
          <w:rFonts w:ascii="宋体" w:hAnsi="宋体" w:cs="宋体" w:hint="eastAsia"/>
          <w:bCs/>
          <w:szCs w:val="24"/>
        </w:rPr>
        <w:t>最早治疗失眠药物之一</w:t>
      </w:r>
    </w:p>
    <w:p w14:paraId="6F477890" w14:textId="77777777" w:rsidR="00DF762B" w:rsidRPr="00FD40B9" w:rsidRDefault="00DF762B" w:rsidP="00A76C28">
      <w:pPr>
        <w:spacing w:line="440" w:lineRule="exact"/>
        <w:rPr>
          <w:rFonts w:ascii="宋体" w:hAnsi="宋体" w:cs="宋体"/>
          <w:bCs/>
          <w:szCs w:val="24"/>
        </w:rPr>
      </w:pPr>
      <w:r w:rsidRPr="00FD40B9">
        <w:rPr>
          <w:rFonts w:ascii="MS Gothic" w:eastAsia="MS Gothic" w:hAnsi="MS Gothic" w:cs="MS Gothic" w:hint="eastAsia"/>
          <w:bCs/>
          <w:szCs w:val="24"/>
        </w:rPr>
        <w:t>➢</w:t>
      </w:r>
      <w:r w:rsidRPr="00FD40B9">
        <w:rPr>
          <w:rFonts w:ascii="宋体" w:hAnsi="宋体" w:cs="宋体" w:hint="eastAsia"/>
          <w:bCs/>
          <w:szCs w:val="24"/>
        </w:rPr>
        <w:t>白色或无色结晶，易溶于水，溶液口服</w:t>
      </w:r>
    </w:p>
    <w:p w14:paraId="23E91C42" w14:textId="77777777" w:rsidR="00DF762B" w:rsidRPr="00FD40B9" w:rsidRDefault="00DF762B" w:rsidP="00A76C28">
      <w:pPr>
        <w:spacing w:line="440" w:lineRule="exact"/>
        <w:rPr>
          <w:rFonts w:ascii="宋体" w:hAnsi="宋体" w:cs="宋体"/>
          <w:bCs/>
          <w:szCs w:val="24"/>
        </w:rPr>
      </w:pPr>
      <w:r w:rsidRPr="00FD40B9">
        <w:rPr>
          <w:rFonts w:ascii="MS Gothic" w:eastAsia="MS Gothic" w:hAnsi="MS Gothic" w:cs="MS Gothic" w:hint="eastAsia"/>
          <w:bCs/>
          <w:szCs w:val="24"/>
        </w:rPr>
        <w:t>➢</w:t>
      </w:r>
      <w:r w:rsidRPr="00FD40B9">
        <w:rPr>
          <w:rFonts w:ascii="宋体" w:hAnsi="宋体" w:cs="宋体" w:hint="eastAsia"/>
          <w:bCs/>
          <w:szCs w:val="24"/>
        </w:rPr>
        <w:t>优点：服后</w:t>
      </w:r>
      <w:r w:rsidRPr="00FD40B9">
        <w:rPr>
          <w:rFonts w:ascii="宋体" w:hAnsi="宋体" w:cs="宋体"/>
          <w:bCs/>
          <w:szCs w:val="24"/>
        </w:rPr>
        <w:t>15min</w:t>
      </w:r>
      <w:r w:rsidRPr="00FD40B9">
        <w:rPr>
          <w:rFonts w:ascii="宋体" w:hAnsi="宋体" w:cs="宋体" w:hint="eastAsia"/>
          <w:bCs/>
          <w:szCs w:val="24"/>
        </w:rPr>
        <w:t>即可入睡，</w:t>
      </w:r>
      <w:r w:rsidRPr="00FD40B9">
        <w:rPr>
          <w:rFonts w:ascii="宋体" w:hAnsi="宋体" w:cs="宋体"/>
          <w:bCs/>
          <w:szCs w:val="24"/>
        </w:rPr>
        <w:t>NREM2,3</w:t>
      </w:r>
      <w:r w:rsidRPr="00FD40B9">
        <w:rPr>
          <w:rFonts w:ascii="宋体" w:hAnsi="宋体" w:cs="宋体" w:hint="eastAsia"/>
          <w:bCs/>
          <w:szCs w:val="24"/>
        </w:rPr>
        <w:t>期延长，不缩短REM</w:t>
      </w:r>
      <w:r w:rsidR="006C5490" w:rsidRPr="00FD40B9">
        <w:rPr>
          <w:rFonts w:ascii="宋体" w:hAnsi="宋体" w:cs="宋体" w:hint="eastAsia"/>
          <w:bCs/>
          <w:szCs w:val="24"/>
        </w:rPr>
        <w:t>，</w:t>
      </w:r>
      <w:r w:rsidRPr="00FD40B9">
        <w:rPr>
          <w:rFonts w:ascii="宋体" w:hAnsi="宋体" w:cs="宋体" w:hint="eastAsia"/>
          <w:bCs/>
          <w:szCs w:val="24"/>
        </w:rPr>
        <w:t>维持6～8h</w:t>
      </w:r>
    </w:p>
    <w:p w14:paraId="40EDD1D7" w14:textId="77777777" w:rsidR="00DF762B" w:rsidRPr="00FD40B9" w:rsidRDefault="00DF762B" w:rsidP="00A76C28">
      <w:pPr>
        <w:spacing w:line="440" w:lineRule="exact"/>
        <w:rPr>
          <w:rFonts w:ascii="宋体" w:hAnsi="宋体" w:cs="宋体"/>
          <w:bCs/>
          <w:szCs w:val="24"/>
        </w:rPr>
      </w:pPr>
      <w:r w:rsidRPr="00FD40B9">
        <w:rPr>
          <w:rFonts w:ascii="MS Gothic" w:eastAsia="MS Gothic" w:hAnsi="MS Gothic" w:cs="MS Gothic" w:hint="eastAsia"/>
          <w:bCs/>
          <w:szCs w:val="24"/>
        </w:rPr>
        <w:t>➢</w:t>
      </w:r>
      <w:r w:rsidRPr="00FD40B9">
        <w:rPr>
          <w:rFonts w:ascii="宋体" w:hAnsi="宋体" w:cs="宋体" w:hint="eastAsia"/>
          <w:bCs/>
          <w:szCs w:val="24"/>
        </w:rPr>
        <w:t>缺点：</w:t>
      </w:r>
      <w:r w:rsidRPr="00FD40B9">
        <w:rPr>
          <w:rFonts w:ascii="宋体" w:hAnsi="宋体" w:cs="宋体" w:hint="eastAsia"/>
          <w:b/>
          <w:color w:val="FF0000"/>
          <w:szCs w:val="24"/>
          <w:highlight w:val="yellow"/>
        </w:rPr>
        <w:t>胃刺激</w:t>
      </w:r>
      <w:r w:rsidR="006C5490" w:rsidRPr="00FD40B9">
        <w:rPr>
          <w:rFonts w:ascii="宋体" w:hAnsi="宋体" w:cs="宋体" w:hint="eastAsia"/>
          <w:b/>
          <w:color w:val="FF0000"/>
          <w:szCs w:val="24"/>
          <w:highlight w:val="yellow"/>
        </w:rPr>
        <w:t>（不宜用于胃炎及溃疡者，直肠给药以减少刺激性）</w:t>
      </w:r>
      <w:r w:rsidRPr="00FD40B9">
        <w:rPr>
          <w:rFonts w:ascii="宋体" w:hAnsi="宋体" w:cs="宋体" w:hint="eastAsia"/>
          <w:bCs/>
          <w:szCs w:val="24"/>
        </w:rPr>
        <w:t>，服用不便，久用耐受、依赖成瘾</w:t>
      </w:r>
      <w:r w:rsidR="00E17B78" w:rsidRPr="00FD40B9">
        <w:rPr>
          <w:rFonts w:ascii="宋体" w:hAnsi="宋体" w:cs="宋体" w:hint="eastAsia"/>
          <w:bCs/>
          <w:szCs w:val="24"/>
        </w:rPr>
        <w:t>，戒断症状较严重。</w:t>
      </w:r>
    </w:p>
    <w:p w14:paraId="7E97F1FA" w14:textId="77777777" w:rsidR="00DF762B" w:rsidRPr="00FD40B9" w:rsidRDefault="00DF762B" w:rsidP="00A76C28">
      <w:pPr>
        <w:spacing w:line="440" w:lineRule="exact"/>
        <w:rPr>
          <w:rFonts w:ascii="宋体" w:hAnsi="宋体" w:cs="宋体"/>
          <w:bCs/>
          <w:szCs w:val="24"/>
        </w:rPr>
      </w:pPr>
      <w:r w:rsidRPr="00FD40B9">
        <w:rPr>
          <w:rFonts w:ascii="MS Gothic" w:eastAsia="MS Gothic" w:hAnsi="MS Gothic" w:cs="MS Gothic" w:hint="eastAsia"/>
          <w:bCs/>
          <w:szCs w:val="24"/>
        </w:rPr>
        <w:t>➢</w:t>
      </w:r>
      <w:r w:rsidRPr="00FD40B9">
        <w:rPr>
          <w:rFonts w:ascii="宋体" w:hAnsi="宋体" w:cs="宋体" w:hint="eastAsia"/>
          <w:bCs/>
          <w:szCs w:val="24"/>
        </w:rPr>
        <w:t>用途：少用于安眠药，小儿高热惊厥用</w:t>
      </w:r>
      <w:r w:rsidRPr="00FD40B9">
        <w:rPr>
          <w:rFonts w:ascii="宋体" w:hAnsi="宋体" w:cs="宋体"/>
          <w:bCs/>
          <w:szCs w:val="24"/>
        </w:rPr>
        <w:t>10</w:t>
      </w:r>
      <w:r w:rsidRPr="00FD40B9">
        <w:rPr>
          <w:rFonts w:ascii="宋体" w:hAnsi="宋体" w:cs="宋体" w:hint="eastAsia"/>
          <w:bCs/>
          <w:szCs w:val="24"/>
        </w:rPr>
        <w:t>％水合氯醛灌肠</w:t>
      </w:r>
    </w:p>
    <w:p w14:paraId="262B11F6" w14:textId="77777777" w:rsidR="0034456C" w:rsidRPr="00FD40B9" w:rsidRDefault="0034456C" w:rsidP="00A76C28">
      <w:pPr>
        <w:spacing w:line="440" w:lineRule="exact"/>
        <w:rPr>
          <w:rFonts w:ascii="宋体" w:hAnsi="宋体" w:cs="宋体"/>
          <w:b/>
          <w:bCs/>
          <w:szCs w:val="24"/>
        </w:rPr>
      </w:pPr>
      <w:r w:rsidRPr="00FD40B9">
        <w:rPr>
          <w:rFonts w:ascii="宋体" w:hAnsi="宋体" w:cs="宋体" w:hint="eastAsia"/>
          <w:bCs/>
          <w:szCs w:val="24"/>
        </w:rPr>
        <w:t>催眠——维持6～8h；抗惊厥——用于各种惊厥</w:t>
      </w:r>
      <w:r w:rsidR="006C5490" w:rsidRPr="00FD40B9">
        <w:rPr>
          <w:rFonts w:ascii="宋体" w:hAnsi="宋体" w:cs="宋体" w:hint="eastAsia"/>
          <w:bCs/>
          <w:szCs w:val="24"/>
        </w:rPr>
        <w:t>，如小儿高热、子痫、破伤风。</w:t>
      </w:r>
    </w:p>
    <w:p w14:paraId="5D5CD3DF" w14:textId="77777777" w:rsidR="0034456C" w:rsidRPr="00FD40B9" w:rsidRDefault="0034456C" w:rsidP="00A76C28">
      <w:pPr>
        <w:spacing w:line="440" w:lineRule="exact"/>
        <w:rPr>
          <w:rFonts w:ascii="宋体" w:hAnsi="宋体" w:cs="宋体"/>
          <w:bCs/>
          <w:szCs w:val="24"/>
        </w:rPr>
      </w:pPr>
      <w:r w:rsidRPr="00FD40B9">
        <w:rPr>
          <w:rFonts w:ascii="宋体" w:hAnsi="宋体" w:cs="宋体" w:hint="eastAsia"/>
          <w:bCs/>
          <w:szCs w:val="24"/>
        </w:rPr>
        <w:t>不良反应：胃肠反应</w:t>
      </w:r>
    </w:p>
    <w:p w14:paraId="4D38F31E" w14:textId="77777777" w:rsidR="0034456C" w:rsidRPr="00FD40B9" w:rsidRDefault="0034456C" w:rsidP="00A76C28">
      <w:pPr>
        <w:spacing w:after="0" w:line="440" w:lineRule="exact"/>
        <w:textAlignment w:val="baseline"/>
        <w:rPr>
          <w:rFonts w:ascii="宋体" w:hAnsi="宋体"/>
          <w:szCs w:val="24"/>
        </w:rPr>
      </w:pPr>
    </w:p>
    <w:p w14:paraId="1CD3AF53" w14:textId="05CA56FA" w:rsidR="005C4C19" w:rsidRPr="00FD40B9" w:rsidRDefault="005C4C19" w:rsidP="00A76C28">
      <w:pPr>
        <w:pStyle w:val="1"/>
        <w:spacing w:line="440" w:lineRule="exact"/>
        <w:rPr>
          <w:rFonts w:ascii="宋体" w:hAnsi="宋体"/>
          <w:szCs w:val="24"/>
        </w:rPr>
      </w:pPr>
      <w:r w:rsidRPr="00FD40B9">
        <w:rPr>
          <w:rFonts w:ascii="宋体" w:hAnsi="宋体"/>
          <w:szCs w:val="24"/>
        </w:rPr>
        <w:t>第十</w:t>
      </w:r>
      <w:r w:rsidRPr="00FD40B9">
        <w:rPr>
          <w:rFonts w:ascii="宋体" w:hAnsi="宋体" w:hint="eastAsia"/>
          <w:szCs w:val="24"/>
        </w:rPr>
        <w:t>六</w:t>
      </w:r>
      <w:r w:rsidRPr="00FD40B9">
        <w:rPr>
          <w:rFonts w:ascii="宋体" w:hAnsi="宋体"/>
          <w:szCs w:val="24"/>
        </w:rPr>
        <w:t>章</w:t>
      </w:r>
      <w:r w:rsidR="00AC6035" w:rsidRPr="00FD40B9">
        <w:rPr>
          <w:rFonts w:ascii="宋体" w:hAnsi="宋体"/>
          <w:szCs w:val="24"/>
        </w:rPr>
        <w:t xml:space="preserve"> </w:t>
      </w:r>
      <w:r w:rsidRPr="00FD40B9">
        <w:rPr>
          <w:rFonts w:ascii="宋体" w:hAnsi="宋体"/>
          <w:szCs w:val="24"/>
        </w:rPr>
        <w:t>抗癫痫药</w:t>
      </w:r>
      <w:r w:rsidR="00076DF0">
        <w:rPr>
          <w:rFonts w:ascii="宋体" w:hAnsi="宋体" w:hint="eastAsia"/>
          <w:szCs w:val="24"/>
        </w:rPr>
        <w:t>（SPOC）</w:t>
      </w:r>
      <w:r w:rsidRPr="00FD40B9">
        <w:rPr>
          <w:rFonts w:ascii="宋体" w:hAnsi="宋体"/>
          <w:szCs w:val="24"/>
        </w:rPr>
        <w:t>和</w:t>
      </w:r>
      <w:r w:rsidRPr="006C75E2">
        <w:rPr>
          <w:rFonts w:ascii="宋体" w:hAnsi="宋体"/>
          <w:szCs w:val="24"/>
          <w:highlight w:val="yellow"/>
        </w:rPr>
        <w:t>抗惊厥药</w:t>
      </w:r>
      <w:r w:rsidR="006F18D3" w:rsidRPr="006C75E2">
        <w:rPr>
          <w:rFonts w:ascii="宋体" w:hAnsi="宋体" w:hint="eastAsia"/>
          <w:szCs w:val="24"/>
          <w:highlight w:val="yellow"/>
        </w:rPr>
        <w:t>（硫酸镁）</w:t>
      </w:r>
      <w:r w:rsidR="00076DF0" w:rsidRPr="006C75E2">
        <w:rPr>
          <w:rFonts w:ascii="宋体" w:hAnsi="宋体" w:hint="eastAsia"/>
          <w:szCs w:val="24"/>
          <w:highlight w:val="yellow"/>
        </w:rPr>
        <w:t>（</w:t>
      </w:r>
      <w:r w:rsidR="00076DF0">
        <w:rPr>
          <w:rFonts w:ascii="宋体" w:hAnsi="宋体" w:hint="eastAsia"/>
          <w:szCs w:val="24"/>
        </w:rPr>
        <w:t>不在进度表）</w:t>
      </w:r>
    </w:p>
    <w:p w14:paraId="46ABFD21" w14:textId="77777777" w:rsidR="00201713" w:rsidRDefault="005C4C19" w:rsidP="00A76C28">
      <w:pPr>
        <w:spacing w:after="0" w:line="440" w:lineRule="exact"/>
        <w:textAlignment w:val="baseline"/>
        <w:rPr>
          <w:rFonts w:ascii="宋体" w:hAnsi="宋体"/>
          <w:szCs w:val="24"/>
        </w:rPr>
      </w:pPr>
      <w:r w:rsidRPr="00F8006F">
        <w:rPr>
          <w:rFonts w:ascii="宋体" w:hAnsi="宋体" w:hint="eastAsia"/>
          <w:szCs w:val="24"/>
        </w:rPr>
        <w:t>癫痫</w:t>
      </w:r>
      <w:r w:rsidR="00971A17" w:rsidRPr="00F8006F">
        <w:rPr>
          <w:rFonts w:ascii="宋体" w:hAnsi="宋体" w:hint="eastAsia"/>
          <w:szCs w:val="24"/>
        </w:rPr>
        <w:t>是由</w:t>
      </w:r>
      <w:r w:rsidRPr="00F8006F">
        <w:rPr>
          <w:rFonts w:ascii="宋体" w:hAnsi="宋体" w:hint="eastAsia"/>
          <w:szCs w:val="24"/>
        </w:rPr>
        <w:t>脑局部病灶神经元</w:t>
      </w:r>
      <w:r w:rsidR="00971A17" w:rsidRPr="00F8006F">
        <w:rPr>
          <w:rFonts w:ascii="宋体" w:hAnsi="宋体" w:hint="eastAsia"/>
          <w:szCs w:val="24"/>
        </w:rPr>
        <w:t>兴奋性过高而产生的</w:t>
      </w:r>
      <w:r w:rsidRPr="00F8006F">
        <w:rPr>
          <w:rFonts w:ascii="宋体" w:hAnsi="宋体" w:hint="eastAsia"/>
          <w:szCs w:val="24"/>
        </w:rPr>
        <w:t>阵发性异常高频放电，并向周围</w:t>
      </w:r>
      <w:r w:rsidR="00971A17" w:rsidRPr="00F8006F">
        <w:rPr>
          <w:rFonts w:ascii="宋体" w:hAnsi="宋体" w:hint="eastAsia"/>
          <w:szCs w:val="24"/>
        </w:rPr>
        <w:t>组织</w:t>
      </w:r>
      <w:r w:rsidRPr="00F8006F">
        <w:rPr>
          <w:rFonts w:ascii="宋体" w:hAnsi="宋体" w:hint="eastAsia"/>
          <w:szCs w:val="24"/>
        </w:rPr>
        <w:t>扩散，导致大脑功能短暂失调</w:t>
      </w:r>
      <w:r w:rsidR="00971A17" w:rsidRPr="00F8006F">
        <w:rPr>
          <w:rFonts w:ascii="宋体" w:hAnsi="宋体" w:hint="eastAsia"/>
          <w:szCs w:val="24"/>
        </w:rPr>
        <w:t>的综合征</w:t>
      </w:r>
      <w:r w:rsidRPr="00F8006F">
        <w:rPr>
          <w:rFonts w:ascii="宋体" w:hAnsi="宋体" w:hint="eastAsia"/>
          <w:szCs w:val="24"/>
        </w:rPr>
        <w:t>。</w:t>
      </w:r>
    </w:p>
    <w:p w14:paraId="7FF9CC6E" w14:textId="7B4CA6E8" w:rsidR="005C4C19" w:rsidRPr="00F8006F" w:rsidRDefault="005C4C19" w:rsidP="00A76C28">
      <w:pPr>
        <w:spacing w:after="0" w:line="440" w:lineRule="exact"/>
        <w:textAlignment w:val="baseline"/>
        <w:rPr>
          <w:rFonts w:ascii="宋体" w:hAnsi="宋体"/>
          <w:szCs w:val="24"/>
        </w:rPr>
      </w:pPr>
      <w:r w:rsidRPr="00F8006F">
        <w:rPr>
          <w:rFonts w:ascii="宋体" w:hAnsi="宋体" w:hint="eastAsia"/>
          <w:szCs w:val="24"/>
        </w:rPr>
        <w:t>抗癫痫药主要</w:t>
      </w:r>
      <w:r w:rsidRPr="00F8006F">
        <w:rPr>
          <w:rFonts w:ascii="宋体" w:hAnsi="宋体" w:hint="eastAsia"/>
          <w:szCs w:val="24"/>
          <w:u w:val="single"/>
        </w:rPr>
        <w:t>抑制</w:t>
      </w:r>
      <w:r w:rsidRPr="00F8006F">
        <w:rPr>
          <w:rFonts w:ascii="宋体" w:hAnsi="宋体" w:hint="eastAsia"/>
          <w:szCs w:val="24"/>
        </w:rPr>
        <w:t>病灶区神经元异常</w:t>
      </w:r>
      <w:r w:rsidR="004B15FA" w:rsidRPr="00F8006F">
        <w:rPr>
          <w:rFonts w:ascii="宋体" w:hAnsi="宋体" w:hint="eastAsia"/>
          <w:szCs w:val="24"/>
          <w:u w:val="single"/>
        </w:rPr>
        <w:t>过度</w:t>
      </w:r>
      <w:r w:rsidRPr="00F8006F">
        <w:rPr>
          <w:rFonts w:ascii="宋体" w:hAnsi="宋体" w:hint="eastAsia"/>
          <w:szCs w:val="24"/>
          <w:u w:val="single"/>
        </w:rPr>
        <w:t>放电</w:t>
      </w:r>
      <w:r w:rsidRPr="00F8006F">
        <w:rPr>
          <w:rFonts w:ascii="宋体" w:hAnsi="宋体" w:hint="eastAsia"/>
          <w:szCs w:val="24"/>
        </w:rPr>
        <w:t>或遏制</w:t>
      </w:r>
      <w:r w:rsidR="004B15FA" w:rsidRPr="00F8006F">
        <w:rPr>
          <w:rFonts w:ascii="宋体" w:hAnsi="宋体" w:hint="eastAsia"/>
          <w:szCs w:val="24"/>
        </w:rPr>
        <w:t>病灶</w:t>
      </w:r>
      <w:r w:rsidRPr="00F8006F">
        <w:rPr>
          <w:rFonts w:ascii="宋体" w:hAnsi="宋体" w:hint="eastAsia"/>
          <w:szCs w:val="24"/>
        </w:rPr>
        <w:t>异常放电向</w:t>
      </w:r>
      <w:r w:rsidR="004B15FA" w:rsidRPr="00F8006F">
        <w:rPr>
          <w:rFonts w:ascii="宋体" w:hAnsi="宋体" w:hint="eastAsia"/>
          <w:szCs w:val="24"/>
        </w:rPr>
        <w:t>周围</w:t>
      </w:r>
      <w:r w:rsidRPr="00F8006F">
        <w:rPr>
          <w:rFonts w:ascii="宋体" w:hAnsi="宋体" w:hint="eastAsia"/>
          <w:szCs w:val="24"/>
        </w:rPr>
        <w:t>正常</w:t>
      </w:r>
      <w:r w:rsidR="004B15FA" w:rsidRPr="00F8006F">
        <w:rPr>
          <w:rFonts w:ascii="宋体" w:hAnsi="宋体" w:hint="eastAsia"/>
          <w:szCs w:val="24"/>
        </w:rPr>
        <w:t>神经组织</w:t>
      </w:r>
      <w:r w:rsidRPr="00F8006F">
        <w:rPr>
          <w:rFonts w:ascii="宋体" w:hAnsi="宋体" w:hint="eastAsia"/>
          <w:szCs w:val="24"/>
          <w:u w:val="single"/>
        </w:rPr>
        <w:t>扩散</w:t>
      </w:r>
      <w:r w:rsidRPr="00F8006F">
        <w:rPr>
          <w:rFonts w:ascii="宋体" w:hAnsi="宋体" w:hint="eastAsia"/>
          <w:szCs w:val="24"/>
        </w:rPr>
        <w:t>。</w:t>
      </w:r>
    </w:p>
    <w:p w14:paraId="79078574" w14:textId="77777777" w:rsidR="002912F1" w:rsidRDefault="002912F1" w:rsidP="00A76C28">
      <w:pPr>
        <w:spacing w:after="0" w:line="440" w:lineRule="exact"/>
        <w:textAlignment w:val="baseline"/>
        <w:rPr>
          <w:rFonts w:ascii="宋体" w:hAnsi="宋体"/>
          <w:szCs w:val="24"/>
        </w:rPr>
      </w:pPr>
    </w:p>
    <w:p w14:paraId="3BD0D30C" w14:textId="77777777" w:rsidR="0069551E" w:rsidRDefault="0069551E" w:rsidP="00A76C28">
      <w:pPr>
        <w:spacing w:after="0" w:line="440" w:lineRule="exact"/>
        <w:textAlignment w:val="baseline"/>
        <w:rPr>
          <w:rFonts w:ascii="宋体" w:hAnsi="宋体"/>
          <w:szCs w:val="24"/>
        </w:rPr>
      </w:pPr>
    </w:p>
    <w:p w14:paraId="3925E651" w14:textId="77777777" w:rsidR="0079671D" w:rsidRDefault="0079671D" w:rsidP="0079671D">
      <w:pPr>
        <w:spacing w:after="0" w:line="440" w:lineRule="exact"/>
        <w:textAlignment w:val="baseline"/>
        <w:rPr>
          <w:rFonts w:ascii="宋体" w:hAnsi="宋体"/>
          <w:szCs w:val="24"/>
        </w:rPr>
      </w:pPr>
      <w:r>
        <w:rPr>
          <w:rFonts w:ascii="宋体" w:hAnsi="宋体" w:hint="eastAsia"/>
          <w:szCs w:val="24"/>
        </w:rPr>
        <w:t>持续：地西泮</w:t>
      </w:r>
    </w:p>
    <w:p w14:paraId="7E018FFB" w14:textId="3E751A2F" w:rsidR="0079671D" w:rsidRDefault="0079671D" w:rsidP="0079671D">
      <w:pPr>
        <w:spacing w:after="0" w:line="440" w:lineRule="exact"/>
        <w:textAlignment w:val="baseline"/>
        <w:rPr>
          <w:rFonts w:ascii="宋体" w:hAnsi="宋体"/>
          <w:szCs w:val="24"/>
        </w:rPr>
      </w:pPr>
      <w:r w:rsidRPr="00E93622">
        <w:rPr>
          <w:rFonts w:ascii="宋体" w:hAnsi="宋体" w:hint="eastAsia"/>
          <w:szCs w:val="24"/>
          <w:highlight w:val="yellow"/>
        </w:rPr>
        <w:t>局</w:t>
      </w:r>
      <w:r>
        <w:rPr>
          <w:rFonts w:ascii="宋体" w:hAnsi="宋体" w:hint="eastAsia"/>
          <w:szCs w:val="24"/>
        </w:rPr>
        <w:t>限：苯妥</w:t>
      </w:r>
      <w:r w:rsidRPr="00E93622">
        <w:rPr>
          <w:rFonts w:ascii="宋体" w:hAnsi="宋体" w:hint="eastAsia"/>
          <w:szCs w:val="24"/>
          <w:highlight w:val="yellow"/>
        </w:rPr>
        <w:t>英</w:t>
      </w:r>
      <w:r>
        <w:rPr>
          <w:rFonts w:ascii="宋体" w:hAnsi="宋体" w:hint="eastAsia"/>
          <w:szCs w:val="24"/>
        </w:rPr>
        <w:t>钠</w:t>
      </w:r>
      <w:r w:rsidR="00A22537">
        <w:rPr>
          <w:rFonts w:ascii="宋体" w:hAnsi="宋体" w:hint="eastAsia"/>
          <w:szCs w:val="24"/>
        </w:rPr>
        <w:t>（</w:t>
      </w:r>
      <w:r w:rsidR="00A22537" w:rsidRPr="00A22537">
        <w:rPr>
          <w:rFonts w:ascii="宋体" w:hAnsi="宋体" w:hint="eastAsia"/>
          <w:szCs w:val="24"/>
        </w:rPr>
        <w:t>精神</w:t>
      </w:r>
      <w:r w:rsidR="00A22537">
        <w:rPr>
          <w:rFonts w:ascii="宋体" w:hAnsi="宋体" w:hint="eastAsia"/>
          <w:szCs w:val="24"/>
        </w:rPr>
        <w:t>）</w:t>
      </w:r>
    </w:p>
    <w:p w14:paraId="13262353" w14:textId="77777777" w:rsidR="0079671D" w:rsidRDefault="0079671D" w:rsidP="00A76C28">
      <w:pPr>
        <w:spacing w:after="0" w:line="440" w:lineRule="exact"/>
        <w:textAlignment w:val="baseline"/>
        <w:rPr>
          <w:rFonts w:ascii="宋体" w:hAnsi="宋体"/>
          <w:szCs w:val="24"/>
        </w:rPr>
      </w:pPr>
    </w:p>
    <w:p w14:paraId="43ABCC9D" w14:textId="5C6BA6DE" w:rsidR="002912F1" w:rsidRDefault="002912F1" w:rsidP="00A76C28">
      <w:pPr>
        <w:spacing w:after="0" w:line="440" w:lineRule="exact"/>
        <w:textAlignment w:val="baseline"/>
        <w:rPr>
          <w:rFonts w:ascii="宋体" w:hAnsi="宋体"/>
          <w:szCs w:val="24"/>
        </w:rPr>
      </w:pPr>
      <w:r w:rsidRPr="00E93622">
        <w:rPr>
          <w:rFonts w:ascii="宋体" w:hAnsi="宋体" w:hint="eastAsia"/>
          <w:szCs w:val="24"/>
          <w:highlight w:val="yellow"/>
        </w:rPr>
        <w:t>大</w:t>
      </w:r>
      <w:r>
        <w:rPr>
          <w:rFonts w:ascii="宋体" w:hAnsi="宋体" w:hint="eastAsia"/>
          <w:szCs w:val="24"/>
        </w:rPr>
        <w:t>发作：苯妥</w:t>
      </w:r>
      <w:r w:rsidRPr="00E93622">
        <w:rPr>
          <w:rFonts w:ascii="宋体" w:hAnsi="宋体" w:hint="eastAsia"/>
          <w:szCs w:val="24"/>
          <w:highlight w:val="yellow"/>
        </w:rPr>
        <w:t>英</w:t>
      </w:r>
      <w:r>
        <w:rPr>
          <w:rFonts w:ascii="宋体" w:hAnsi="宋体" w:hint="eastAsia"/>
          <w:szCs w:val="24"/>
        </w:rPr>
        <w:t>钠</w:t>
      </w:r>
    </w:p>
    <w:p w14:paraId="37F7829E" w14:textId="6474B171" w:rsidR="002912F1" w:rsidRDefault="002912F1" w:rsidP="00A76C28">
      <w:pPr>
        <w:spacing w:after="0" w:line="440" w:lineRule="exact"/>
        <w:textAlignment w:val="baseline"/>
        <w:rPr>
          <w:rFonts w:ascii="宋体" w:hAnsi="宋体"/>
          <w:szCs w:val="24"/>
        </w:rPr>
      </w:pPr>
      <w:r w:rsidRPr="00E93622">
        <w:rPr>
          <w:rFonts w:ascii="宋体" w:hAnsi="宋体" w:hint="eastAsia"/>
          <w:szCs w:val="24"/>
          <w:highlight w:val="yellow"/>
        </w:rPr>
        <w:t>小</w:t>
      </w:r>
      <w:r>
        <w:rPr>
          <w:rFonts w:ascii="宋体" w:hAnsi="宋体" w:hint="eastAsia"/>
          <w:szCs w:val="24"/>
        </w:rPr>
        <w:t>发作</w:t>
      </w:r>
      <w:r w:rsidR="0079671D">
        <w:rPr>
          <w:rFonts w:ascii="宋体" w:hAnsi="宋体" w:hint="eastAsia"/>
          <w:szCs w:val="24"/>
        </w:rPr>
        <w:t>：</w:t>
      </w:r>
      <w:r w:rsidR="0079671D" w:rsidRPr="00E93622">
        <w:rPr>
          <w:rFonts w:ascii="宋体" w:hAnsi="宋体" w:hint="eastAsia"/>
          <w:szCs w:val="24"/>
          <w:highlight w:val="yellow"/>
        </w:rPr>
        <w:t>乙</w:t>
      </w:r>
      <w:r w:rsidR="0079671D">
        <w:rPr>
          <w:rFonts w:ascii="宋体" w:hAnsi="宋体" w:hint="eastAsia"/>
          <w:szCs w:val="24"/>
        </w:rPr>
        <w:t>琥胺</w:t>
      </w:r>
      <w:r w:rsidR="007F48B2">
        <w:rPr>
          <w:rFonts w:ascii="宋体" w:hAnsi="宋体" w:hint="eastAsia"/>
          <w:szCs w:val="24"/>
        </w:rPr>
        <w:t>（</w:t>
      </w:r>
      <w:r w:rsidR="00776AF5">
        <w:rPr>
          <w:rFonts w:ascii="宋体" w:hAnsi="宋体" w:hint="eastAsia"/>
          <w:szCs w:val="24"/>
        </w:rPr>
        <w:t>失神发作，</w:t>
      </w:r>
      <w:r w:rsidR="007F48B2">
        <w:rPr>
          <w:rFonts w:ascii="宋体" w:hAnsi="宋体" w:hint="eastAsia"/>
          <w:szCs w:val="24"/>
        </w:rPr>
        <w:t>粒缺、再障）</w:t>
      </w:r>
    </w:p>
    <w:p w14:paraId="75444E42" w14:textId="566BE02C" w:rsidR="0079671D" w:rsidRDefault="0079671D" w:rsidP="00A76C28">
      <w:pPr>
        <w:spacing w:after="0" w:line="440" w:lineRule="exact"/>
        <w:textAlignment w:val="baseline"/>
        <w:rPr>
          <w:rFonts w:ascii="宋体" w:hAnsi="宋体"/>
          <w:szCs w:val="24"/>
        </w:rPr>
      </w:pPr>
      <w:r>
        <w:rPr>
          <w:rFonts w:ascii="宋体" w:hAnsi="宋体" w:hint="eastAsia"/>
          <w:szCs w:val="24"/>
        </w:rPr>
        <w:t>大合</w:t>
      </w:r>
      <w:r w:rsidRPr="00E93622">
        <w:rPr>
          <w:rFonts w:ascii="宋体" w:hAnsi="宋体" w:hint="eastAsia"/>
          <w:szCs w:val="24"/>
          <w:highlight w:val="yellow"/>
        </w:rPr>
        <w:t>并</w:t>
      </w:r>
      <w:r>
        <w:rPr>
          <w:rFonts w:ascii="宋体" w:hAnsi="宋体" w:hint="eastAsia"/>
          <w:szCs w:val="24"/>
        </w:rPr>
        <w:t>小、各型癫痫：</w:t>
      </w:r>
      <w:r w:rsidRPr="00E93622">
        <w:rPr>
          <w:rFonts w:ascii="宋体" w:hAnsi="宋体" w:hint="eastAsia"/>
          <w:szCs w:val="24"/>
          <w:highlight w:val="yellow"/>
        </w:rPr>
        <w:t>丙</w:t>
      </w:r>
      <w:r>
        <w:rPr>
          <w:rFonts w:ascii="宋体" w:hAnsi="宋体" w:hint="eastAsia"/>
          <w:szCs w:val="24"/>
        </w:rPr>
        <w:t>戊酸钠</w:t>
      </w:r>
    </w:p>
    <w:p w14:paraId="6D0CA842" w14:textId="26B59D40" w:rsidR="0079671D" w:rsidRDefault="0079671D" w:rsidP="00A76C28">
      <w:pPr>
        <w:spacing w:after="0" w:line="440" w:lineRule="exact"/>
        <w:textAlignment w:val="baseline"/>
        <w:rPr>
          <w:rFonts w:ascii="宋体" w:hAnsi="宋体"/>
          <w:szCs w:val="24"/>
        </w:rPr>
      </w:pPr>
      <w:r>
        <w:rPr>
          <w:rFonts w:ascii="宋体" w:hAnsi="宋体" w:hint="eastAsia"/>
          <w:szCs w:val="24"/>
        </w:rPr>
        <w:t>三叉/舌咽神经</w:t>
      </w:r>
      <w:r w:rsidRPr="00E93622">
        <w:rPr>
          <w:rFonts w:ascii="宋体" w:hAnsi="宋体" w:hint="eastAsia"/>
          <w:szCs w:val="24"/>
          <w:highlight w:val="yellow"/>
        </w:rPr>
        <w:t>痛</w:t>
      </w:r>
      <w:r>
        <w:rPr>
          <w:rFonts w:ascii="宋体" w:hAnsi="宋体" w:hint="eastAsia"/>
          <w:szCs w:val="24"/>
        </w:rPr>
        <w:t>：</w:t>
      </w:r>
      <w:r w:rsidRPr="00E93622">
        <w:rPr>
          <w:rFonts w:ascii="宋体" w:hAnsi="宋体" w:hint="eastAsia"/>
          <w:szCs w:val="24"/>
          <w:highlight w:val="yellow"/>
          <w:u w:val="single"/>
        </w:rPr>
        <w:t>卡马</w:t>
      </w:r>
      <w:r>
        <w:rPr>
          <w:rFonts w:ascii="宋体" w:hAnsi="宋体" w:hint="eastAsia"/>
          <w:szCs w:val="24"/>
        </w:rPr>
        <w:t>西平&gt;苯妥英钠</w:t>
      </w:r>
    </w:p>
    <w:p w14:paraId="7B22B754" w14:textId="77777777" w:rsidR="007C3CBD" w:rsidRDefault="007C3CBD" w:rsidP="00A76C28">
      <w:pPr>
        <w:spacing w:after="0" w:line="440" w:lineRule="exact"/>
        <w:textAlignment w:val="baseline"/>
        <w:rPr>
          <w:rFonts w:ascii="宋体" w:hAnsi="宋体"/>
          <w:szCs w:val="24"/>
        </w:rPr>
      </w:pPr>
    </w:p>
    <w:p w14:paraId="7AC1D9A9" w14:textId="6015E098" w:rsidR="007C3CBD" w:rsidRDefault="007C3CBD" w:rsidP="007C3CBD">
      <w:pPr>
        <w:spacing w:after="0" w:line="440" w:lineRule="exact"/>
        <w:textAlignment w:val="baseline"/>
        <w:rPr>
          <w:rFonts w:ascii="宋体" w:hAnsi="宋体"/>
          <w:szCs w:val="24"/>
        </w:rPr>
      </w:pPr>
      <w:r w:rsidRPr="007C3CBD">
        <w:rPr>
          <w:rFonts w:ascii="宋体" w:hAnsi="宋体" w:hint="eastAsia"/>
          <w:szCs w:val="24"/>
        </w:rPr>
        <w:lastRenderedPageBreak/>
        <w:t>肌阵挛性癫痫及婴儿痉挛</w:t>
      </w:r>
      <w:r>
        <w:rPr>
          <w:rFonts w:ascii="宋体" w:hAnsi="宋体" w:hint="eastAsia"/>
          <w:szCs w:val="24"/>
        </w:rPr>
        <w:t>：</w:t>
      </w:r>
      <w:r w:rsidRPr="007C3CBD">
        <w:rPr>
          <w:rFonts w:ascii="宋体" w:hAnsi="宋体" w:hint="eastAsia"/>
          <w:szCs w:val="24"/>
        </w:rPr>
        <w:t>硝西泮</w:t>
      </w:r>
    </w:p>
    <w:p w14:paraId="62BB4ED1" w14:textId="77777777" w:rsidR="00E714B8" w:rsidRDefault="00E714B8" w:rsidP="00E714B8">
      <w:pPr>
        <w:spacing w:after="0" w:line="440" w:lineRule="exact"/>
        <w:textAlignment w:val="baseline"/>
        <w:rPr>
          <w:rFonts w:ascii="宋体" w:hAnsi="宋体"/>
          <w:szCs w:val="24"/>
        </w:rPr>
      </w:pPr>
      <w:r>
        <w:rPr>
          <w:rFonts w:ascii="宋体" w:hAnsi="宋体" w:hint="eastAsia"/>
          <w:szCs w:val="24"/>
        </w:rPr>
        <w:t>硫酸镁抗惊厥，有机磷中毒导泄。</w:t>
      </w:r>
    </w:p>
    <w:p w14:paraId="6532A39B" w14:textId="77777777" w:rsidR="00E714B8" w:rsidRDefault="00E714B8" w:rsidP="007C3CBD">
      <w:pPr>
        <w:spacing w:after="0" w:line="440" w:lineRule="exact"/>
        <w:textAlignment w:val="baseline"/>
        <w:rPr>
          <w:rFonts w:ascii="宋体" w:hAnsi="宋体"/>
          <w:szCs w:val="24"/>
        </w:rPr>
      </w:pPr>
    </w:p>
    <w:p w14:paraId="02BFCA7B" w14:textId="12C7801E" w:rsidR="006F18D3" w:rsidRDefault="007F48B2" w:rsidP="007C3CBD">
      <w:pPr>
        <w:spacing w:after="0" w:line="440" w:lineRule="exact"/>
        <w:textAlignment w:val="baseline"/>
        <w:rPr>
          <w:rFonts w:ascii="宋体" w:hAnsi="宋体"/>
          <w:szCs w:val="24"/>
        </w:rPr>
      </w:pPr>
      <w:r w:rsidRPr="007F48B2">
        <w:rPr>
          <w:rFonts w:ascii="宋体" w:hAnsi="宋体" w:hint="eastAsia"/>
          <w:szCs w:val="24"/>
        </w:rPr>
        <w:t>苯巴比妥对大发作及癫痫持续状态疗效最好</w:t>
      </w:r>
      <w:r>
        <w:rPr>
          <w:rFonts w:ascii="宋体" w:hAnsi="宋体" w:hint="eastAsia"/>
          <w:szCs w:val="24"/>
        </w:rPr>
        <w:t>（但不是首选）</w:t>
      </w:r>
      <w:r w:rsidRPr="007F48B2">
        <w:rPr>
          <w:rFonts w:ascii="宋体" w:hAnsi="宋体" w:hint="eastAsia"/>
          <w:szCs w:val="24"/>
        </w:rPr>
        <w:t>，对精神运动性发作有一定疗效</w:t>
      </w:r>
    </w:p>
    <w:p w14:paraId="09C287F0" w14:textId="77777777" w:rsidR="002912F1" w:rsidRPr="00FD40B9" w:rsidRDefault="002912F1" w:rsidP="00A76C28">
      <w:pPr>
        <w:spacing w:after="0" w:line="440" w:lineRule="exact"/>
        <w:textAlignment w:val="baseline"/>
        <w:rPr>
          <w:rFonts w:ascii="宋体" w:hAnsi="宋体"/>
          <w:szCs w:val="24"/>
        </w:rPr>
      </w:pPr>
    </w:p>
    <w:p w14:paraId="2D248A87" w14:textId="77777777" w:rsidR="004148CB" w:rsidRPr="00FD40B9" w:rsidRDefault="004148CB" w:rsidP="00A76C28">
      <w:pPr>
        <w:spacing w:after="0" w:line="440" w:lineRule="exact"/>
        <w:textAlignment w:val="baseline"/>
        <w:rPr>
          <w:rFonts w:ascii="宋体" w:hAnsi="宋体"/>
          <w:i/>
          <w:color w:val="FF0000"/>
          <w:szCs w:val="24"/>
        </w:rPr>
      </w:pPr>
      <w:r w:rsidRPr="00FD40B9">
        <w:rPr>
          <w:rFonts w:ascii="宋体" w:hAnsi="宋体" w:hint="eastAsia"/>
          <w:i/>
          <w:color w:val="FF0000"/>
          <w:szCs w:val="24"/>
        </w:rPr>
        <w:t>P122表格</w:t>
      </w:r>
    </w:p>
    <w:p w14:paraId="6DE32C8A" w14:textId="77777777" w:rsidR="00430AAD" w:rsidRPr="00FD40B9" w:rsidRDefault="005C4C19" w:rsidP="00A76C28">
      <w:pPr>
        <w:pStyle w:val="a6"/>
        <w:spacing w:line="440" w:lineRule="exact"/>
        <w:rPr>
          <w:rFonts w:ascii="宋体" w:hAnsi="宋体"/>
          <w:szCs w:val="24"/>
        </w:rPr>
      </w:pPr>
      <w:r w:rsidRPr="0069551E">
        <w:rPr>
          <w:rFonts w:ascii="宋体" w:hAnsi="宋体"/>
          <w:szCs w:val="24"/>
          <w:highlight w:val="green"/>
        </w:rPr>
        <w:t>苯妥英钠（phenytion sodium</w:t>
      </w:r>
      <w:r w:rsidR="00891C41" w:rsidRPr="00FD40B9">
        <w:rPr>
          <w:rFonts w:ascii="宋体" w:hAnsi="宋体" w:hint="eastAsia"/>
          <w:szCs w:val="24"/>
          <w:highlight w:val="yellow"/>
        </w:rPr>
        <w:t>，</w:t>
      </w:r>
      <w:r w:rsidR="00D904B3" w:rsidRPr="00FD40B9">
        <w:rPr>
          <w:rFonts w:ascii="宋体" w:hAnsi="宋体" w:hint="eastAsia"/>
          <w:szCs w:val="24"/>
          <w:highlight w:val="yellow"/>
        </w:rPr>
        <w:t>大仑丁</w:t>
      </w:r>
      <w:r w:rsidR="00E316F6">
        <w:rPr>
          <w:rFonts w:ascii="宋体" w:hAnsi="宋体" w:hint="eastAsia"/>
          <w:szCs w:val="24"/>
          <w:highlight w:val="yellow"/>
        </w:rPr>
        <w:t>d</w:t>
      </w:r>
      <w:r w:rsidR="00D904B3" w:rsidRPr="00FD40B9">
        <w:rPr>
          <w:rFonts w:ascii="宋体" w:hAnsi="宋体" w:hint="eastAsia"/>
          <w:szCs w:val="24"/>
          <w:highlight w:val="yellow"/>
        </w:rPr>
        <w:t>ilantin）</w:t>
      </w:r>
    </w:p>
    <w:p w14:paraId="3F309F9F" w14:textId="77777777" w:rsidR="005C4C19" w:rsidRPr="00FD40B9" w:rsidRDefault="005C4C19" w:rsidP="00A76C28">
      <w:pPr>
        <w:spacing w:after="0" w:line="440" w:lineRule="exact"/>
        <w:textAlignment w:val="baseline"/>
        <w:rPr>
          <w:rFonts w:ascii="宋体" w:hAnsi="宋体"/>
          <w:bCs/>
          <w:szCs w:val="24"/>
        </w:rPr>
      </w:pPr>
      <w:r w:rsidRPr="00FD40B9">
        <w:rPr>
          <w:rFonts w:ascii="宋体" w:hAnsi="宋体" w:hint="eastAsia"/>
          <w:bCs/>
          <w:szCs w:val="24"/>
        </w:rPr>
        <w:t>非镇静催眠性抗癫痫药</w:t>
      </w:r>
    </w:p>
    <w:p w14:paraId="47686968" w14:textId="77777777" w:rsidR="005C4C19" w:rsidRPr="00FD40B9" w:rsidRDefault="005C4C19" w:rsidP="00A76C28">
      <w:pPr>
        <w:numPr>
          <w:ilvl w:val="0"/>
          <w:numId w:val="53"/>
        </w:numPr>
        <w:spacing w:after="0" w:line="440" w:lineRule="exact"/>
        <w:textAlignment w:val="baseline"/>
        <w:rPr>
          <w:rFonts w:ascii="宋体" w:hAnsi="宋体"/>
          <w:b/>
          <w:bCs/>
          <w:szCs w:val="24"/>
        </w:rPr>
      </w:pPr>
      <w:r w:rsidRPr="00FD40B9">
        <w:rPr>
          <w:rFonts w:ascii="宋体" w:hAnsi="宋体"/>
          <w:b/>
          <w:bCs/>
          <w:szCs w:val="24"/>
        </w:rPr>
        <w:t>作用机制</w:t>
      </w:r>
    </w:p>
    <w:p w14:paraId="0BA0A209" w14:textId="77777777" w:rsidR="005C4C19" w:rsidRPr="00FD40B9" w:rsidRDefault="005C4C19" w:rsidP="00A76C28">
      <w:pPr>
        <w:numPr>
          <w:ilvl w:val="0"/>
          <w:numId w:val="54"/>
        </w:numPr>
        <w:spacing w:after="0" w:line="440" w:lineRule="exact"/>
        <w:ind w:left="420"/>
        <w:textAlignment w:val="baseline"/>
        <w:rPr>
          <w:rFonts w:ascii="宋体" w:hAnsi="宋体"/>
          <w:szCs w:val="24"/>
        </w:rPr>
      </w:pPr>
      <w:r w:rsidRPr="00FD40B9">
        <w:rPr>
          <w:rFonts w:ascii="宋体" w:hAnsi="宋体" w:hint="eastAsia"/>
          <w:b/>
          <w:color w:val="FF0000"/>
          <w:szCs w:val="24"/>
        </w:rPr>
        <w:t>不能抑制癫痫病灶异常放电，但能</w:t>
      </w:r>
      <w:r w:rsidRPr="00FD40B9">
        <w:rPr>
          <w:rFonts w:ascii="宋体" w:hAnsi="宋体"/>
          <w:b/>
          <w:color w:val="FF0000"/>
          <w:szCs w:val="24"/>
        </w:rPr>
        <w:t>阻止病灶异常放电扩散</w:t>
      </w:r>
      <w:r w:rsidRPr="00FD40B9">
        <w:rPr>
          <w:rFonts w:ascii="宋体" w:hAnsi="宋体" w:hint="eastAsia"/>
          <w:bCs/>
          <w:szCs w:val="24"/>
        </w:rPr>
        <w:t>。PTP指反复高频刺激</w:t>
      </w:r>
      <w:r w:rsidR="00D24946" w:rsidRPr="00FD40B9">
        <w:rPr>
          <w:rFonts w:ascii="宋体" w:hAnsi="宋体" w:hint="eastAsia"/>
          <w:bCs/>
          <w:szCs w:val="24"/>
        </w:rPr>
        <w:t>（强直刺激）</w:t>
      </w:r>
      <w:r w:rsidRPr="00FD40B9">
        <w:rPr>
          <w:rFonts w:ascii="宋体" w:hAnsi="宋体" w:hint="eastAsia"/>
          <w:bCs/>
          <w:szCs w:val="24"/>
        </w:rPr>
        <w:t>突触前神经纤维</w:t>
      </w:r>
      <w:r w:rsidR="00D24946" w:rsidRPr="00FD40B9">
        <w:rPr>
          <w:rFonts w:ascii="宋体" w:hAnsi="宋体" w:hint="eastAsia"/>
          <w:bCs/>
          <w:szCs w:val="24"/>
        </w:rPr>
        <w:t>，</w:t>
      </w:r>
      <w:r w:rsidRPr="00FD40B9">
        <w:rPr>
          <w:rFonts w:ascii="宋体" w:hAnsi="宋体" w:hint="eastAsia"/>
          <w:bCs/>
          <w:szCs w:val="24"/>
        </w:rPr>
        <w:t>引起突触</w:t>
      </w:r>
      <w:r w:rsidR="006E3D8C" w:rsidRPr="00FD40B9">
        <w:rPr>
          <w:rFonts w:ascii="宋体" w:hAnsi="宋体" w:hint="eastAsia"/>
          <w:bCs/>
          <w:szCs w:val="24"/>
        </w:rPr>
        <w:t>传递</w:t>
      </w:r>
      <w:r w:rsidRPr="00FD40B9">
        <w:rPr>
          <w:rFonts w:ascii="宋体" w:hAnsi="宋体" w:hint="eastAsia"/>
          <w:bCs/>
          <w:szCs w:val="24"/>
        </w:rPr>
        <w:t>易化</w:t>
      </w:r>
      <w:r w:rsidR="006E3D8C" w:rsidRPr="00FD40B9">
        <w:rPr>
          <w:rFonts w:ascii="宋体" w:hAnsi="宋体" w:hint="eastAsia"/>
          <w:bCs/>
          <w:szCs w:val="24"/>
        </w:rPr>
        <w:t>，使突触后纤维反应较未经强直刺激前增强的现象。</w:t>
      </w:r>
      <w:r w:rsidRPr="00FD40B9">
        <w:rPr>
          <w:rFonts w:ascii="宋体" w:hAnsi="宋体" w:hint="eastAsia"/>
          <w:b/>
          <w:color w:val="FF0000"/>
          <w:szCs w:val="24"/>
          <w:highlight w:val="yellow"/>
        </w:rPr>
        <w:t>苯妥英钠能选择性的抑制PTP形成</w:t>
      </w:r>
      <w:r w:rsidRPr="00FD40B9">
        <w:rPr>
          <w:rFonts w:ascii="宋体" w:hAnsi="宋体" w:hint="eastAsia"/>
          <w:szCs w:val="24"/>
        </w:rPr>
        <w:t>。</w:t>
      </w:r>
    </w:p>
    <w:p w14:paraId="2C74F249" w14:textId="77777777" w:rsidR="005C4C19" w:rsidRPr="00FD40B9" w:rsidRDefault="005C4C19" w:rsidP="00A76C28">
      <w:pPr>
        <w:numPr>
          <w:ilvl w:val="0"/>
          <w:numId w:val="54"/>
        </w:numPr>
        <w:spacing w:after="0" w:line="440" w:lineRule="exact"/>
        <w:ind w:left="420"/>
        <w:textAlignment w:val="baseline"/>
        <w:rPr>
          <w:rFonts w:ascii="宋体" w:hAnsi="宋体"/>
          <w:szCs w:val="24"/>
        </w:rPr>
      </w:pPr>
      <w:r w:rsidRPr="00FD40B9">
        <w:rPr>
          <w:rFonts w:ascii="宋体" w:hAnsi="宋体"/>
          <w:szCs w:val="24"/>
        </w:rPr>
        <w:t>神经细胞膜</w:t>
      </w:r>
      <w:r w:rsidR="00D24946" w:rsidRPr="00FD40B9">
        <w:rPr>
          <w:rFonts w:ascii="宋体" w:hAnsi="宋体"/>
          <w:szCs w:val="24"/>
        </w:rPr>
        <w:t>稳定</w:t>
      </w:r>
      <w:r w:rsidR="00D24946" w:rsidRPr="00FD40B9">
        <w:rPr>
          <w:rFonts w:ascii="宋体" w:hAnsi="宋体" w:hint="eastAsia"/>
          <w:szCs w:val="24"/>
        </w:rPr>
        <w:t>作用：</w:t>
      </w:r>
    </w:p>
    <w:p w14:paraId="1D7FAB25" w14:textId="77777777" w:rsidR="005C4C19" w:rsidRPr="00FD40B9" w:rsidRDefault="005C4C19" w:rsidP="00A76C28">
      <w:pPr>
        <w:numPr>
          <w:ilvl w:val="1"/>
          <w:numId w:val="54"/>
        </w:numPr>
        <w:tabs>
          <w:tab w:val="left" w:pos="840"/>
        </w:tabs>
        <w:spacing w:after="0" w:line="440" w:lineRule="exact"/>
        <w:textAlignment w:val="baseline"/>
        <w:rPr>
          <w:rFonts w:ascii="宋体" w:hAnsi="宋体"/>
          <w:szCs w:val="24"/>
        </w:rPr>
      </w:pPr>
      <w:r w:rsidRPr="00FD40B9">
        <w:rPr>
          <w:rFonts w:ascii="宋体" w:hAnsi="宋体" w:hint="eastAsia"/>
          <w:b/>
          <w:bCs/>
          <w:color w:val="FF0000"/>
          <w:szCs w:val="24"/>
        </w:rPr>
        <w:t>阻滞电压依赖性钠通道，使Na</w:t>
      </w:r>
      <w:r w:rsidRPr="00FD40B9">
        <w:rPr>
          <w:rFonts w:ascii="宋体" w:hAnsi="宋体" w:hint="eastAsia"/>
          <w:b/>
          <w:bCs/>
          <w:color w:val="FF0000"/>
          <w:szCs w:val="24"/>
          <w:vertAlign w:val="superscript"/>
        </w:rPr>
        <w:t>+</w:t>
      </w:r>
      <w:r w:rsidRPr="00FD40B9">
        <w:rPr>
          <w:rFonts w:ascii="宋体" w:hAnsi="宋体" w:hint="eastAsia"/>
          <w:b/>
          <w:bCs/>
          <w:color w:val="FF0000"/>
          <w:szCs w:val="24"/>
        </w:rPr>
        <w:t>依赖性动作电位不能形成</w:t>
      </w:r>
      <w:r w:rsidR="00D24946" w:rsidRPr="00FD40B9">
        <w:rPr>
          <w:rFonts w:ascii="宋体" w:hAnsi="宋体" w:hint="eastAsia"/>
          <w:b/>
          <w:bCs/>
          <w:color w:val="FF0000"/>
          <w:szCs w:val="24"/>
        </w:rPr>
        <w:t>（同利多卡因）</w:t>
      </w:r>
      <w:r w:rsidRPr="00FD40B9">
        <w:rPr>
          <w:rFonts w:ascii="宋体" w:hAnsi="宋体" w:hint="eastAsia"/>
          <w:szCs w:val="24"/>
        </w:rPr>
        <w:t>，抗惊厥主要机制；</w:t>
      </w:r>
    </w:p>
    <w:p w14:paraId="45D56F00" w14:textId="77777777" w:rsidR="005C4C19" w:rsidRPr="00FD40B9" w:rsidRDefault="005C4C19" w:rsidP="00A76C28">
      <w:pPr>
        <w:numPr>
          <w:ilvl w:val="1"/>
          <w:numId w:val="54"/>
        </w:numPr>
        <w:tabs>
          <w:tab w:val="left" w:pos="840"/>
        </w:tabs>
        <w:spacing w:after="0" w:line="440" w:lineRule="exact"/>
        <w:textAlignment w:val="baseline"/>
        <w:rPr>
          <w:rFonts w:ascii="宋体" w:hAnsi="宋体"/>
          <w:szCs w:val="24"/>
        </w:rPr>
      </w:pPr>
      <w:r w:rsidRPr="00FD40B9">
        <w:rPr>
          <w:rFonts w:ascii="宋体" w:hAnsi="宋体" w:hint="eastAsia"/>
          <w:szCs w:val="24"/>
        </w:rPr>
        <w:t>阻滞电压依赖性钙通道；</w:t>
      </w:r>
    </w:p>
    <w:p w14:paraId="2810348F" w14:textId="77777777" w:rsidR="005C4C19" w:rsidRPr="00FD40B9" w:rsidRDefault="005C4C19" w:rsidP="00A76C28">
      <w:pPr>
        <w:numPr>
          <w:ilvl w:val="1"/>
          <w:numId w:val="54"/>
        </w:numPr>
        <w:tabs>
          <w:tab w:val="left" w:pos="840"/>
        </w:tabs>
        <w:spacing w:after="0" w:line="440" w:lineRule="exact"/>
        <w:textAlignment w:val="baseline"/>
        <w:rPr>
          <w:rFonts w:ascii="宋体" w:hAnsi="宋体"/>
          <w:szCs w:val="24"/>
        </w:rPr>
      </w:pPr>
      <w:r w:rsidRPr="00FD40B9">
        <w:rPr>
          <w:rFonts w:ascii="宋体" w:hAnsi="宋体" w:hint="eastAsia"/>
          <w:szCs w:val="24"/>
        </w:rPr>
        <w:t>对钙调素激酶系统的影响，</w:t>
      </w:r>
      <w:r w:rsidRPr="00FD40B9">
        <w:rPr>
          <w:rFonts w:ascii="宋体" w:hAnsi="宋体"/>
          <w:szCs w:val="24"/>
        </w:rPr>
        <w:t>抑制钙调素激酶活性</w:t>
      </w:r>
      <w:r w:rsidRPr="00FD40B9">
        <w:rPr>
          <w:rFonts w:ascii="宋体" w:hAnsi="宋体" w:hint="eastAsia"/>
          <w:szCs w:val="24"/>
        </w:rPr>
        <w:t>，增强膜稳定性。</w:t>
      </w:r>
    </w:p>
    <w:p w14:paraId="10BD1876" w14:textId="77777777" w:rsidR="005C4C19" w:rsidRPr="00FD40B9" w:rsidRDefault="005C4C19" w:rsidP="00A76C28">
      <w:pPr>
        <w:numPr>
          <w:ilvl w:val="0"/>
          <w:numId w:val="55"/>
        </w:numPr>
        <w:spacing w:after="0" w:line="440" w:lineRule="exact"/>
        <w:textAlignment w:val="baseline"/>
        <w:rPr>
          <w:rFonts w:ascii="宋体" w:hAnsi="宋体"/>
          <w:b/>
          <w:bCs/>
          <w:szCs w:val="24"/>
        </w:rPr>
      </w:pPr>
      <w:r w:rsidRPr="00FD40B9">
        <w:rPr>
          <w:rFonts w:ascii="宋体" w:hAnsi="宋体"/>
          <w:b/>
          <w:bCs/>
          <w:szCs w:val="24"/>
        </w:rPr>
        <w:t>临床应用</w:t>
      </w:r>
    </w:p>
    <w:p w14:paraId="4160176C" w14:textId="77777777" w:rsidR="005C4C19" w:rsidRPr="00FD40B9" w:rsidRDefault="005C4C19" w:rsidP="00A76C28">
      <w:pPr>
        <w:numPr>
          <w:ilvl w:val="0"/>
          <w:numId w:val="56"/>
        </w:numPr>
        <w:spacing w:after="0" w:line="440" w:lineRule="exact"/>
        <w:ind w:firstLine="420"/>
        <w:textAlignment w:val="baseline"/>
        <w:rPr>
          <w:rFonts w:ascii="宋体" w:hAnsi="宋体"/>
          <w:szCs w:val="24"/>
        </w:rPr>
      </w:pPr>
      <w:r w:rsidRPr="00FD40B9">
        <w:rPr>
          <w:rFonts w:ascii="宋体" w:hAnsi="宋体"/>
          <w:szCs w:val="24"/>
        </w:rPr>
        <w:t>抗癫痫：</w:t>
      </w:r>
      <w:r w:rsidRPr="00FD40B9">
        <w:rPr>
          <w:rFonts w:ascii="宋体" w:hAnsi="宋体" w:hint="eastAsia"/>
          <w:b/>
          <w:color w:val="FF0000"/>
          <w:szCs w:val="24"/>
          <w:highlight w:val="yellow"/>
        </w:rPr>
        <w:t>治疗</w:t>
      </w:r>
      <w:r w:rsidRPr="00FD40B9">
        <w:rPr>
          <w:rFonts w:ascii="宋体" w:hAnsi="宋体"/>
          <w:b/>
          <w:color w:val="FF0000"/>
          <w:szCs w:val="24"/>
          <w:highlight w:val="yellow"/>
        </w:rPr>
        <w:t>大发作</w:t>
      </w:r>
      <w:r w:rsidR="00D6234E" w:rsidRPr="00FD40B9">
        <w:rPr>
          <w:rFonts w:ascii="宋体" w:hAnsi="宋体" w:hint="eastAsia"/>
          <w:b/>
          <w:color w:val="FF0000"/>
          <w:szCs w:val="24"/>
          <w:highlight w:val="yellow"/>
        </w:rPr>
        <w:t>（即强直-阵挛性发作）</w:t>
      </w:r>
      <w:r w:rsidRPr="00FD40B9">
        <w:rPr>
          <w:rFonts w:ascii="宋体" w:hAnsi="宋体" w:hint="eastAsia"/>
          <w:b/>
          <w:color w:val="FF0000"/>
          <w:szCs w:val="24"/>
          <w:highlight w:val="yellow"/>
        </w:rPr>
        <w:t>和局</w:t>
      </w:r>
      <w:r w:rsidR="00232ACC" w:rsidRPr="00FD40B9">
        <w:rPr>
          <w:rFonts w:ascii="宋体" w:hAnsi="宋体" w:hint="eastAsia"/>
          <w:b/>
          <w:color w:val="FF0000"/>
          <w:szCs w:val="24"/>
          <w:highlight w:val="yellow"/>
        </w:rPr>
        <w:t>限</w:t>
      </w:r>
      <w:r w:rsidRPr="00FD40B9">
        <w:rPr>
          <w:rFonts w:ascii="宋体" w:hAnsi="宋体" w:hint="eastAsia"/>
          <w:b/>
          <w:color w:val="FF0000"/>
          <w:szCs w:val="24"/>
          <w:highlight w:val="yellow"/>
        </w:rPr>
        <w:t>性发作的</w:t>
      </w:r>
      <w:r w:rsidRPr="00FD40B9">
        <w:rPr>
          <w:rFonts w:ascii="宋体" w:hAnsi="宋体"/>
          <w:b/>
          <w:color w:val="FF0000"/>
          <w:szCs w:val="24"/>
          <w:highlight w:val="yellow"/>
        </w:rPr>
        <w:t>首选</w:t>
      </w:r>
      <w:r w:rsidRPr="00FD40B9">
        <w:rPr>
          <w:rFonts w:ascii="宋体" w:hAnsi="宋体" w:hint="eastAsia"/>
          <w:b/>
          <w:color w:val="FF0000"/>
          <w:szCs w:val="24"/>
          <w:highlight w:val="yellow"/>
        </w:rPr>
        <w:t>药物</w:t>
      </w:r>
      <w:r w:rsidRPr="00FD40B9">
        <w:rPr>
          <w:rFonts w:ascii="宋体" w:hAnsi="宋体"/>
          <w:szCs w:val="24"/>
        </w:rPr>
        <w:t>，</w:t>
      </w:r>
      <w:r w:rsidRPr="00FD40B9">
        <w:rPr>
          <w:rFonts w:ascii="宋体" w:hAnsi="宋体"/>
          <w:b/>
          <w:bCs/>
          <w:color w:val="FF0000"/>
          <w:szCs w:val="24"/>
          <w:highlight w:val="yellow"/>
        </w:rPr>
        <w:t>小发作</w:t>
      </w:r>
      <w:r w:rsidR="00232ACC" w:rsidRPr="00FD40B9">
        <w:rPr>
          <w:rFonts w:ascii="宋体" w:hAnsi="宋体" w:hint="eastAsia"/>
          <w:b/>
          <w:bCs/>
          <w:color w:val="FF0000"/>
          <w:szCs w:val="24"/>
          <w:highlight w:val="yellow"/>
        </w:rPr>
        <w:t>（失神性发作）</w:t>
      </w:r>
      <w:r w:rsidRPr="00FD40B9">
        <w:rPr>
          <w:rFonts w:ascii="宋体" w:hAnsi="宋体"/>
          <w:color w:val="FF0000"/>
          <w:szCs w:val="24"/>
        </w:rPr>
        <w:t>无效</w:t>
      </w:r>
      <w:r w:rsidRPr="00FD40B9">
        <w:rPr>
          <w:rFonts w:ascii="宋体" w:hAnsi="宋体" w:hint="eastAsia"/>
          <w:color w:val="FF0000"/>
          <w:szCs w:val="24"/>
        </w:rPr>
        <w:t>，有时甚至使病情恶化</w:t>
      </w:r>
      <w:r w:rsidRPr="00FD40B9">
        <w:rPr>
          <w:rFonts w:ascii="宋体" w:hAnsi="宋体"/>
          <w:szCs w:val="24"/>
        </w:rPr>
        <w:t>。</w:t>
      </w:r>
    </w:p>
    <w:p w14:paraId="1E6F58B0" w14:textId="77777777" w:rsidR="005C4C19" w:rsidRPr="00FD40B9" w:rsidRDefault="005C4C19" w:rsidP="00A76C28">
      <w:pPr>
        <w:numPr>
          <w:ilvl w:val="0"/>
          <w:numId w:val="56"/>
        </w:numPr>
        <w:spacing w:after="0" w:line="440" w:lineRule="exact"/>
        <w:ind w:firstLine="420"/>
        <w:textAlignment w:val="baseline"/>
        <w:rPr>
          <w:rFonts w:ascii="宋体" w:hAnsi="宋体"/>
          <w:szCs w:val="24"/>
        </w:rPr>
      </w:pPr>
      <w:r w:rsidRPr="00FD40B9">
        <w:rPr>
          <w:rFonts w:ascii="宋体" w:hAnsi="宋体" w:hint="eastAsia"/>
          <w:szCs w:val="24"/>
        </w:rPr>
        <w:t>治疗</w:t>
      </w:r>
      <w:r w:rsidR="0050311C" w:rsidRPr="00FD40B9">
        <w:rPr>
          <w:rFonts w:ascii="宋体" w:hAnsi="宋体" w:hint="eastAsia"/>
          <w:szCs w:val="24"/>
        </w:rPr>
        <w:t>外周神经痛</w:t>
      </w:r>
      <w:r w:rsidR="000E2BCB" w:rsidRPr="00FD40B9">
        <w:rPr>
          <w:rFonts w:ascii="宋体" w:hAnsi="宋体" w:hint="eastAsia"/>
          <w:szCs w:val="24"/>
        </w:rPr>
        <w:t>如</w:t>
      </w:r>
      <w:r w:rsidRPr="00FD40B9">
        <w:rPr>
          <w:rFonts w:ascii="宋体" w:hAnsi="宋体"/>
          <w:szCs w:val="24"/>
        </w:rPr>
        <w:t>三叉</w:t>
      </w:r>
      <w:r w:rsidRPr="00FD40B9">
        <w:rPr>
          <w:rFonts w:ascii="宋体" w:hAnsi="宋体" w:hint="eastAsia"/>
          <w:szCs w:val="24"/>
        </w:rPr>
        <w:t>神经痛</w:t>
      </w:r>
      <w:r w:rsidRPr="00FD40B9">
        <w:rPr>
          <w:rFonts w:ascii="宋体" w:hAnsi="宋体"/>
          <w:szCs w:val="24"/>
        </w:rPr>
        <w:t>、舌咽神经痛</w:t>
      </w:r>
      <w:r w:rsidRPr="00FD40B9">
        <w:rPr>
          <w:rFonts w:ascii="宋体" w:hAnsi="宋体" w:hint="eastAsia"/>
          <w:szCs w:val="24"/>
        </w:rPr>
        <w:t>等中枢疼痛综合症</w:t>
      </w:r>
      <w:r w:rsidRPr="00FD40B9">
        <w:rPr>
          <w:rFonts w:ascii="宋体" w:hAnsi="宋体"/>
          <w:szCs w:val="24"/>
        </w:rPr>
        <w:t>。</w:t>
      </w:r>
    </w:p>
    <w:p w14:paraId="30AA123C" w14:textId="77777777" w:rsidR="005C4C19" w:rsidRPr="00FD40B9" w:rsidRDefault="005C4C19" w:rsidP="00A76C28">
      <w:pPr>
        <w:numPr>
          <w:ilvl w:val="0"/>
          <w:numId w:val="56"/>
        </w:numPr>
        <w:spacing w:after="0" w:line="440" w:lineRule="exact"/>
        <w:ind w:firstLine="420"/>
        <w:textAlignment w:val="baseline"/>
        <w:rPr>
          <w:rFonts w:ascii="宋体" w:hAnsi="宋体"/>
          <w:szCs w:val="24"/>
        </w:rPr>
      </w:pPr>
      <w:r w:rsidRPr="00FD40B9">
        <w:rPr>
          <w:rFonts w:ascii="宋体" w:hAnsi="宋体"/>
          <w:b/>
          <w:bCs/>
          <w:color w:val="FF0000"/>
          <w:szCs w:val="24"/>
          <w:highlight w:val="yellow"/>
        </w:rPr>
        <w:t>抗</w:t>
      </w:r>
      <w:r w:rsidR="000E2BCB" w:rsidRPr="00FD40B9">
        <w:rPr>
          <w:rFonts w:ascii="宋体" w:hAnsi="宋体" w:hint="eastAsia"/>
          <w:b/>
          <w:bCs/>
          <w:color w:val="FF0000"/>
          <w:szCs w:val="24"/>
          <w:highlight w:val="yellow"/>
        </w:rPr>
        <w:t>室性</w:t>
      </w:r>
      <w:r w:rsidRPr="00FD40B9">
        <w:rPr>
          <w:rFonts w:ascii="宋体" w:hAnsi="宋体"/>
          <w:b/>
          <w:bCs/>
          <w:color w:val="FF0000"/>
          <w:szCs w:val="24"/>
          <w:highlight w:val="yellow"/>
        </w:rPr>
        <w:t>心律失常</w:t>
      </w:r>
      <w:r w:rsidR="00D95D1B" w:rsidRPr="00FD40B9">
        <w:rPr>
          <w:rFonts w:ascii="宋体" w:hAnsi="宋体" w:hint="eastAsia"/>
          <w:b/>
          <w:bCs/>
          <w:color w:val="FF0000"/>
          <w:szCs w:val="24"/>
          <w:highlight w:val="yellow"/>
        </w:rPr>
        <w:t>（同利多卡因）</w:t>
      </w:r>
      <w:r w:rsidRPr="00FD40B9">
        <w:rPr>
          <w:rFonts w:ascii="宋体" w:hAnsi="宋体" w:hint="eastAsia"/>
          <w:szCs w:val="24"/>
        </w:rPr>
        <w:t>（后述）</w:t>
      </w:r>
      <w:r w:rsidRPr="00FD40B9">
        <w:rPr>
          <w:rFonts w:ascii="宋体" w:hAnsi="宋体"/>
          <w:szCs w:val="24"/>
        </w:rPr>
        <w:t xml:space="preserve">。 </w:t>
      </w:r>
    </w:p>
    <w:p w14:paraId="078A476A" w14:textId="77777777" w:rsidR="005804D4" w:rsidRPr="00FD40B9" w:rsidRDefault="005C4C19" w:rsidP="00A76C28">
      <w:pPr>
        <w:numPr>
          <w:ilvl w:val="0"/>
          <w:numId w:val="57"/>
        </w:numPr>
        <w:spacing w:after="0" w:line="440" w:lineRule="exact"/>
        <w:textAlignment w:val="baseline"/>
        <w:rPr>
          <w:rFonts w:ascii="宋体" w:hAnsi="宋体"/>
          <w:szCs w:val="24"/>
        </w:rPr>
      </w:pPr>
      <w:r w:rsidRPr="00FD40B9">
        <w:rPr>
          <w:rFonts w:ascii="宋体" w:hAnsi="宋体"/>
          <w:b/>
          <w:bCs/>
          <w:szCs w:val="24"/>
        </w:rPr>
        <w:t>不良反应</w:t>
      </w:r>
    </w:p>
    <w:p w14:paraId="5EE26926"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bCs/>
          <w:szCs w:val="24"/>
        </w:rPr>
        <w:tab/>
        <w:t>1）</w:t>
      </w:r>
      <w:r w:rsidRPr="00FD40B9">
        <w:rPr>
          <w:rFonts w:ascii="宋体" w:hAnsi="宋体" w:hint="eastAsia"/>
          <w:szCs w:val="24"/>
        </w:rPr>
        <w:t>与剂量有关的毒性反应：心率失常、血压下降。</w:t>
      </w:r>
      <w:r w:rsidRPr="00FD40B9">
        <w:rPr>
          <w:rFonts w:ascii="宋体" w:hAnsi="宋体"/>
          <w:szCs w:val="24"/>
        </w:rPr>
        <w:t>神经系统</w:t>
      </w:r>
      <w:r w:rsidRPr="00FD40B9">
        <w:rPr>
          <w:rFonts w:ascii="宋体" w:hAnsi="宋体" w:hint="eastAsia"/>
          <w:szCs w:val="24"/>
        </w:rPr>
        <w:t>反应如眩晕、共济失调、</w:t>
      </w:r>
      <w:r w:rsidRPr="00FD40B9">
        <w:rPr>
          <w:rFonts w:ascii="宋体" w:hAnsi="宋体"/>
          <w:szCs w:val="24"/>
        </w:rPr>
        <w:t>精神紊乱、昏迷等。</w:t>
      </w:r>
      <w:r w:rsidR="004148CB" w:rsidRPr="00FD40B9">
        <w:rPr>
          <w:rFonts w:ascii="宋体" w:hAnsi="宋体" w:hint="eastAsia"/>
          <w:szCs w:val="24"/>
        </w:rPr>
        <w:t>局部刺激大（胃肠反应）。</w:t>
      </w:r>
    </w:p>
    <w:p w14:paraId="2EE8C720" w14:textId="77777777" w:rsidR="005C4C19" w:rsidRPr="00FD40B9" w:rsidRDefault="005C4C19" w:rsidP="00A76C28">
      <w:pPr>
        <w:numPr>
          <w:ilvl w:val="0"/>
          <w:numId w:val="58"/>
        </w:numPr>
        <w:spacing w:after="0" w:line="440" w:lineRule="exact"/>
        <w:ind w:firstLine="420"/>
        <w:textAlignment w:val="baseline"/>
        <w:rPr>
          <w:rFonts w:ascii="宋体" w:hAnsi="宋体"/>
          <w:szCs w:val="24"/>
        </w:rPr>
      </w:pPr>
      <w:r w:rsidRPr="00FD40B9">
        <w:rPr>
          <w:rFonts w:ascii="宋体" w:hAnsi="宋体" w:hint="eastAsia"/>
          <w:szCs w:val="24"/>
        </w:rPr>
        <w:t>慢性毒性反应：</w:t>
      </w:r>
    </w:p>
    <w:p w14:paraId="332BD4D1" w14:textId="77777777" w:rsidR="005C4C19" w:rsidRPr="00FD40B9" w:rsidRDefault="00BD795E" w:rsidP="00A76C28">
      <w:pPr>
        <w:numPr>
          <w:ilvl w:val="1"/>
          <w:numId w:val="58"/>
        </w:numPr>
        <w:tabs>
          <w:tab w:val="clear" w:pos="845"/>
          <w:tab w:val="left" w:pos="840"/>
        </w:tabs>
        <w:spacing w:after="0" w:line="440" w:lineRule="exact"/>
        <w:textAlignment w:val="baseline"/>
        <w:rPr>
          <w:rFonts w:ascii="宋体" w:hAnsi="宋体"/>
          <w:szCs w:val="24"/>
        </w:rPr>
      </w:pPr>
      <w:r w:rsidRPr="00FD40B9">
        <w:rPr>
          <w:rFonts w:ascii="宋体" w:hAnsi="宋体" w:hint="eastAsia"/>
          <w:b/>
          <w:bCs/>
          <w:color w:val="FF0000"/>
          <w:szCs w:val="24"/>
          <w:highlight w:val="yellow"/>
        </w:rPr>
        <w:t>牙</w:t>
      </w:r>
      <w:r w:rsidR="005C4C19" w:rsidRPr="00FD40B9">
        <w:rPr>
          <w:rFonts w:ascii="宋体" w:hAnsi="宋体"/>
          <w:b/>
          <w:bCs/>
          <w:color w:val="FF0000"/>
          <w:szCs w:val="24"/>
          <w:highlight w:val="yellow"/>
        </w:rPr>
        <w:t>龈增生</w:t>
      </w:r>
      <w:r w:rsidR="005C4C19" w:rsidRPr="00FD40B9">
        <w:rPr>
          <w:rFonts w:ascii="宋体" w:hAnsi="宋体" w:hint="eastAsia"/>
          <w:szCs w:val="24"/>
        </w:rPr>
        <w:t>；</w:t>
      </w:r>
    </w:p>
    <w:p w14:paraId="339026A0" w14:textId="77777777" w:rsidR="005C4C19" w:rsidRPr="00FD40B9" w:rsidRDefault="005C4C19" w:rsidP="00A76C28">
      <w:pPr>
        <w:numPr>
          <w:ilvl w:val="1"/>
          <w:numId w:val="58"/>
        </w:numPr>
        <w:tabs>
          <w:tab w:val="clear" w:pos="845"/>
          <w:tab w:val="left" w:pos="840"/>
        </w:tabs>
        <w:spacing w:after="0" w:line="440" w:lineRule="exact"/>
        <w:textAlignment w:val="baseline"/>
        <w:rPr>
          <w:rFonts w:ascii="宋体" w:hAnsi="宋体"/>
          <w:szCs w:val="24"/>
        </w:rPr>
      </w:pPr>
      <w:r w:rsidRPr="00FD40B9">
        <w:rPr>
          <w:rFonts w:ascii="宋体" w:hAnsi="宋体" w:hint="eastAsia"/>
          <w:szCs w:val="24"/>
        </w:rPr>
        <w:t>外周神经炎，神经异常；</w:t>
      </w:r>
    </w:p>
    <w:p w14:paraId="3C2693A7" w14:textId="77777777" w:rsidR="005C4C19" w:rsidRPr="00FD40B9" w:rsidRDefault="005C4C19" w:rsidP="00A76C28">
      <w:pPr>
        <w:numPr>
          <w:ilvl w:val="1"/>
          <w:numId w:val="58"/>
        </w:numPr>
        <w:tabs>
          <w:tab w:val="clear" w:pos="845"/>
          <w:tab w:val="left" w:pos="840"/>
        </w:tabs>
        <w:spacing w:after="0" w:line="440" w:lineRule="exact"/>
        <w:textAlignment w:val="baseline"/>
        <w:rPr>
          <w:rFonts w:ascii="宋体" w:hAnsi="宋体"/>
          <w:b/>
          <w:bCs/>
          <w:color w:val="FF0000"/>
          <w:szCs w:val="24"/>
          <w:highlight w:val="yellow"/>
        </w:rPr>
      </w:pPr>
      <w:r w:rsidRPr="00FD40B9">
        <w:rPr>
          <w:rFonts w:ascii="宋体" w:hAnsi="宋体"/>
          <w:b/>
          <w:bCs/>
          <w:color w:val="FF0000"/>
          <w:szCs w:val="24"/>
        </w:rPr>
        <w:t>骨骼系统</w:t>
      </w:r>
      <w:r w:rsidRPr="00FD40B9">
        <w:rPr>
          <w:rFonts w:ascii="宋体" w:hAnsi="宋体"/>
          <w:szCs w:val="24"/>
        </w:rPr>
        <w:t>：</w:t>
      </w:r>
      <w:r w:rsidRPr="00FD40B9">
        <w:rPr>
          <w:rFonts w:ascii="宋体" w:hAnsi="宋体" w:hint="eastAsia"/>
          <w:szCs w:val="24"/>
        </w:rPr>
        <w:t>加速VD代谢，出现低钙血症，软骨症和佝偻病等；</w:t>
      </w:r>
      <w:r w:rsidR="00BF5BDD" w:rsidRPr="00FD40B9">
        <w:rPr>
          <w:rFonts w:ascii="宋体" w:hAnsi="宋体" w:hint="eastAsia"/>
          <w:b/>
          <w:bCs/>
          <w:color w:val="FF0000"/>
          <w:szCs w:val="24"/>
        </w:rPr>
        <w:t>需补</w:t>
      </w:r>
      <w:r w:rsidR="00BF5BDD" w:rsidRPr="00FD40B9">
        <w:rPr>
          <w:rFonts w:ascii="宋体" w:hAnsi="宋体" w:hint="eastAsia"/>
          <w:b/>
          <w:bCs/>
          <w:color w:val="FF0000"/>
          <w:szCs w:val="24"/>
          <w:highlight w:val="yellow"/>
        </w:rPr>
        <w:t>维生素D、钙。</w:t>
      </w:r>
    </w:p>
    <w:p w14:paraId="2EFB4B1B" w14:textId="77777777" w:rsidR="005C4C19" w:rsidRPr="00FD40B9" w:rsidRDefault="005C4C19" w:rsidP="00A76C28">
      <w:pPr>
        <w:numPr>
          <w:ilvl w:val="1"/>
          <w:numId w:val="58"/>
        </w:numPr>
        <w:tabs>
          <w:tab w:val="clear" w:pos="845"/>
          <w:tab w:val="left" w:pos="840"/>
        </w:tabs>
        <w:spacing w:after="0" w:line="440" w:lineRule="exact"/>
        <w:textAlignment w:val="baseline"/>
        <w:rPr>
          <w:rFonts w:ascii="宋体" w:hAnsi="宋体"/>
          <w:szCs w:val="24"/>
        </w:rPr>
      </w:pPr>
      <w:r w:rsidRPr="00FD40B9">
        <w:rPr>
          <w:rFonts w:ascii="宋体" w:hAnsi="宋体"/>
          <w:b/>
          <w:bCs/>
          <w:color w:val="FF0000"/>
          <w:szCs w:val="24"/>
        </w:rPr>
        <w:t>血液系统</w:t>
      </w:r>
      <w:r w:rsidRPr="00FD40B9">
        <w:rPr>
          <w:rFonts w:ascii="宋体" w:hAnsi="宋体"/>
          <w:szCs w:val="24"/>
        </w:rPr>
        <w:t>：</w:t>
      </w:r>
      <w:r w:rsidR="00BF5BDD" w:rsidRPr="00FD40B9">
        <w:rPr>
          <w:rFonts w:ascii="宋体" w:hAnsi="宋体" w:hint="eastAsia"/>
          <w:szCs w:val="24"/>
        </w:rPr>
        <w:t>长期用药导致叶酸缺乏症，可致</w:t>
      </w:r>
      <w:r w:rsidRPr="00FD40B9">
        <w:rPr>
          <w:rFonts w:ascii="宋体" w:hAnsi="宋体"/>
          <w:szCs w:val="24"/>
        </w:rPr>
        <w:t>巨幼红细胞性贫血等。</w:t>
      </w:r>
      <w:r w:rsidRPr="00FD40B9">
        <w:rPr>
          <w:rFonts w:ascii="宋体" w:hAnsi="宋体" w:hint="eastAsia"/>
          <w:b/>
          <w:szCs w:val="24"/>
        </w:rPr>
        <w:t>补充</w:t>
      </w:r>
      <w:r w:rsidRPr="00FD40B9">
        <w:rPr>
          <w:rFonts w:ascii="宋体" w:hAnsi="宋体" w:hint="eastAsia"/>
          <w:b/>
          <w:color w:val="FF0000"/>
          <w:szCs w:val="24"/>
          <w:highlight w:val="yellow"/>
        </w:rPr>
        <w:t>甲酰四氢叶酸</w:t>
      </w:r>
      <w:r w:rsidRPr="00FD40B9">
        <w:rPr>
          <w:rFonts w:ascii="宋体" w:hAnsi="宋体" w:hint="eastAsia"/>
          <w:b/>
          <w:szCs w:val="24"/>
        </w:rPr>
        <w:t>可治疗</w:t>
      </w:r>
      <w:r w:rsidRPr="00FD40B9">
        <w:rPr>
          <w:rFonts w:ascii="宋体" w:hAnsi="宋体" w:hint="eastAsia"/>
          <w:szCs w:val="24"/>
        </w:rPr>
        <w:t>。</w:t>
      </w:r>
    </w:p>
    <w:p w14:paraId="797D11B0" w14:textId="77777777" w:rsidR="005C4C19" w:rsidRPr="00FD40B9" w:rsidRDefault="005C4C19" w:rsidP="00A76C28">
      <w:pPr>
        <w:numPr>
          <w:ilvl w:val="0"/>
          <w:numId w:val="59"/>
        </w:numPr>
        <w:spacing w:after="0" w:line="440" w:lineRule="exact"/>
        <w:ind w:left="420"/>
        <w:textAlignment w:val="baseline"/>
        <w:rPr>
          <w:rFonts w:ascii="宋体" w:hAnsi="宋体"/>
          <w:szCs w:val="24"/>
        </w:rPr>
      </w:pPr>
      <w:r w:rsidRPr="00FD40B9">
        <w:rPr>
          <w:rFonts w:ascii="宋体" w:hAnsi="宋体"/>
          <w:szCs w:val="24"/>
        </w:rPr>
        <w:t>过敏反应：</w:t>
      </w:r>
      <w:r w:rsidRPr="00FD40B9">
        <w:rPr>
          <w:rFonts w:ascii="宋体" w:hAnsi="宋体" w:hint="eastAsia"/>
          <w:szCs w:val="24"/>
        </w:rPr>
        <w:t>皮肤瘙痒、皮疹，</w:t>
      </w:r>
      <w:r w:rsidRPr="00FD40B9">
        <w:rPr>
          <w:rFonts w:ascii="宋体" w:hAnsi="宋体"/>
          <w:szCs w:val="24"/>
        </w:rPr>
        <w:t>粒细胞减少、</w:t>
      </w:r>
      <w:r w:rsidRPr="00FD40B9">
        <w:rPr>
          <w:rFonts w:ascii="宋体" w:hAnsi="宋体" w:hint="eastAsia"/>
          <w:szCs w:val="24"/>
        </w:rPr>
        <w:t>血小板减少、</w:t>
      </w:r>
      <w:r w:rsidRPr="00FD40B9">
        <w:rPr>
          <w:rFonts w:ascii="宋体" w:hAnsi="宋体"/>
          <w:szCs w:val="24"/>
        </w:rPr>
        <w:t>再</w:t>
      </w:r>
      <w:r w:rsidRPr="00FD40B9">
        <w:rPr>
          <w:rFonts w:ascii="宋体" w:hAnsi="宋体" w:hint="eastAsia"/>
          <w:szCs w:val="24"/>
        </w:rPr>
        <w:t>生障碍性贫血</w:t>
      </w:r>
      <w:r w:rsidRPr="00FD40B9">
        <w:rPr>
          <w:rFonts w:ascii="宋体" w:hAnsi="宋体"/>
          <w:szCs w:val="24"/>
        </w:rPr>
        <w:t>等。</w:t>
      </w:r>
    </w:p>
    <w:p w14:paraId="4E1C86B2" w14:textId="77777777" w:rsidR="005C4C19" w:rsidRPr="00FD40B9" w:rsidRDefault="005C4C19" w:rsidP="00A76C28">
      <w:pPr>
        <w:numPr>
          <w:ilvl w:val="0"/>
          <w:numId w:val="59"/>
        </w:numPr>
        <w:spacing w:after="0" w:line="440" w:lineRule="exact"/>
        <w:ind w:left="420"/>
        <w:textAlignment w:val="baseline"/>
        <w:rPr>
          <w:rFonts w:ascii="宋体" w:hAnsi="宋体"/>
          <w:szCs w:val="24"/>
        </w:rPr>
      </w:pPr>
      <w:r w:rsidRPr="00FD40B9">
        <w:rPr>
          <w:rFonts w:ascii="宋体" w:hAnsi="宋体" w:hint="eastAsia"/>
          <w:szCs w:val="24"/>
        </w:rPr>
        <w:lastRenderedPageBreak/>
        <w:t>致畸反应：妊娠早期用药偶致畸胎，称为“胎儿妥因综合症”；</w:t>
      </w:r>
    </w:p>
    <w:p w14:paraId="37683AF3" w14:textId="77777777" w:rsidR="005C4C19" w:rsidRPr="00FD40B9" w:rsidRDefault="005C4C19" w:rsidP="00A76C28">
      <w:pPr>
        <w:numPr>
          <w:ilvl w:val="0"/>
          <w:numId w:val="59"/>
        </w:numPr>
        <w:spacing w:after="0" w:line="440" w:lineRule="exact"/>
        <w:ind w:left="420"/>
        <w:textAlignment w:val="baseline"/>
        <w:rPr>
          <w:rFonts w:ascii="宋体" w:hAnsi="宋体"/>
          <w:szCs w:val="24"/>
        </w:rPr>
      </w:pPr>
      <w:r w:rsidRPr="00FD40B9">
        <w:rPr>
          <w:rFonts w:ascii="宋体" w:hAnsi="宋体" w:hint="eastAsia"/>
          <w:szCs w:val="24"/>
        </w:rPr>
        <w:t>停药反应：骤停药使癫痫发作加剧。</w:t>
      </w:r>
    </w:p>
    <w:p w14:paraId="34AA3F6A" w14:textId="77777777" w:rsidR="005C4C19" w:rsidRPr="00FD40B9" w:rsidRDefault="005C4C19" w:rsidP="00A76C28">
      <w:pPr>
        <w:numPr>
          <w:ilvl w:val="0"/>
          <w:numId w:val="60"/>
        </w:numPr>
        <w:spacing w:after="0" w:line="440" w:lineRule="exact"/>
        <w:textAlignment w:val="baseline"/>
        <w:rPr>
          <w:rFonts w:ascii="宋体" w:hAnsi="宋体"/>
          <w:b/>
          <w:bCs/>
          <w:szCs w:val="24"/>
        </w:rPr>
      </w:pPr>
      <w:r w:rsidRPr="00FD40B9">
        <w:rPr>
          <w:rFonts w:ascii="宋体" w:hAnsi="宋体"/>
          <w:b/>
          <w:bCs/>
          <w:szCs w:val="24"/>
        </w:rPr>
        <w:t>体内过程</w:t>
      </w:r>
    </w:p>
    <w:p w14:paraId="024F95C3" w14:textId="77777777" w:rsidR="00897D18" w:rsidRPr="00FD40B9" w:rsidRDefault="005C4C19" w:rsidP="00A76C28">
      <w:pPr>
        <w:numPr>
          <w:ilvl w:val="0"/>
          <w:numId w:val="61"/>
        </w:numPr>
        <w:spacing w:after="0" w:line="440" w:lineRule="exact"/>
        <w:ind w:firstLine="420"/>
        <w:textAlignment w:val="baseline"/>
        <w:rPr>
          <w:rFonts w:ascii="宋体" w:hAnsi="宋体"/>
          <w:szCs w:val="24"/>
        </w:rPr>
      </w:pPr>
      <w:r w:rsidRPr="00FD40B9">
        <w:rPr>
          <w:rFonts w:ascii="宋体" w:hAnsi="宋体"/>
          <w:szCs w:val="24"/>
        </w:rPr>
        <w:t>口服吸收</w:t>
      </w:r>
      <w:r w:rsidRPr="00FD40B9">
        <w:rPr>
          <w:rFonts w:ascii="宋体" w:hAnsi="宋体"/>
          <w:b/>
          <w:bCs/>
          <w:color w:val="FF0000"/>
          <w:szCs w:val="24"/>
          <w:highlight w:val="yellow"/>
        </w:rPr>
        <w:t>慢而不规则</w:t>
      </w:r>
      <w:r w:rsidR="00897D18" w:rsidRPr="00FD40B9">
        <w:rPr>
          <w:rFonts w:ascii="宋体" w:hAnsi="宋体" w:hint="eastAsia"/>
          <w:szCs w:val="24"/>
        </w:rPr>
        <w:t>，</w:t>
      </w:r>
      <w:r w:rsidR="00897D18" w:rsidRPr="00FD40B9">
        <w:rPr>
          <w:rFonts w:ascii="宋体" w:hAnsi="宋体" w:hint="eastAsia"/>
          <w:b/>
          <w:bCs/>
          <w:color w:val="FF0000"/>
          <w:szCs w:val="24"/>
          <w:highlight w:val="yellow"/>
        </w:rPr>
        <w:t>具有明显的个体差异</w:t>
      </w:r>
      <w:r w:rsidRPr="00FD40B9">
        <w:rPr>
          <w:rFonts w:ascii="宋体" w:hAnsi="宋体"/>
          <w:szCs w:val="24"/>
        </w:rPr>
        <w:t>；</w:t>
      </w:r>
    </w:p>
    <w:p w14:paraId="4230FB8F" w14:textId="77777777" w:rsidR="005C4C19" w:rsidRPr="00FD40B9" w:rsidRDefault="005C4C19" w:rsidP="00A76C28">
      <w:pPr>
        <w:numPr>
          <w:ilvl w:val="0"/>
          <w:numId w:val="61"/>
        </w:numPr>
        <w:spacing w:after="0" w:line="440" w:lineRule="exact"/>
        <w:ind w:firstLine="420"/>
        <w:textAlignment w:val="baseline"/>
        <w:rPr>
          <w:rFonts w:ascii="宋体" w:hAnsi="宋体"/>
          <w:szCs w:val="24"/>
        </w:rPr>
      </w:pPr>
      <w:r w:rsidRPr="00FD40B9">
        <w:rPr>
          <w:rFonts w:ascii="宋体" w:hAnsi="宋体"/>
          <w:szCs w:val="24"/>
        </w:rPr>
        <w:t>疗效缓慢。</w:t>
      </w:r>
      <w:r w:rsidR="00897D18" w:rsidRPr="00FD40B9">
        <w:rPr>
          <w:rFonts w:ascii="宋体" w:hAnsi="宋体" w:hint="eastAsia"/>
          <w:szCs w:val="24"/>
        </w:rPr>
        <w:t>因呈强碱性，</w:t>
      </w:r>
      <w:r w:rsidRPr="00FD40B9">
        <w:rPr>
          <w:rFonts w:ascii="宋体" w:hAnsi="宋体" w:hint="eastAsia"/>
          <w:b/>
          <w:bCs/>
          <w:color w:val="FF0000"/>
          <w:szCs w:val="24"/>
          <w:highlight w:val="yellow"/>
        </w:rPr>
        <w:t>刺激性大，不宜肌注</w:t>
      </w:r>
      <w:r w:rsidRPr="00FD40B9">
        <w:rPr>
          <w:rFonts w:ascii="宋体" w:hAnsi="宋体" w:hint="eastAsia"/>
          <w:szCs w:val="24"/>
        </w:rPr>
        <w:t>。</w:t>
      </w:r>
    </w:p>
    <w:p w14:paraId="6C2F6CBF" w14:textId="77777777" w:rsidR="005C4C19" w:rsidRPr="00FD40B9" w:rsidRDefault="00D364BB" w:rsidP="00A76C28">
      <w:pPr>
        <w:numPr>
          <w:ilvl w:val="0"/>
          <w:numId w:val="61"/>
        </w:numPr>
        <w:spacing w:after="0" w:line="440" w:lineRule="exact"/>
        <w:ind w:firstLine="420"/>
        <w:textAlignment w:val="baseline"/>
        <w:rPr>
          <w:rFonts w:ascii="宋体" w:hAnsi="宋体"/>
          <w:szCs w:val="24"/>
        </w:rPr>
      </w:pPr>
      <w:r w:rsidRPr="00FD40B9">
        <w:rPr>
          <w:rFonts w:ascii="宋体" w:hAnsi="宋体" w:hint="eastAsia"/>
          <w:b/>
          <w:bCs/>
          <w:color w:val="FF0000"/>
          <w:szCs w:val="24"/>
        </w:rPr>
        <w:t>血浆结合率高</w:t>
      </w:r>
      <w:r w:rsidRPr="00FD40B9">
        <w:rPr>
          <w:rFonts w:ascii="宋体" w:hAnsi="宋体" w:hint="eastAsia"/>
          <w:szCs w:val="24"/>
        </w:rPr>
        <w:t>，</w:t>
      </w:r>
      <w:r w:rsidR="005C4C19" w:rsidRPr="00FD40B9">
        <w:rPr>
          <w:rFonts w:ascii="宋体" w:hAnsi="宋体"/>
          <w:szCs w:val="24"/>
        </w:rPr>
        <w:t>代谢具“饱和性”</w:t>
      </w:r>
      <w:r w:rsidR="005C4C19" w:rsidRPr="00FD40B9">
        <w:rPr>
          <w:rFonts w:ascii="宋体" w:hAnsi="宋体" w:hint="eastAsia"/>
          <w:szCs w:val="24"/>
        </w:rPr>
        <w:t>：低浓度按一级动力学消除，高浓度按零级动力学消除。</w:t>
      </w:r>
    </w:p>
    <w:p w14:paraId="726BDD62" w14:textId="77777777" w:rsidR="00856050" w:rsidRPr="00FD40B9" w:rsidRDefault="005C4C19" w:rsidP="00A76C28">
      <w:pPr>
        <w:numPr>
          <w:ilvl w:val="0"/>
          <w:numId w:val="61"/>
        </w:numPr>
        <w:spacing w:after="0" w:line="440" w:lineRule="exact"/>
        <w:ind w:firstLine="420"/>
        <w:textAlignment w:val="baseline"/>
        <w:rPr>
          <w:rFonts w:ascii="宋体" w:hAnsi="宋体"/>
          <w:szCs w:val="24"/>
        </w:rPr>
      </w:pPr>
      <w:r w:rsidRPr="00FD40B9">
        <w:rPr>
          <w:rFonts w:ascii="宋体" w:hAnsi="宋体"/>
          <w:szCs w:val="24"/>
        </w:rPr>
        <w:t>药酶诱导与药酶抑制剂的影响</w:t>
      </w:r>
      <w:r w:rsidRPr="00FD40B9">
        <w:rPr>
          <w:rFonts w:ascii="宋体" w:hAnsi="宋体" w:hint="eastAsia"/>
          <w:szCs w:val="24"/>
        </w:rPr>
        <w:t>：自身可被肝药酶代谢，而其本身又是肝药酶诱导剂，能加速多种药物的代谢而降低药效。</w:t>
      </w:r>
    </w:p>
    <w:p w14:paraId="2F18FE80" w14:textId="77777777" w:rsidR="00686797" w:rsidRPr="00FD40B9" w:rsidRDefault="00686797" w:rsidP="00A76C28">
      <w:pPr>
        <w:spacing w:after="0" w:line="440" w:lineRule="exact"/>
        <w:textAlignment w:val="baseline"/>
        <w:rPr>
          <w:rFonts w:ascii="宋体" w:hAnsi="宋体"/>
          <w:szCs w:val="24"/>
        </w:rPr>
      </w:pPr>
    </w:p>
    <w:p w14:paraId="6CE83EC0" w14:textId="77777777" w:rsidR="00430AAD" w:rsidRPr="00FD40B9" w:rsidRDefault="005C4C19" w:rsidP="00A76C28">
      <w:pPr>
        <w:pStyle w:val="a6"/>
        <w:spacing w:line="440" w:lineRule="exact"/>
        <w:rPr>
          <w:rFonts w:ascii="宋体" w:hAnsi="宋体"/>
          <w:szCs w:val="24"/>
        </w:rPr>
      </w:pPr>
      <w:r w:rsidRPr="00FD40B9">
        <w:rPr>
          <w:rFonts w:ascii="宋体" w:hAnsi="宋体"/>
          <w:szCs w:val="24"/>
          <w:highlight w:val="yellow"/>
        </w:rPr>
        <w:t>卡马西平</w:t>
      </w:r>
      <w:r w:rsidR="00593A0F" w:rsidRPr="00FD40B9">
        <w:rPr>
          <w:rFonts w:ascii="宋体" w:hAnsi="宋体" w:hint="eastAsia"/>
          <w:szCs w:val="24"/>
          <w:highlight w:val="yellow"/>
        </w:rPr>
        <w:t>/酰胺咪嗪</w:t>
      </w:r>
      <w:r w:rsidRPr="00FD40B9">
        <w:rPr>
          <w:rFonts w:ascii="宋体" w:hAnsi="宋体"/>
          <w:szCs w:val="24"/>
          <w:highlight w:val="yellow"/>
        </w:rPr>
        <w:t>（carbamazepine）</w:t>
      </w:r>
    </w:p>
    <w:p w14:paraId="24BC4C2E"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t>（1）</w:t>
      </w:r>
      <w:r w:rsidRPr="00FD40B9">
        <w:rPr>
          <w:rFonts w:ascii="宋体" w:hAnsi="宋体" w:hint="eastAsia"/>
          <w:b/>
          <w:color w:val="FF0000"/>
          <w:szCs w:val="24"/>
        </w:rPr>
        <w:t>治疗单纯性局限性发作和大发作的首选药物之一</w:t>
      </w:r>
      <w:r w:rsidRPr="00FD40B9">
        <w:rPr>
          <w:rFonts w:ascii="宋体" w:hAnsi="宋体" w:hint="eastAsia"/>
          <w:szCs w:val="24"/>
        </w:rPr>
        <w:t>，同时还有抗</w:t>
      </w:r>
      <w:r w:rsidRPr="00FD40B9">
        <w:rPr>
          <w:rFonts w:ascii="宋体" w:hAnsi="宋体" w:hint="eastAsia"/>
          <w:b/>
          <w:bCs/>
          <w:color w:val="FF0000"/>
          <w:szCs w:val="24"/>
          <w:highlight w:val="yellow"/>
        </w:rPr>
        <w:t>复合型局限性发作</w:t>
      </w:r>
      <w:r w:rsidR="00F707D1" w:rsidRPr="00FD40B9">
        <w:rPr>
          <w:rFonts w:ascii="宋体" w:hAnsi="宋体" w:hint="eastAsia"/>
          <w:b/>
          <w:bCs/>
          <w:color w:val="FF0000"/>
          <w:szCs w:val="24"/>
          <w:highlight w:val="yellow"/>
        </w:rPr>
        <w:t>（即精神运动性发作首选）</w:t>
      </w:r>
      <w:r w:rsidRPr="00FD40B9">
        <w:rPr>
          <w:rFonts w:ascii="宋体" w:hAnsi="宋体" w:hint="eastAsia"/>
          <w:szCs w:val="24"/>
        </w:rPr>
        <w:t>和小发作作用，对癫痫并发的</w:t>
      </w:r>
      <w:r w:rsidRPr="00FD40B9">
        <w:rPr>
          <w:rFonts w:ascii="宋体" w:hAnsi="宋体"/>
          <w:szCs w:val="24"/>
        </w:rPr>
        <w:t>精神</w:t>
      </w:r>
      <w:r w:rsidRPr="00FD40B9">
        <w:rPr>
          <w:rFonts w:ascii="宋体" w:hAnsi="宋体" w:hint="eastAsia"/>
          <w:szCs w:val="24"/>
        </w:rPr>
        <w:t>症状亦有效。</w:t>
      </w:r>
    </w:p>
    <w:p w14:paraId="66C34113" w14:textId="77777777" w:rsidR="005C4C19" w:rsidRPr="00FD40B9" w:rsidRDefault="005C4C19" w:rsidP="00A76C28">
      <w:pPr>
        <w:numPr>
          <w:ilvl w:val="0"/>
          <w:numId w:val="62"/>
        </w:numPr>
        <w:spacing w:after="0" w:line="440" w:lineRule="exact"/>
        <w:textAlignment w:val="baseline"/>
        <w:rPr>
          <w:rFonts w:ascii="宋体" w:hAnsi="宋体"/>
          <w:szCs w:val="24"/>
        </w:rPr>
      </w:pPr>
      <w:r w:rsidRPr="00FD40B9">
        <w:rPr>
          <w:rFonts w:ascii="宋体" w:hAnsi="宋体"/>
          <w:szCs w:val="24"/>
        </w:rPr>
        <w:t>抗神经痛：三叉和舌咽神经痛</w:t>
      </w:r>
      <w:r w:rsidRPr="00FD40B9">
        <w:rPr>
          <w:rFonts w:ascii="宋体" w:hAnsi="宋体" w:hint="eastAsia"/>
          <w:szCs w:val="24"/>
        </w:rPr>
        <w:t>，</w:t>
      </w:r>
      <w:r w:rsidRPr="00FD40B9">
        <w:rPr>
          <w:rFonts w:ascii="宋体" w:hAnsi="宋体" w:hint="eastAsia"/>
          <w:b/>
          <w:bCs/>
          <w:color w:val="FF0000"/>
          <w:szCs w:val="24"/>
          <w:highlight w:val="yellow"/>
        </w:rPr>
        <w:t>治疗三叉神经痛和舌咽神经痛的首选药物</w:t>
      </w:r>
      <w:r w:rsidRPr="00FD40B9">
        <w:rPr>
          <w:rFonts w:ascii="宋体" w:hAnsi="宋体" w:hint="eastAsia"/>
          <w:szCs w:val="24"/>
        </w:rPr>
        <w:t>。</w:t>
      </w:r>
    </w:p>
    <w:p w14:paraId="6BA450DD" w14:textId="77777777" w:rsidR="005C4C19" w:rsidRPr="00FD40B9" w:rsidRDefault="005C4C19" w:rsidP="00A76C28">
      <w:pPr>
        <w:numPr>
          <w:ilvl w:val="0"/>
          <w:numId w:val="62"/>
        </w:numPr>
        <w:spacing w:after="0" w:line="440" w:lineRule="exact"/>
        <w:textAlignment w:val="baseline"/>
        <w:rPr>
          <w:rFonts w:ascii="宋体" w:hAnsi="宋体"/>
          <w:b/>
          <w:bCs/>
          <w:color w:val="FF0000"/>
          <w:szCs w:val="24"/>
        </w:rPr>
      </w:pPr>
      <w:r w:rsidRPr="00FD40B9">
        <w:rPr>
          <w:rFonts w:ascii="宋体" w:hAnsi="宋体" w:hint="eastAsia"/>
          <w:b/>
          <w:bCs/>
          <w:color w:val="FF0000"/>
          <w:szCs w:val="24"/>
        </w:rPr>
        <w:t>具有很强的</w:t>
      </w:r>
      <w:r w:rsidRPr="00FD40B9">
        <w:rPr>
          <w:rFonts w:ascii="宋体" w:hAnsi="宋体" w:hint="eastAsia"/>
          <w:b/>
          <w:bCs/>
          <w:color w:val="FF0000"/>
          <w:szCs w:val="24"/>
          <w:highlight w:val="yellow"/>
        </w:rPr>
        <w:t>抗抑郁作用</w:t>
      </w:r>
      <w:r w:rsidR="00506CC1" w:rsidRPr="00FD40B9">
        <w:rPr>
          <w:rFonts w:ascii="宋体" w:hAnsi="宋体" w:hint="eastAsia"/>
          <w:b/>
          <w:bCs/>
          <w:color w:val="FF0000"/>
          <w:szCs w:val="24"/>
        </w:rPr>
        <w:t>，对</w:t>
      </w:r>
      <w:r w:rsidR="00506CC1" w:rsidRPr="00FD40B9">
        <w:rPr>
          <w:rFonts w:ascii="宋体" w:hAnsi="宋体" w:hint="eastAsia"/>
          <w:b/>
          <w:bCs/>
          <w:color w:val="FF0000"/>
          <w:szCs w:val="24"/>
          <w:highlight w:val="yellow"/>
        </w:rPr>
        <w:t>锂盐无效的躁狂症</w:t>
      </w:r>
      <w:r w:rsidR="00506CC1" w:rsidRPr="00FD40B9">
        <w:rPr>
          <w:rFonts w:ascii="宋体" w:hAnsi="宋体" w:hint="eastAsia"/>
          <w:b/>
          <w:bCs/>
          <w:color w:val="FF0000"/>
          <w:szCs w:val="24"/>
        </w:rPr>
        <w:t>、</w:t>
      </w:r>
      <w:r w:rsidR="00506CC1" w:rsidRPr="00FD40B9">
        <w:rPr>
          <w:rFonts w:ascii="宋体" w:hAnsi="宋体" w:hint="eastAsia"/>
          <w:b/>
          <w:bCs/>
          <w:color w:val="FF0000"/>
          <w:szCs w:val="24"/>
          <w:highlight w:val="yellow"/>
        </w:rPr>
        <w:t>抑郁症</w:t>
      </w:r>
      <w:r w:rsidR="00506CC1" w:rsidRPr="00FD40B9">
        <w:rPr>
          <w:rFonts w:ascii="宋体" w:hAnsi="宋体" w:hint="eastAsia"/>
          <w:b/>
          <w:bCs/>
          <w:color w:val="FF0000"/>
          <w:szCs w:val="24"/>
        </w:rPr>
        <w:t>也有效</w:t>
      </w:r>
      <w:r w:rsidRPr="00FD40B9">
        <w:rPr>
          <w:rFonts w:ascii="宋体" w:hAnsi="宋体" w:hint="eastAsia"/>
          <w:b/>
          <w:bCs/>
          <w:color w:val="FF0000"/>
          <w:szCs w:val="24"/>
        </w:rPr>
        <w:t>。</w:t>
      </w:r>
    </w:p>
    <w:p w14:paraId="19BF1BC2" w14:textId="77777777" w:rsidR="00E16900" w:rsidRPr="00FD40B9" w:rsidRDefault="00506CC1" w:rsidP="00A76C28">
      <w:pPr>
        <w:numPr>
          <w:ilvl w:val="0"/>
          <w:numId w:val="62"/>
        </w:numPr>
        <w:spacing w:after="0" w:line="440" w:lineRule="exact"/>
        <w:textAlignment w:val="baseline"/>
        <w:rPr>
          <w:rFonts w:ascii="宋体" w:hAnsi="宋体"/>
          <w:b/>
          <w:bCs/>
          <w:color w:val="FF0000"/>
          <w:szCs w:val="24"/>
        </w:rPr>
      </w:pPr>
      <w:r w:rsidRPr="00FD40B9">
        <w:rPr>
          <w:rFonts w:ascii="宋体" w:hAnsi="宋体" w:hint="eastAsia"/>
          <w:b/>
          <w:bCs/>
          <w:color w:val="FF0000"/>
          <w:szCs w:val="24"/>
        </w:rPr>
        <w:t>临床上还可以用于治疗尿崩症。</w:t>
      </w:r>
    </w:p>
    <w:p w14:paraId="5398A37D" w14:textId="77777777" w:rsidR="004C68EC" w:rsidRPr="00FD40B9" w:rsidRDefault="004C68EC" w:rsidP="00A76C28">
      <w:pPr>
        <w:spacing w:after="0" w:line="440" w:lineRule="exact"/>
        <w:textAlignment w:val="baseline"/>
        <w:rPr>
          <w:rFonts w:ascii="宋体" w:hAnsi="宋体"/>
          <w:szCs w:val="24"/>
        </w:rPr>
      </w:pPr>
    </w:p>
    <w:p w14:paraId="21C4CD3A" w14:textId="77777777" w:rsidR="000834CB" w:rsidRPr="00FD40B9" w:rsidRDefault="005C4C19" w:rsidP="00A76C28">
      <w:pPr>
        <w:pStyle w:val="a6"/>
        <w:spacing w:line="440" w:lineRule="exact"/>
        <w:rPr>
          <w:rFonts w:ascii="宋体" w:hAnsi="宋体"/>
          <w:szCs w:val="24"/>
        </w:rPr>
      </w:pPr>
      <w:r w:rsidRPr="00FD40B9">
        <w:rPr>
          <w:rFonts w:ascii="宋体" w:hAnsi="宋体"/>
          <w:szCs w:val="24"/>
          <w:highlight w:val="yellow"/>
        </w:rPr>
        <w:t>苯巴比妥</w:t>
      </w:r>
      <w:r w:rsidRPr="00FD40B9">
        <w:rPr>
          <w:rFonts w:ascii="宋体" w:hAnsi="宋体" w:hint="eastAsia"/>
          <w:szCs w:val="24"/>
          <w:highlight w:val="yellow"/>
        </w:rPr>
        <w:t>（phenobarbital）</w:t>
      </w:r>
    </w:p>
    <w:p w14:paraId="1601E33E" w14:textId="77777777" w:rsidR="005C4C19" w:rsidRPr="00FD40B9" w:rsidRDefault="005C4C19" w:rsidP="00A76C28">
      <w:pPr>
        <w:spacing w:after="0" w:line="440" w:lineRule="exact"/>
        <w:textAlignment w:val="baseline"/>
        <w:rPr>
          <w:rFonts w:ascii="宋体" w:hAnsi="宋体"/>
          <w:bCs/>
          <w:szCs w:val="24"/>
        </w:rPr>
      </w:pPr>
      <w:r w:rsidRPr="00FD40B9">
        <w:rPr>
          <w:rFonts w:ascii="宋体" w:hAnsi="宋体" w:hint="eastAsia"/>
          <w:bCs/>
          <w:szCs w:val="24"/>
        </w:rPr>
        <w:t>（1）既能抑制病灶异常放电，又能抑制异常放电扩散。</w:t>
      </w:r>
    </w:p>
    <w:p w14:paraId="61778BB3" w14:textId="77777777" w:rsidR="005C4C19" w:rsidRPr="00FD40B9" w:rsidRDefault="005C4C19" w:rsidP="00A76C28">
      <w:pPr>
        <w:spacing w:after="0" w:line="440" w:lineRule="exact"/>
        <w:textAlignment w:val="baseline"/>
        <w:rPr>
          <w:rFonts w:ascii="宋体" w:hAnsi="宋体"/>
          <w:bCs/>
          <w:szCs w:val="24"/>
        </w:rPr>
      </w:pPr>
      <w:r w:rsidRPr="00FD40B9">
        <w:rPr>
          <w:rFonts w:ascii="宋体" w:hAnsi="宋体" w:hint="eastAsia"/>
          <w:bCs/>
          <w:szCs w:val="24"/>
        </w:rPr>
        <w:t>（2）</w:t>
      </w:r>
      <w:r w:rsidRPr="00FD40B9">
        <w:rPr>
          <w:rFonts w:ascii="宋体" w:hAnsi="宋体" w:cs="宋体"/>
          <w:bCs/>
          <w:szCs w:val="24"/>
          <w:lang w:bidi="th-TH"/>
        </w:rPr>
        <w:t>大发作及癫痫持续状态疗效最好</w:t>
      </w:r>
      <w:r w:rsidRPr="00FD40B9">
        <w:rPr>
          <w:rFonts w:ascii="宋体" w:hAnsi="宋体" w:cs="宋体" w:hint="eastAsia"/>
          <w:bCs/>
          <w:szCs w:val="24"/>
          <w:lang w:bidi="th-TH"/>
        </w:rPr>
        <w:t>，</w:t>
      </w:r>
      <w:r w:rsidRPr="00FD40B9">
        <w:rPr>
          <w:rFonts w:ascii="宋体" w:hAnsi="宋体"/>
          <w:szCs w:val="24"/>
        </w:rPr>
        <w:t>小发作疗效差</w:t>
      </w:r>
      <w:r w:rsidRPr="00FD40B9">
        <w:rPr>
          <w:rFonts w:ascii="宋体" w:hAnsi="宋体" w:hint="eastAsia"/>
          <w:szCs w:val="24"/>
        </w:rPr>
        <w:t>。</w:t>
      </w:r>
    </w:p>
    <w:p w14:paraId="42374B7C"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t>（3）镇静催眠药，</w:t>
      </w:r>
      <w:r w:rsidRPr="00FD40B9">
        <w:rPr>
          <w:rFonts w:ascii="宋体" w:hAnsi="宋体"/>
          <w:szCs w:val="24"/>
        </w:rPr>
        <w:t>用药</w:t>
      </w:r>
      <w:r w:rsidRPr="00FD40B9">
        <w:rPr>
          <w:rFonts w:ascii="宋体" w:hAnsi="宋体" w:hint="eastAsia"/>
          <w:szCs w:val="24"/>
        </w:rPr>
        <w:t>初期</w:t>
      </w:r>
      <w:r w:rsidRPr="00FD40B9">
        <w:rPr>
          <w:rFonts w:ascii="宋体" w:hAnsi="宋体"/>
          <w:szCs w:val="24"/>
        </w:rPr>
        <w:t>常出现嗜睡、精神萎靡等副作用</w:t>
      </w:r>
      <w:r w:rsidRPr="00FD40B9">
        <w:rPr>
          <w:rFonts w:ascii="宋体" w:hAnsi="宋体" w:hint="eastAsia"/>
          <w:szCs w:val="24"/>
        </w:rPr>
        <w:t>，长期使用耐受消失。</w:t>
      </w:r>
    </w:p>
    <w:p w14:paraId="5E57BEBE"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t>（4）</w:t>
      </w:r>
      <w:r w:rsidRPr="00FD40B9">
        <w:rPr>
          <w:rFonts w:ascii="宋体" w:hAnsi="宋体" w:hint="eastAsia"/>
          <w:color w:val="FF0000"/>
          <w:szCs w:val="24"/>
        </w:rPr>
        <w:t>中枢抑制作用明显，</w:t>
      </w:r>
      <w:r w:rsidRPr="00FD40B9">
        <w:rPr>
          <w:rFonts w:ascii="宋体" w:hAnsi="宋体" w:hint="eastAsia"/>
          <w:b/>
          <w:color w:val="FF0000"/>
          <w:szCs w:val="24"/>
          <w:highlight w:val="yellow"/>
        </w:rPr>
        <w:t>不作为首选</w:t>
      </w:r>
      <w:r w:rsidRPr="00FD40B9">
        <w:rPr>
          <w:rFonts w:ascii="宋体" w:hAnsi="宋体" w:hint="eastAsia"/>
          <w:szCs w:val="24"/>
        </w:rPr>
        <w:t>。</w:t>
      </w:r>
    </w:p>
    <w:p w14:paraId="673D7209" w14:textId="77777777" w:rsidR="0037632D"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t>（5）</w:t>
      </w:r>
      <w:r w:rsidRPr="00FD40B9">
        <w:rPr>
          <w:rFonts w:ascii="宋体" w:hAnsi="宋体" w:hint="eastAsia"/>
          <w:color w:val="FF0000"/>
          <w:szCs w:val="24"/>
        </w:rPr>
        <w:t>肝药酶诱导剂</w:t>
      </w:r>
      <w:r w:rsidRPr="00FD40B9">
        <w:rPr>
          <w:rFonts w:ascii="宋体" w:hAnsi="宋体" w:hint="eastAsia"/>
          <w:szCs w:val="24"/>
        </w:rPr>
        <w:t>，合用注意影响。</w:t>
      </w:r>
    </w:p>
    <w:p w14:paraId="3B4CBC81" w14:textId="77777777" w:rsidR="00F55D04" w:rsidRPr="00FD40B9" w:rsidRDefault="00F55D04" w:rsidP="00A76C28">
      <w:pPr>
        <w:spacing w:after="0" w:line="440" w:lineRule="exact"/>
        <w:textAlignment w:val="baseline"/>
        <w:rPr>
          <w:rFonts w:ascii="宋体" w:hAnsi="宋体"/>
          <w:szCs w:val="24"/>
        </w:rPr>
      </w:pPr>
      <w:r w:rsidRPr="00FD40B9">
        <w:rPr>
          <w:rFonts w:ascii="宋体" w:hAnsi="宋体" w:hint="eastAsia"/>
          <w:szCs w:val="24"/>
        </w:rPr>
        <w:t>（6）</w:t>
      </w:r>
      <w:r w:rsidRPr="00FD40B9">
        <w:rPr>
          <w:rFonts w:ascii="宋体" w:hAnsi="宋体" w:hint="eastAsia"/>
          <w:b/>
          <w:bCs/>
          <w:color w:val="FF0000"/>
          <w:szCs w:val="24"/>
        </w:rPr>
        <w:t>中毒用</w:t>
      </w:r>
      <w:r w:rsidRPr="00FD40B9">
        <w:rPr>
          <w:rFonts w:ascii="宋体" w:hAnsi="宋体" w:hint="eastAsia"/>
          <w:b/>
          <w:bCs/>
          <w:color w:val="FF0000"/>
          <w:szCs w:val="24"/>
          <w:highlight w:val="yellow"/>
        </w:rPr>
        <w:t>碳酸氢钠或者乳酸钾碱化尿液促排泄。</w:t>
      </w:r>
      <w:r w:rsidRPr="00FD40B9">
        <w:rPr>
          <w:rFonts w:ascii="宋体" w:hAnsi="宋体" w:hint="eastAsia"/>
          <w:b/>
          <w:bCs/>
          <w:color w:val="FF0000"/>
          <w:szCs w:val="24"/>
        </w:rPr>
        <w:t>还有</w:t>
      </w:r>
      <w:r w:rsidRPr="00FD40B9">
        <w:rPr>
          <w:rFonts w:ascii="宋体" w:hAnsi="宋体" w:hint="eastAsia"/>
          <w:b/>
          <w:bCs/>
          <w:color w:val="FF0000"/>
          <w:szCs w:val="24"/>
          <w:highlight w:val="yellow"/>
        </w:rPr>
        <w:t>K</w:t>
      </w:r>
      <w:r w:rsidRPr="00FD40B9">
        <w:rPr>
          <w:rFonts w:ascii="宋体" w:hAnsi="宋体"/>
          <w:b/>
          <w:bCs/>
          <w:color w:val="FF0000"/>
          <w:szCs w:val="24"/>
          <w:highlight w:val="yellow"/>
        </w:rPr>
        <w:t>M</w:t>
      </w:r>
      <w:r w:rsidRPr="00FD40B9">
        <w:rPr>
          <w:rFonts w:ascii="宋体" w:hAnsi="宋体" w:hint="eastAsia"/>
          <w:b/>
          <w:bCs/>
          <w:color w:val="FF0000"/>
          <w:szCs w:val="24"/>
          <w:highlight w:val="yellow"/>
        </w:rPr>
        <w:t>n</w:t>
      </w:r>
      <w:r w:rsidRPr="00FD40B9">
        <w:rPr>
          <w:rFonts w:ascii="宋体" w:hAnsi="宋体"/>
          <w:b/>
          <w:bCs/>
          <w:color w:val="FF0000"/>
          <w:szCs w:val="24"/>
          <w:highlight w:val="yellow"/>
        </w:rPr>
        <w:t>O</w:t>
      </w:r>
      <w:r w:rsidRPr="00FD40B9">
        <w:rPr>
          <w:rFonts w:ascii="宋体" w:hAnsi="宋体"/>
          <w:b/>
          <w:bCs/>
          <w:color w:val="FF0000"/>
          <w:szCs w:val="24"/>
          <w:highlight w:val="yellow"/>
          <w:vertAlign w:val="subscript"/>
        </w:rPr>
        <w:t>4</w:t>
      </w:r>
      <w:r w:rsidRPr="00FD40B9">
        <w:rPr>
          <w:rFonts w:ascii="宋体" w:hAnsi="宋体" w:hint="eastAsia"/>
          <w:b/>
          <w:bCs/>
          <w:color w:val="FF0000"/>
          <w:szCs w:val="24"/>
          <w:highlight w:val="yellow"/>
        </w:rPr>
        <w:t>洗胃</w:t>
      </w:r>
      <w:r w:rsidRPr="00FD40B9">
        <w:rPr>
          <w:rFonts w:ascii="宋体" w:hAnsi="宋体" w:hint="eastAsia"/>
          <w:b/>
          <w:bCs/>
          <w:color w:val="FF0000"/>
          <w:szCs w:val="24"/>
        </w:rPr>
        <w:t>、</w:t>
      </w:r>
      <w:r w:rsidRPr="00FD40B9">
        <w:rPr>
          <w:rFonts w:ascii="宋体" w:hAnsi="宋体" w:hint="eastAsia"/>
          <w:b/>
          <w:bCs/>
          <w:color w:val="FF0000"/>
          <w:szCs w:val="24"/>
          <w:highlight w:val="yellow"/>
        </w:rPr>
        <w:t>Na</w:t>
      </w:r>
      <w:r w:rsidRPr="00FD40B9">
        <w:rPr>
          <w:rFonts w:ascii="宋体" w:hAnsi="宋体" w:hint="eastAsia"/>
          <w:b/>
          <w:bCs/>
          <w:color w:val="FF0000"/>
          <w:szCs w:val="24"/>
          <w:highlight w:val="yellow"/>
          <w:vertAlign w:val="subscript"/>
        </w:rPr>
        <w:t>2</w:t>
      </w:r>
      <w:r w:rsidRPr="00FD40B9">
        <w:rPr>
          <w:rFonts w:ascii="宋体" w:hAnsi="宋体"/>
          <w:b/>
          <w:bCs/>
          <w:color w:val="FF0000"/>
          <w:szCs w:val="24"/>
          <w:highlight w:val="yellow"/>
        </w:rPr>
        <w:t>SO</w:t>
      </w:r>
      <w:r w:rsidRPr="00FD40B9">
        <w:rPr>
          <w:rFonts w:ascii="宋体" w:hAnsi="宋体"/>
          <w:b/>
          <w:bCs/>
          <w:color w:val="FF0000"/>
          <w:szCs w:val="24"/>
          <w:highlight w:val="yellow"/>
          <w:vertAlign w:val="subscript"/>
        </w:rPr>
        <w:t>4</w:t>
      </w:r>
      <w:r w:rsidRPr="00FD40B9">
        <w:rPr>
          <w:rFonts w:ascii="宋体" w:hAnsi="宋体" w:hint="eastAsia"/>
          <w:b/>
          <w:bCs/>
          <w:color w:val="FF0000"/>
          <w:szCs w:val="24"/>
          <w:highlight w:val="yellow"/>
        </w:rPr>
        <w:t>导泻。</w:t>
      </w:r>
    </w:p>
    <w:p w14:paraId="09E876A9" w14:textId="77777777" w:rsidR="0037632D" w:rsidRPr="00FD40B9" w:rsidRDefault="0037632D" w:rsidP="00A76C28">
      <w:pPr>
        <w:spacing w:after="0" w:line="440" w:lineRule="exact"/>
        <w:textAlignment w:val="baseline"/>
        <w:rPr>
          <w:rFonts w:ascii="宋体" w:hAnsi="宋体"/>
          <w:szCs w:val="24"/>
        </w:rPr>
      </w:pPr>
    </w:p>
    <w:p w14:paraId="361CE40C" w14:textId="77777777" w:rsidR="005C4C19" w:rsidRPr="00FD40B9" w:rsidRDefault="005C4C19" w:rsidP="00A76C28">
      <w:pPr>
        <w:pStyle w:val="a6"/>
        <w:spacing w:line="440" w:lineRule="exact"/>
        <w:rPr>
          <w:rFonts w:ascii="宋体" w:hAnsi="宋体"/>
          <w:szCs w:val="24"/>
        </w:rPr>
      </w:pPr>
      <w:r w:rsidRPr="00FD40B9">
        <w:rPr>
          <w:rFonts w:ascii="宋体" w:hAnsi="宋体"/>
          <w:szCs w:val="24"/>
          <w:highlight w:val="yellow"/>
        </w:rPr>
        <w:t>乙琥胺</w:t>
      </w:r>
      <w:r w:rsidRPr="00FD40B9">
        <w:rPr>
          <w:rFonts w:ascii="宋体" w:hAnsi="宋体" w:hint="eastAsia"/>
          <w:szCs w:val="24"/>
          <w:highlight w:val="yellow"/>
        </w:rPr>
        <w:t>（ethosuximide）</w:t>
      </w:r>
    </w:p>
    <w:p w14:paraId="0D65721C"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t>防治</w:t>
      </w:r>
      <w:r w:rsidRPr="00FD40B9">
        <w:rPr>
          <w:rFonts w:ascii="宋体" w:hAnsi="宋体" w:hint="eastAsia"/>
          <w:b/>
          <w:color w:val="FF0000"/>
          <w:szCs w:val="24"/>
          <w:highlight w:val="yellow"/>
        </w:rPr>
        <w:t>小发作</w:t>
      </w:r>
      <w:r w:rsidR="00D6234E" w:rsidRPr="00FD40B9">
        <w:rPr>
          <w:rFonts w:ascii="宋体" w:hAnsi="宋体" w:hint="eastAsia"/>
          <w:b/>
          <w:color w:val="FF0000"/>
          <w:szCs w:val="24"/>
          <w:highlight w:val="yellow"/>
        </w:rPr>
        <w:t>（即失神性发作）</w:t>
      </w:r>
      <w:r w:rsidRPr="00FD40B9">
        <w:rPr>
          <w:rFonts w:ascii="宋体" w:hAnsi="宋体" w:hint="eastAsia"/>
          <w:b/>
          <w:color w:val="FF0000"/>
          <w:szCs w:val="24"/>
          <w:highlight w:val="yellow"/>
        </w:rPr>
        <w:t>的首选药</w:t>
      </w:r>
    </w:p>
    <w:p w14:paraId="07D7562C" w14:textId="77777777" w:rsidR="0037632D" w:rsidRPr="00FD40B9" w:rsidRDefault="0037632D" w:rsidP="00A76C28">
      <w:pPr>
        <w:spacing w:after="0" w:line="440" w:lineRule="exact"/>
        <w:textAlignment w:val="baseline"/>
        <w:rPr>
          <w:rFonts w:ascii="宋体" w:hAnsi="宋体"/>
          <w:b/>
          <w:szCs w:val="24"/>
          <w:highlight w:val="yellow"/>
        </w:rPr>
      </w:pPr>
    </w:p>
    <w:p w14:paraId="6B1179B9" w14:textId="77777777" w:rsidR="005C4C19" w:rsidRPr="00FD40B9" w:rsidRDefault="005C4C19" w:rsidP="00A76C28">
      <w:pPr>
        <w:pStyle w:val="a6"/>
        <w:spacing w:line="440" w:lineRule="exact"/>
        <w:rPr>
          <w:rFonts w:ascii="宋体" w:hAnsi="宋体"/>
          <w:szCs w:val="24"/>
        </w:rPr>
      </w:pPr>
      <w:r w:rsidRPr="00FD40B9">
        <w:rPr>
          <w:rFonts w:ascii="宋体" w:hAnsi="宋体"/>
          <w:szCs w:val="24"/>
          <w:highlight w:val="yellow"/>
        </w:rPr>
        <w:t>丙戊酸钠</w:t>
      </w:r>
    </w:p>
    <w:p w14:paraId="1877A0B3" w14:textId="77777777" w:rsidR="005C4C19" w:rsidRPr="00FD40B9" w:rsidRDefault="005C4C19" w:rsidP="00A76C28">
      <w:pPr>
        <w:spacing w:after="0" w:line="440" w:lineRule="exact"/>
        <w:textAlignment w:val="baseline"/>
        <w:rPr>
          <w:rFonts w:ascii="宋体" w:hAnsi="宋体"/>
          <w:bCs/>
          <w:szCs w:val="24"/>
        </w:rPr>
      </w:pPr>
      <w:r w:rsidRPr="00FD40B9">
        <w:rPr>
          <w:rFonts w:ascii="宋体" w:hAnsi="宋体" w:hint="eastAsia"/>
          <w:bCs/>
          <w:color w:val="FF0000"/>
          <w:szCs w:val="24"/>
        </w:rPr>
        <w:t>广谱</w:t>
      </w:r>
      <w:r w:rsidRPr="00FD40B9">
        <w:rPr>
          <w:rFonts w:ascii="宋体" w:hAnsi="宋体" w:hint="eastAsia"/>
          <w:bCs/>
          <w:szCs w:val="24"/>
        </w:rPr>
        <w:t>抗癫痫药，</w:t>
      </w:r>
      <w:r w:rsidRPr="00FD40B9">
        <w:rPr>
          <w:rFonts w:ascii="宋体" w:hAnsi="宋体"/>
          <w:bCs/>
          <w:szCs w:val="24"/>
        </w:rPr>
        <w:t>对各型癫痫都有一定疗效</w:t>
      </w:r>
      <w:r w:rsidRPr="00FD40B9">
        <w:rPr>
          <w:rFonts w:ascii="宋体" w:hAnsi="宋体" w:hint="eastAsia"/>
          <w:bCs/>
          <w:szCs w:val="24"/>
        </w:rPr>
        <w:t>，是</w:t>
      </w:r>
      <w:r w:rsidRPr="00FD40B9">
        <w:rPr>
          <w:rFonts w:ascii="宋体" w:hAnsi="宋体" w:hint="eastAsia"/>
          <w:b/>
          <w:bCs/>
          <w:color w:val="FF0000"/>
          <w:szCs w:val="24"/>
          <w:highlight w:val="yellow"/>
        </w:rPr>
        <w:t>大发作合并小发作时的首选药</w:t>
      </w:r>
      <w:r w:rsidR="00502F31" w:rsidRPr="00FD40B9">
        <w:rPr>
          <w:rFonts w:ascii="宋体" w:hAnsi="宋体" w:hint="eastAsia"/>
          <w:b/>
          <w:bCs/>
          <w:color w:val="FF0000"/>
          <w:szCs w:val="24"/>
          <w:highlight w:val="yellow"/>
        </w:rPr>
        <w:t>。</w:t>
      </w:r>
    </w:p>
    <w:p w14:paraId="405CBB7C" w14:textId="77777777" w:rsidR="0037632D" w:rsidRPr="00FD40B9" w:rsidRDefault="0037632D" w:rsidP="00A76C28">
      <w:pPr>
        <w:spacing w:after="0" w:line="440" w:lineRule="exact"/>
        <w:textAlignment w:val="baseline"/>
        <w:rPr>
          <w:rFonts w:ascii="宋体" w:hAnsi="宋体"/>
          <w:b/>
          <w:szCs w:val="24"/>
          <w:highlight w:val="yellow"/>
        </w:rPr>
      </w:pPr>
    </w:p>
    <w:p w14:paraId="40915053" w14:textId="77777777" w:rsidR="005C4C19" w:rsidRPr="00FD40B9" w:rsidRDefault="005C4C19" w:rsidP="00A76C28">
      <w:pPr>
        <w:pStyle w:val="a6"/>
        <w:spacing w:line="440" w:lineRule="exact"/>
        <w:rPr>
          <w:rFonts w:ascii="宋体" w:hAnsi="宋体"/>
          <w:szCs w:val="24"/>
        </w:rPr>
      </w:pPr>
      <w:r w:rsidRPr="00FD40B9">
        <w:rPr>
          <w:rFonts w:ascii="宋体" w:hAnsi="宋体"/>
          <w:szCs w:val="24"/>
          <w:highlight w:val="yellow"/>
        </w:rPr>
        <w:t>地西泮</w:t>
      </w:r>
      <w:r w:rsidRPr="00FD40B9">
        <w:rPr>
          <w:rFonts w:ascii="宋体" w:hAnsi="宋体" w:hint="eastAsia"/>
          <w:szCs w:val="24"/>
          <w:highlight w:val="yellow"/>
        </w:rPr>
        <w:t>（diazepam）</w:t>
      </w:r>
    </w:p>
    <w:p w14:paraId="21C3568C" w14:textId="77777777" w:rsidR="005C4C19" w:rsidRPr="00FD40B9" w:rsidRDefault="00C44804" w:rsidP="00A76C28">
      <w:pPr>
        <w:spacing w:after="0" w:line="440" w:lineRule="exact"/>
        <w:textAlignment w:val="baseline"/>
        <w:rPr>
          <w:rFonts w:ascii="宋体" w:hAnsi="宋体"/>
          <w:szCs w:val="24"/>
        </w:rPr>
      </w:pPr>
      <w:r w:rsidRPr="00FD40B9">
        <w:rPr>
          <w:rFonts w:ascii="宋体" w:hAnsi="宋体" w:hint="eastAsia"/>
          <w:b/>
          <w:bCs/>
          <w:color w:val="FF0000"/>
          <w:szCs w:val="24"/>
          <w:highlight w:val="yellow"/>
        </w:rPr>
        <w:t>地西泮静脉注射</w:t>
      </w:r>
      <w:r w:rsidR="005C4C19" w:rsidRPr="00FD40B9">
        <w:rPr>
          <w:rFonts w:ascii="宋体" w:hAnsi="宋体"/>
          <w:szCs w:val="24"/>
        </w:rPr>
        <w:t>是治疗</w:t>
      </w:r>
      <w:r w:rsidR="005C4C19" w:rsidRPr="00FD40B9">
        <w:rPr>
          <w:rFonts w:ascii="宋体" w:hAnsi="宋体"/>
          <w:b/>
          <w:color w:val="FF0000"/>
          <w:szCs w:val="24"/>
          <w:highlight w:val="yellow"/>
        </w:rPr>
        <w:t>癫痫持续状态的首选药物</w:t>
      </w:r>
    </w:p>
    <w:p w14:paraId="5DDBFCE5" w14:textId="77777777" w:rsidR="0037632D" w:rsidRPr="00FD40B9" w:rsidRDefault="0037632D" w:rsidP="00A76C28">
      <w:pPr>
        <w:spacing w:after="0" w:line="440" w:lineRule="exact"/>
        <w:textAlignment w:val="baseline"/>
        <w:rPr>
          <w:rFonts w:ascii="宋体" w:hAnsi="宋体"/>
          <w:b/>
          <w:szCs w:val="24"/>
          <w:highlight w:val="yellow"/>
        </w:rPr>
      </w:pPr>
    </w:p>
    <w:p w14:paraId="5B81B455" w14:textId="77777777" w:rsidR="005C4C19" w:rsidRPr="00FD40B9" w:rsidRDefault="005C4C19" w:rsidP="00A76C28">
      <w:pPr>
        <w:spacing w:after="0" w:line="440" w:lineRule="exact"/>
        <w:textAlignment w:val="baseline"/>
        <w:rPr>
          <w:rFonts w:ascii="宋体" w:hAnsi="宋体"/>
          <w:b/>
          <w:szCs w:val="24"/>
        </w:rPr>
      </w:pPr>
      <w:r w:rsidRPr="00FD40B9">
        <w:rPr>
          <w:rFonts w:ascii="宋体" w:hAnsi="宋体"/>
          <w:b/>
          <w:szCs w:val="24"/>
          <w:highlight w:val="yellow"/>
        </w:rPr>
        <w:t>硝西泮</w:t>
      </w:r>
    </w:p>
    <w:p w14:paraId="19F0043D" w14:textId="77777777" w:rsidR="005C4C19" w:rsidRPr="00FD40B9" w:rsidRDefault="005C4C19" w:rsidP="00A76C28">
      <w:pPr>
        <w:spacing w:after="0" w:line="440" w:lineRule="exact"/>
        <w:textAlignment w:val="baseline"/>
        <w:rPr>
          <w:rFonts w:ascii="宋体" w:hAnsi="宋体"/>
          <w:bCs/>
          <w:szCs w:val="24"/>
        </w:rPr>
      </w:pPr>
      <w:r w:rsidRPr="00FD40B9">
        <w:rPr>
          <w:rFonts w:ascii="宋体" w:hAnsi="宋体" w:hint="eastAsia"/>
          <w:bCs/>
          <w:szCs w:val="24"/>
        </w:rPr>
        <w:t>适于治疗</w:t>
      </w:r>
      <w:r w:rsidRPr="00FD40B9">
        <w:rPr>
          <w:rFonts w:ascii="宋体" w:hAnsi="宋体" w:hint="eastAsia"/>
          <w:b/>
          <w:bCs/>
          <w:color w:val="FF0000"/>
          <w:szCs w:val="24"/>
          <w:u w:val="single"/>
        </w:rPr>
        <w:t>癫痫不典型小发作和婴儿痉挛</w:t>
      </w:r>
      <w:r w:rsidR="004148CB" w:rsidRPr="00FD40B9">
        <w:rPr>
          <w:rFonts w:ascii="宋体" w:hAnsi="宋体" w:hint="eastAsia"/>
          <w:b/>
          <w:bCs/>
          <w:color w:val="FF0000"/>
          <w:szCs w:val="24"/>
          <w:u w:val="single"/>
        </w:rPr>
        <w:t>（肌阵挛性发作）</w:t>
      </w:r>
      <w:r w:rsidRPr="00FD40B9">
        <w:rPr>
          <w:rFonts w:ascii="宋体" w:hAnsi="宋体" w:hint="eastAsia"/>
          <w:bCs/>
          <w:szCs w:val="24"/>
        </w:rPr>
        <w:t>的药物</w:t>
      </w:r>
    </w:p>
    <w:p w14:paraId="27DF4618" w14:textId="77777777" w:rsidR="0077087D" w:rsidRPr="00FD40B9" w:rsidRDefault="0077087D" w:rsidP="00A76C28">
      <w:pPr>
        <w:spacing w:after="0" w:line="440" w:lineRule="exact"/>
        <w:textAlignment w:val="baseline"/>
        <w:rPr>
          <w:rFonts w:ascii="宋体" w:hAnsi="宋体"/>
          <w:bCs/>
          <w:szCs w:val="24"/>
        </w:rPr>
      </w:pPr>
    </w:p>
    <w:p w14:paraId="3B90C775" w14:textId="77777777" w:rsidR="0060272E" w:rsidRPr="00FD40B9" w:rsidRDefault="0060272E" w:rsidP="00A76C28">
      <w:pPr>
        <w:spacing w:line="440" w:lineRule="exact"/>
        <w:rPr>
          <w:rFonts w:ascii="宋体" w:hAnsi="宋体"/>
          <w:b/>
          <w:bCs/>
          <w:szCs w:val="24"/>
        </w:rPr>
      </w:pPr>
      <w:r w:rsidRPr="00FD40B9">
        <w:rPr>
          <w:rFonts w:ascii="宋体" w:hAnsi="宋体" w:hint="eastAsia"/>
          <w:b/>
          <w:bCs/>
          <w:szCs w:val="24"/>
        </w:rPr>
        <w:t>抗惊厥药</w:t>
      </w:r>
      <w:r w:rsidR="0077087D" w:rsidRPr="00FD40B9">
        <w:rPr>
          <w:rFonts w:ascii="宋体" w:hAnsi="宋体" w:hint="eastAsia"/>
          <w:b/>
          <w:bCs/>
          <w:szCs w:val="24"/>
        </w:rPr>
        <w:t>：硫酸镁</w:t>
      </w:r>
    </w:p>
    <w:p w14:paraId="3C40AAF2" w14:textId="77777777" w:rsidR="0060272E" w:rsidRPr="00FD40B9" w:rsidRDefault="0060272E" w:rsidP="00A76C28">
      <w:pPr>
        <w:spacing w:after="0" w:line="440" w:lineRule="exact"/>
        <w:textAlignment w:val="baseline"/>
        <w:rPr>
          <w:rFonts w:ascii="宋体" w:hAnsi="宋体"/>
          <w:bCs/>
          <w:szCs w:val="24"/>
        </w:rPr>
      </w:pPr>
      <w:r w:rsidRPr="00FD40B9">
        <w:rPr>
          <w:rFonts w:ascii="宋体" w:hAnsi="宋体" w:hint="eastAsia"/>
          <w:bCs/>
          <w:szCs w:val="24"/>
        </w:rPr>
        <w:t>惊厥:各种原因</w:t>
      </w:r>
      <w:r w:rsidR="0077087D" w:rsidRPr="00FD40B9">
        <w:rPr>
          <w:rFonts w:ascii="宋体" w:hAnsi="宋体" w:hint="eastAsia"/>
          <w:bCs/>
          <w:szCs w:val="24"/>
        </w:rPr>
        <w:t>引</w:t>
      </w:r>
      <w:r w:rsidRPr="00FD40B9">
        <w:rPr>
          <w:rFonts w:ascii="宋体" w:hAnsi="宋体" w:hint="eastAsia"/>
          <w:bCs/>
          <w:szCs w:val="24"/>
        </w:rPr>
        <w:t>起的中枢神经</w:t>
      </w:r>
      <w:r w:rsidR="0077087D" w:rsidRPr="00FD40B9">
        <w:rPr>
          <w:rFonts w:ascii="宋体" w:hAnsi="宋体" w:hint="eastAsia"/>
          <w:bCs/>
          <w:szCs w:val="24"/>
        </w:rPr>
        <w:t>系统</w:t>
      </w:r>
      <w:r w:rsidRPr="00FD40B9">
        <w:rPr>
          <w:rFonts w:ascii="宋体" w:hAnsi="宋体" w:hint="eastAsia"/>
          <w:bCs/>
          <w:szCs w:val="24"/>
        </w:rPr>
        <w:t>过度兴奋的</w:t>
      </w:r>
      <w:r w:rsidR="0077087D" w:rsidRPr="00FD40B9">
        <w:rPr>
          <w:rFonts w:ascii="宋体" w:hAnsi="宋体" w:hint="eastAsia"/>
          <w:bCs/>
          <w:szCs w:val="24"/>
        </w:rPr>
        <w:t>一</w:t>
      </w:r>
      <w:r w:rsidRPr="00FD40B9">
        <w:rPr>
          <w:rFonts w:ascii="宋体" w:hAnsi="宋体" w:hint="eastAsia"/>
          <w:bCs/>
          <w:szCs w:val="24"/>
        </w:rPr>
        <w:t>种症状，表现为全身骨骼肌不自主</w:t>
      </w:r>
      <w:r w:rsidR="0077087D" w:rsidRPr="00FD40B9">
        <w:rPr>
          <w:rFonts w:ascii="宋体" w:hAnsi="宋体" w:hint="eastAsia"/>
          <w:bCs/>
          <w:szCs w:val="24"/>
        </w:rPr>
        <w:t>地</w:t>
      </w:r>
      <w:r w:rsidRPr="00FD40B9">
        <w:rPr>
          <w:rFonts w:ascii="宋体" w:hAnsi="宋体" w:hint="eastAsia"/>
          <w:bCs/>
          <w:szCs w:val="24"/>
        </w:rPr>
        <w:t>强烈收缩</w:t>
      </w:r>
      <w:r w:rsidR="0077087D" w:rsidRPr="00FD40B9">
        <w:rPr>
          <w:rFonts w:ascii="宋体" w:hAnsi="宋体" w:hint="eastAsia"/>
          <w:bCs/>
          <w:szCs w:val="24"/>
        </w:rPr>
        <w:t>，呈强直性和阵挛性抽搐</w:t>
      </w:r>
      <w:r w:rsidRPr="00FD40B9">
        <w:rPr>
          <w:rFonts w:ascii="宋体" w:hAnsi="宋体" w:hint="eastAsia"/>
          <w:bCs/>
          <w:szCs w:val="24"/>
        </w:rPr>
        <w:t>。</w:t>
      </w:r>
    </w:p>
    <w:p w14:paraId="17EADEC8" w14:textId="77777777" w:rsidR="0060272E" w:rsidRPr="00FD40B9" w:rsidRDefault="0060272E" w:rsidP="00A76C28">
      <w:pPr>
        <w:spacing w:after="0" w:line="440" w:lineRule="exact"/>
        <w:textAlignment w:val="baseline"/>
        <w:rPr>
          <w:rFonts w:ascii="宋体" w:hAnsi="宋体"/>
          <w:bCs/>
          <w:szCs w:val="24"/>
        </w:rPr>
      </w:pPr>
      <w:r w:rsidRPr="00FD40B9">
        <w:rPr>
          <w:rFonts w:ascii="宋体" w:hAnsi="宋体" w:hint="eastAsia"/>
          <w:bCs/>
          <w:szCs w:val="24"/>
        </w:rPr>
        <w:t>发生原因</w:t>
      </w:r>
      <w:r w:rsidR="0077087D" w:rsidRPr="00FD40B9">
        <w:rPr>
          <w:rFonts w:ascii="宋体" w:hAnsi="宋体" w:hint="eastAsia"/>
          <w:bCs/>
          <w:szCs w:val="24"/>
        </w:rPr>
        <w:t>：</w:t>
      </w:r>
      <w:r w:rsidRPr="00FD40B9">
        <w:rPr>
          <w:rFonts w:ascii="宋体" w:hAnsi="宋体" w:hint="eastAsia"/>
          <w:bCs/>
          <w:szCs w:val="24"/>
        </w:rPr>
        <w:t>小儿高热、破伤风、癫痫大发作、子痫和中枢兴奋药中毒等。</w:t>
      </w:r>
    </w:p>
    <w:p w14:paraId="28716278" w14:textId="77777777" w:rsidR="0060272E" w:rsidRPr="00FD40B9" w:rsidRDefault="0060272E" w:rsidP="00A76C28">
      <w:pPr>
        <w:spacing w:after="0" w:line="440" w:lineRule="exact"/>
        <w:textAlignment w:val="baseline"/>
        <w:rPr>
          <w:rFonts w:ascii="宋体" w:hAnsi="宋体"/>
          <w:bCs/>
          <w:szCs w:val="24"/>
        </w:rPr>
      </w:pPr>
    </w:p>
    <w:p w14:paraId="20DB57D5" w14:textId="77777777" w:rsidR="005C4C19" w:rsidRPr="00FD40B9" w:rsidRDefault="0060272E" w:rsidP="00A76C28">
      <w:pPr>
        <w:spacing w:after="0" w:line="440" w:lineRule="exact"/>
        <w:textAlignment w:val="baseline"/>
        <w:rPr>
          <w:rFonts w:ascii="宋体" w:hAnsi="宋体"/>
          <w:bCs/>
          <w:szCs w:val="24"/>
        </w:rPr>
      </w:pPr>
      <w:r w:rsidRPr="00FD40B9">
        <w:rPr>
          <w:rFonts w:ascii="宋体" w:hAnsi="宋体" w:hint="eastAsia"/>
          <w:bCs/>
          <w:szCs w:val="24"/>
        </w:rPr>
        <w:t>抗惊厥药:巴比妥类</w:t>
      </w:r>
      <w:r w:rsidR="0077087D" w:rsidRPr="00FD40B9">
        <w:rPr>
          <w:rFonts w:ascii="宋体" w:hAnsi="宋体" w:hint="eastAsia"/>
          <w:bCs/>
          <w:szCs w:val="24"/>
        </w:rPr>
        <w:t>（</w:t>
      </w:r>
      <w:r w:rsidRPr="00FD40B9">
        <w:rPr>
          <w:rFonts w:ascii="宋体" w:hAnsi="宋体" w:hint="eastAsia"/>
          <w:bCs/>
          <w:szCs w:val="24"/>
        </w:rPr>
        <w:t>最给力</w:t>
      </w:r>
      <w:r w:rsidR="0077087D" w:rsidRPr="00FD40B9">
        <w:rPr>
          <w:rFonts w:ascii="宋体" w:hAnsi="宋体" w:hint="eastAsia"/>
          <w:bCs/>
          <w:szCs w:val="24"/>
        </w:rPr>
        <w:t>）、</w:t>
      </w:r>
      <w:r w:rsidRPr="00FD40B9">
        <w:rPr>
          <w:rFonts w:ascii="宋体" w:hAnsi="宋体" w:hint="eastAsia"/>
          <w:b/>
          <w:color w:val="FF0000"/>
          <w:szCs w:val="24"/>
        </w:rPr>
        <w:t>水合氯醛</w:t>
      </w:r>
      <w:r w:rsidR="0077087D" w:rsidRPr="00FD40B9">
        <w:rPr>
          <w:rFonts w:ascii="宋体" w:hAnsi="宋体" w:hint="eastAsia"/>
          <w:b/>
          <w:color w:val="FF0000"/>
          <w:szCs w:val="24"/>
        </w:rPr>
        <w:t>（</w:t>
      </w:r>
      <w:r w:rsidRPr="00FD40B9">
        <w:rPr>
          <w:rFonts w:ascii="宋体" w:hAnsi="宋体" w:hint="eastAsia"/>
          <w:b/>
          <w:color w:val="FF0000"/>
          <w:szCs w:val="24"/>
        </w:rPr>
        <w:t>直肠给药最方便</w:t>
      </w:r>
      <w:r w:rsidR="0077087D" w:rsidRPr="00FD40B9">
        <w:rPr>
          <w:rFonts w:ascii="宋体" w:hAnsi="宋体" w:hint="eastAsia"/>
          <w:b/>
          <w:color w:val="FF0000"/>
          <w:szCs w:val="24"/>
        </w:rPr>
        <w:t>）</w:t>
      </w:r>
      <w:r w:rsidR="0077087D" w:rsidRPr="00FD40B9">
        <w:rPr>
          <w:rFonts w:ascii="宋体" w:hAnsi="宋体" w:hint="eastAsia"/>
          <w:bCs/>
          <w:szCs w:val="24"/>
        </w:rPr>
        <w:t>、</w:t>
      </w:r>
      <w:r w:rsidRPr="00FD40B9">
        <w:rPr>
          <w:rFonts w:ascii="宋体" w:hAnsi="宋体" w:hint="eastAsia"/>
          <w:bCs/>
          <w:szCs w:val="24"/>
        </w:rPr>
        <w:t>地西泮</w:t>
      </w:r>
      <w:r w:rsidR="0077087D" w:rsidRPr="00FD40B9">
        <w:rPr>
          <w:rFonts w:ascii="宋体" w:hAnsi="宋体" w:hint="eastAsia"/>
          <w:bCs/>
          <w:szCs w:val="24"/>
        </w:rPr>
        <w:t>（</w:t>
      </w:r>
      <w:r w:rsidRPr="00FD40B9">
        <w:rPr>
          <w:rFonts w:ascii="宋体" w:hAnsi="宋体" w:hint="eastAsia"/>
          <w:bCs/>
          <w:szCs w:val="24"/>
        </w:rPr>
        <w:t>最安全</w:t>
      </w:r>
      <w:r w:rsidR="0077087D" w:rsidRPr="00FD40B9">
        <w:rPr>
          <w:rFonts w:ascii="宋体" w:hAnsi="宋体" w:hint="eastAsia"/>
          <w:bCs/>
          <w:szCs w:val="24"/>
        </w:rPr>
        <w:t>）、</w:t>
      </w:r>
      <w:r w:rsidRPr="00FD40B9">
        <w:rPr>
          <w:rFonts w:ascii="宋体" w:hAnsi="宋体" w:hint="eastAsia"/>
          <w:bCs/>
          <w:szCs w:val="24"/>
        </w:rPr>
        <w:t>硫酸镁</w:t>
      </w:r>
      <w:r w:rsidR="0077087D" w:rsidRPr="00FD40B9">
        <w:rPr>
          <w:rFonts w:ascii="宋体" w:hAnsi="宋体" w:hint="eastAsia"/>
          <w:bCs/>
          <w:szCs w:val="24"/>
        </w:rPr>
        <w:t>（</w:t>
      </w:r>
      <w:r w:rsidRPr="00FD40B9">
        <w:rPr>
          <w:rFonts w:ascii="宋体" w:hAnsi="宋体" w:hint="eastAsia"/>
          <w:bCs/>
          <w:szCs w:val="24"/>
        </w:rPr>
        <w:t>最好玩</w:t>
      </w:r>
      <w:r w:rsidR="0077087D" w:rsidRPr="00FD40B9">
        <w:rPr>
          <w:rFonts w:ascii="宋体" w:hAnsi="宋体" w:hint="eastAsia"/>
          <w:bCs/>
          <w:szCs w:val="24"/>
        </w:rPr>
        <w:t>）</w:t>
      </w:r>
    </w:p>
    <w:p w14:paraId="19C54FBD" w14:textId="77777777" w:rsidR="0077087D" w:rsidRPr="00FD40B9" w:rsidRDefault="0077087D" w:rsidP="00A76C28">
      <w:pPr>
        <w:spacing w:after="0" w:line="440" w:lineRule="exact"/>
        <w:textAlignment w:val="baseline"/>
        <w:rPr>
          <w:rFonts w:ascii="宋体" w:hAnsi="宋体"/>
          <w:bCs/>
          <w:szCs w:val="24"/>
        </w:rPr>
      </w:pPr>
    </w:p>
    <w:p w14:paraId="4190B278" w14:textId="77777777" w:rsidR="0077087D" w:rsidRPr="00FD40B9" w:rsidRDefault="0077087D" w:rsidP="00A76C28">
      <w:pPr>
        <w:pStyle w:val="a6"/>
        <w:spacing w:line="440" w:lineRule="exact"/>
        <w:rPr>
          <w:rFonts w:ascii="宋体" w:hAnsi="宋体"/>
          <w:szCs w:val="24"/>
        </w:rPr>
      </w:pPr>
      <w:r w:rsidRPr="00FD40B9">
        <w:rPr>
          <w:rFonts w:ascii="宋体" w:hAnsi="宋体" w:hint="eastAsia"/>
          <w:szCs w:val="24"/>
          <w:highlight w:val="yellow"/>
        </w:rPr>
        <w:t>硫酸镁（magnesium</w:t>
      </w:r>
      <w:r w:rsidRPr="00FD40B9">
        <w:rPr>
          <w:rFonts w:ascii="宋体" w:hAnsi="宋体"/>
          <w:szCs w:val="24"/>
          <w:highlight w:val="yellow"/>
        </w:rPr>
        <w:t xml:space="preserve"> </w:t>
      </w:r>
      <w:r w:rsidRPr="00FD40B9">
        <w:rPr>
          <w:rFonts w:ascii="宋体" w:hAnsi="宋体" w:hint="eastAsia"/>
          <w:szCs w:val="24"/>
          <w:highlight w:val="yellow"/>
        </w:rPr>
        <w:t>sulfate）</w:t>
      </w:r>
    </w:p>
    <w:p w14:paraId="671B70E5" w14:textId="77777777" w:rsidR="0077087D" w:rsidRPr="00FD40B9" w:rsidRDefault="0077087D" w:rsidP="00A76C28">
      <w:pPr>
        <w:spacing w:after="0" w:line="440" w:lineRule="exact"/>
        <w:textAlignment w:val="baseline"/>
        <w:rPr>
          <w:rFonts w:ascii="宋体" w:hAnsi="宋体"/>
          <w:bCs/>
          <w:szCs w:val="24"/>
        </w:rPr>
      </w:pPr>
      <w:r w:rsidRPr="00FD40B9">
        <w:rPr>
          <w:rFonts w:ascii="宋体" w:hAnsi="宋体" w:hint="eastAsia"/>
          <w:bCs/>
          <w:szCs w:val="24"/>
        </w:rPr>
        <w:t>【给药方式】：</w:t>
      </w:r>
    </w:p>
    <w:p w14:paraId="22C6F016" w14:textId="77777777" w:rsidR="0077087D" w:rsidRPr="00FD40B9" w:rsidRDefault="0077087D" w:rsidP="00A76C28">
      <w:pPr>
        <w:spacing w:after="0" w:line="440" w:lineRule="exact"/>
        <w:textAlignment w:val="baseline"/>
        <w:rPr>
          <w:rFonts w:ascii="宋体" w:hAnsi="宋体"/>
          <w:bCs/>
          <w:szCs w:val="24"/>
        </w:rPr>
      </w:pPr>
      <w:r w:rsidRPr="00FD40B9">
        <w:rPr>
          <w:rFonts w:ascii="宋体" w:hAnsi="宋体" w:hint="eastAsia"/>
          <w:bCs/>
          <w:szCs w:val="24"/>
        </w:rPr>
        <w:t>（1</w:t>
      </w:r>
      <w:r w:rsidRPr="00FD40B9">
        <w:rPr>
          <w:rFonts w:ascii="宋体" w:hAnsi="宋体"/>
          <w:bCs/>
          <w:szCs w:val="24"/>
        </w:rPr>
        <w:t>）</w:t>
      </w:r>
      <w:r w:rsidRPr="00FD40B9">
        <w:rPr>
          <w:rFonts w:ascii="宋体" w:hAnsi="宋体" w:hint="eastAsia"/>
          <w:bCs/>
          <w:szCs w:val="24"/>
        </w:rPr>
        <w:t>口服：</w:t>
      </w:r>
    </w:p>
    <w:p w14:paraId="44F54F3D" w14:textId="77777777" w:rsidR="0077087D" w:rsidRPr="00FD40B9" w:rsidRDefault="0077087D" w:rsidP="00A76C28">
      <w:pPr>
        <w:spacing w:after="0" w:line="440" w:lineRule="exact"/>
        <w:textAlignment w:val="baseline"/>
        <w:rPr>
          <w:rFonts w:ascii="宋体" w:hAnsi="宋体"/>
          <w:bCs/>
          <w:szCs w:val="24"/>
        </w:rPr>
      </w:pPr>
      <w:r w:rsidRPr="00FD40B9">
        <w:rPr>
          <w:rFonts w:ascii="宋体" w:hAnsi="宋体" w:hint="eastAsia"/>
          <w:bCs/>
          <w:szCs w:val="24"/>
        </w:rPr>
        <w:t>1）导泻（急性便秘、中毒解救）</w:t>
      </w:r>
    </w:p>
    <w:p w14:paraId="11EDA96F" w14:textId="77777777" w:rsidR="0077087D" w:rsidRPr="00FD40B9" w:rsidRDefault="0077087D" w:rsidP="00A76C28">
      <w:pPr>
        <w:spacing w:after="0" w:line="440" w:lineRule="exact"/>
        <w:textAlignment w:val="baseline"/>
        <w:rPr>
          <w:rFonts w:ascii="宋体" w:hAnsi="宋体"/>
          <w:bCs/>
          <w:szCs w:val="24"/>
        </w:rPr>
      </w:pPr>
      <w:r w:rsidRPr="00FD40B9">
        <w:rPr>
          <w:rFonts w:ascii="宋体" w:hAnsi="宋体" w:hint="eastAsia"/>
          <w:bCs/>
          <w:szCs w:val="24"/>
        </w:rPr>
        <w:t>2）利胆（胆石症、急性胆囊炎）</w:t>
      </w:r>
    </w:p>
    <w:p w14:paraId="6589CBBB" w14:textId="77777777" w:rsidR="0077087D" w:rsidRPr="00FD40B9" w:rsidRDefault="0077087D" w:rsidP="00A76C28">
      <w:pPr>
        <w:spacing w:after="0" w:line="440" w:lineRule="exact"/>
        <w:textAlignment w:val="baseline"/>
        <w:rPr>
          <w:rFonts w:ascii="宋体" w:hAnsi="宋体"/>
          <w:bCs/>
          <w:szCs w:val="24"/>
        </w:rPr>
      </w:pPr>
      <w:r w:rsidRPr="00FD40B9">
        <w:rPr>
          <w:rFonts w:ascii="宋体" w:hAnsi="宋体" w:hint="eastAsia"/>
          <w:bCs/>
          <w:szCs w:val="24"/>
        </w:rPr>
        <w:t>（2）注射：</w:t>
      </w:r>
    </w:p>
    <w:p w14:paraId="7259BEEA" w14:textId="77777777" w:rsidR="0077087D" w:rsidRPr="00FD40B9" w:rsidRDefault="0077087D" w:rsidP="00A76C28">
      <w:pPr>
        <w:spacing w:after="0" w:line="440" w:lineRule="exact"/>
        <w:textAlignment w:val="baseline"/>
        <w:rPr>
          <w:rFonts w:ascii="宋体" w:hAnsi="宋体"/>
          <w:bCs/>
          <w:szCs w:val="24"/>
        </w:rPr>
      </w:pPr>
      <w:r w:rsidRPr="00FD40B9">
        <w:rPr>
          <w:rFonts w:ascii="宋体" w:hAnsi="宋体" w:hint="eastAsia"/>
          <w:bCs/>
          <w:szCs w:val="24"/>
        </w:rPr>
        <w:t>1）扩张血管、降低血压（高血压危象、高血压脑病）</w:t>
      </w:r>
    </w:p>
    <w:p w14:paraId="77FE0C1E" w14:textId="77777777" w:rsidR="0077087D" w:rsidRPr="00FD40B9" w:rsidRDefault="0077087D" w:rsidP="00A76C28">
      <w:pPr>
        <w:spacing w:after="0" w:line="440" w:lineRule="exact"/>
        <w:textAlignment w:val="baseline"/>
        <w:rPr>
          <w:rFonts w:ascii="宋体" w:hAnsi="宋体"/>
          <w:bCs/>
          <w:szCs w:val="24"/>
        </w:rPr>
      </w:pPr>
      <w:r w:rsidRPr="00FD40B9">
        <w:rPr>
          <w:rFonts w:ascii="宋体" w:hAnsi="宋体" w:hint="eastAsia"/>
          <w:bCs/>
          <w:szCs w:val="24"/>
        </w:rPr>
        <w:t>2）中枢抑制、骨骼肌松弛（</w:t>
      </w:r>
      <w:r w:rsidR="006B10C5">
        <w:rPr>
          <w:rFonts w:ascii="宋体" w:hAnsi="宋体" w:hint="eastAsia"/>
          <w:bCs/>
          <w:szCs w:val="24"/>
        </w:rPr>
        <w:t>子</w:t>
      </w:r>
      <w:r w:rsidRPr="00FD40B9">
        <w:rPr>
          <w:rFonts w:ascii="宋体" w:hAnsi="宋体" w:hint="eastAsia"/>
          <w:bCs/>
          <w:szCs w:val="24"/>
        </w:rPr>
        <w:t>痫</w:t>
      </w:r>
      <w:r w:rsidR="006B10C5">
        <w:rPr>
          <w:rFonts w:ascii="宋体" w:hAnsi="宋体" w:hint="eastAsia"/>
          <w:bCs/>
          <w:szCs w:val="24"/>
        </w:rPr>
        <w:t>、</w:t>
      </w:r>
      <w:r w:rsidRPr="00FD40B9">
        <w:rPr>
          <w:rFonts w:ascii="宋体" w:hAnsi="宋体" w:hint="eastAsia"/>
          <w:bCs/>
          <w:szCs w:val="24"/>
        </w:rPr>
        <w:t>破伤风等惊厥）</w:t>
      </w:r>
    </w:p>
    <w:p w14:paraId="6823D781" w14:textId="77777777" w:rsidR="0077087D" w:rsidRPr="00FD40B9" w:rsidRDefault="0077087D" w:rsidP="00A76C28">
      <w:pPr>
        <w:spacing w:after="0" w:line="440" w:lineRule="exact"/>
        <w:textAlignment w:val="baseline"/>
        <w:rPr>
          <w:rFonts w:ascii="宋体" w:hAnsi="宋体"/>
          <w:bCs/>
          <w:szCs w:val="24"/>
        </w:rPr>
      </w:pPr>
      <w:r w:rsidRPr="00FD40B9">
        <w:rPr>
          <w:rFonts w:ascii="宋体" w:hAnsi="宋体" w:hint="eastAsia"/>
          <w:bCs/>
          <w:szCs w:val="24"/>
        </w:rPr>
        <w:t>（</w:t>
      </w:r>
      <w:r w:rsidRPr="00FD40B9">
        <w:rPr>
          <w:rFonts w:ascii="宋体" w:hAnsi="宋体"/>
          <w:bCs/>
          <w:szCs w:val="24"/>
        </w:rPr>
        <w:t>3</w:t>
      </w:r>
      <w:r w:rsidRPr="00FD40B9">
        <w:rPr>
          <w:rFonts w:ascii="宋体" w:hAnsi="宋体" w:hint="eastAsia"/>
          <w:bCs/>
          <w:szCs w:val="24"/>
        </w:rPr>
        <w:t>）</w:t>
      </w:r>
      <w:r w:rsidRPr="00FD40B9">
        <w:rPr>
          <w:rFonts w:ascii="宋体" w:hAnsi="宋体" w:hint="eastAsia"/>
          <w:b/>
          <w:color w:val="FF0000"/>
          <w:szCs w:val="24"/>
          <w:highlight w:val="yellow"/>
        </w:rPr>
        <w:t>外用热敷：消炎去肿</w:t>
      </w:r>
    </w:p>
    <w:p w14:paraId="420F4C66" w14:textId="77777777" w:rsidR="00CE7855" w:rsidRPr="00FD40B9" w:rsidRDefault="00CE7855" w:rsidP="00A76C28">
      <w:pPr>
        <w:spacing w:after="0" w:line="440" w:lineRule="exact"/>
        <w:textAlignment w:val="baseline"/>
        <w:rPr>
          <w:rFonts w:ascii="宋体" w:hAnsi="宋体"/>
          <w:bCs/>
          <w:szCs w:val="24"/>
        </w:rPr>
      </w:pPr>
    </w:p>
    <w:p w14:paraId="5FF2CB68" w14:textId="77777777" w:rsidR="00CE7855" w:rsidRPr="00FD40B9" w:rsidRDefault="00CE7855" w:rsidP="00A76C28">
      <w:pPr>
        <w:spacing w:after="0" w:line="440" w:lineRule="exact"/>
        <w:textAlignment w:val="baseline"/>
        <w:rPr>
          <w:rFonts w:ascii="宋体" w:hAnsi="宋体"/>
          <w:bCs/>
          <w:szCs w:val="24"/>
        </w:rPr>
      </w:pPr>
      <w:r w:rsidRPr="00FD40B9">
        <w:rPr>
          <w:rFonts w:ascii="宋体" w:hAnsi="宋体" w:hint="eastAsia"/>
          <w:bCs/>
          <w:szCs w:val="24"/>
        </w:rPr>
        <w:t>硫酸镁(静脉给药)</w:t>
      </w:r>
    </w:p>
    <w:p w14:paraId="00723345" w14:textId="77777777" w:rsidR="00CE7855" w:rsidRPr="00FD40B9" w:rsidRDefault="00CE7855" w:rsidP="00A76C28">
      <w:pPr>
        <w:spacing w:after="0" w:line="440" w:lineRule="exact"/>
        <w:textAlignment w:val="baseline"/>
        <w:rPr>
          <w:rFonts w:ascii="宋体" w:hAnsi="宋体"/>
          <w:bCs/>
          <w:szCs w:val="24"/>
        </w:rPr>
      </w:pPr>
      <w:r w:rsidRPr="00FD40B9">
        <w:rPr>
          <w:rFonts w:ascii="宋体" w:hAnsi="宋体" w:hint="eastAsia"/>
          <w:bCs/>
          <w:szCs w:val="24"/>
        </w:rPr>
        <w:t>【药理作用与临床应用】</w:t>
      </w:r>
    </w:p>
    <w:p w14:paraId="3825936B" w14:textId="77777777" w:rsidR="00CE7855" w:rsidRPr="00FD40B9" w:rsidRDefault="00CE7855" w:rsidP="00A76C28">
      <w:pPr>
        <w:spacing w:after="0" w:line="440" w:lineRule="exact"/>
        <w:textAlignment w:val="baseline"/>
        <w:rPr>
          <w:rFonts w:ascii="宋体" w:hAnsi="宋体"/>
          <w:bCs/>
          <w:color w:val="FF0000"/>
          <w:szCs w:val="24"/>
        </w:rPr>
      </w:pPr>
      <w:r w:rsidRPr="00FD40B9">
        <w:rPr>
          <w:rFonts w:ascii="宋体" w:hAnsi="宋体" w:hint="eastAsia"/>
          <w:bCs/>
          <w:szCs w:val="24"/>
        </w:rPr>
        <w:t>1、</w:t>
      </w:r>
      <w:r w:rsidRPr="00FD40B9">
        <w:rPr>
          <w:rFonts w:ascii="宋体" w:hAnsi="宋体" w:hint="eastAsia"/>
          <w:b/>
          <w:color w:val="FF0000"/>
          <w:szCs w:val="24"/>
          <w:highlight w:val="yellow"/>
        </w:rPr>
        <w:t>抗惊厥作用</w:t>
      </w:r>
    </w:p>
    <w:p w14:paraId="14952FF0" w14:textId="77777777" w:rsidR="00CE7855" w:rsidRPr="00FD40B9" w:rsidRDefault="00CE7855" w:rsidP="00A76C28">
      <w:pPr>
        <w:spacing w:after="0" w:line="440" w:lineRule="exact"/>
        <w:textAlignment w:val="baseline"/>
        <w:rPr>
          <w:rFonts w:ascii="宋体" w:hAnsi="宋体"/>
          <w:bCs/>
          <w:szCs w:val="24"/>
        </w:rPr>
      </w:pPr>
      <w:r w:rsidRPr="00FD40B9">
        <w:rPr>
          <w:rFonts w:ascii="宋体" w:hAnsi="宋体" w:hint="eastAsia"/>
          <w:bCs/>
          <w:szCs w:val="24"/>
        </w:rPr>
        <w:t>【机制】</w:t>
      </w:r>
    </w:p>
    <w:p w14:paraId="3A5CD4BE" w14:textId="77777777" w:rsidR="00CE7855" w:rsidRPr="00FD40B9" w:rsidRDefault="00CE7855" w:rsidP="00A76C28">
      <w:pPr>
        <w:spacing w:after="0" w:line="440" w:lineRule="exact"/>
        <w:textAlignment w:val="baseline"/>
        <w:rPr>
          <w:rFonts w:ascii="宋体" w:hAnsi="宋体"/>
          <w:bCs/>
          <w:szCs w:val="24"/>
        </w:rPr>
      </w:pPr>
      <w:r w:rsidRPr="00FD40B9">
        <w:rPr>
          <w:rFonts w:ascii="宋体" w:hAnsi="宋体" w:hint="eastAsia"/>
          <w:bCs/>
          <w:szCs w:val="24"/>
        </w:rPr>
        <w:t>①</w:t>
      </w:r>
      <w:r w:rsidRPr="00012C95">
        <w:rPr>
          <w:rFonts w:ascii="宋体" w:hAnsi="宋体" w:hint="eastAsia"/>
          <w:b/>
          <w:color w:val="FF0000"/>
          <w:szCs w:val="24"/>
          <w:highlight w:val="green"/>
        </w:rPr>
        <w:t>Mg</w:t>
      </w:r>
      <w:r w:rsidRPr="00012C95">
        <w:rPr>
          <w:rFonts w:ascii="宋体" w:hAnsi="宋体" w:hint="eastAsia"/>
          <w:b/>
          <w:color w:val="FF0000"/>
          <w:szCs w:val="24"/>
          <w:highlight w:val="green"/>
          <w:vertAlign w:val="superscript"/>
        </w:rPr>
        <w:t>2+</w:t>
      </w:r>
      <w:r w:rsidRPr="00012C95">
        <w:rPr>
          <w:rFonts w:ascii="宋体" w:hAnsi="宋体" w:hint="eastAsia"/>
          <w:b/>
          <w:color w:val="FF0000"/>
          <w:szCs w:val="24"/>
          <w:highlight w:val="green"/>
        </w:rPr>
        <w:t>拮抗Ca</w:t>
      </w:r>
      <w:r w:rsidRPr="00012C95">
        <w:rPr>
          <w:rFonts w:ascii="宋体" w:hAnsi="宋体" w:hint="eastAsia"/>
          <w:b/>
          <w:color w:val="FF0000"/>
          <w:szCs w:val="24"/>
          <w:highlight w:val="green"/>
          <w:vertAlign w:val="superscript"/>
        </w:rPr>
        <w:t>2+</w:t>
      </w:r>
      <w:r w:rsidRPr="00FD40B9">
        <w:rPr>
          <w:rFonts w:ascii="宋体" w:hAnsi="宋体" w:hint="eastAsia"/>
          <w:b/>
          <w:color w:val="FF0000"/>
          <w:szCs w:val="24"/>
          <w:highlight w:val="yellow"/>
        </w:rPr>
        <w:t>的作用抑制ACh释放</w:t>
      </w:r>
      <w:r w:rsidRPr="00FD40B9">
        <w:rPr>
          <w:rFonts w:ascii="宋体" w:hAnsi="宋体" w:hint="eastAsia"/>
          <w:bCs/>
          <w:szCs w:val="24"/>
        </w:rPr>
        <w:t>，从而阻断神经肌肉接头的传递过程，使肌肉松弛。此作用可被Ca2+拮抗</w:t>
      </w:r>
      <w:r w:rsidRPr="00FD40B9">
        <w:rPr>
          <w:rFonts w:ascii="宋体" w:hAnsi="宋体" w:hint="eastAsia"/>
          <w:b/>
          <w:color w:val="FF0000"/>
          <w:szCs w:val="24"/>
        </w:rPr>
        <w:t>（静脉推注葡萄糖酸钙解救硫酸镁中毒）</w:t>
      </w:r>
      <w:r w:rsidRPr="00FD40B9">
        <w:rPr>
          <w:rFonts w:ascii="宋体" w:hAnsi="宋体" w:hint="eastAsia"/>
          <w:bCs/>
          <w:szCs w:val="24"/>
        </w:rPr>
        <w:t>。</w:t>
      </w:r>
    </w:p>
    <w:p w14:paraId="165A4C9A" w14:textId="77777777" w:rsidR="00CE7855" w:rsidRPr="00FD40B9" w:rsidRDefault="00CE7855" w:rsidP="00A76C28">
      <w:pPr>
        <w:spacing w:after="0" w:line="440" w:lineRule="exact"/>
        <w:textAlignment w:val="baseline"/>
        <w:rPr>
          <w:rFonts w:ascii="宋体" w:hAnsi="宋体"/>
          <w:bCs/>
          <w:szCs w:val="24"/>
        </w:rPr>
      </w:pPr>
      <w:r w:rsidRPr="00FD40B9">
        <w:rPr>
          <w:rFonts w:ascii="宋体" w:hAnsi="宋体" w:hint="eastAsia"/>
          <w:bCs/>
          <w:szCs w:val="24"/>
        </w:rPr>
        <w:t>②抑制中枢神经系统</w:t>
      </w:r>
      <w:r w:rsidR="00240733">
        <w:rPr>
          <w:rFonts w:ascii="宋体" w:hAnsi="宋体" w:hint="eastAsia"/>
          <w:bCs/>
          <w:szCs w:val="24"/>
        </w:rPr>
        <w:t>，</w:t>
      </w:r>
      <w:r w:rsidR="00240733" w:rsidRPr="00240733">
        <w:rPr>
          <w:rFonts w:ascii="宋体" w:hAnsi="宋体" w:hint="eastAsia"/>
          <w:bCs/>
          <w:szCs w:val="24"/>
        </w:rPr>
        <w:t>引起感觉和意识消失</w:t>
      </w:r>
      <w:r w:rsidRPr="00FD40B9">
        <w:rPr>
          <w:rFonts w:ascii="宋体" w:hAnsi="宋体" w:hint="eastAsia"/>
          <w:bCs/>
          <w:szCs w:val="24"/>
        </w:rPr>
        <w:t>。</w:t>
      </w:r>
    </w:p>
    <w:p w14:paraId="21395FAD" w14:textId="77777777" w:rsidR="00CE7855" w:rsidRPr="00FD40B9" w:rsidRDefault="00CE7855" w:rsidP="00A76C28">
      <w:pPr>
        <w:spacing w:after="0" w:line="440" w:lineRule="exact"/>
        <w:textAlignment w:val="baseline"/>
        <w:rPr>
          <w:rFonts w:ascii="宋体" w:hAnsi="宋体"/>
          <w:bCs/>
          <w:szCs w:val="24"/>
        </w:rPr>
      </w:pPr>
      <w:r w:rsidRPr="00FD40B9">
        <w:rPr>
          <w:rFonts w:ascii="宋体" w:hAnsi="宋体" w:hint="eastAsia"/>
          <w:bCs/>
          <w:szCs w:val="24"/>
        </w:rPr>
        <w:t>2</w:t>
      </w:r>
      <w:r w:rsidR="003C56AC" w:rsidRPr="00FD40B9">
        <w:rPr>
          <w:rFonts w:ascii="宋体" w:hAnsi="宋体" w:hint="eastAsia"/>
          <w:bCs/>
          <w:szCs w:val="24"/>
        </w:rPr>
        <w:t>、</w:t>
      </w:r>
      <w:r w:rsidRPr="00FD40B9">
        <w:rPr>
          <w:rFonts w:ascii="宋体" w:hAnsi="宋体" w:hint="eastAsia"/>
          <w:b/>
          <w:color w:val="FF0000"/>
          <w:szCs w:val="24"/>
          <w:highlight w:val="yellow"/>
        </w:rPr>
        <w:t>降压作用</w:t>
      </w:r>
      <w:r w:rsidR="003C56AC" w:rsidRPr="00FD40B9">
        <w:rPr>
          <w:rFonts w:ascii="宋体" w:hAnsi="宋体" w:hint="eastAsia"/>
          <w:b/>
          <w:color w:val="FF0000"/>
          <w:szCs w:val="24"/>
          <w:highlight w:val="yellow"/>
        </w:rPr>
        <w:t>（常用于高血压危象）</w:t>
      </w:r>
    </w:p>
    <w:p w14:paraId="31183E60" w14:textId="77777777" w:rsidR="00CE7855" w:rsidRPr="00FD40B9" w:rsidRDefault="00756297" w:rsidP="00A76C28">
      <w:pPr>
        <w:spacing w:after="0" w:line="440" w:lineRule="exact"/>
        <w:textAlignment w:val="baseline"/>
        <w:rPr>
          <w:rFonts w:ascii="宋体" w:hAnsi="宋体"/>
          <w:bCs/>
          <w:szCs w:val="24"/>
        </w:rPr>
      </w:pPr>
      <w:r w:rsidRPr="00FD40B9">
        <w:rPr>
          <w:rFonts w:ascii="宋体" w:hAnsi="宋体" w:hint="eastAsia"/>
          <w:bCs/>
          <w:szCs w:val="24"/>
        </w:rPr>
        <w:t>【</w:t>
      </w:r>
      <w:r w:rsidR="00CE7855" w:rsidRPr="00FD40B9">
        <w:rPr>
          <w:rFonts w:ascii="宋体" w:hAnsi="宋体" w:hint="eastAsia"/>
          <w:bCs/>
          <w:szCs w:val="24"/>
        </w:rPr>
        <w:t>机制</w:t>
      </w:r>
      <w:r w:rsidRPr="00FD40B9">
        <w:rPr>
          <w:rFonts w:ascii="宋体" w:hAnsi="宋体" w:hint="eastAsia"/>
          <w:bCs/>
          <w:szCs w:val="24"/>
        </w:rPr>
        <w:t>】</w:t>
      </w:r>
    </w:p>
    <w:p w14:paraId="0A1DAA24" w14:textId="77777777" w:rsidR="00CE7855" w:rsidRPr="00FD40B9" w:rsidRDefault="00CE7855" w:rsidP="00A76C28">
      <w:pPr>
        <w:spacing w:after="0" w:line="440" w:lineRule="exact"/>
        <w:textAlignment w:val="baseline"/>
        <w:rPr>
          <w:rFonts w:ascii="宋体" w:hAnsi="宋体"/>
          <w:bCs/>
          <w:szCs w:val="24"/>
        </w:rPr>
      </w:pPr>
      <w:r w:rsidRPr="00FD40B9">
        <w:rPr>
          <w:rFonts w:ascii="宋体" w:hAnsi="宋体" w:hint="eastAsia"/>
          <w:bCs/>
          <w:szCs w:val="24"/>
        </w:rPr>
        <w:t>①松弛血管平滑肌，血管扩张，血压下降</w:t>
      </w:r>
      <w:r w:rsidR="00430AF6" w:rsidRPr="00FD40B9">
        <w:rPr>
          <w:rFonts w:ascii="宋体" w:hAnsi="宋体" w:hint="eastAsia"/>
          <w:bCs/>
          <w:szCs w:val="24"/>
        </w:rPr>
        <w:t>；</w:t>
      </w:r>
    </w:p>
    <w:p w14:paraId="2F14E293" w14:textId="77777777" w:rsidR="00CE7855" w:rsidRPr="00FD40B9" w:rsidRDefault="00CE7855" w:rsidP="00A76C28">
      <w:pPr>
        <w:spacing w:after="0" w:line="440" w:lineRule="exact"/>
        <w:textAlignment w:val="baseline"/>
        <w:rPr>
          <w:rFonts w:ascii="宋体" w:hAnsi="宋体"/>
          <w:bCs/>
          <w:szCs w:val="24"/>
        </w:rPr>
      </w:pPr>
      <w:r w:rsidRPr="00FD40B9">
        <w:rPr>
          <w:rFonts w:ascii="宋体" w:hAnsi="宋体" w:hint="eastAsia"/>
          <w:bCs/>
          <w:szCs w:val="24"/>
        </w:rPr>
        <w:lastRenderedPageBreak/>
        <w:t>②中枢抑制，镇静作用</w:t>
      </w:r>
      <w:r w:rsidR="00430AF6" w:rsidRPr="00FD40B9">
        <w:rPr>
          <w:rFonts w:ascii="宋体" w:hAnsi="宋体" w:hint="eastAsia"/>
          <w:bCs/>
          <w:szCs w:val="24"/>
        </w:rPr>
        <w:t>；</w:t>
      </w:r>
    </w:p>
    <w:p w14:paraId="4F44DD6B" w14:textId="77777777" w:rsidR="00CE7855" w:rsidRPr="00FD40B9" w:rsidRDefault="00CE7855" w:rsidP="00A76C28">
      <w:pPr>
        <w:spacing w:after="0" w:line="440" w:lineRule="exact"/>
        <w:textAlignment w:val="baseline"/>
        <w:rPr>
          <w:rFonts w:ascii="宋体" w:hAnsi="宋体"/>
          <w:bCs/>
          <w:szCs w:val="24"/>
        </w:rPr>
      </w:pPr>
      <w:r w:rsidRPr="00FD40B9">
        <w:rPr>
          <w:rFonts w:ascii="宋体" w:hAnsi="宋体" w:hint="eastAsia"/>
          <w:bCs/>
          <w:szCs w:val="24"/>
        </w:rPr>
        <w:t>③可能减少交感神经释放NA</w:t>
      </w:r>
      <w:r w:rsidR="00240733">
        <w:rPr>
          <w:rFonts w:ascii="宋体" w:hAnsi="宋体" w:hint="eastAsia"/>
          <w:bCs/>
          <w:szCs w:val="24"/>
        </w:rPr>
        <w:t>；</w:t>
      </w:r>
    </w:p>
    <w:p w14:paraId="1FEF3EAB" w14:textId="77777777" w:rsidR="00430AF6" w:rsidRPr="00FD40B9" w:rsidRDefault="00240733" w:rsidP="00A76C28">
      <w:pPr>
        <w:spacing w:after="0" w:line="440" w:lineRule="exact"/>
        <w:textAlignment w:val="baseline"/>
        <w:rPr>
          <w:rFonts w:ascii="宋体" w:hAnsi="宋体"/>
          <w:bCs/>
          <w:szCs w:val="24"/>
        </w:rPr>
      </w:pPr>
      <w:r>
        <w:rPr>
          <w:rFonts w:ascii="宋体" w:hAnsi="宋体" w:hint="eastAsia"/>
          <w:bCs/>
          <w:szCs w:val="24"/>
        </w:rPr>
        <w:t>④</w:t>
      </w:r>
      <w:r w:rsidRPr="00240733">
        <w:rPr>
          <w:rFonts w:ascii="宋体" w:hAnsi="宋体" w:hint="eastAsia"/>
          <w:bCs/>
          <w:szCs w:val="24"/>
        </w:rPr>
        <w:t>用于重症高血压和子痫病人。</w:t>
      </w:r>
    </w:p>
    <w:p w14:paraId="3843F612" w14:textId="77777777" w:rsidR="00756297" w:rsidRPr="00FD40B9" w:rsidRDefault="00756297" w:rsidP="00A76C28">
      <w:pPr>
        <w:spacing w:after="0" w:line="440" w:lineRule="exact"/>
        <w:textAlignment w:val="baseline"/>
        <w:rPr>
          <w:rFonts w:ascii="宋体" w:hAnsi="宋体"/>
          <w:bCs/>
          <w:szCs w:val="24"/>
        </w:rPr>
      </w:pPr>
      <w:r w:rsidRPr="00FD40B9">
        <w:rPr>
          <w:rFonts w:ascii="宋体" w:hAnsi="宋体" w:hint="eastAsia"/>
          <w:bCs/>
          <w:szCs w:val="24"/>
        </w:rPr>
        <w:t>【不良反应】：中毒与解救</w:t>
      </w:r>
    </w:p>
    <w:p w14:paraId="2243E31D" w14:textId="77777777" w:rsidR="00756297" w:rsidRPr="00FD40B9" w:rsidRDefault="00756297" w:rsidP="00A76C28">
      <w:pPr>
        <w:spacing w:after="0" w:line="440" w:lineRule="exact"/>
        <w:textAlignment w:val="baseline"/>
        <w:rPr>
          <w:rFonts w:ascii="宋体" w:hAnsi="宋体"/>
          <w:bCs/>
          <w:szCs w:val="24"/>
        </w:rPr>
      </w:pPr>
      <w:r w:rsidRPr="00FD40B9">
        <w:rPr>
          <w:rFonts w:ascii="宋体" w:hAnsi="宋体" w:hint="eastAsia"/>
          <w:bCs/>
          <w:szCs w:val="24"/>
        </w:rPr>
        <w:t>过量时：引起呼吸抑制、血压骤降以至死亡。</w:t>
      </w:r>
    </w:p>
    <w:p w14:paraId="216C8975" w14:textId="77777777" w:rsidR="00756297" w:rsidRPr="00FD40B9" w:rsidRDefault="00756297" w:rsidP="00A76C28">
      <w:pPr>
        <w:spacing w:after="0" w:line="440" w:lineRule="exact"/>
        <w:textAlignment w:val="baseline"/>
        <w:rPr>
          <w:rFonts w:ascii="宋体" w:hAnsi="宋体"/>
          <w:bCs/>
          <w:szCs w:val="24"/>
        </w:rPr>
      </w:pPr>
      <w:r w:rsidRPr="00FD40B9">
        <w:rPr>
          <w:rFonts w:ascii="宋体" w:hAnsi="宋体" w:hint="eastAsia"/>
          <w:bCs/>
          <w:szCs w:val="24"/>
        </w:rPr>
        <w:t>中毒表现：</w:t>
      </w:r>
      <w:r w:rsidRPr="00FD40B9">
        <w:rPr>
          <w:rFonts w:ascii="宋体" w:hAnsi="宋体" w:hint="eastAsia"/>
          <w:b/>
          <w:color w:val="FF0000"/>
          <w:szCs w:val="24"/>
          <w:highlight w:val="yellow"/>
        </w:rPr>
        <w:t>膝跳反射消失</w:t>
      </w:r>
      <w:r w:rsidRPr="00FD40B9">
        <w:rPr>
          <w:rFonts w:ascii="宋体" w:hAnsi="宋体" w:hint="eastAsia"/>
          <w:bCs/>
          <w:szCs w:val="24"/>
        </w:rPr>
        <w:t>、呼吸&lt;16次/min、24h尿量&lt;600ml</w:t>
      </w:r>
    </w:p>
    <w:p w14:paraId="5BE210A3" w14:textId="77777777" w:rsidR="00756297" w:rsidRPr="00FD40B9" w:rsidRDefault="00756297" w:rsidP="00A76C28">
      <w:pPr>
        <w:spacing w:after="0" w:line="440" w:lineRule="exact"/>
        <w:textAlignment w:val="baseline"/>
        <w:rPr>
          <w:rFonts w:ascii="宋体" w:hAnsi="宋体"/>
          <w:bCs/>
          <w:szCs w:val="24"/>
        </w:rPr>
      </w:pPr>
      <w:r w:rsidRPr="00FD40B9">
        <w:rPr>
          <w:rFonts w:ascii="宋体" w:hAnsi="宋体" w:hint="eastAsia"/>
          <w:bCs/>
          <w:szCs w:val="24"/>
        </w:rPr>
        <w:t>中毒解救：</w:t>
      </w:r>
      <w:r w:rsidRPr="00FD40B9">
        <w:rPr>
          <w:rFonts w:ascii="宋体" w:hAnsi="宋体" w:hint="eastAsia"/>
          <w:b/>
          <w:color w:val="FF0000"/>
          <w:szCs w:val="24"/>
          <w:highlight w:val="yellow"/>
        </w:rPr>
        <w:t>静脉缓慢注射氯化</w:t>
      </w:r>
      <w:r w:rsidRPr="00012C95">
        <w:rPr>
          <w:rFonts w:ascii="宋体" w:hAnsi="宋体" w:hint="eastAsia"/>
          <w:b/>
          <w:color w:val="FF0000"/>
          <w:szCs w:val="24"/>
          <w:highlight w:val="green"/>
        </w:rPr>
        <w:t>钙</w:t>
      </w:r>
      <w:r w:rsidRPr="00FD40B9">
        <w:rPr>
          <w:rFonts w:ascii="宋体" w:hAnsi="宋体" w:hint="eastAsia"/>
          <w:b/>
          <w:color w:val="FF0000"/>
          <w:szCs w:val="24"/>
          <w:highlight w:val="yellow"/>
        </w:rPr>
        <w:t>或葡萄糖酸钙</w:t>
      </w:r>
      <w:r w:rsidRPr="00FD40B9">
        <w:rPr>
          <w:rFonts w:ascii="宋体" w:hAnsi="宋体" w:hint="eastAsia"/>
          <w:bCs/>
          <w:szCs w:val="24"/>
        </w:rPr>
        <w:t>，可立即消除Mg2+的作用。</w:t>
      </w:r>
    </w:p>
    <w:p w14:paraId="0AA533D4" w14:textId="77777777" w:rsidR="005C4C19" w:rsidRPr="00FD40B9" w:rsidRDefault="00033700" w:rsidP="00A76C28">
      <w:pPr>
        <w:pStyle w:val="1"/>
        <w:spacing w:line="440" w:lineRule="exact"/>
        <w:rPr>
          <w:rFonts w:ascii="宋体" w:hAnsi="宋体"/>
          <w:szCs w:val="24"/>
        </w:rPr>
      </w:pPr>
      <w:r w:rsidRPr="00FD40B9">
        <w:rPr>
          <w:rFonts w:ascii="宋体" w:hAnsi="宋体" w:hint="eastAsia"/>
          <w:szCs w:val="24"/>
        </w:rPr>
        <w:t xml:space="preserve">第十七章 </w:t>
      </w:r>
      <w:r w:rsidR="005C4C19" w:rsidRPr="00FD40B9">
        <w:rPr>
          <w:rFonts w:ascii="宋体" w:hAnsi="宋体" w:hint="eastAsia"/>
          <w:szCs w:val="24"/>
        </w:rPr>
        <w:t>治疗中枢神经系统退行性疾病药</w:t>
      </w:r>
      <w:r w:rsidR="00076DF0">
        <w:rPr>
          <w:rFonts w:ascii="宋体" w:hAnsi="宋体" w:hint="eastAsia"/>
          <w:szCs w:val="24"/>
        </w:rPr>
        <w:t>（SPOC）</w:t>
      </w:r>
    </w:p>
    <w:p w14:paraId="7EC21418" w14:textId="77777777" w:rsidR="005C4C19" w:rsidRPr="00FD40B9" w:rsidRDefault="005C4C19" w:rsidP="00A76C28">
      <w:pPr>
        <w:numPr>
          <w:ilvl w:val="0"/>
          <w:numId w:val="64"/>
        </w:numPr>
        <w:spacing w:after="0" w:line="440" w:lineRule="exact"/>
        <w:jc w:val="both"/>
        <w:textAlignment w:val="baseline"/>
        <w:rPr>
          <w:rFonts w:ascii="宋体" w:hAnsi="宋体"/>
          <w:b/>
          <w:szCs w:val="24"/>
        </w:rPr>
      </w:pPr>
      <w:r w:rsidRPr="00FD40B9">
        <w:rPr>
          <w:rFonts w:ascii="宋体" w:hAnsi="宋体" w:hint="eastAsia"/>
          <w:b/>
          <w:szCs w:val="24"/>
        </w:rPr>
        <w:t>帕金森病的药理机制</w:t>
      </w:r>
    </w:p>
    <w:p w14:paraId="7689D2E1" w14:textId="77777777" w:rsidR="005C4C19" w:rsidRPr="00FD40B9" w:rsidRDefault="005C4C19" w:rsidP="00A76C28">
      <w:pPr>
        <w:numPr>
          <w:ilvl w:val="0"/>
          <w:numId w:val="65"/>
        </w:numPr>
        <w:spacing w:after="0" w:line="440" w:lineRule="exact"/>
        <w:jc w:val="both"/>
        <w:textAlignment w:val="baseline"/>
        <w:rPr>
          <w:rFonts w:ascii="宋体" w:hAnsi="宋体"/>
          <w:bCs/>
          <w:szCs w:val="24"/>
        </w:rPr>
      </w:pPr>
      <w:r w:rsidRPr="00FD40B9">
        <w:rPr>
          <w:rFonts w:ascii="宋体" w:hAnsi="宋体" w:hint="eastAsia"/>
          <w:bCs/>
          <w:szCs w:val="24"/>
        </w:rPr>
        <w:t>帕金森病（PD）：又称震颤麻痹，一种主要变现为进行性锥体外系功能障碍的中枢神经系统退行性疾病，典型症状为静止震颤、肌肉强直、运动迟缓和共济失调。</w:t>
      </w:r>
    </w:p>
    <w:p w14:paraId="206BECD0" w14:textId="77777777" w:rsidR="005C4C19" w:rsidRPr="00FD40B9" w:rsidRDefault="005C4C19" w:rsidP="00A76C28">
      <w:pPr>
        <w:numPr>
          <w:ilvl w:val="0"/>
          <w:numId w:val="65"/>
        </w:numPr>
        <w:spacing w:after="0" w:line="440" w:lineRule="exact"/>
        <w:jc w:val="both"/>
        <w:textAlignment w:val="baseline"/>
        <w:rPr>
          <w:rFonts w:ascii="宋体" w:hAnsi="宋体"/>
          <w:bCs/>
          <w:szCs w:val="24"/>
        </w:rPr>
      </w:pPr>
      <w:r w:rsidRPr="00FD40B9">
        <w:rPr>
          <w:rFonts w:ascii="宋体" w:hAnsi="宋体" w:hint="eastAsia"/>
          <w:bCs/>
          <w:szCs w:val="24"/>
        </w:rPr>
        <w:t>发病机制：黑质中多巴胺能神经元以多巴胺（DA）为递质，对脊髓前角运动神经元起抑制作用；尾核中的胆碱能神经元以乙酰胆碱（Ach）为递质，对脊髓前角运动神经元起兴奋作用；两条神经通路共同调节运动功能。帕金森病人</w:t>
      </w:r>
      <w:r w:rsidRPr="00FD40B9">
        <w:rPr>
          <w:rFonts w:ascii="宋体" w:hAnsi="宋体" w:hint="eastAsia"/>
          <w:b/>
          <w:color w:val="FF0000"/>
          <w:szCs w:val="24"/>
          <w:highlight w:val="yellow"/>
        </w:rPr>
        <w:t>黑质</w:t>
      </w:r>
      <w:r w:rsidR="00CE06C0" w:rsidRPr="00FD40B9">
        <w:rPr>
          <w:rFonts w:ascii="宋体" w:hAnsi="宋体" w:hint="eastAsia"/>
          <w:b/>
          <w:color w:val="FF0000"/>
          <w:szCs w:val="24"/>
          <w:highlight w:val="yellow"/>
        </w:rPr>
        <w:t>纹状体</w:t>
      </w:r>
      <w:r w:rsidRPr="00FD40B9">
        <w:rPr>
          <w:rFonts w:ascii="宋体" w:hAnsi="宋体" w:hint="eastAsia"/>
          <w:b/>
          <w:color w:val="FF0000"/>
          <w:szCs w:val="24"/>
          <w:highlight w:val="yellow"/>
        </w:rPr>
        <w:t>内多巴胺神经元退行性病变</w:t>
      </w:r>
      <w:r w:rsidRPr="00FD40B9">
        <w:rPr>
          <w:rFonts w:ascii="宋体" w:hAnsi="宋体" w:hint="eastAsia"/>
          <w:bCs/>
          <w:szCs w:val="24"/>
        </w:rPr>
        <w:t>，使上述平衡被打破，</w:t>
      </w:r>
      <w:r w:rsidRPr="00FD40B9">
        <w:rPr>
          <w:rFonts w:ascii="宋体" w:hAnsi="宋体" w:hint="eastAsia"/>
          <w:b/>
          <w:color w:val="FF0000"/>
          <w:szCs w:val="24"/>
          <w:highlight w:val="yellow"/>
        </w:rPr>
        <w:t>胆碱能神经元相对占优势</w:t>
      </w:r>
      <w:r w:rsidRPr="00FD40B9">
        <w:rPr>
          <w:rFonts w:ascii="宋体" w:hAnsi="宋体" w:hint="eastAsia"/>
          <w:bCs/>
          <w:szCs w:val="24"/>
        </w:rPr>
        <w:t>，因而</w:t>
      </w:r>
      <w:r w:rsidRPr="00FD40B9">
        <w:rPr>
          <w:rFonts w:ascii="宋体" w:hAnsi="宋体" w:hint="eastAsia"/>
          <w:b/>
          <w:color w:val="FF0000"/>
          <w:szCs w:val="24"/>
          <w:highlight w:val="yellow"/>
        </w:rPr>
        <w:t>出现肌张力增高</w:t>
      </w:r>
      <w:r w:rsidRPr="00FD40B9">
        <w:rPr>
          <w:rFonts w:ascii="宋体" w:hAnsi="宋体" w:hint="eastAsia"/>
          <w:bCs/>
          <w:szCs w:val="24"/>
        </w:rPr>
        <w:t>的症状。</w:t>
      </w:r>
    </w:p>
    <w:p w14:paraId="6768B0C4" w14:textId="77777777" w:rsidR="005C4C19" w:rsidRPr="00FD40B9" w:rsidRDefault="005C4C19" w:rsidP="00A76C28">
      <w:pPr>
        <w:numPr>
          <w:ilvl w:val="0"/>
          <w:numId w:val="65"/>
        </w:numPr>
        <w:spacing w:after="0" w:line="440" w:lineRule="exact"/>
        <w:jc w:val="both"/>
        <w:textAlignment w:val="baseline"/>
        <w:rPr>
          <w:rFonts w:ascii="宋体" w:hAnsi="宋体"/>
          <w:bCs/>
          <w:szCs w:val="24"/>
        </w:rPr>
      </w:pPr>
      <w:r w:rsidRPr="00FD40B9">
        <w:rPr>
          <w:rFonts w:ascii="宋体" w:hAnsi="宋体" w:hint="eastAsia"/>
          <w:bCs/>
          <w:szCs w:val="24"/>
        </w:rPr>
        <w:t>药物种类：拟多巴胺药和抗胆碱药。</w:t>
      </w:r>
    </w:p>
    <w:p w14:paraId="36523ACD" w14:textId="77777777" w:rsidR="005C4C19" w:rsidRPr="00FD40B9" w:rsidRDefault="005C4C19" w:rsidP="00A76C28">
      <w:pPr>
        <w:numPr>
          <w:ilvl w:val="0"/>
          <w:numId w:val="64"/>
        </w:numPr>
        <w:spacing w:after="0" w:line="440" w:lineRule="exact"/>
        <w:jc w:val="both"/>
        <w:textAlignment w:val="baseline"/>
        <w:rPr>
          <w:rFonts w:ascii="宋体" w:hAnsi="宋体"/>
          <w:b/>
          <w:szCs w:val="24"/>
        </w:rPr>
      </w:pPr>
      <w:r w:rsidRPr="00FD40B9">
        <w:rPr>
          <w:rFonts w:ascii="宋体" w:hAnsi="宋体" w:hint="eastAsia"/>
          <w:b/>
          <w:szCs w:val="24"/>
        </w:rPr>
        <w:t>治疗帕金森病的药物</w:t>
      </w:r>
    </w:p>
    <w:p w14:paraId="0BA69E05" w14:textId="77777777" w:rsidR="005C4C19" w:rsidRPr="00FD40B9" w:rsidRDefault="005C4C19" w:rsidP="00A76C28">
      <w:pPr>
        <w:numPr>
          <w:ilvl w:val="0"/>
          <w:numId w:val="66"/>
        </w:numPr>
        <w:spacing w:after="0" w:line="440" w:lineRule="exact"/>
        <w:jc w:val="center"/>
        <w:textAlignment w:val="baseline"/>
        <w:rPr>
          <w:rFonts w:ascii="宋体" w:hAnsi="宋体"/>
          <w:b/>
          <w:bCs/>
          <w:szCs w:val="24"/>
        </w:rPr>
      </w:pPr>
      <w:r w:rsidRPr="00FD40B9">
        <w:rPr>
          <w:rFonts w:ascii="宋体" w:hAnsi="宋体" w:hint="eastAsia"/>
          <w:b/>
          <w:bCs/>
          <w:szCs w:val="24"/>
        </w:rPr>
        <w:t>拟多巴胺类药</w:t>
      </w:r>
    </w:p>
    <w:p w14:paraId="1208ED9A" w14:textId="77777777" w:rsidR="005C4C19" w:rsidRPr="00FD40B9" w:rsidRDefault="005C4C19" w:rsidP="00A76C28">
      <w:pPr>
        <w:numPr>
          <w:ilvl w:val="0"/>
          <w:numId w:val="67"/>
        </w:numPr>
        <w:spacing w:after="0" w:line="440" w:lineRule="exact"/>
        <w:ind w:firstLine="420"/>
        <w:jc w:val="both"/>
        <w:textAlignment w:val="baseline"/>
        <w:rPr>
          <w:rFonts w:ascii="宋体" w:hAnsi="宋体"/>
          <w:b/>
          <w:szCs w:val="24"/>
          <w:u w:val="single"/>
        </w:rPr>
      </w:pPr>
      <w:r w:rsidRPr="00FD40B9">
        <w:rPr>
          <w:rFonts w:ascii="宋体" w:hAnsi="宋体" w:hint="eastAsia"/>
          <w:b/>
          <w:szCs w:val="24"/>
          <w:u w:val="single"/>
        </w:rPr>
        <w:t>多巴胺前体药</w:t>
      </w:r>
    </w:p>
    <w:p w14:paraId="7B8FE0DE" w14:textId="77777777" w:rsidR="005C4C19" w:rsidRPr="00FD40B9" w:rsidRDefault="005C4C19" w:rsidP="00A76C28">
      <w:pPr>
        <w:pStyle w:val="a6"/>
        <w:spacing w:line="440" w:lineRule="exact"/>
        <w:rPr>
          <w:rFonts w:ascii="宋体" w:hAnsi="宋体"/>
          <w:szCs w:val="24"/>
        </w:rPr>
      </w:pPr>
      <w:r w:rsidRPr="00FD40B9">
        <w:rPr>
          <w:rFonts w:ascii="宋体" w:hAnsi="宋体" w:hint="eastAsia"/>
          <w:szCs w:val="24"/>
          <w:highlight w:val="yellow"/>
        </w:rPr>
        <w:t>左旋多巴（L-DOPA，levodopa）</w:t>
      </w:r>
    </w:p>
    <w:p w14:paraId="59B2A021" w14:textId="77777777" w:rsidR="005C4C19" w:rsidRPr="00FD40B9" w:rsidRDefault="005C4C19" w:rsidP="00A76C28">
      <w:pPr>
        <w:numPr>
          <w:ilvl w:val="1"/>
          <w:numId w:val="67"/>
        </w:numPr>
        <w:tabs>
          <w:tab w:val="left" w:pos="840"/>
        </w:tabs>
        <w:spacing w:after="0" w:line="440" w:lineRule="exact"/>
        <w:jc w:val="both"/>
        <w:textAlignment w:val="baseline"/>
        <w:rPr>
          <w:rFonts w:ascii="宋体" w:hAnsi="宋体"/>
          <w:bCs/>
          <w:szCs w:val="24"/>
        </w:rPr>
      </w:pPr>
      <w:r w:rsidRPr="00FD40B9">
        <w:rPr>
          <w:rFonts w:ascii="宋体" w:hAnsi="宋体" w:hint="eastAsia"/>
          <w:b/>
          <w:bCs/>
          <w:szCs w:val="24"/>
        </w:rPr>
        <w:t>体内过程</w:t>
      </w:r>
      <w:r w:rsidRPr="00FD40B9">
        <w:rPr>
          <w:rFonts w:ascii="宋体" w:hAnsi="宋体" w:hint="eastAsia"/>
          <w:bCs/>
          <w:szCs w:val="24"/>
        </w:rPr>
        <w:t>：DA的前体，少量透过血脑屏障，</w:t>
      </w:r>
      <w:r w:rsidRPr="00FD40B9">
        <w:rPr>
          <w:rFonts w:ascii="宋体" w:hAnsi="宋体" w:hint="eastAsia"/>
          <w:b/>
          <w:color w:val="FF0000"/>
          <w:szCs w:val="24"/>
        </w:rPr>
        <w:t>口服后极大部分在外周组织被</w:t>
      </w:r>
      <w:r w:rsidRPr="00FD40B9">
        <w:rPr>
          <w:rFonts w:ascii="宋体" w:hAnsi="宋体" w:hint="eastAsia"/>
          <w:b/>
          <w:color w:val="FF0000"/>
          <w:szCs w:val="24"/>
          <w:highlight w:val="yellow"/>
        </w:rPr>
        <w:t>AADC（L-芳香族氨基酸脱羧酶）</w:t>
      </w:r>
      <w:r w:rsidRPr="00FD40B9">
        <w:rPr>
          <w:rFonts w:ascii="宋体" w:hAnsi="宋体" w:hint="eastAsia"/>
          <w:b/>
          <w:color w:val="FF0000"/>
          <w:szCs w:val="24"/>
        </w:rPr>
        <w:t>脱羧成为多巴胺</w:t>
      </w:r>
      <w:r w:rsidRPr="00FD40B9">
        <w:rPr>
          <w:rFonts w:ascii="宋体" w:hAnsi="宋体" w:hint="eastAsia"/>
          <w:bCs/>
          <w:szCs w:val="24"/>
        </w:rPr>
        <w:t>，易引起不良反应，合用AADC抑制剂，可减少外周DA的形成，增大入脑量。</w:t>
      </w:r>
    </w:p>
    <w:p w14:paraId="34B5F904" w14:textId="77777777" w:rsidR="0097797E" w:rsidRPr="00FD40B9" w:rsidRDefault="005C4C19" w:rsidP="00A76C28">
      <w:pPr>
        <w:numPr>
          <w:ilvl w:val="1"/>
          <w:numId w:val="67"/>
        </w:numPr>
        <w:tabs>
          <w:tab w:val="left" w:pos="840"/>
        </w:tabs>
        <w:spacing w:after="0" w:line="440" w:lineRule="exact"/>
        <w:jc w:val="both"/>
        <w:textAlignment w:val="baseline"/>
        <w:rPr>
          <w:rFonts w:ascii="宋体" w:hAnsi="宋体"/>
          <w:bCs/>
          <w:szCs w:val="24"/>
        </w:rPr>
      </w:pPr>
      <w:r w:rsidRPr="00FD40B9">
        <w:rPr>
          <w:rFonts w:ascii="宋体" w:hAnsi="宋体" w:hint="eastAsia"/>
          <w:b/>
          <w:bCs/>
          <w:szCs w:val="24"/>
        </w:rPr>
        <w:t>临床应用</w:t>
      </w:r>
      <w:r w:rsidRPr="00FD40B9">
        <w:rPr>
          <w:rFonts w:ascii="宋体" w:hAnsi="宋体" w:hint="eastAsia"/>
          <w:bCs/>
          <w:szCs w:val="24"/>
        </w:rPr>
        <w:t>：</w:t>
      </w:r>
    </w:p>
    <w:p w14:paraId="441EDEED" w14:textId="77777777" w:rsidR="0097797E" w:rsidRPr="00FD40B9" w:rsidRDefault="0097797E" w:rsidP="00A76C28">
      <w:pPr>
        <w:tabs>
          <w:tab w:val="left" w:pos="840"/>
        </w:tabs>
        <w:spacing w:after="0" w:line="440" w:lineRule="exact"/>
        <w:ind w:left="420"/>
        <w:jc w:val="both"/>
        <w:textAlignment w:val="baseline"/>
        <w:rPr>
          <w:rFonts w:ascii="宋体" w:hAnsi="宋体"/>
          <w:b/>
          <w:color w:val="FF0000"/>
          <w:szCs w:val="24"/>
        </w:rPr>
      </w:pPr>
      <w:r w:rsidRPr="00FD40B9">
        <w:rPr>
          <w:rFonts w:ascii="宋体" w:hAnsi="宋体" w:hint="eastAsia"/>
          <w:b/>
          <w:color w:val="FF0000"/>
          <w:szCs w:val="24"/>
          <w:highlight w:val="yellow"/>
        </w:rPr>
        <w:t>抗帕金森病</w:t>
      </w:r>
    </w:p>
    <w:p w14:paraId="6F5B0715" w14:textId="77777777" w:rsidR="0097797E" w:rsidRPr="00FD40B9" w:rsidRDefault="0097797E" w:rsidP="00A76C28">
      <w:pPr>
        <w:tabs>
          <w:tab w:val="left" w:pos="840"/>
        </w:tabs>
        <w:spacing w:after="0" w:line="440" w:lineRule="exact"/>
        <w:ind w:left="420"/>
        <w:jc w:val="both"/>
        <w:textAlignment w:val="baseline"/>
        <w:rPr>
          <w:rFonts w:ascii="宋体" w:hAnsi="宋体"/>
          <w:bCs/>
          <w:szCs w:val="24"/>
        </w:rPr>
      </w:pPr>
      <w:r w:rsidRPr="00FD40B9">
        <w:rPr>
          <w:rFonts w:ascii="宋体" w:hAnsi="宋体" w:hint="eastAsia"/>
          <w:bCs/>
          <w:szCs w:val="24"/>
        </w:rPr>
        <w:t>患者黑质-纹状体通路中残存的多巴胺能神经元仍有储存多巴胺的能力。</w:t>
      </w:r>
    </w:p>
    <w:p w14:paraId="122B9A6E" w14:textId="77777777" w:rsidR="0097797E" w:rsidRPr="00FD40B9" w:rsidRDefault="0097797E" w:rsidP="00A76C28">
      <w:pPr>
        <w:tabs>
          <w:tab w:val="left" w:pos="840"/>
        </w:tabs>
        <w:spacing w:after="0" w:line="440" w:lineRule="exact"/>
        <w:ind w:left="420"/>
        <w:jc w:val="both"/>
        <w:textAlignment w:val="baseline"/>
        <w:rPr>
          <w:rFonts w:ascii="宋体" w:hAnsi="宋体"/>
          <w:bCs/>
          <w:szCs w:val="24"/>
        </w:rPr>
      </w:pPr>
      <w:r w:rsidRPr="00FD40B9">
        <w:rPr>
          <w:rFonts w:ascii="宋体" w:hAnsi="宋体" w:hint="eastAsia"/>
          <w:bCs/>
          <w:szCs w:val="24"/>
        </w:rPr>
        <w:t>纹状体多巴脱羧酶仍有足够的酶活性可使左旋多巴转变为多巴胺。</w:t>
      </w:r>
    </w:p>
    <w:p w14:paraId="2DD033B8" w14:textId="77777777" w:rsidR="0097797E" w:rsidRPr="00FD40B9" w:rsidRDefault="003778D7" w:rsidP="00A76C28">
      <w:pPr>
        <w:tabs>
          <w:tab w:val="left" w:pos="840"/>
        </w:tabs>
        <w:spacing w:after="0" w:line="440" w:lineRule="exact"/>
        <w:ind w:left="420"/>
        <w:jc w:val="both"/>
        <w:textAlignment w:val="baseline"/>
        <w:rPr>
          <w:rFonts w:ascii="宋体" w:hAnsi="宋体"/>
          <w:b/>
          <w:color w:val="FF0000"/>
          <w:szCs w:val="24"/>
        </w:rPr>
      </w:pPr>
      <w:r w:rsidRPr="00FD40B9">
        <w:rPr>
          <w:rFonts w:ascii="宋体" w:hAnsi="宋体" w:hint="eastAsia"/>
          <w:b/>
          <w:color w:val="FF0000"/>
          <w:szCs w:val="24"/>
          <w:highlight w:val="yellow"/>
        </w:rPr>
        <w:t>【</w:t>
      </w:r>
      <w:r w:rsidR="0097797E" w:rsidRPr="00FD40B9">
        <w:rPr>
          <w:rFonts w:ascii="宋体" w:hAnsi="宋体" w:hint="eastAsia"/>
          <w:b/>
          <w:color w:val="FF0000"/>
          <w:szCs w:val="24"/>
          <w:highlight w:val="yellow"/>
        </w:rPr>
        <w:t>抗帕金森病作用特点</w:t>
      </w:r>
      <w:r w:rsidRPr="00FD40B9">
        <w:rPr>
          <w:rFonts w:ascii="宋体" w:hAnsi="宋体" w:hint="eastAsia"/>
          <w:b/>
          <w:color w:val="FF0000"/>
          <w:szCs w:val="24"/>
          <w:highlight w:val="yellow"/>
        </w:rPr>
        <w:t>】</w:t>
      </w:r>
    </w:p>
    <w:p w14:paraId="275CF7CE" w14:textId="77777777" w:rsidR="0097797E" w:rsidRPr="00FD40B9" w:rsidRDefault="0097797E" w:rsidP="00A76C28">
      <w:pPr>
        <w:tabs>
          <w:tab w:val="left" w:pos="840"/>
        </w:tabs>
        <w:spacing w:after="0" w:line="440" w:lineRule="exact"/>
        <w:ind w:left="420"/>
        <w:jc w:val="both"/>
        <w:textAlignment w:val="baseline"/>
        <w:rPr>
          <w:rFonts w:ascii="宋体" w:hAnsi="宋体"/>
          <w:bCs/>
          <w:szCs w:val="24"/>
        </w:rPr>
      </w:pPr>
      <w:r w:rsidRPr="00FD40B9">
        <w:rPr>
          <w:rFonts w:ascii="宋体" w:hAnsi="宋体" w:hint="eastAsia"/>
          <w:bCs/>
          <w:szCs w:val="24"/>
        </w:rPr>
        <w:t>①对轻症、较年轻患者疗效&gt;重症及老弱患者；</w:t>
      </w:r>
    </w:p>
    <w:p w14:paraId="349B6B22" w14:textId="77777777" w:rsidR="0097797E" w:rsidRPr="00FD40B9" w:rsidRDefault="0097797E" w:rsidP="00A76C28">
      <w:pPr>
        <w:tabs>
          <w:tab w:val="left" w:pos="840"/>
        </w:tabs>
        <w:spacing w:after="0" w:line="440" w:lineRule="exact"/>
        <w:ind w:left="420"/>
        <w:jc w:val="both"/>
        <w:textAlignment w:val="baseline"/>
        <w:rPr>
          <w:rFonts w:ascii="宋体" w:hAnsi="宋体"/>
          <w:bCs/>
          <w:szCs w:val="24"/>
        </w:rPr>
      </w:pPr>
      <w:r w:rsidRPr="00FD40B9">
        <w:rPr>
          <w:rFonts w:ascii="宋体" w:hAnsi="宋体" w:hint="eastAsia"/>
          <w:bCs/>
          <w:szCs w:val="24"/>
        </w:rPr>
        <w:t>②</w:t>
      </w:r>
      <w:r w:rsidRPr="00FD40B9">
        <w:rPr>
          <w:rFonts w:ascii="宋体" w:hAnsi="宋体" w:hint="eastAsia"/>
          <w:b/>
          <w:color w:val="FF0000"/>
          <w:szCs w:val="24"/>
          <w:highlight w:val="yellow"/>
        </w:rPr>
        <w:t>肌肉僵直、运动困难</w:t>
      </w:r>
      <w:r w:rsidRPr="00FD40B9">
        <w:rPr>
          <w:rFonts w:ascii="宋体" w:hAnsi="宋体" w:hint="eastAsia"/>
          <w:bCs/>
          <w:szCs w:val="24"/>
        </w:rPr>
        <w:t>&gt;</w:t>
      </w:r>
      <w:r w:rsidRPr="00FD40B9">
        <w:rPr>
          <w:rFonts w:ascii="宋体" w:hAnsi="宋体" w:hint="eastAsia"/>
          <w:b/>
          <w:color w:val="FF0000"/>
          <w:szCs w:val="24"/>
          <w:highlight w:val="yellow"/>
        </w:rPr>
        <w:t>肌肉震颤</w:t>
      </w:r>
      <w:r w:rsidRPr="00FD40B9">
        <w:rPr>
          <w:rFonts w:ascii="宋体" w:hAnsi="宋体" w:hint="eastAsia"/>
          <w:bCs/>
          <w:szCs w:val="24"/>
        </w:rPr>
        <w:t>症状；</w:t>
      </w:r>
    </w:p>
    <w:p w14:paraId="4969D443" w14:textId="77777777" w:rsidR="0097797E" w:rsidRPr="00FD40B9" w:rsidRDefault="0097797E" w:rsidP="00A76C28">
      <w:pPr>
        <w:tabs>
          <w:tab w:val="left" w:pos="840"/>
        </w:tabs>
        <w:spacing w:after="0" w:line="440" w:lineRule="exact"/>
        <w:ind w:left="420"/>
        <w:jc w:val="both"/>
        <w:textAlignment w:val="baseline"/>
        <w:rPr>
          <w:rFonts w:ascii="宋体" w:hAnsi="宋体"/>
          <w:bCs/>
          <w:szCs w:val="24"/>
        </w:rPr>
      </w:pPr>
      <w:r w:rsidRPr="00FD40B9">
        <w:rPr>
          <w:rFonts w:ascii="宋体" w:hAnsi="宋体" w:hint="eastAsia"/>
          <w:bCs/>
          <w:szCs w:val="24"/>
        </w:rPr>
        <w:t>③作用较慢：2～3周改善，1～6月最大疗效；</w:t>
      </w:r>
    </w:p>
    <w:p w14:paraId="7C00F12B" w14:textId="77777777" w:rsidR="0097797E" w:rsidRPr="00FD40B9" w:rsidRDefault="0097797E" w:rsidP="00A76C28">
      <w:pPr>
        <w:tabs>
          <w:tab w:val="left" w:pos="840"/>
        </w:tabs>
        <w:spacing w:after="0" w:line="440" w:lineRule="exact"/>
        <w:ind w:left="420"/>
        <w:jc w:val="both"/>
        <w:textAlignment w:val="baseline"/>
        <w:rPr>
          <w:rFonts w:ascii="宋体" w:hAnsi="宋体"/>
          <w:b/>
          <w:color w:val="FF0000"/>
          <w:szCs w:val="24"/>
        </w:rPr>
      </w:pPr>
      <w:r w:rsidRPr="00FD40B9">
        <w:rPr>
          <w:rFonts w:ascii="宋体" w:hAnsi="宋体" w:hint="eastAsia"/>
          <w:b/>
          <w:color w:val="FF0000"/>
          <w:szCs w:val="24"/>
          <w:highlight w:val="yellow"/>
        </w:rPr>
        <w:lastRenderedPageBreak/>
        <w:t>④对吩噻嗪类等抗精神病药引起锥体外系症状无效；</w:t>
      </w:r>
    </w:p>
    <w:p w14:paraId="4B30EEDD" w14:textId="77777777" w:rsidR="0097797E" w:rsidRPr="00FD40B9" w:rsidRDefault="0097797E" w:rsidP="00A76C28">
      <w:pPr>
        <w:tabs>
          <w:tab w:val="left" w:pos="840"/>
        </w:tabs>
        <w:spacing w:after="0" w:line="440" w:lineRule="exact"/>
        <w:ind w:left="420"/>
        <w:jc w:val="both"/>
        <w:textAlignment w:val="baseline"/>
        <w:rPr>
          <w:rFonts w:ascii="宋体" w:hAnsi="宋体"/>
          <w:bCs/>
          <w:szCs w:val="24"/>
        </w:rPr>
      </w:pPr>
      <w:r w:rsidRPr="00FD40B9">
        <w:rPr>
          <w:rFonts w:ascii="宋体" w:hAnsi="宋体" w:hint="eastAsia"/>
          <w:bCs/>
          <w:szCs w:val="24"/>
        </w:rPr>
        <w:t>⑤L-dopa明显延长生命时间，提高生活质量。但服药6年后，约半数病人失效，只有25%患者仍可获得良好效果。</w:t>
      </w:r>
    </w:p>
    <w:p w14:paraId="2F487206" w14:textId="77777777" w:rsidR="005C4C19" w:rsidRPr="00FD40B9" w:rsidRDefault="005C4C19" w:rsidP="00A76C28">
      <w:pPr>
        <w:numPr>
          <w:ilvl w:val="1"/>
          <w:numId w:val="67"/>
        </w:numPr>
        <w:tabs>
          <w:tab w:val="left" w:pos="840"/>
        </w:tabs>
        <w:spacing w:after="0" w:line="440" w:lineRule="exact"/>
        <w:jc w:val="both"/>
        <w:textAlignment w:val="baseline"/>
        <w:rPr>
          <w:rFonts w:ascii="宋体" w:hAnsi="宋体"/>
          <w:b/>
          <w:bCs/>
          <w:szCs w:val="24"/>
        </w:rPr>
      </w:pPr>
      <w:r w:rsidRPr="00FD40B9">
        <w:rPr>
          <w:rFonts w:ascii="宋体" w:hAnsi="宋体" w:hint="eastAsia"/>
          <w:b/>
          <w:bCs/>
          <w:szCs w:val="24"/>
        </w:rPr>
        <w:t>不良反应</w:t>
      </w:r>
    </w:p>
    <w:p w14:paraId="094B0C93" w14:textId="77777777" w:rsidR="00105D4E" w:rsidRPr="00FD40B9" w:rsidRDefault="00105D4E" w:rsidP="00A76C28">
      <w:pPr>
        <w:tabs>
          <w:tab w:val="left" w:pos="840"/>
        </w:tabs>
        <w:spacing w:after="0" w:line="440" w:lineRule="exact"/>
        <w:jc w:val="both"/>
        <w:textAlignment w:val="baseline"/>
        <w:rPr>
          <w:rFonts w:ascii="宋体" w:hAnsi="宋体"/>
          <w:b/>
          <w:bCs/>
          <w:szCs w:val="24"/>
        </w:rPr>
      </w:pPr>
      <w:r w:rsidRPr="00FD40B9">
        <w:rPr>
          <w:rFonts w:ascii="宋体" w:hAnsi="宋体" w:hint="eastAsia"/>
          <w:b/>
          <w:bCs/>
          <w:szCs w:val="24"/>
        </w:rPr>
        <w:t>早期反应：</w:t>
      </w:r>
    </w:p>
    <w:p w14:paraId="1F2E2651" w14:textId="77777777" w:rsidR="005C4C19" w:rsidRPr="00FD40B9" w:rsidRDefault="005C4C19" w:rsidP="00A76C28">
      <w:pPr>
        <w:numPr>
          <w:ilvl w:val="2"/>
          <w:numId w:val="67"/>
        </w:numPr>
        <w:tabs>
          <w:tab w:val="left" w:pos="1260"/>
        </w:tabs>
        <w:spacing w:after="0" w:line="440" w:lineRule="exact"/>
        <w:jc w:val="both"/>
        <w:textAlignment w:val="baseline"/>
        <w:rPr>
          <w:rFonts w:ascii="宋体" w:hAnsi="宋体"/>
          <w:bCs/>
          <w:szCs w:val="24"/>
        </w:rPr>
      </w:pPr>
      <w:r w:rsidRPr="00FD40B9">
        <w:rPr>
          <w:rFonts w:ascii="宋体" w:hAnsi="宋体" w:hint="eastAsia"/>
          <w:bCs/>
          <w:szCs w:val="24"/>
        </w:rPr>
        <w:t>胃肠道反应</w:t>
      </w:r>
      <w:r w:rsidR="00041C20" w:rsidRPr="00FD40B9">
        <w:rPr>
          <w:rFonts w:ascii="宋体" w:hAnsi="宋体" w:hint="eastAsia"/>
          <w:bCs/>
          <w:szCs w:val="24"/>
        </w:rPr>
        <w:t>：DA刺激胃肠道和延髓</w:t>
      </w:r>
      <w:r w:rsidR="00041C20" w:rsidRPr="00FD40B9">
        <w:rPr>
          <w:rFonts w:ascii="宋体" w:hAnsi="宋体" w:hint="eastAsia"/>
          <w:b/>
          <w:color w:val="FF0000"/>
          <w:szCs w:val="24"/>
          <w:highlight w:val="yellow"/>
        </w:rPr>
        <w:t>催吐化学感受区CTZ</w:t>
      </w:r>
      <w:r w:rsidR="00041C20" w:rsidRPr="00FD40B9">
        <w:rPr>
          <w:rFonts w:ascii="宋体" w:hAnsi="宋体" w:hint="eastAsia"/>
          <w:bCs/>
          <w:szCs w:val="24"/>
        </w:rPr>
        <w:t>的</w:t>
      </w:r>
      <w:bookmarkStart w:id="6" w:name="_Hlk101270348"/>
      <w:r w:rsidR="00041C20" w:rsidRPr="00FD40B9">
        <w:rPr>
          <w:rFonts w:ascii="宋体" w:hAnsi="宋体" w:hint="eastAsia"/>
          <w:bCs/>
          <w:szCs w:val="24"/>
        </w:rPr>
        <w:t>D2受体</w:t>
      </w:r>
      <w:bookmarkEnd w:id="6"/>
      <w:r w:rsidR="00F54FAF" w:rsidRPr="00FD40B9">
        <w:rPr>
          <w:rFonts w:ascii="宋体" w:hAnsi="宋体" w:hint="eastAsia"/>
          <w:bCs/>
          <w:szCs w:val="24"/>
        </w:rPr>
        <w:t>（D2受体阻断药</w:t>
      </w:r>
      <w:r w:rsidR="00F54FAF" w:rsidRPr="00FD40B9">
        <w:rPr>
          <w:rFonts w:ascii="宋体" w:hAnsi="宋体" w:hint="eastAsia"/>
          <w:b/>
          <w:color w:val="FF0000"/>
          <w:szCs w:val="24"/>
          <w:highlight w:val="yellow"/>
        </w:rPr>
        <w:t>多潘立酮</w:t>
      </w:r>
      <w:r w:rsidR="00F54FAF" w:rsidRPr="00FD40B9">
        <w:rPr>
          <w:rFonts w:ascii="宋体" w:hAnsi="宋体" w:hint="eastAsia"/>
          <w:bCs/>
          <w:szCs w:val="24"/>
        </w:rPr>
        <w:t>是消除呕心呕吐的有效药）</w:t>
      </w:r>
    </w:p>
    <w:p w14:paraId="4880ACC5" w14:textId="77777777" w:rsidR="005C4C19" w:rsidRPr="00FD40B9" w:rsidRDefault="005C4C19" w:rsidP="00A76C28">
      <w:pPr>
        <w:numPr>
          <w:ilvl w:val="2"/>
          <w:numId w:val="67"/>
        </w:numPr>
        <w:tabs>
          <w:tab w:val="left" w:pos="1260"/>
        </w:tabs>
        <w:spacing w:after="0" w:line="440" w:lineRule="exact"/>
        <w:jc w:val="both"/>
        <w:textAlignment w:val="baseline"/>
        <w:rPr>
          <w:rFonts w:ascii="宋体" w:hAnsi="宋体"/>
          <w:bCs/>
          <w:szCs w:val="24"/>
        </w:rPr>
      </w:pPr>
      <w:r w:rsidRPr="00FD40B9">
        <w:rPr>
          <w:rFonts w:ascii="宋体" w:hAnsi="宋体" w:hint="eastAsia"/>
          <w:bCs/>
          <w:szCs w:val="24"/>
        </w:rPr>
        <w:t>心血管反应：直立性低血压</w:t>
      </w:r>
      <w:r w:rsidR="00292C0C" w:rsidRPr="00FD40B9">
        <w:rPr>
          <w:rFonts w:ascii="宋体" w:hAnsi="宋体" w:hint="eastAsia"/>
          <w:bCs/>
          <w:szCs w:val="24"/>
        </w:rPr>
        <w:t>；此外，多巴胺对β受体有激动作用，引起</w:t>
      </w:r>
      <w:r w:rsidR="00292C0C" w:rsidRPr="00FD40B9">
        <w:rPr>
          <w:rFonts w:ascii="宋体" w:hAnsi="宋体" w:hint="eastAsia"/>
          <w:b/>
          <w:color w:val="FF0000"/>
          <w:szCs w:val="24"/>
          <w:highlight w:val="yellow"/>
        </w:rPr>
        <w:t>心动过速或心律失常</w:t>
      </w:r>
      <w:r w:rsidR="00292C0C" w:rsidRPr="00FD40B9">
        <w:rPr>
          <w:rFonts w:ascii="宋体" w:hAnsi="宋体" w:hint="eastAsia"/>
          <w:bCs/>
          <w:szCs w:val="24"/>
        </w:rPr>
        <w:t>；</w:t>
      </w:r>
    </w:p>
    <w:p w14:paraId="0B70D604" w14:textId="77777777" w:rsidR="00105D4E" w:rsidRPr="00FD40B9" w:rsidRDefault="00105D4E" w:rsidP="00A76C28">
      <w:pPr>
        <w:tabs>
          <w:tab w:val="left" w:pos="1260"/>
        </w:tabs>
        <w:spacing w:after="0" w:line="440" w:lineRule="exact"/>
        <w:jc w:val="both"/>
        <w:textAlignment w:val="baseline"/>
        <w:rPr>
          <w:rFonts w:ascii="宋体" w:hAnsi="宋体"/>
          <w:b/>
          <w:szCs w:val="24"/>
        </w:rPr>
      </w:pPr>
      <w:r w:rsidRPr="00FD40B9">
        <w:rPr>
          <w:rFonts w:ascii="宋体" w:hAnsi="宋体" w:hint="eastAsia"/>
          <w:b/>
          <w:szCs w:val="24"/>
        </w:rPr>
        <w:t>长期反应：</w:t>
      </w:r>
    </w:p>
    <w:p w14:paraId="02CEFFC5" w14:textId="77777777" w:rsidR="00B30F46" w:rsidRPr="00FD40B9" w:rsidRDefault="005C4C19" w:rsidP="00A76C28">
      <w:pPr>
        <w:numPr>
          <w:ilvl w:val="2"/>
          <w:numId w:val="67"/>
        </w:numPr>
        <w:tabs>
          <w:tab w:val="left" w:pos="1260"/>
        </w:tabs>
        <w:spacing w:after="0" w:line="440" w:lineRule="exact"/>
        <w:jc w:val="both"/>
        <w:textAlignment w:val="baseline"/>
        <w:rPr>
          <w:rFonts w:ascii="宋体" w:hAnsi="宋体"/>
          <w:bCs/>
          <w:szCs w:val="24"/>
        </w:rPr>
      </w:pPr>
      <w:r w:rsidRPr="00FD40B9">
        <w:rPr>
          <w:rFonts w:ascii="宋体" w:hAnsi="宋体" w:hint="eastAsia"/>
          <w:b/>
          <w:color w:val="FF0000"/>
          <w:szCs w:val="24"/>
          <w:highlight w:val="yellow"/>
        </w:rPr>
        <w:t>运动过多症</w:t>
      </w:r>
      <w:r w:rsidRPr="00FD40B9">
        <w:rPr>
          <w:rFonts w:ascii="宋体" w:hAnsi="宋体" w:hint="eastAsia"/>
          <w:bCs/>
          <w:szCs w:val="24"/>
        </w:rPr>
        <w:t>：</w:t>
      </w:r>
      <w:r w:rsidR="00B30F46" w:rsidRPr="00FD40B9">
        <w:rPr>
          <w:rFonts w:ascii="宋体" w:hAnsi="宋体" w:hint="eastAsia"/>
          <w:bCs/>
          <w:szCs w:val="24"/>
        </w:rPr>
        <w:t>持续服药2年以上，</w:t>
      </w:r>
      <w:r w:rsidRPr="00FD40B9">
        <w:rPr>
          <w:rFonts w:ascii="宋体" w:hAnsi="宋体" w:hint="eastAsia"/>
          <w:bCs/>
          <w:szCs w:val="24"/>
        </w:rPr>
        <w:t>多巴胺受体过度兴奋，出现手足、躯体、舌的不自主运动。</w:t>
      </w:r>
    </w:p>
    <w:p w14:paraId="5A36D167" w14:textId="77777777" w:rsidR="00B30F46" w:rsidRPr="00FD40B9" w:rsidRDefault="00221E4E" w:rsidP="00A76C28">
      <w:pPr>
        <w:tabs>
          <w:tab w:val="left" w:pos="1260"/>
        </w:tabs>
        <w:spacing w:after="0" w:line="440" w:lineRule="exact"/>
        <w:ind w:left="840"/>
        <w:jc w:val="both"/>
        <w:textAlignment w:val="baseline"/>
        <w:rPr>
          <w:rFonts w:ascii="宋体" w:hAnsi="宋体"/>
          <w:bCs/>
          <w:szCs w:val="24"/>
        </w:rPr>
      </w:pPr>
      <w:r w:rsidRPr="00FD40B9">
        <w:rPr>
          <w:rFonts w:ascii="宋体" w:hAnsi="宋体" w:hint="eastAsia"/>
          <w:bCs/>
          <w:szCs w:val="24"/>
        </w:rPr>
        <w:t>高龄：多种头面部不自主运动；</w:t>
      </w:r>
    </w:p>
    <w:p w14:paraId="040C360A" w14:textId="77777777" w:rsidR="005C4C19" w:rsidRPr="00FD40B9" w:rsidRDefault="00221E4E" w:rsidP="00A76C28">
      <w:pPr>
        <w:tabs>
          <w:tab w:val="left" w:pos="1260"/>
        </w:tabs>
        <w:spacing w:after="0" w:line="440" w:lineRule="exact"/>
        <w:ind w:left="840"/>
        <w:jc w:val="both"/>
        <w:textAlignment w:val="baseline"/>
        <w:rPr>
          <w:rFonts w:ascii="宋体" w:hAnsi="宋体"/>
          <w:bCs/>
          <w:szCs w:val="24"/>
        </w:rPr>
      </w:pPr>
      <w:r w:rsidRPr="00FD40B9">
        <w:rPr>
          <w:rFonts w:ascii="宋体" w:hAnsi="宋体" w:hint="eastAsia"/>
          <w:bCs/>
          <w:szCs w:val="24"/>
        </w:rPr>
        <w:t>年轻：出现舞蹈样异常运动（纹状体内DA浓度过高有关）</w:t>
      </w:r>
    </w:p>
    <w:p w14:paraId="6381CB0A" w14:textId="77777777" w:rsidR="00467246" w:rsidRPr="00FD40B9" w:rsidRDefault="005C4C19" w:rsidP="00A76C28">
      <w:pPr>
        <w:numPr>
          <w:ilvl w:val="2"/>
          <w:numId w:val="67"/>
        </w:numPr>
        <w:tabs>
          <w:tab w:val="left" w:pos="1260"/>
        </w:tabs>
        <w:spacing w:after="0" w:line="440" w:lineRule="exact"/>
        <w:jc w:val="both"/>
        <w:textAlignment w:val="baseline"/>
        <w:rPr>
          <w:rFonts w:ascii="宋体" w:hAnsi="宋体"/>
          <w:bCs/>
          <w:szCs w:val="24"/>
        </w:rPr>
      </w:pPr>
      <w:r w:rsidRPr="00FD40B9">
        <w:rPr>
          <w:rFonts w:ascii="宋体" w:hAnsi="宋体" w:hint="eastAsia"/>
          <w:bCs/>
          <w:szCs w:val="24"/>
        </w:rPr>
        <w:t>症状波动：</w:t>
      </w:r>
      <w:r w:rsidR="00467246" w:rsidRPr="00FD40B9">
        <w:rPr>
          <w:rFonts w:ascii="宋体" w:hAnsi="宋体" w:hint="eastAsia"/>
          <w:bCs/>
          <w:szCs w:val="24"/>
        </w:rPr>
        <w:t>与</w:t>
      </w:r>
      <w:r w:rsidRPr="00FD40B9">
        <w:rPr>
          <w:rFonts w:ascii="宋体" w:hAnsi="宋体" w:hint="eastAsia"/>
          <w:bCs/>
          <w:szCs w:val="24"/>
        </w:rPr>
        <w:t>随PD的发展</w:t>
      </w:r>
      <w:r w:rsidRPr="00FD40B9">
        <w:rPr>
          <w:rFonts w:ascii="宋体" w:hAnsi="宋体" w:hint="eastAsia"/>
          <w:b/>
          <w:color w:val="FF0000"/>
          <w:szCs w:val="24"/>
          <w:highlight w:val="yellow"/>
        </w:rPr>
        <w:t>多巴胺储存能力下降</w:t>
      </w:r>
      <w:r w:rsidRPr="00FD40B9">
        <w:rPr>
          <w:rFonts w:ascii="宋体" w:hAnsi="宋体" w:hint="eastAsia"/>
          <w:bCs/>
          <w:szCs w:val="24"/>
        </w:rPr>
        <w:t>有关。</w:t>
      </w:r>
    </w:p>
    <w:p w14:paraId="05571B53" w14:textId="77777777" w:rsidR="005C4C19" w:rsidRPr="00FD40B9" w:rsidRDefault="00467246" w:rsidP="00A76C28">
      <w:pPr>
        <w:tabs>
          <w:tab w:val="left" w:pos="1260"/>
        </w:tabs>
        <w:spacing w:after="0" w:line="440" w:lineRule="exact"/>
        <w:ind w:left="840"/>
        <w:jc w:val="both"/>
        <w:textAlignment w:val="baseline"/>
        <w:rPr>
          <w:rFonts w:ascii="宋体" w:hAnsi="宋体"/>
          <w:bCs/>
          <w:szCs w:val="24"/>
        </w:rPr>
      </w:pPr>
      <w:r w:rsidRPr="00FD40B9">
        <w:rPr>
          <w:rFonts w:ascii="宋体" w:hAnsi="宋体" w:hint="eastAsia"/>
          <w:bCs/>
          <w:szCs w:val="24"/>
        </w:rPr>
        <w:t>“开</w:t>
      </w:r>
      <w:r w:rsidRPr="00FD40B9">
        <w:rPr>
          <w:rFonts w:ascii="微软雅黑" w:eastAsia="微软雅黑" w:hAnsi="微软雅黑" w:cs="微软雅黑" w:hint="eastAsia"/>
          <w:bCs/>
          <w:szCs w:val="24"/>
        </w:rPr>
        <w:t>−</w:t>
      </w:r>
      <w:r w:rsidRPr="00FD40B9">
        <w:rPr>
          <w:rFonts w:ascii="宋体" w:hAnsi="宋体" w:hint="eastAsia"/>
          <w:bCs/>
          <w:szCs w:val="24"/>
        </w:rPr>
        <w:t>关现象”：持续服药3-5年以上，突然多动不安，而后又现肌强直运动不能（关），持续10min至数小时后又突然恢复良好状态（开状态）。一旦发生应减量或停用。</w:t>
      </w:r>
    </w:p>
    <w:p w14:paraId="79BFE6B6" w14:textId="77777777" w:rsidR="005C4C19" w:rsidRPr="00FD40B9" w:rsidRDefault="005C4C19" w:rsidP="00A76C28">
      <w:pPr>
        <w:numPr>
          <w:ilvl w:val="2"/>
          <w:numId w:val="67"/>
        </w:numPr>
        <w:tabs>
          <w:tab w:val="left" w:pos="1260"/>
        </w:tabs>
        <w:spacing w:after="0" w:line="440" w:lineRule="exact"/>
        <w:jc w:val="both"/>
        <w:textAlignment w:val="baseline"/>
        <w:rPr>
          <w:rFonts w:ascii="宋体" w:hAnsi="宋体"/>
          <w:bCs/>
          <w:szCs w:val="24"/>
        </w:rPr>
      </w:pPr>
      <w:r w:rsidRPr="00FD40B9">
        <w:rPr>
          <w:rFonts w:ascii="宋体" w:hAnsi="宋体" w:hint="eastAsia"/>
          <w:bCs/>
          <w:szCs w:val="24"/>
        </w:rPr>
        <w:t>精神症状</w:t>
      </w:r>
      <w:r w:rsidR="00105D4E" w:rsidRPr="00FD40B9">
        <w:rPr>
          <w:rFonts w:ascii="宋体" w:hAnsi="宋体" w:hint="eastAsia"/>
          <w:bCs/>
          <w:szCs w:val="24"/>
        </w:rPr>
        <w:t>：失眠、焦虑、幻觉、夜间谵妄和精神错乱等（可能DA作用边缘叶）。需减量或停药。</w:t>
      </w:r>
    </w:p>
    <w:p w14:paraId="5202D0B9" w14:textId="77777777" w:rsidR="00B22BCC" w:rsidRPr="00FD40B9" w:rsidRDefault="005C4C19" w:rsidP="00A76C28">
      <w:pPr>
        <w:numPr>
          <w:ilvl w:val="1"/>
          <w:numId w:val="67"/>
        </w:numPr>
        <w:tabs>
          <w:tab w:val="left" w:pos="840"/>
        </w:tabs>
        <w:spacing w:after="0" w:line="440" w:lineRule="exact"/>
        <w:jc w:val="both"/>
        <w:textAlignment w:val="baseline"/>
        <w:rPr>
          <w:rFonts w:ascii="宋体" w:hAnsi="宋体"/>
          <w:bCs/>
          <w:szCs w:val="24"/>
        </w:rPr>
      </w:pPr>
      <w:r w:rsidRPr="00FD40B9">
        <w:rPr>
          <w:rFonts w:ascii="宋体" w:hAnsi="宋体" w:hint="eastAsia"/>
          <w:bCs/>
          <w:szCs w:val="24"/>
        </w:rPr>
        <w:t>药物相互作用：</w:t>
      </w:r>
    </w:p>
    <w:p w14:paraId="510E25BE" w14:textId="77777777" w:rsidR="00B22BCC" w:rsidRPr="00FD40B9" w:rsidRDefault="005C4C19" w:rsidP="00A76C28">
      <w:pPr>
        <w:tabs>
          <w:tab w:val="left" w:pos="840"/>
        </w:tabs>
        <w:spacing w:after="0" w:line="440" w:lineRule="exact"/>
        <w:ind w:left="420"/>
        <w:jc w:val="both"/>
        <w:textAlignment w:val="baseline"/>
        <w:rPr>
          <w:rFonts w:ascii="宋体" w:hAnsi="宋体"/>
          <w:bCs/>
          <w:szCs w:val="24"/>
        </w:rPr>
      </w:pPr>
      <w:r w:rsidRPr="00FD40B9">
        <w:rPr>
          <w:rFonts w:ascii="宋体" w:hAnsi="宋体" w:hint="eastAsia"/>
          <w:b/>
          <w:color w:val="FF0000"/>
          <w:szCs w:val="24"/>
          <w:highlight w:val="yellow"/>
        </w:rPr>
        <w:t>VitB</w:t>
      </w:r>
      <w:r w:rsidRPr="00FD40B9">
        <w:rPr>
          <w:rFonts w:ascii="宋体" w:hAnsi="宋体" w:hint="eastAsia"/>
          <w:b/>
          <w:color w:val="FF0000"/>
          <w:szCs w:val="24"/>
          <w:highlight w:val="yellow"/>
          <w:vertAlign w:val="subscript"/>
        </w:rPr>
        <w:t>6</w:t>
      </w:r>
      <w:r w:rsidRPr="00FD40B9">
        <w:rPr>
          <w:rFonts w:ascii="宋体" w:hAnsi="宋体" w:hint="eastAsia"/>
          <w:bCs/>
          <w:szCs w:val="24"/>
        </w:rPr>
        <w:t>为</w:t>
      </w:r>
      <w:r w:rsidRPr="00FD40B9">
        <w:rPr>
          <w:rFonts w:ascii="宋体" w:hAnsi="宋体" w:hint="eastAsia"/>
          <w:b/>
          <w:color w:val="FF0000"/>
          <w:szCs w:val="24"/>
          <w:highlight w:val="yellow"/>
        </w:rPr>
        <w:t>AADC</w:t>
      </w:r>
      <w:r w:rsidR="00811747" w:rsidRPr="00FD40B9">
        <w:rPr>
          <w:rFonts w:ascii="宋体" w:hAnsi="宋体" w:hint="eastAsia"/>
          <w:b/>
          <w:color w:val="FF0000"/>
          <w:szCs w:val="24"/>
          <w:highlight w:val="yellow"/>
        </w:rPr>
        <w:t>（多巴胺脱羧酶）</w:t>
      </w:r>
      <w:r w:rsidRPr="00FD40B9">
        <w:rPr>
          <w:rFonts w:ascii="宋体" w:hAnsi="宋体" w:hint="eastAsia"/>
          <w:bCs/>
          <w:szCs w:val="24"/>
        </w:rPr>
        <w:t>的辅基，</w:t>
      </w:r>
      <w:r w:rsidR="00B22BCC" w:rsidRPr="00FD40B9">
        <w:rPr>
          <w:rFonts w:ascii="宋体" w:hAnsi="宋体" w:hint="eastAsia"/>
          <w:b/>
          <w:color w:val="FF0000"/>
          <w:szCs w:val="24"/>
          <w:highlight w:val="yellow"/>
        </w:rPr>
        <w:t>加速L-</w:t>
      </w:r>
      <w:r w:rsidR="00B22BCC" w:rsidRPr="00FD40B9">
        <w:rPr>
          <w:rFonts w:ascii="宋体" w:hAnsi="宋体"/>
          <w:b/>
          <w:color w:val="FF0000"/>
          <w:szCs w:val="24"/>
          <w:highlight w:val="yellow"/>
        </w:rPr>
        <w:t>DOPA</w:t>
      </w:r>
      <w:r w:rsidR="00B22BCC" w:rsidRPr="00FD40B9">
        <w:rPr>
          <w:rFonts w:ascii="宋体" w:hAnsi="宋体" w:hint="eastAsia"/>
          <w:b/>
          <w:color w:val="FF0000"/>
          <w:szCs w:val="24"/>
          <w:highlight w:val="yellow"/>
        </w:rPr>
        <w:t>在外周组织转化成D</w:t>
      </w:r>
      <w:r w:rsidR="00B22BCC" w:rsidRPr="00FD40B9">
        <w:rPr>
          <w:rFonts w:ascii="宋体" w:hAnsi="宋体"/>
          <w:b/>
          <w:color w:val="FF0000"/>
          <w:szCs w:val="24"/>
          <w:highlight w:val="yellow"/>
        </w:rPr>
        <w:t>A</w:t>
      </w:r>
      <w:r w:rsidR="00B22BCC" w:rsidRPr="00FD40B9">
        <w:rPr>
          <w:rFonts w:ascii="宋体" w:hAnsi="宋体" w:hint="eastAsia"/>
          <w:bCs/>
          <w:szCs w:val="24"/>
        </w:rPr>
        <w:t>，</w:t>
      </w:r>
      <w:r w:rsidRPr="00FD40B9">
        <w:rPr>
          <w:rFonts w:ascii="宋体" w:hAnsi="宋体" w:hint="eastAsia"/>
          <w:bCs/>
          <w:szCs w:val="24"/>
        </w:rPr>
        <w:t>增强L-DOPA副作用；</w:t>
      </w:r>
    </w:p>
    <w:p w14:paraId="26CAD061" w14:textId="77777777" w:rsidR="00B22BCC" w:rsidRPr="00FD40B9" w:rsidRDefault="00B22BCC" w:rsidP="00A76C28">
      <w:pPr>
        <w:tabs>
          <w:tab w:val="left" w:pos="840"/>
        </w:tabs>
        <w:spacing w:after="0" w:line="440" w:lineRule="exact"/>
        <w:ind w:left="420"/>
        <w:jc w:val="both"/>
        <w:textAlignment w:val="baseline"/>
        <w:rPr>
          <w:rFonts w:ascii="宋体" w:hAnsi="宋体"/>
          <w:bCs/>
          <w:szCs w:val="24"/>
        </w:rPr>
      </w:pPr>
      <w:r w:rsidRPr="00FD40B9">
        <w:rPr>
          <w:rFonts w:ascii="宋体" w:hAnsi="宋体" w:hint="eastAsia"/>
          <w:bCs/>
          <w:szCs w:val="24"/>
        </w:rPr>
        <w:t>不宜合用吩噻嗪类，利血平</w:t>
      </w:r>
      <w:r w:rsidR="00164ED0" w:rsidRPr="00FD40B9">
        <w:rPr>
          <w:rFonts w:ascii="宋体" w:hAnsi="宋体" w:hint="eastAsia"/>
          <w:bCs/>
          <w:szCs w:val="24"/>
        </w:rPr>
        <w:t>：</w:t>
      </w:r>
      <w:r w:rsidRPr="00FD40B9">
        <w:rPr>
          <w:rFonts w:ascii="宋体" w:hAnsi="宋体" w:hint="eastAsia"/>
          <w:bCs/>
          <w:szCs w:val="24"/>
        </w:rPr>
        <w:t>因</w:t>
      </w:r>
      <w:r w:rsidRPr="00FD40B9">
        <w:rPr>
          <w:rFonts w:ascii="宋体" w:hAnsi="宋体" w:hint="eastAsia"/>
          <w:b/>
          <w:color w:val="FF0000"/>
          <w:szCs w:val="24"/>
          <w:highlight w:val="yellow"/>
        </w:rPr>
        <w:t>吩噻嗪类</w:t>
      </w:r>
      <w:r w:rsidR="00164ED0" w:rsidRPr="00FD40B9">
        <w:rPr>
          <w:rFonts w:ascii="宋体" w:hAnsi="宋体" w:hint="eastAsia"/>
          <w:b/>
          <w:color w:val="FF0000"/>
          <w:szCs w:val="24"/>
          <w:highlight w:val="yellow"/>
        </w:rPr>
        <w:t>阻断中枢DA受体</w:t>
      </w:r>
      <w:r w:rsidRPr="00FD40B9">
        <w:rPr>
          <w:rFonts w:ascii="宋体" w:hAnsi="宋体" w:hint="eastAsia"/>
          <w:bCs/>
          <w:szCs w:val="24"/>
        </w:rPr>
        <w:t>、</w:t>
      </w:r>
      <w:r w:rsidRPr="00FD40B9">
        <w:rPr>
          <w:rFonts w:ascii="宋体" w:hAnsi="宋体" w:hint="eastAsia"/>
          <w:b/>
          <w:color w:val="FF0000"/>
          <w:szCs w:val="24"/>
          <w:highlight w:val="yellow"/>
        </w:rPr>
        <w:t>利血平通过耗竭DA储存</w:t>
      </w:r>
      <w:r w:rsidRPr="00FD40B9">
        <w:rPr>
          <w:rFonts w:ascii="宋体" w:hAnsi="宋体" w:hint="eastAsia"/>
          <w:bCs/>
          <w:szCs w:val="24"/>
        </w:rPr>
        <w:t>而引起</w:t>
      </w:r>
      <w:r w:rsidRPr="00FD40B9">
        <w:rPr>
          <w:rFonts w:ascii="宋体" w:hAnsi="宋体" w:hint="eastAsia"/>
          <w:b/>
          <w:color w:val="FF0000"/>
          <w:szCs w:val="24"/>
          <w:highlight w:val="yellow"/>
        </w:rPr>
        <w:t>药源性帕金森氏综合征</w:t>
      </w:r>
      <w:r w:rsidRPr="00FD40B9">
        <w:rPr>
          <w:rFonts w:ascii="宋体" w:hAnsi="宋体" w:hint="eastAsia"/>
          <w:bCs/>
          <w:szCs w:val="24"/>
        </w:rPr>
        <w:t>,它们可拮抗L-dopa的作用</w:t>
      </w:r>
      <w:r w:rsidR="00164ED0" w:rsidRPr="00FD40B9">
        <w:rPr>
          <w:rFonts w:ascii="宋体" w:hAnsi="宋体" w:hint="eastAsia"/>
          <w:bCs/>
          <w:szCs w:val="24"/>
        </w:rPr>
        <w:t>；</w:t>
      </w:r>
    </w:p>
    <w:p w14:paraId="4DA8D15C" w14:textId="77777777" w:rsidR="00B22BCC" w:rsidRPr="00FD40B9" w:rsidRDefault="005C4C19" w:rsidP="00A76C28">
      <w:pPr>
        <w:tabs>
          <w:tab w:val="left" w:pos="840"/>
        </w:tabs>
        <w:spacing w:after="0" w:line="440" w:lineRule="exact"/>
        <w:ind w:left="420"/>
        <w:jc w:val="both"/>
        <w:textAlignment w:val="baseline"/>
        <w:rPr>
          <w:rFonts w:ascii="宋体" w:hAnsi="宋体"/>
          <w:bCs/>
          <w:szCs w:val="24"/>
        </w:rPr>
      </w:pPr>
      <w:r w:rsidRPr="00FD40B9">
        <w:rPr>
          <w:rFonts w:ascii="宋体" w:hAnsi="宋体" w:hint="eastAsia"/>
          <w:b/>
          <w:color w:val="FF0000"/>
          <w:szCs w:val="24"/>
          <w:highlight w:val="yellow"/>
        </w:rPr>
        <w:t>抗抑郁药引起直立性低血压</w:t>
      </w:r>
      <w:r w:rsidR="00164ED0" w:rsidRPr="00FD40B9">
        <w:rPr>
          <w:rFonts w:ascii="宋体" w:hAnsi="宋体" w:hint="eastAsia"/>
          <w:bCs/>
          <w:szCs w:val="24"/>
        </w:rPr>
        <w:t>，加强L-</w:t>
      </w:r>
      <w:r w:rsidR="00164ED0" w:rsidRPr="00FD40B9">
        <w:rPr>
          <w:rFonts w:ascii="宋体" w:hAnsi="宋体"/>
          <w:bCs/>
          <w:szCs w:val="24"/>
        </w:rPr>
        <w:t>DOPA</w:t>
      </w:r>
      <w:r w:rsidR="00164ED0" w:rsidRPr="00FD40B9">
        <w:rPr>
          <w:rFonts w:ascii="宋体" w:hAnsi="宋体" w:hint="eastAsia"/>
          <w:bCs/>
          <w:szCs w:val="24"/>
        </w:rPr>
        <w:t>的副作用</w:t>
      </w:r>
      <w:r w:rsidRPr="00FD40B9">
        <w:rPr>
          <w:rFonts w:ascii="宋体" w:hAnsi="宋体" w:hint="eastAsia"/>
          <w:bCs/>
          <w:szCs w:val="24"/>
        </w:rPr>
        <w:t>；</w:t>
      </w:r>
    </w:p>
    <w:p w14:paraId="60749222" w14:textId="77777777" w:rsidR="005C4C19" w:rsidRPr="00FD40B9" w:rsidRDefault="005C4C19" w:rsidP="00A76C28">
      <w:pPr>
        <w:tabs>
          <w:tab w:val="left" w:pos="840"/>
        </w:tabs>
        <w:spacing w:after="0" w:line="440" w:lineRule="exact"/>
        <w:ind w:left="420"/>
        <w:jc w:val="both"/>
        <w:textAlignment w:val="baseline"/>
        <w:rPr>
          <w:rFonts w:ascii="宋体" w:hAnsi="宋体"/>
          <w:bCs/>
          <w:szCs w:val="24"/>
        </w:rPr>
      </w:pPr>
      <w:r w:rsidRPr="00FD40B9">
        <w:rPr>
          <w:rFonts w:ascii="宋体" w:hAnsi="宋体" w:hint="eastAsia"/>
          <w:bCs/>
          <w:szCs w:val="24"/>
        </w:rPr>
        <w:t>以上不能与L-DOPA</w:t>
      </w:r>
      <w:r w:rsidR="00164ED0" w:rsidRPr="00FD40B9">
        <w:rPr>
          <w:rFonts w:ascii="宋体" w:hAnsi="宋体" w:hint="eastAsia"/>
          <w:bCs/>
          <w:szCs w:val="24"/>
        </w:rPr>
        <w:t>合</w:t>
      </w:r>
      <w:r w:rsidRPr="00FD40B9">
        <w:rPr>
          <w:rFonts w:ascii="宋体" w:hAnsi="宋体" w:hint="eastAsia"/>
          <w:bCs/>
          <w:szCs w:val="24"/>
        </w:rPr>
        <w:t>用</w:t>
      </w:r>
      <w:r w:rsidR="00164ED0" w:rsidRPr="00FD40B9">
        <w:rPr>
          <w:rFonts w:ascii="宋体" w:hAnsi="宋体" w:hint="eastAsia"/>
          <w:bCs/>
          <w:szCs w:val="24"/>
        </w:rPr>
        <w:t>。</w:t>
      </w:r>
    </w:p>
    <w:p w14:paraId="731708C7" w14:textId="77777777" w:rsidR="00164ED0" w:rsidRPr="00FD40B9" w:rsidRDefault="00164ED0" w:rsidP="00A76C28">
      <w:pPr>
        <w:tabs>
          <w:tab w:val="left" w:pos="840"/>
        </w:tabs>
        <w:spacing w:after="0" w:line="440" w:lineRule="exact"/>
        <w:ind w:left="420"/>
        <w:jc w:val="both"/>
        <w:textAlignment w:val="baseline"/>
        <w:rPr>
          <w:rFonts w:ascii="宋体" w:hAnsi="宋体"/>
          <w:bCs/>
          <w:szCs w:val="24"/>
        </w:rPr>
      </w:pPr>
    </w:p>
    <w:p w14:paraId="55B89FBF" w14:textId="77777777" w:rsidR="005C4C19" w:rsidRPr="00FD40B9" w:rsidRDefault="005C4C19" w:rsidP="00A76C28">
      <w:pPr>
        <w:numPr>
          <w:ilvl w:val="0"/>
          <w:numId w:val="67"/>
        </w:numPr>
        <w:spacing w:after="0" w:line="440" w:lineRule="exact"/>
        <w:ind w:firstLine="420"/>
        <w:jc w:val="both"/>
        <w:textAlignment w:val="baseline"/>
        <w:rPr>
          <w:rFonts w:ascii="宋体" w:hAnsi="宋体"/>
          <w:b/>
          <w:szCs w:val="24"/>
          <w:u w:val="single"/>
        </w:rPr>
      </w:pPr>
      <w:r w:rsidRPr="00FD40B9">
        <w:rPr>
          <w:rFonts w:ascii="宋体" w:hAnsi="宋体" w:hint="eastAsia"/>
          <w:b/>
          <w:szCs w:val="24"/>
          <w:u w:val="single"/>
        </w:rPr>
        <w:t>左旋多巴增效药</w:t>
      </w:r>
    </w:p>
    <w:p w14:paraId="26D53A21" w14:textId="77777777" w:rsidR="005C4C19" w:rsidRPr="00012C95" w:rsidRDefault="005C4C19" w:rsidP="00A76C28">
      <w:pPr>
        <w:numPr>
          <w:ilvl w:val="1"/>
          <w:numId w:val="67"/>
        </w:numPr>
        <w:tabs>
          <w:tab w:val="left" w:pos="840"/>
        </w:tabs>
        <w:spacing w:after="0" w:line="440" w:lineRule="exact"/>
        <w:jc w:val="both"/>
        <w:textAlignment w:val="baseline"/>
        <w:rPr>
          <w:rFonts w:ascii="宋体" w:hAnsi="宋体"/>
          <w:b/>
          <w:szCs w:val="24"/>
          <w:highlight w:val="green"/>
        </w:rPr>
      </w:pPr>
      <w:r w:rsidRPr="00FD40B9">
        <w:rPr>
          <w:rFonts w:ascii="宋体" w:hAnsi="宋体" w:hint="eastAsia"/>
          <w:b/>
          <w:szCs w:val="24"/>
        </w:rPr>
        <w:t>AADC抑制剂：</w:t>
      </w:r>
      <w:r w:rsidRPr="00012C95">
        <w:rPr>
          <w:rFonts w:ascii="宋体" w:hAnsi="宋体" w:hint="eastAsia"/>
          <w:b/>
          <w:color w:val="FF0000"/>
          <w:szCs w:val="24"/>
          <w:highlight w:val="green"/>
        </w:rPr>
        <w:t>卡比多巴（carbidopa）</w:t>
      </w:r>
    </w:p>
    <w:p w14:paraId="5D23D25D" w14:textId="77777777" w:rsidR="00B00DBF" w:rsidRPr="00FD40B9" w:rsidRDefault="00B00DBF" w:rsidP="00A76C28">
      <w:pPr>
        <w:pStyle w:val="a6"/>
        <w:spacing w:line="440" w:lineRule="exact"/>
        <w:rPr>
          <w:rFonts w:ascii="宋体" w:hAnsi="宋体"/>
          <w:szCs w:val="24"/>
        </w:rPr>
      </w:pPr>
      <w:r w:rsidRPr="00FD40B9">
        <w:rPr>
          <w:rFonts w:ascii="宋体" w:hAnsi="宋体" w:hint="eastAsia"/>
          <w:szCs w:val="24"/>
        </w:rPr>
        <w:t>卡比多巴（Carbidopa）</w:t>
      </w:r>
    </w:p>
    <w:p w14:paraId="424A1379" w14:textId="77777777" w:rsidR="00B00DBF" w:rsidRPr="00FD40B9" w:rsidRDefault="00B00DBF" w:rsidP="00A76C28">
      <w:pPr>
        <w:tabs>
          <w:tab w:val="left" w:pos="840"/>
        </w:tabs>
        <w:spacing w:after="0" w:line="440" w:lineRule="exact"/>
        <w:ind w:left="420"/>
        <w:jc w:val="both"/>
        <w:textAlignment w:val="baseline"/>
        <w:rPr>
          <w:rFonts w:ascii="宋体" w:hAnsi="宋体"/>
          <w:b/>
          <w:szCs w:val="24"/>
        </w:rPr>
      </w:pPr>
      <w:r w:rsidRPr="00FD40B9">
        <w:rPr>
          <w:rFonts w:ascii="MS Gothic" w:eastAsia="MS Gothic" w:hAnsi="MS Gothic" w:cs="MS Gothic" w:hint="eastAsia"/>
          <w:b/>
          <w:szCs w:val="24"/>
        </w:rPr>
        <w:t>➢</w:t>
      </w:r>
      <w:r w:rsidRPr="00FD40B9">
        <w:rPr>
          <w:rFonts w:ascii="宋体" w:hAnsi="宋体"/>
          <w:b/>
          <w:szCs w:val="24"/>
        </w:rPr>
        <w:t>α-</w:t>
      </w:r>
      <w:r w:rsidRPr="00FD40B9">
        <w:rPr>
          <w:rFonts w:ascii="宋体" w:hAnsi="宋体" w:hint="eastAsia"/>
          <w:b/>
          <w:szCs w:val="24"/>
        </w:rPr>
        <w:t>甲基多巴肼的左旋体，不能通过血脑屏障，</w:t>
      </w:r>
      <w:r w:rsidRPr="00012C95">
        <w:rPr>
          <w:rFonts w:ascii="宋体" w:hAnsi="宋体" w:hint="eastAsia"/>
          <w:b/>
          <w:color w:val="FF0000"/>
          <w:szCs w:val="24"/>
          <w:highlight w:val="green"/>
        </w:rPr>
        <w:t>抑制外周芳香氨基酸脱羧酶（AADC）</w:t>
      </w:r>
      <w:r w:rsidRPr="00012C95">
        <w:rPr>
          <w:rFonts w:ascii="宋体" w:hAnsi="宋体" w:hint="eastAsia"/>
          <w:b/>
          <w:szCs w:val="24"/>
          <w:highlight w:val="green"/>
        </w:rPr>
        <w:t>，</w:t>
      </w:r>
      <w:r w:rsidRPr="00FD40B9">
        <w:rPr>
          <w:rFonts w:ascii="宋体" w:hAnsi="宋体" w:hint="eastAsia"/>
          <w:b/>
          <w:szCs w:val="24"/>
        </w:rPr>
        <w:t>和L-dopa合用使较多的L-dopa到达黑质－纹状体而发挥作用，从而提高L-dopa的疗效。</w:t>
      </w:r>
    </w:p>
    <w:p w14:paraId="2ED9F30F" w14:textId="77777777" w:rsidR="00B00DBF" w:rsidRPr="00FD40B9" w:rsidRDefault="00B00DBF" w:rsidP="00A76C28">
      <w:pPr>
        <w:tabs>
          <w:tab w:val="left" w:pos="840"/>
        </w:tabs>
        <w:spacing w:after="0" w:line="440" w:lineRule="exact"/>
        <w:ind w:left="420"/>
        <w:jc w:val="both"/>
        <w:textAlignment w:val="baseline"/>
        <w:rPr>
          <w:rFonts w:ascii="宋体" w:hAnsi="宋体"/>
          <w:b/>
          <w:szCs w:val="24"/>
        </w:rPr>
      </w:pPr>
      <w:r w:rsidRPr="00FD40B9">
        <w:rPr>
          <w:rFonts w:ascii="MS Gothic" w:eastAsia="MS Gothic" w:hAnsi="MS Gothic" w:cs="MS Gothic" w:hint="eastAsia"/>
          <w:b/>
          <w:szCs w:val="24"/>
        </w:rPr>
        <w:t>➢</w:t>
      </w:r>
      <w:r w:rsidRPr="00FD40B9">
        <w:rPr>
          <w:rFonts w:ascii="宋体" w:hAnsi="宋体" w:hint="eastAsia"/>
          <w:b/>
          <w:szCs w:val="24"/>
        </w:rPr>
        <w:t>左旋多巴治疗</w:t>
      </w:r>
      <w:r w:rsidRPr="00FD40B9">
        <w:rPr>
          <w:rFonts w:ascii="宋体" w:hAnsi="宋体"/>
          <w:b/>
          <w:szCs w:val="24"/>
        </w:rPr>
        <w:t>PD</w:t>
      </w:r>
      <w:r w:rsidRPr="00FD40B9">
        <w:rPr>
          <w:rFonts w:ascii="宋体" w:hAnsi="宋体" w:hint="eastAsia"/>
          <w:b/>
          <w:szCs w:val="24"/>
        </w:rPr>
        <w:t>的重要辅助药</w:t>
      </w:r>
    </w:p>
    <w:p w14:paraId="7A4E41B7" w14:textId="77777777" w:rsidR="00B00DBF" w:rsidRPr="00FD40B9" w:rsidRDefault="00B00DBF" w:rsidP="00A76C28">
      <w:pPr>
        <w:tabs>
          <w:tab w:val="left" w:pos="840"/>
        </w:tabs>
        <w:spacing w:after="0" w:line="440" w:lineRule="exact"/>
        <w:ind w:left="420"/>
        <w:jc w:val="both"/>
        <w:textAlignment w:val="baseline"/>
        <w:rPr>
          <w:rFonts w:ascii="宋体" w:hAnsi="宋体"/>
          <w:b/>
          <w:szCs w:val="24"/>
        </w:rPr>
      </w:pPr>
      <w:r w:rsidRPr="00FD40B9">
        <w:rPr>
          <w:rFonts w:ascii="MS Gothic" w:eastAsia="MS Gothic" w:hAnsi="MS Gothic" w:cs="MS Gothic" w:hint="eastAsia"/>
          <w:b/>
          <w:szCs w:val="24"/>
        </w:rPr>
        <w:lastRenderedPageBreak/>
        <w:t>➢</w:t>
      </w:r>
      <w:r w:rsidRPr="00FD40B9">
        <w:rPr>
          <w:rFonts w:ascii="宋体" w:hAnsi="宋体" w:hint="eastAsia"/>
          <w:b/>
          <w:color w:val="FF0000"/>
          <w:szCs w:val="24"/>
          <w:highlight w:val="yellow"/>
        </w:rPr>
        <w:t>心宁美</w:t>
      </w:r>
      <w:r w:rsidRPr="00FD40B9">
        <w:rPr>
          <w:rFonts w:ascii="宋体" w:hAnsi="宋体" w:hint="eastAsia"/>
          <w:b/>
          <w:szCs w:val="24"/>
        </w:rPr>
        <w:t>（</w:t>
      </w:r>
      <w:r w:rsidRPr="00FD40B9">
        <w:rPr>
          <w:rFonts w:ascii="宋体" w:hAnsi="宋体" w:hint="eastAsia"/>
          <w:b/>
          <w:color w:val="FF0000"/>
          <w:szCs w:val="24"/>
          <w:highlight w:val="yellow"/>
        </w:rPr>
        <w:t>卡比多巴</w:t>
      </w:r>
      <w:r w:rsidRPr="00FD40B9">
        <w:rPr>
          <w:rFonts w:ascii="宋体" w:hAnsi="宋体"/>
          <w:b/>
          <w:color w:val="FF0000"/>
          <w:szCs w:val="24"/>
          <w:highlight w:val="yellow"/>
        </w:rPr>
        <w:t>:</w:t>
      </w:r>
      <w:r w:rsidRPr="00FD40B9">
        <w:rPr>
          <w:rFonts w:ascii="宋体" w:hAnsi="宋体" w:hint="eastAsia"/>
          <w:b/>
          <w:color w:val="FF0000"/>
          <w:szCs w:val="24"/>
          <w:highlight w:val="yellow"/>
        </w:rPr>
        <w:t>左旋多巴（</w:t>
      </w:r>
      <w:r w:rsidRPr="00FD40B9">
        <w:rPr>
          <w:rFonts w:ascii="宋体" w:hAnsi="宋体"/>
          <w:b/>
          <w:color w:val="FF0000"/>
          <w:szCs w:val="24"/>
          <w:highlight w:val="yellow"/>
        </w:rPr>
        <w:t>1:10</w:t>
      </w:r>
      <w:r w:rsidRPr="00FD40B9">
        <w:rPr>
          <w:rFonts w:ascii="宋体" w:hAnsi="宋体" w:hint="eastAsia"/>
          <w:b/>
          <w:color w:val="FF0000"/>
          <w:szCs w:val="24"/>
          <w:highlight w:val="yellow"/>
        </w:rPr>
        <w:t>）</w:t>
      </w:r>
      <w:r w:rsidRPr="00FD40B9">
        <w:rPr>
          <w:rFonts w:ascii="宋体" w:hAnsi="宋体" w:hint="eastAsia"/>
          <w:b/>
          <w:szCs w:val="24"/>
        </w:rPr>
        <w:t>——使左旋多巴用量减少75%）</w:t>
      </w:r>
    </w:p>
    <w:p w14:paraId="273BFD52" w14:textId="77777777" w:rsidR="00B00DBF" w:rsidRPr="00FD40B9" w:rsidRDefault="00B00DBF" w:rsidP="00A76C28">
      <w:pPr>
        <w:tabs>
          <w:tab w:val="left" w:pos="840"/>
        </w:tabs>
        <w:spacing w:after="0" w:line="440" w:lineRule="exact"/>
        <w:ind w:left="420"/>
        <w:jc w:val="both"/>
        <w:textAlignment w:val="baseline"/>
        <w:rPr>
          <w:rFonts w:ascii="宋体" w:hAnsi="宋体"/>
          <w:b/>
          <w:szCs w:val="24"/>
        </w:rPr>
      </w:pPr>
      <w:r w:rsidRPr="00FD40B9">
        <w:rPr>
          <w:rFonts w:ascii="MS Gothic" w:eastAsia="MS Gothic" w:hAnsi="MS Gothic" w:cs="MS Gothic" w:hint="eastAsia"/>
          <w:b/>
          <w:szCs w:val="24"/>
        </w:rPr>
        <w:t>➢</w:t>
      </w:r>
      <w:r w:rsidRPr="00FD40B9">
        <w:rPr>
          <w:rFonts w:ascii="宋体" w:hAnsi="宋体" w:hint="eastAsia"/>
          <w:b/>
          <w:szCs w:val="24"/>
        </w:rPr>
        <w:t>同类美多巴（苄丝肼</w:t>
      </w:r>
      <w:r w:rsidRPr="00FD40B9">
        <w:rPr>
          <w:rFonts w:ascii="宋体" w:hAnsi="宋体"/>
          <w:b/>
          <w:szCs w:val="24"/>
        </w:rPr>
        <w:t>:</w:t>
      </w:r>
      <w:r w:rsidRPr="00FD40B9">
        <w:rPr>
          <w:rFonts w:ascii="宋体" w:hAnsi="宋体" w:hint="eastAsia"/>
          <w:b/>
          <w:szCs w:val="24"/>
        </w:rPr>
        <w:t>左旋多巴（</w:t>
      </w:r>
      <w:r w:rsidRPr="00FD40B9">
        <w:rPr>
          <w:rFonts w:ascii="宋体" w:hAnsi="宋体"/>
          <w:b/>
          <w:szCs w:val="24"/>
        </w:rPr>
        <w:t>1:4</w:t>
      </w:r>
      <w:r w:rsidRPr="00FD40B9">
        <w:rPr>
          <w:rFonts w:ascii="宋体" w:hAnsi="宋体" w:hint="eastAsia"/>
          <w:b/>
          <w:szCs w:val="24"/>
        </w:rPr>
        <w:t>））</w:t>
      </w:r>
    </w:p>
    <w:p w14:paraId="437205BC" w14:textId="77777777" w:rsidR="00B00DBF" w:rsidRPr="00FD40B9" w:rsidRDefault="00B00DBF" w:rsidP="00A76C28">
      <w:pPr>
        <w:tabs>
          <w:tab w:val="left" w:pos="840"/>
        </w:tabs>
        <w:spacing w:after="0" w:line="440" w:lineRule="exact"/>
        <w:ind w:left="420"/>
        <w:jc w:val="both"/>
        <w:textAlignment w:val="baseline"/>
        <w:rPr>
          <w:rFonts w:ascii="宋体" w:hAnsi="宋体"/>
          <w:b/>
          <w:szCs w:val="24"/>
        </w:rPr>
      </w:pPr>
    </w:p>
    <w:p w14:paraId="0852DA10" w14:textId="77777777" w:rsidR="005C4C19" w:rsidRPr="00FD40B9" w:rsidRDefault="005C4C19" w:rsidP="00A76C28">
      <w:pPr>
        <w:numPr>
          <w:ilvl w:val="1"/>
          <w:numId w:val="67"/>
        </w:numPr>
        <w:tabs>
          <w:tab w:val="left" w:pos="840"/>
        </w:tabs>
        <w:spacing w:after="0" w:line="440" w:lineRule="exact"/>
        <w:jc w:val="both"/>
        <w:textAlignment w:val="baseline"/>
        <w:rPr>
          <w:rFonts w:ascii="宋体" w:hAnsi="宋体"/>
          <w:bCs/>
          <w:szCs w:val="24"/>
        </w:rPr>
      </w:pPr>
      <w:r w:rsidRPr="00FD40B9">
        <w:rPr>
          <w:rFonts w:ascii="宋体" w:hAnsi="宋体" w:hint="eastAsia"/>
          <w:b/>
          <w:bCs/>
          <w:szCs w:val="24"/>
        </w:rPr>
        <w:t>M</w:t>
      </w:r>
      <w:r w:rsidRPr="00012C95">
        <w:rPr>
          <w:rFonts w:ascii="宋体" w:hAnsi="宋体" w:hint="eastAsia"/>
          <w:b/>
          <w:bCs/>
          <w:szCs w:val="24"/>
          <w:highlight w:val="green"/>
        </w:rPr>
        <w:t>AO</w:t>
      </w:r>
      <w:r w:rsidRPr="00FD40B9">
        <w:rPr>
          <w:rFonts w:ascii="宋体" w:hAnsi="宋体" w:hint="eastAsia"/>
          <w:b/>
          <w:bCs/>
          <w:szCs w:val="24"/>
        </w:rPr>
        <w:t>-B（降解DA的酶）抑制药</w:t>
      </w:r>
      <w:r w:rsidRPr="00FD40B9">
        <w:rPr>
          <w:rFonts w:ascii="宋体" w:hAnsi="宋体" w:hint="eastAsia"/>
          <w:bCs/>
          <w:szCs w:val="24"/>
        </w:rPr>
        <w:t>：</w:t>
      </w:r>
      <w:r w:rsidRPr="00012C95">
        <w:rPr>
          <w:rFonts w:ascii="宋体" w:hAnsi="宋体" w:hint="eastAsia"/>
          <w:b/>
          <w:bCs/>
          <w:szCs w:val="24"/>
          <w:highlight w:val="green"/>
        </w:rPr>
        <w:t>司</w:t>
      </w:r>
      <w:r w:rsidRPr="00FD40B9">
        <w:rPr>
          <w:rFonts w:ascii="宋体" w:hAnsi="宋体" w:hint="eastAsia"/>
          <w:b/>
          <w:bCs/>
          <w:szCs w:val="24"/>
          <w:highlight w:val="yellow"/>
        </w:rPr>
        <w:t>来吉兰（selegiline）</w:t>
      </w:r>
    </w:p>
    <w:p w14:paraId="6D844657" w14:textId="77777777" w:rsidR="00106B6D" w:rsidRPr="00FD40B9" w:rsidRDefault="00106B6D" w:rsidP="00A76C28">
      <w:pPr>
        <w:tabs>
          <w:tab w:val="left" w:pos="840"/>
        </w:tabs>
        <w:spacing w:after="0" w:line="440" w:lineRule="exact"/>
        <w:ind w:left="420"/>
        <w:jc w:val="both"/>
        <w:textAlignment w:val="baseline"/>
        <w:rPr>
          <w:rFonts w:ascii="宋体" w:hAnsi="宋体"/>
          <w:bCs/>
          <w:szCs w:val="24"/>
        </w:rPr>
      </w:pPr>
    </w:p>
    <w:p w14:paraId="068B7018" w14:textId="77777777" w:rsidR="005C4C19" w:rsidRPr="00FD40B9" w:rsidRDefault="005C4C19" w:rsidP="00A76C28">
      <w:pPr>
        <w:numPr>
          <w:ilvl w:val="0"/>
          <w:numId w:val="67"/>
        </w:numPr>
        <w:spacing w:after="0" w:line="440" w:lineRule="exact"/>
        <w:ind w:firstLine="420"/>
        <w:jc w:val="both"/>
        <w:textAlignment w:val="baseline"/>
        <w:rPr>
          <w:rFonts w:ascii="宋体" w:hAnsi="宋体"/>
          <w:b/>
          <w:bCs/>
          <w:szCs w:val="24"/>
          <w:u w:val="single"/>
        </w:rPr>
      </w:pPr>
      <w:r w:rsidRPr="00FD40B9">
        <w:rPr>
          <w:rFonts w:ascii="宋体" w:hAnsi="宋体" w:hint="eastAsia"/>
          <w:b/>
          <w:bCs/>
          <w:szCs w:val="24"/>
          <w:u w:val="single"/>
        </w:rPr>
        <w:t>多巴胺受体激动药</w:t>
      </w:r>
    </w:p>
    <w:p w14:paraId="2E57FF31" w14:textId="77777777" w:rsidR="00106B6D" w:rsidRPr="00012C95" w:rsidRDefault="005C4C19" w:rsidP="00A76C28">
      <w:pPr>
        <w:pStyle w:val="a6"/>
        <w:spacing w:line="440" w:lineRule="exact"/>
        <w:rPr>
          <w:rFonts w:ascii="宋体" w:hAnsi="宋体"/>
          <w:szCs w:val="24"/>
          <w:highlight w:val="green"/>
        </w:rPr>
      </w:pPr>
      <w:r w:rsidRPr="00012C95">
        <w:rPr>
          <w:rFonts w:ascii="宋体" w:hAnsi="宋体" w:hint="eastAsia"/>
          <w:szCs w:val="24"/>
          <w:highlight w:val="green"/>
        </w:rPr>
        <w:t>溴隐亭（bromocriptine）</w:t>
      </w:r>
    </w:p>
    <w:p w14:paraId="00E5D6AB" w14:textId="77777777" w:rsidR="005C4C19" w:rsidRPr="00FD40B9" w:rsidRDefault="005C4C19" w:rsidP="00A76C28">
      <w:pPr>
        <w:tabs>
          <w:tab w:val="left" w:pos="840"/>
        </w:tabs>
        <w:spacing w:after="0" w:line="440" w:lineRule="exact"/>
        <w:ind w:left="420"/>
        <w:jc w:val="both"/>
        <w:textAlignment w:val="baseline"/>
        <w:rPr>
          <w:rFonts w:ascii="宋体" w:hAnsi="宋体"/>
          <w:bCs/>
          <w:szCs w:val="24"/>
        </w:rPr>
      </w:pPr>
      <w:r w:rsidRPr="00012C95">
        <w:rPr>
          <w:rFonts w:ascii="宋体" w:hAnsi="宋体" w:hint="eastAsia"/>
          <w:bCs/>
          <w:szCs w:val="24"/>
          <w:highlight w:val="green"/>
        </w:rPr>
        <w:t>D2类受体激动剂</w:t>
      </w:r>
      <w:r w:rsidRPr="00FD40B9">
        <w:rPr>
          <w:rFonts w:ascii="宋体" w:hAnsi="宋体" w:hint="eastAsia"/>
          <w:bCs/>
          <w:szCs w:val="24"/>
        </w:rPr>
        <w:t>。</w:t>
      </w:r>
    </w:p>
    <w:p w14:paraId="0C6905C3" w14:textId="77777777" w:rsidR="00106B6D" w:rsidRPr="00FD40B9" w:rsidRDefault="00106B6D" w:rsidP="00A76C28">
      <w:pPr>
        <w:tabs>
          <w:tab w:val="left" w:pos="840"/>
        </w:tabs>
        <w:spacing w:after="0" w:line="440" w:lineRule="exact"/>
        <w:ind w:left="420"/>
        <w:jc w:val="both"/>
        <w:textAlignment w:val="baseline"/>
        <w:rPr>
          <w:rFonts w:ascii="宋体" w:hAnsi="宋体"/>
          <w:bCs/>
          <w:szCs w:val="24"/>
        </w:rPr>
      </w:pPr>
      <w:r w:rsidRPr="00FD40B9">
        <w:rPr>
          <w:rFonts w:ascii="MS Gothic" w:eastAsia="MS Gothic" w:hAnsi="MS Gothic" w:cs="MS Gothic" w:hint="eastAsia"/>
          <w:bCs/>
          <w:szCs w:val="24"/>
        </w:rPr>
        <w:t>➢</w:t>
      </w:r>
      <w:r w:rsidRPr="00FD40B9">
        <w:rPr>
          <w:rFonts w:ascii="宋体" w:hAnsi="宋体" w:hint="eastAsia"/>
          <w:bCs/>
          <w:szCs w:val="24"/>
        </w:rPr>
        <w:t>激动黑质</w:t>
      </w:r>
      <w:r w:rsidRPr="00FD40B9">
        <w:rPr>
          <w:rFonts w:ascii="宋体" w:hAnsi="宋体"/>
          <w:bCs/>
          <w:szCs w:val="24"/>
        </w:rPr>
        <w:t>-</w:t>
      </w:r>
      <w:r w:rsidRPr="00FD40B9">
        <w:rPr>
          <w:rFonts w:ascii="宋体" w:hAnsi="宋体" w:hint="eastAsia"/>
          <w:bCs/>
          <w:szCs w:val="24"/>
        </w:rPr>
        <w:t>纹状体的</w:t>
      </w:r>
      <w:r w:rsidRPr="00FD40B9">
        <w:rPr>
          <w:rFonts w:ascii="宋体" w:hAnsi="宋体"/>
          <w:bCs/>
          <w:szCs w:val="24"/>
        </w:rPr>
        <w:t>D2</w:t>
      </w:r>
      <w:r w:rsidRPr="00FD40B9">
        <w:rPr>
          <w:rFonts w:ascii="宋体" w:hAnsi="宋体" w:hint="eastAsia"/>
          <w:bCs/>
          <w:szCs w:val="24"/>
        </w:rPr>
        <w:t>受体，用于帕金森病。主用于左旋多巴疗效差或不能耐受者。</w:t>
      </w:r>
    </w:p>
    <w:p w14:paraId="340EC0B1" w14:textId="77777777" w:rsidR="00106B6D" w:rsidRPr="00FD40B9" w:rsidRDefault="00106B6D" w:rsidP="00A76C28">
      <w:pPr>
        <w:tabs>
          <w:tab w:val="left" w:pos="840"/>
        </w:tabs>
        <w:spacing w:after="0" w:line="440" w:lineRule="exact"/>
        <w:ind w:left="420"/>
        <w:jc w:val="both"/>
        <w:textAlignment w:val="baseline"/>
        <w:rPr>
          <w:rFonts w:ascii="宋体" w:hAnsi="宋体"/>
          <w:bCs/>
          <w:szCs w:val="24"/>
        </w:rPr>
      </w:pPr>
      <w:r w:rsidRPr="00FD40B9">
        <w:rPr>
          <w:rFonts w:ascii="MS Gothic" w:eastAsia="MS Gothic" w:hAnsi="MS Gothic" w:cs="MS Gothic" w:hint="eastAsia"/>
          <w:bCs/>
          <w:szCs w:val="24"/>
        </w:rPr>
        <w:t>➢</w:t>
      </w:r>
      <w:r w:rsidRPr="00FD40B9">
        <w:rPr>
          <w:rFonts w:ascii="宋体" w:hAnsi="宋体" w:hint="eastAsia"/>
          <w:b/>
          <w:color w:val="FF0000"/>
          <w:szCs w:val="24"/>
          <w:highlight w:val="yellow"/>
        </w:rPr>
        <w:t>激动结节</w:t>
      </w:r>
      <w:r w:rsidRPr="00FD40B9">
        <w:rPr>
          <w:rFonts w:ascii="宋体" w:hAnsi="宋体"/>
          <w:b/>
          <w:color w:val="FF0000"/>
          <w:szCs w:val="24"/>
          <w:highlight w:val="yellow"/>
        </w:rPr>
        <w:t>-</w:t>
      </w:r>
      <w:r w:rsidRPr="00FD40B9">
        <w:rPr>
          <w:rFonts w:ascii="宋体" w:hAnsi="宋体" w:hint="eastAsia"/>
          <w:b/>
          <w:color w:val="FF0000"/>
          <w:szCs w:val="24"/>
          <w:highlight w:val="yellow"/>
        </w:rPr>
        <w:t>漏斗通路的</w:t>
      </w:r>
      <w:r w:rsidRPr="00FD40B9">
        <w:rPr>
          <w:rFonts w:ascii="宋体" w:hAnsi="宋体"/>
          <w:b/>
          <w:color w:val="FF0000"/>
          <w:szCs w:val="24"/>
          <w:highlight w:val="yellow"/>
        </w:rPr>
        <w:t>D2</w:t>
      </w:r>
      <w:r w:rsidRPr="00FD40B9">
        <w:rPr>
          <w:rFonts w:ascii="宋体" w:hAnsi="宋体" w:hint="eastAsia"/>
          <w:b/>
          <w:color w:val="FF0000"/>
          <w:szCs w:val="24"/>
          <w:highlight w:val="yellow"/>
        </w:rPr>
        <w:t>受体</w:t>
      </w:r>
      <w:r w:rsidRPr="00FD40B9">
        <w:rPr>
          <w:rFonts w:ascii="宋体" w:hAnsi="宋体" w:hint="eastAsia"/>
          <w:bCs/>
          <w:szCs w:val="24"/>
        </w:rPr>
        <w:t>，</w:t>
      </w:r>
      <w:r w:rsidRPr="00FD40B9">
        <w:rPr>
          <w:rFonts w:ascii="宋体" w:hAnsi="宋体" w:hint="eastAsia"/>
          <w:b/>
          <w:color w:val="FF0000"/>
          <w:szCs w:val="24"/>
        </w:rPr>
        <w:t>抑制催乳素和生长激素释放</w:t>
      </w:r>
      <w:r w:rsidRPr="00FD40B9">
        <w:rPr>
          <w:rFonts w:ascii="宋体" w:hAnsi="宋体" w:hint="eastAsia"/>
          <w:bCs/>
          <w:szCs w:val="24"/>
        </w:rPr>
        <w:t>，用于治疗催乳素分泌过多引起的乳溢、闭经、经前期综合征，缓解周期性乳房痛和乳房结节的症状，也可治疗肢端肥大症和女性不孕症；</w:t>
      </w:r>
    </w:p>
    <w:p w14:paraId="350303C8" w14:textId="77777777" w:rsidR="00106B6D" w:rsidRPr="00FD40B9" w:rsidRDefault="00106B6D" w:rsidP="00A76C28">
      <w:pPr>
        <w:tabs>
          <w:tab w:val="left" w:pos="840"/>
        </w:tabs>
        <w:spacing w:after="0" w:line="440" w:lineRule="exact"/>
        <w:ind w:left="420"/>
        <w:jc w:val="both"/>
        <w:textAlignment w:val="baseline"/>
        <w:rPr>
          <w:rFonts w:ascii="宋体" w:hAnsi="宋体"/>
          <w:bCs/>
          <w:szCs w:val="24"/>
        </w:rPr>
      </w:pPr>
      <w:r w:rsidRPr="00FD40B9">
        <w:rPr>
          <w:rFonts w:ascii="MS Gothic" w:eastAsia="MS Gothic" w:hAnsi="MS Gothic" w:cs="MS Gothic" w:hint="eastAsia"/>
          <w:bCs/>
          <w:szCs w:val="24"/>
        </w:rPr>
        <w:t>➢</w:t>
      </w:r>
      <w:r w:rsidRPr="00FD40B9">
        <w:rPr>
          <w:rFonts w:ascii="宋体" w:hAnsi="宋体" w:hint="eastAsia"/>
          <w:bCs/>
          <w:szCs w:val="24"/>
        </w:rPr>
        <w:t>不良反应较多（外周多巴胺受体，α</w:t>
      </w:r>
      <w:r w:rsidRPr="00FD40B9">
        <w:rPr>
          <w:rFonts w:ascii="宋体" w:hAnsi="宋体"/>
          <w:bCs/>
          <w:szCs w:val="24"/>
        </w:rPr>
        <w:t>-</w:t>
      </w:r>
      <w:r w:rsidRPr="00FD40B9">
        <w:rPr>
          <w:rFonts w:ascii="宋体" w:hAnsi="宋体" w:hint="eastAsia"/>
          <w:bCs/>
          <w:szCs w:val="24"/>
        </w:rPr>
        <w:t>受体）</w:t>
      </w:r>
      <w:r w:rsidRPr="00FD40B9">
        <w:rPr>
          <w:rFonts w:ascii="宋体" w:hAnsi="宋体"/>
          <w:bCs/>
          <w:szCs w:val="24"/>
        </w:rPr>
        <w:cr/>
      </w:r>
    </w:p>
    <w:p w14:paraId="4FB4D7B3" w14:textId="77777777" w:rsidR="00192F12" w:rsidRPr="00FD40B9" w:rsidRDefault="00192F12" w:rsidP="00A76C28">
      <w:pPr>
        <w:tabs>
          <w:tab w:val="left" w:pos="840"/>
        </w:tabs>
        <w:spacing w:after="0" w:line="440" w:lineRule="exact"/>
        <w:jc w:val="both"/>
        <w:textAlignment w:val="baseline"/>
        <w:rPr>
          <w:rFonts w:ascii="宋体" w:hAnsi="宋体"/>
          <w:bCs/>
          <w:szCs w:val="24"/>
        </w:rPr>
      </w:pPr>
    </w:p>
    <w:p w14:paraId="67C3CD85" w14:textId="77777777" w:rsidR="005C4C19" w:rsidRPr="00FD40B9" w:rsidRDefault="005C4C19" w:rsidP="00A76C28">
      <w:pPr>
        <w:numPr>
          <w:ilvl w:val="0"/>
          <w:numId w:val="67"/>
        </w:numPr>
        <w:spacing w:after="0" w:line="440" w:lineRule="exact"/>
        <w:ind w:firstLine="420"/>
        <w:jc w:val="both"/>
        <w:textAlignment w:val="baseline"/>
        <w:rPr>
          <w:rFonts w:ascii="宋体" w:hAnsi="宋体"/>
          <w:b/>
          <w:bCs/>
          <w:szCs w:val="24"/>
          <w:u w:val="single"/>
        </w:rPr>
      </w:pPr>
      <w:r w:rsidRPr="00FD40B9">
        <w:rPr>
          <w:rFonts w:ascii="宋体" w:hAnsi="宋体" w:hint="eastAsia"/>
          <w:b/>
          <w:bCs/>
          <w:szCs w:val="24"/>
          <w:u w:val="single"/>
        </w:rPr>
        <w:t>促多巴胺</w:t>
      </w:r>
      <w:r w:rsidRPr="00012C95">
        <w:rPr>
          <w:rFonts w:ascii="宋体" w:hAnsi="宋体" w:hint="eastAsia"/>
          <w:b/>
          <w:bCs/>
          <w:szCs w:val="24"/>
          <w:highlight w:val="green"/>
          <w:u w:val="single"/>
        </w:rPr>
        <w:t>释放</w:t>
      </w:r>
      <w:r w:rsidRPr="00FD40B9">
        <w:rPr>
          <w:rFonts w:ascii="宋体" w:hAnsi="宋体" w:hint="eastAsia"/>
          <w:b/>
          <w:bCs/>
          <w:szCs w:val="24"/>
          <w:u w:val="single"/>
        </w:rPr>
        <w:t>药</w:t>
      </w:r>
    </w:p>
    <w:p w14:paraId="5DB06798" w14:textId="77777777" w:rsidR="005C4C19" w:rsidRPr="00FD40B9" w:rsidRDefault="005C4C19" w:rsidP="00A76C28">
      <w:pPr>
        <w:pStyle w:val="a6"/>
        <w:spacing w:line="440" w:lineRule="exact"/>
        <w:rPr>
          <w:rFonts w:ascii="宋体" w:hAnsi="宋体"/>
          <w:szCs w:val="24"/>
        </w:rPr>
      </w:pPr>
      <w:r w:rsidRPr="00012C95">
        <w:rPr>
          <w:rFonts w:ascii="宋体" w:hAnsi="宋体" w:hint="eastAsia"/>
          <w:szCs w:val="24"/>
          <w:highlight w:val="green"/>
        </w:rPr>
        <w:t>金刚</w:t>
      </w:r>
      <w:r w:rsidRPr="00FD40B9">
        <w:rPr>
          <w:rFonts w:ascii="宋体" w:hAnsi="宋体" w:hint="eastAsia"/>
          <w:szCs w:val="24"/>
          <w:highlight w:val="yellow"/>
        </w:rPr>
        <w:t>烷胺（amantadine）</w:t>
      </w:r>
    </w:p>
    <w:p w14:paraId="53830ADC" w14:textId="77777777" w:rsidR="00762A67" w:rsidRPr="00FD40B9" w:rsidRDefault="00762A67" w:rsidP="00A76C28">
      <w:pPr>
        <w:tabs>
          <w:tab w:val="left" w:pos="840"/>
        </w:tabs>
        <w:spacing w:after="0" w:line="440" w:lineRule="exact"/>
        <w:ind w:left="420"/>
        <w:jc w:val="both"/>
        <w:textAlignment w:val="baseline"/>
        <w:rPr>
          <w:rFonts w:ascii="宋体" w:hAnsi="宋体"/>
          <w:b/>
          <w:bCs/>
          <w:szCs w:val="24"/>
        </w:rPr>
      </w:pPr>
      <w:r w:rsidRPr="00FD40B9">
        <w:rPr>
          <w:rFonts w:ascii="宋体" w:hAnsi="宋体" w:hint="eastAsia"/>
          <w:b/>
          <w:bCs/>
          <w:szCs w:val="24"/>
        </w:rPr>
        <w:t>合成类抗病毒药，抗帕金森病的特点：</w:t>
      </w:r>
    </w:p>
    <w:p w14:paraId="65446F30" w14:textId="77777777" w:rsidR="00762A67" w:rsidRPr="00FD40B9" w:rsidRDefault="00762A67" w:rsidP="00A76C28">
      <w:pPr>
        <w:tabs>
          <w:tab w:val="left" w:pos="840"/>
        </w:tabs>
        <w:spacing w:after="0" w:line="440" w:lineRule="exact"/>
        <w:ind w:left="420"/>
        <w:jc w:val="both"/>
        <w:textAlignment w:val="baseline"/>
        <w:rPr>
          <w:rFonts w:ascii="宋体" w:hAnsi="宋体"/>
          <w:b/>
          <w:bCs/>
          <w:szCs w:val="24"/>
        </w:rPr>
      </w:pPr>
      <w:r w:rsidRPr="00FD40B9">
        <w:rPr>
          <w:rFonts w:ascii="MS Gothic" w:eastAsia="MS Gothic" w:hAnsi="MS Gothic" w:cs="MS Gothic" w:hint="eastAsia"/>
          <w:b/>
          <w:bCs/>
          <w:szCs w:val="24"/>
        </w:rPr>
        <w:t>➢</w:t>
      </w:r>
      <w:r w:rsidRPr="00FD40B9">
        <w:rPr>
          <w:rFonts w:ascii="宋体" w:hAnsi="宋体" w:hint="eastAsia"/>
          <w:b/>
          <w:bCs/>
          <w:szCs w:val="24"/>
        </w:rPr>
        <w:t>疗效不及</w:t>
      </w:r>
      <w:r w:rsidRPr="00FD40B9">
        <w:rPr>
          <w:rFonts w:ascii="宋体" w:hAnsi="宋体"/>
          <w:b/>
          <w:bCs/>
          <w:szCs w:val="24"/>
        </w:rPr>
        <w:t>L-dopa</w:t>
      </w:r>
      <w:r w:rsidRPr="00FD40B9">
        <w:rPr>
          <w:rFonts w:ascii="宋体" w:hAnsi="宋体" w:hint="eastAsia"/>
          <w:b/>
          <w:bCs/>
          <w:szCs w:val="24"/>
        </w:rPr>
        <w:t>和溴隐亭，优于</w:t>
      </w:r>
      <w:r w:rsidRPr="00FD40B9">
        <w:rPr>
          <w:rFonts w:ascii="宋体" w:hAnsi="宋体"/>
          <w:b/>
          <w:bCs/>
          <w:szCs w:val="24"/>
        </w:rPr>
        <w:t>M</w:t>
      </w:r>
      <w:r w:rsidRPr="00FD40B9">
        <w:rPr>
          <w:rFonts w:ascii="宋体" w:hAnsi="宋体" w:hint="eastAsia"/>
          <w:b/>
          <w:bCs/>
          <w:szCs w:val="24"/>
        </w:rPr>
        <w:t>受体阻断药</w:t>
      </w:r>
      <w:r w:rsidR="00192F12" w:rsidRPr="00FD40B9">
        <w:rPr>
          <w:rFonts w:ascii="宋体" w:hAnsi="宋体" w:hint="eastAsia"/>
          <w:b/>
          <w:bCs/>
          <w:szCs w:val="24"/>
        </w:rPr>
        <w:t>；</w:t>
      </w:r>
    </w:p>
    <w:p w14:paraId="0D6A7967" w14:textId="77777777" w:rsidR="00762A67" w:rsidRPr="00FD40B9" w:rsidRDefault="00762A67" w:rsidP="00A76C28">
      <w:pPr>
        <w:tabs>
          <w:tab w:val="left" w:pos="840"/>
        </w:tabs>
        <w:spacing w:after="0" w:line="440" w:lineRule="exact"/>
        <w:ind w:left="420"/>
        <w:jc w:val="both"/>
        <w:textAlignment w:val="baseline"/>
        <w:rPr>
          <w:rFonts w:ascii="宋体" w:hAnsi="宋体"/>
          <w:b/>
          <w:bCs/>
          <w:szCs w:val="24"/>
        </w:rPr>
      </w:pPr>
      <w:r w:rsidRPr="00FD40B9">
        <w:rPr>
          <w:rFonts w:ascii="MS Gothic" w:eastAsia="MS Gothic" w:hAnsi="MS Gothic" w:cs="MS Gothic" w:hint="eastAsia"/>
          <w:b/>
          <w:bCs/>
          <w:szCs w:val="24"/>
        </w:rPr>
        <w:t>➢</w:t>
      </w:r>
      <w:r w:rsidRPr="00FD40B9">
        <w:rPr>
          <w:rFonts w:ascii="宋体" w:hAnsi="宋体" w:hint="eastAsia"/>
          <w:b/>
          <w:bCs/>
          <w:szCs w:val="24"/>
        </w:rPr>
        <w:t>多机制</w:t>
      </w:r>
      <w:r w:rsidRPr="00FD40B9">
        <w:rPr>
          <w:rFonts w:ascii="宋体" w:hAnsi="宋体"/>
          <w:b/>
          <w:bCs/>
          <w:szCs w:val="24"/>
        </w:rPr>
        <w:t>:</w:t>
      </w:r>
      <w:r w:rsidRPr="00FD40B9">
        <w:rPr>
          <w:rFonts w:ascii="宋体" w:hAnsi="宋体" w:hint="eastAsia"/>
          <w:b/>
          <w:bCs/>
          <w:color w:val="FF0000"/>
          <w:szCs w:val="24"/>
          <w:highlight w:val="yellow"/>
        </w:rPr>
        <w:t>促进纹状体中残存的多巴胺能神经元释放DA</w:t>
      </w:r>
      <w:r w:rsidRPr="00FD40B9">
        <w:rPr>
          <w:rFonts w:ascii="宋体" w:hAnsi="宋体" w:hint="eastAsia"/>
          <w:b/>
          <w:bCs/>
          <w:szCs w:val="24"/>
        </w:rPr>
        <w:t>；</w:t>
      </w:r>
      <w:r w:rsidRPr="00FD40B9">
        <w:rPr>
          <w:rFonts w:ascii="宋体" w:hAnsi="宋体" w:hint="eastAsia"/>
          <w:b/>
          <w:bCs/>
          <w:color w:val="FF0000"/>
          <w:szCs w:val="24"/>
          <w:highlight w:val="yellow"/>
        </w:rPr>
        <w:t>抑制DA再摄取</w:t>
      </w:r>
      <w:r w:rsidRPr="00FD40B9">
        <w:rPr>
          <w:rFonts w:ascii="宋体" w:hAnsi="宋体" w:hint="eastAsia"/>
          <w:b/>
          <w:bCs/>
          <w:szCs w:val="24"/>
        </w:rPr>
        <w:t>；</w:t>
      </w:r>
      <w:r w:rsidRPr="00FD40B9">
        <w:rPr>
          <w:rFonts w:ascii="宋体" w:hAnsi="宋体" w:hint="eastAsia"/>
          <w:b/>
          <w:bCs/>
          <w:color w:val="FF0000"/>
          <w:szCs w:val="24"/>
          <w:highlight w:val="yellow"/>
        </w:rPr>
        <w:t>直接激动DA受体</w:t>
      </w:r>
      <w:r w:rsidRPr="00FD40B9">
        <w:rPr>
          <w:rFonts w:ascii="宋体" w:hAnsi="宋体" w:hint="eastAsia"/>
          <w:b/>
          <w:bCs/>
          <w:szCs w:val="24"/>
        </w:rPr>
        <w:t>；</w:t>
      </w:r>
      <w:r w:rsidRPr="00FD40B9">
        <w:rPr>
          <w:rFonts w:ascii="宋体" w:hAnsi="宋体" w:hint="eastAsia"/>
          <w:b/>
          <w:bCs/>
          <w:color w:val="FF0000"/>
          <w:szCs w:val="24"/>
          <w:highlight w:val="yellow"/>
        </w:rPr>
        <w:t>较弱的抗胆碱作用</w:t>
      </w:r>
      <w:r w:rsidRPr="00FD40B9">
        <w:rPr>
          <w:rFonts w:ascii="宋体" w:hAnsi="宋体" w:hint="eastAsia"/>
          <w:b/>
          <w:bCs/>
          <w:szCs w:val="24"/>
        </w:rPr>
        <w:t>，也与抑制NMDA受体有关</w:t>
      </w:r>
      <w:r w:rsidR="00192F12" w:rsidRPr="00FD40B9">
        <w:rPr>
          <w:rFonts w:ascii="宋体" w:hAnsi="宋体" w:hint="eastAsia"/>
          <w:b/>
          <w:bCs/>
          <w:szCs w:val="24"/>
        </w:rPr>
        <w:t>；</w:t>
      </w:r>
    </w:p>
    <w:p w14:paraId="48C02CA6" w14:textId="77777777" w:rsidR="0004492A" w:rsidRPr="00FD40B9" w:rsidRDefault="0004492A" w:rsidP="00A76C28">
      <w:pPr>
        <w:tabs>
          <w:tab w:val="left" w:pos="840"/>
        </w:tabs>
        <w:spacing w:after="0" w:line="440" w:lineRule="exact"/>
        <w:ind w:left="420"/>
        <w:jc w:val="both"/>
        <w:textAlignment w:val="baseline"/>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用药后显效快，作用持续时间短，应用数天即可获得最大疗效，但连用6</w:t>
      </w:r>
      <w:r w:rsidR="008E70DE" w:rsidRPr="00FD40B9">
        <w:rPr>
          <w:rFonts w:ascii="宋体" w:hAnsi="宋体" w:hint="eastAsia"/>
          <w:szCs w:val="24"/>
        </w:rPr>
        <w:t>-</w:t>
      </w:r>
      <w:r w:rsidRPr="00FD40B9">
        <w:rPr>
          <w:rFonts w:ascii="宋体" w:hAnsi="宋体" w:hint="eastAsia"/>
          <w:szCs w:val="24"/>
        </w:rPr>
        <w:t>8周后疗效逐渐减弱；</w:t>
      </w:r>
    </w:p>
    <w:p w14:paraId="0F7DBA0B" w14:textId="77777777" w:rsidR="00192F12" w:rsidRPr="00FD40B9" w:rsidRDefault="0004492A" w:rsidP="00A76C28">
      <w:pPr>
        <w:tabs>
          <w:tab w:val="left" w:pos="840"/>
        </w:tabs>
        <w:spacing w:after="0" w:line="440" w:lineRule="exact"/>
        <w:ind w:left="420"/>
        <w:jc w:val="both"/>
        <w:textAlignment w:val="baseline"/>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长期用药时常见下肢皮肤出现网状青斑，精神不安、失眠和运动失调等；惊厥，癫痫患者禁用；</w:t>
      </w:r>
    </w:p>
    <w:p w14:paraId="6556F463" w14:textId="77777777" w:rsidR="00762A67" w:rsidRPr="00FD40B9" w:rsidRDefault="00762A67" w:rsidP="00A76C28">
      <w:pPr>
        <w:tabs>
          <w:tab w:val="left" w:pos="840"/>
        </w:tabs>
        <w:spacing w:after="0" w:line="440" w:lineRule="exact"/>
        <w:ind w:left="420"/>
        <w:jc w:val="both"/>
        <w:textAlignment w:val="baseline"/>
        <w:rPr>
          <w:rFonts w:ascii="宋体" w:hAnsi="宋体"/>
          <w:b/>
          <w:bCs/>
          <w:szCs w:val="24"/>
        </w:rPr>
      </w:pPr>
    </w:p>
    <w:p w14:paraId="53EA633D" w14:textId="77777777" w:rsidR="005C4C19" w:rsidRPr="00FD40B9" w:rsidRDefault="005C4C19" w:rsidP="00A76C28">
      <w:pPr>
        <w:numPr>
          <w:ilvl w:val="0"/>
          <w:numId w:val="66"/>
        </w:numPr>
        <w:spacing w:after="0" w:line="440" w:lineRule="exact"/>
        <w:jc w:val="center"/>
        <w:textAlignment w:val="baseline"/>
        <w:rPr>
          <w:rFonts w:ascii="宋体" w:hAnsi="宋体"/>
          <w:b/>
          <w:bCs/>
          <w:szCs w:val="24"/>
        </w:rPr>
      </w:pPr>
      <w:r w:rsidRPr="00FD40B9">
        <w:rPr>
          <w:rFonts w:ascii="宋体" w:hAnsi="宋体" w:hint="eastAsia"/>
          <w:b/>
          <w:bCs/>
          <w:szCs w:val="24"/>
        </w:rPr>
        <w:t>抗胆碱药</w:t>
      </w:r>
    </w:p>
    <w:p w14:paraId="61EDFCDD" w14:textId="77777777" w:rsidR="00373A3A" w:rsidRPr="00FD40B9" w:rsidRDefault="005C4C19" w:rsidP="00A76C28">
      <w:pPr>
        <w:pStyle w:val="a6"/>
        <w:spacing w:line="440" w:lineRule="exact"/>
        <w:rPr>
          <w:rFonts w:ascii="宋体" w:hAnsi="宋体"/>
          <w:szCs w:val="24"/>
        </w:rPr>
      </w:pPr>
      <w:r w:rsidRPr="00054A19">
        <w:rPr>
          <w:rFonts w:ascii="宋体" w:hAnsi="宋体" w:hint="eastAsia"/>
          <w:szCs w:val="24"/>
          <w:highlight w:val="green"/>
        </w:rPr>
        <w:t>苯海索</w:t>
      </w:r>
      <w:r w:rsidRPr="00FD40B9">
        <w:rPr>
          <w:rFonts w:ascii="宋体" w:hAnsi="宋体" w:hint="eastAsia"/>
          <w:szCs w:val="24"/>
          <w:highlight w:val="yellow"/>
        </w:rPr>
        <w:t>（benzhexol</w:t>
      </w:r>
      <w:r w:rsidR="002E6C05" w:rsidRPr="00FD40B9">
        <w:rPr>
          <w:rFonts w:ascii="宋体" w:hAnsi="宋体" w:hint="eastAsia"/>
          <w:szCs w:val="24"/>
          <w:highlight w:val="yellow"/>
        </w:rPr>
        <w:t>，安坦</w:t>
      </w:r>
      <w:r w:rsidRPr="00FD40B9">
        <w:rPr>
          <w:rFonts w:ascii="宋体" w:hAnsi="宋体" w:hint="eastAsia"/>
          <w:szCs w:val="24"/>
          <w:highlight w:val="yellow"/>
        </w:rPr>
        <w:t>）</w:t>
      </w:r>
    </w:p>
    <w:p w14:paraId="020AA519" w14:textId="77777777" w:rsidR="003771DA" w:rsidRPr="00FD40B9" w:rsidRDefault="005C4C19" w:rsidP="00A76C28">
      <w:pPr>
        <w:tabs>
          <w:tab w:val="left" w:pos="840"/>
        </w:tabs>
        <w:spacing w:after="0" w:line="440" w:lineRule="exact"/>
        <w:ind w:left="420"/>
        <w:jc w:val="both"/>
        <w:textAlignment w:val="baseline"/>
        <w:rPr>
          <w:rFonts w:ascii="宋体" w:hAnsi="宋体"/>
          <w:bCs/>
          <w:szCs w:val="24"/>
        </w:rPr>
      </w:pPr>
      <w:r w:rsidRPr="00FD40B9">
        <w:rPr>
          <w:rFonts w:ascii="宋体" w:hAnsi="宋体" w:hint="eastAsia"/>
          <w:b/>
          <w:color w:val="FF0000"/>
          <w:szCs w:val="24"/>
          <w:highlight w:val="yellow"/>
        </w:rPr>
        <w:t>抗震颤效果好</w:t>
      </w:r>
      <w:r w:rsidRPr="00FD40B9">
        <w:rPr>
          <w:rFonts w:ascii="宋体" w:hAnsi="宋体" w:hint="eastAsia"/>
          <w:bCs/>
          <w:szCs w:val="24"/>
        </w:rPr>
        <w:t>，</w:t>
      </w:r>
      <w:r w:rsidRPr="00FD40B9">
        <w:rPr>
          <w:rFonts w:ascii="宋体" w:hAnsi="宋体" w:hint="eastAsia"/>
          <w:b/>
          <w:color w:val="FF0000"/>
          <w:szCs w:val="24"/>
          <w:highlight w:val="yellow"/>
        </w:rPr>
        <w:t>加重痴呆</w:t>
      </w:r>
      <w:r w:rsidR="00171A19" w:rsidRPr="00FD40B9">
        <w:rPr>
          <w:rFonts w:ascii="宋体" w:hAnsi="宋体" w:hint="eastAsia"/>
          <w:bCs/>
          <w:szCs w:val="24"/>
        </w:rPr>
        <w:t>。</w:t>
      </w:r>
    </w:p>
    <w:p w14:paraId="6D6C5864" w14:textId="77777777" w:rsidR="005C4C19" w:rsidRPr="00FD40B9" w:rsidRDefault="00171A19" w:rsidP="00A76C28">
      <w:pPr>
        <w:tabs>
          <w:tab w:val="left" w:pos="840"/>
        </w:tabs>
        <w:spacing w:after="0" w:line="440" w:lineRule="exact"/>
        <w:ind w:left="420"/>
        <w:jc w:val="both"/>
        <w:textAlignment w:val="baseline"/>
        <w:rPr>
          <w:rFonts w:ascii="宋体" w:hAnsi="宋体"/>
          <w:bCs/>
          <w:szCs w:val="24"/>
        </w:rPr>
      </w:pPr>
      <w:r w:rsidRPr="00054A19">
        <w:rPr>
          <w:rFonts w:ascii="宋体" w:hAnsi="宋体" w:hint="eastAsia"/>
          <w:b/>
          <w:color w:val="FF0000"/>
          <w:szCs w:val="24"/>
          <w:highlight w:val="green"/>
        </w:rPr>
        <w:t>中枢性M胆碱受体阻断剂</w:t>
      </w:r>
      <w:r w:rsidRPr="00054A19">
        <w:rPr>
          <w:rFonts w:ascii="宋体" w:hAnsi="宋体" w:hint="eastAsia"/>
          <w:bCs/>
          <w:szCs w:val="24"/>
          <w:highlight w:val="green"/>
        </w:rPr>
        <w:t>，</w:t>
      </w:r>
      <w:r w:rsidRPr="00054A19">
        <w:rPr>
          <w:rFonts w:ascii="宋体" w:hAnsi="宋体" w:hint="eastAsia"/>
          <w:b/>
          <w:color w:val="FF0000"/>
          <w:szCs w:val="24"/>
          <w:highlight w:val="green"/>
        </w:rPr>
        <w:t>禁用于青光眼和前列腺肥大</w:t>
      </w:r>
      <w:r w:rsidRPr="00054A19">
        <w:rPr>
          <w:rFonts w:ascii="宋体" w:hAnsi="宋体" w:hint="eastAsia"/>
          <w:bCs/>
          <w:szCs w:val="24"/>
          <w:highlight w:val="green"/>
        </w:rPr>
        <w:t>。</w:t>
      </w:r>
    </w:p>
    <w:p w14:paraId="7087E9E4" w14:textId="77777777" w:rsidR="003771DA" w:rsidRPr="00FD40B9" w:rsidRDefault="003771DA" w:rsidP="00A76C28">
      <w:pPr>
        <w:tabs>
          <w:tab w:val="left" w:pos="840"/>
        </w:tabs>
        <w:spacing w:after="0" w:line="440" w:lineRule="exact"/>
        <w:ind w:left="420"/>
        <w:jc w:val="both"/>
        <w:textAlignment w:val="baseline"/>
        <w:rPr>
          <w:rFonts w:ascii="宋体" w:hAnsi="宋体"/>
          <w:bCs/>
          <w:szCs w:val="24"/>
        </w:rPr>
      </w:pPr>
      <w:r w:rsidRPr="00FD40B9">
        <w:rPr>
          <w:rFonts w:ascii="宋体" w:hAnsi="宋体" w:hint="eastAsia"/>
          <w:bCs/>
          <w:szCs w:val="24"/>
        </w:rPr>
        <w:t>1.轻症早期</w:t>
      </w:r>
    </w:p>
    <w:p w14:paraId="2924C072" w14:textId="77777777" w:rsidR="003771DA" w:rsidRPr="00FD40B9" w:rsidRDefault="003771DA" w:rsidP="00A76C28">
      <w:pPr>
        <w:tabs>
          <w:tab w:val="left" w:pos="840"/>
        </w:tabs>
        <w:spacing w:after="0" w:line="440" w:lineRule="exact"/>
        <w:ind w:left="420"/>
        <w:jc w:val="both"/>
        <w:textAlignment w:val="baseline"/>
        <w:rPr>
          <w:rFonts w:ascii="宋体" w:hAnsi="宋体"/>
          <w:bCs/>
          <w:szCs w:val="24"/>
        </w:rPr>
      </w:pPr>
      <w:r w:rsidRPr="00FD40B9">
        <w:rPr>
          <w:rFonts w:ascii="宋体" w:hAnsi="宋体" w:hint="eastAsia"/>
          <w:bCs/>
          <w:szCs w:val="24"/>
        </w:rPr>
        <w:t>2.不能耐受 L-dopa 或禁用者</w:t>
      </w:r>
    </w:p>
    <w:p w14:paraId="01F7AF8F" w14:textId="77777777" w:rsidR="003771DA" w:rsidRPr="00FD40B9" w:rsidRDefault="003771DA" w:rsidP="00A76C28">
      <w:pPr>
        <w:tabs>
          <w:tab w:val="left" w:pos="840"/>
        </w:tabs>
        <w:spacing w:after="0" w:line="440" w:lineRule="exact"/>
        <w:ind w:left="420"/>
        <w:jc w:val="both"/>
        <w:textAlignment w:val="baseline"/>
        <w:rPr>
          <w:rFonts w:ascii="宋体" w:hAnsi="宋体"/>
          <w:bCs/>
          <w:szCs w:val="24"/>
        </w:rPr>
      </w:pPr>
      <w:r w:rsidRPr="00FD40B9">
        <w:rPr>
          <w:rFonts w:ascii="宋体" w:hAnsi="宋体" w:hint="eastAsia"/>
          <w:bCs/>
          <w:szCs w:val="24"/>
        </w:rPr>
        <w:t>3.与L-dopa合用</w:t>
      </w:r>
    </w:p>
    <w:p w14:paraId="1616A1C5" w14:textId="77777777" w:rsidR="003771DA" w:rsidRPr="00FD40B9" w:rsidRDefault="003771DA" w:rsidP="00A76C28">
      <w:pPr>
        <w:tabs>
          <w:tab w:val="left" w:pos="840"/>
        </w:tabs>
        <w:spacing w:after="0" w:line="440" w:lineRule="exact"/>
        <w:ind w:left="420"/>
        <w:jc w:val="both"/>
        <w:textAlignment w:val="baseline"/>
        <w:rPr>
          <w:rFonts w:ascii="宋体" w:hAnsi="宋体"/>
          <w:b/>
          <w:color w:val="FF0000"/>
          <w:szCs w:val="24"/>
        </w:rPr>
      </w:pPr>
      <w:r w:rsidRPr="00FD40B9">
        <w:rPr>
          <w:rFonts w:ascii="宋体" w:hAnsi="宋体" w:hint="eastAsia"/>
          <w:bCs/>
          <w:szCs w:val="24"/>
        </w:rPr>
        <w:t>4.</w:t>
      </w:r>
      <w:r w:rsidRPr="00FD40B9">
        <w:rPr>
          <w:rFonts w:ascii="宋体" w:hAnsi="宋体" w:hint="eastAsia"/>
          <w:b/>
          <w:color w:val="FF0000"/>
          <w:szCs w:val="24"/>
          <w:highlight w:val="yellow"/>
        </w:rPr>
        <w:t>对抗精神病药引起的锥体外系反应</w:t>
      </w:r>
    </w:p>
    <w:p w14:paraId="7D48CB78" w14:textId="77777777" w:rsidR="00AA12E7" w:rsidRPr="00FD40B9" w:rsidRDefault="00AA12E7" w:rsidP="00A76C28">
      <w:pPr>
        <w:tabs>
          <w:tab w:val="left" w:pos="840"/>
        </w:tabs>
        <w:spacing w:after="0" w:line="440" w:lineRule="exact"/>
        <w:ind w:left="420"/>
        <w:jc w:val="both"/>
        <w:textAlignment w:val="baseline"/>
        <w:rPr>
          <w:rFonts w:ascii="宋体" w:hAnsi="宋体"/>
          <w:b/>
          <w:color w:val="FF0000"/>
          <w:szCs w:val="24"/>
        </w:rPr>
      </w:pPr>
    </w:p>
    <w:p w14:paraId="6CB2C7AE" w14:textId="77777777" w:rsidR="005C4C19" w:rsidRPr="00FD40B9" w:rsidRDefault="005C4C19" w:rsidP="00A76C28">
      <w:pPr>
        <w:numPr>
          <w:ilvl w:val="0"/>
          <w:numId w:val="64"/>
        </w:numPr>
        <w:spacing w:after="0" w:line="440" w:lineRule="exact"/>
        <w:jc w:val="both"/>
        <w:textAlignment w:val="baseline"/>
        <w:rPr>
          <w:rFonts w:ascii="宋体" w:hAnsi="宋体"/>
          <w:b/>
          <w:szCs w:val="24"/>
        </w:rPr>
      </w:pPr>
      <w:r w:rsidRPr="00FD40B9">
        <w:rPr>
          <w:rFonts w:ascii="宋体" w:hAnsi="宋体" w:hint="eastAsia"/>
          <w:b/>
          <w:szCs w:val="24"/>
        </w:rPr>
        <w:t>阿尔兹海默病的发病机制</w:t>
      </w:r>
    </w:p>
    <w:p w14:paraId="21A35F9D" w14:textId="77777777" w:rsidR="005C4C19" w:rsidRPr="00FD40B9" w:rsidRDefault="005C4C19" w:rsidP="00A76C28">
      <w:pPr>
        <w:numPr>
          <w:ilvl w:val="0"/>
          <w:numId w:val="68"/>
        </w:numPr>
        <w:spacing w:after="0" w:line="440" w:lineRule="exact"/>
        <w:jc w:val="both"/>
        <w:textAlignment w:val="baseline"/>
        <w:rPr>
          <w:rFonts w:ascii="宋体" w:hAnsi="宋体"/>
          <w:bCs/>
          <w:szCs w:val="24"/>
        </w:rPr>
      </w:pPr>
      <w:r w:rsidRPr="00FD40B9">
        <w:rPr>
          <w:rFonts w:ascii="宋体" w:hAnsi="宋体" w:hint="eastAsia"/>
          <w:bCs/>
          <w:szCs w:val="24"/>
        </w:rPr>
        <w:t>阿尔兹海默病（AD）：进行性认知障碍和记忆力损害为主的中枢神经退行性疾病，表现为记忆力、判断力、抽象思维等一般智力的丧失，但视力、运动能力不受影响。</w:t>
      </w:r>
    </w:p>
    <w:p w14:paraId="1397D830" w14:textId="77777777" w:rsidR="005C4C19" w:rsidRPr="00FD40B9" w:rsidRDefault="005C4C19" w:rsidP="00A76C28">
      <w:pPr>
        <w:numPr>
          <w:ilvl w:val="0"/>
          <w:numId w:val="68"/>
        </w:numPr>
        <w:spacing w:after="0" w:line="440" w:lineRule="exact"/>
        <w:jc w:val="both"/>
        <w:textAlignment w:val="baseline"/>
        <w:rPr>
          <w:rFonts w:ascii="宋体" w:hAnsi="宋体"/>
          <w:bCs/>
          <w:szCs w:val="24"/>
        </w:rPr>
      </w:pPr>
      <w:r w:rsidRPr="00FD40B9">
        <w:rPr>
          <w:rFonts w:ascii="宋体" w:hAnsi="宋体" w:hint="eastAsia"/>
          <w:bCs/>
          <w:szCs w:val="24"/>
        </w:rPr>
        <w:t>发病机制：海马组织结构萎缩，功能基础主要表现为</w:t>
      </w:r>
      <w:r w:rsidRPr="00FD40B9">
        <w:rPr>
          <w:rFonts w:ascii="宋体" w:hAnsi="宋体" w:hint="eastAsia"/>
          <w:b/>
          <w:color w:val="FF0000"/>
          <w:szCs w:val="24"/>
          <w:highlight w:val="yellow"/>
        </w:rPr>
        <w:t>胆碱能神经兴奋传递障碍和中枢神经系统内Ach受体变性，神经元数目减少</w:t>
      </w:r>
      <w:r w:rsidRPr="00FD40B9">
        <w:rPr>
          <w:rFonts w:ascii="宋体" w:hAnsi="宋体" w:hint="eastAsia"/>
          <w:bCs/>
          <w:szCs w:val="24"/>
        </w:rPr>
        <w:t>等，</w:t>
      </w:r>
    </w:p>
    <w:p w14:paraId="434D6E39" w14:textId="77777777" w:rsidR="005C4C19" w:rsidRPr="00FD40B9" w:rsidRDefault="005C4C19" w:rsidP="00A76C28">
      <w:pPr>
        <w:numPr>
          <w:ilvl w:val="0"/>
          <w:numId w:val="68"/>
        </w:numPr>
        <w:spacing w:after="0" w:line="440" w:lineRule="exact"/>
        <w:jc w:val="both"/>
        <w:textAlignment w:val="baseline"/>
        <w:rPr>
          <w:rFonts w:ascii="宋体" w:hAnsi="宋体"/>
          <w:bCs/>
          <w:szCs w:val="24"/>
        </w:rPr>
      </w:pPr>
      <w:r w:rsidRPr="00FD40B9">
        <w:rPr>
          <w:rFonts w:ascii="宋体" w:hAnsi="宋体" w:hint="eastAsia"/>
          <w:bCs/>
          <w:szCs w:val="24"/>
        </w:rPr>
        <w:t>药物种类：</w:t>
      </w:r>
      <w:r w:rsidRPr="00FD40B9">
        <w:rPr>
          <w:rFonts w:ascii="宋体" w:hAnsi="宋体" w:hint="eastAsia"/>
          <w:b/>
          <w:color w:val="FF0000"/>
          <w:szCs w:val="24"/>
          <w:highlight w:val="yellow"/>
        </w:rPr>
        <w:t>胆碱酯酶抑制药</w:t>
      </w:r>
    </w:p>
    <w:p w14:paraId="0C8A50CF" w14:textId="77777777" w:rsidR="00572CA6" w:rsidRPr="00FD40B9" w:rsidRDefault="005C4C19" w:rsidP="00A76C28">
      <w:pPr>
        <w:pStyle w:val="a6"/>
        <w:spacing w:line="440" w:lineRule="exact"/>
        <w:rPr>
          <w:rFonts w:ascii="宋体" w:hAnsi="宋体"/>
          <w:szCs w:val="24"/>
        </w:rPr>
      </w:pPr>
      <w:r w:rsidRPr="00FD40B9">
        <w:rPr>
          <w:rFonts w:ascii="宋体" w:hAnsi="宋体" w:hint="eastAsia"/>
          <w:szCs w:val="24"/>
        </w:rPr>
        <w:t>抗阿尔兹海默病药</w:t>
      </w:r>
    </w:p>
    <w:p w14:paraId="314ACF58" w14:textId="77777777" w:rsidR="00572CA6" w:rsidRPr="00FD40B9" w:rsidRDefault="005C4C19" w:rsidP="00A76C28">
      <w:pPr>
        <w:spacing w:after="0" w:line="440" w:lineRule="exact"/>
        <w:jc w:val="both"/>
        <w:textAlignment w:val="baseline"/>
        <w:rPr>
          <w:rFonts w:ascii="宋体" w:hAnsi="宋体"/>
          <w:b/>
          <w:szCs w:val="24"/>
        </w:rPr>
      </w:pPr>
      <w:r w:rsidRPr="00FD40B9">
        <w:rPr>
          <w:rFonts w:ascii="宋体" w:hAnsi="宋体" w:hint="eastAsia"/>
          <w:b/>
          <w:szCs w:val="24"/>
        </w:rPr>
        <w:t>1）</w:t>
      </w:r>
      <w:r w:rsidR="00D9014F" w:rsidRPr="00FD40B9">
        <w:rPr>
          <w:rFonts w:ascii="宋体" w:hAnsi="宋体" w:hint="eastAsia"/>
          <w:b/>
          <w:szCs w:val="24"/>
        </w:rPr>
        <w:t>胆碱酯酶抑制药：</w:t>
      </w:r>
      <w:r w:rsidRPr="00FD40B9">
        <w:rPr>
          <w:rFonts w:ascii="宋体" w:hAnsi="宋体" w:hint="eastAsia"/>
          <w:b/>
          <w:szCs w:val="24"/>
          <w:highlight w:val="yellow"/>
        </w:rPr>
        <w:t>他克林（tacrine）</w:t>
      </w:r>
      <w:r w:rsidRPr="00FD40B9">
        <w:rPr>
          <w:rFonts w:ascii="宋体" w:hAnsi="宋体" w:hint="eastAsia"/>
          <w:b/>
          <w:szCs w:val="24"/>
        </w:rPr>
        <w:t>：</w:t>
      </w:r>
      <w:r w:rsidRPr="00FD40B9">
        <w:rPr>
          <w:rFonts w:ascii="宋体" w:hAnsi="宋体" w:hint="eastAsia"/>
          <w:bCs/>
          <w:szCs w:val="24"/>
        </w:rPr>
        <w:t>极易透过血脑屏障</w:t>
      </w:r>
      <w:r w:rsidR="00D9014F" w:rsidRPr="00FD40B9">
        <w:rPr>
          <w:rFonts w:ascii="宋体" w:hAnsi="宋体" w:hint="eastAsia"/>
          <w:bCs/>
          <w:szCs w:val="24"/>
        </w:rPr>
        <w:t>；</w:t>
      </w:r>
      <w:r w:rsidR="00572CA6" w:rsidRPr="00FD40B9">
        <w:rPr>
          <w:rFonts w:ascii="宋体" w:hAnsi="宋体" w:hint="eastAsia"/>
          <w:b/>
          <w:szCs w:val="24"/>
        </w:rPr>
        <w:t>多奈</w:t>
      </w:r>
      <w:proofErr w:type="gramStart"/>
      <w:r w:rsidR="00572CA6" w:rsidRPr="00FD40B9">
        <w:rPr>
          <w:rFonts w:ascii="宋体" w:hAnsi="宋体" w:hint="eastAsia"/>
          <w:b/>
          <w:szCs w:val="24"/>
        </w:rPr>
        <w:t>哌</w:t>
      </w:r>
      <w:proofErr w:type="gramEnd"/>
      <w:r w:rsidR="00572CA6" w:rsidRPr="00FD40B9">
        <w:rPr>
          <w:rFonts w:ascii="宋体" w:hAnsi="宋体" w:hint="eastAsia"/>
          <w:b/>
          <w:szCs w:val="24"/>
        </w:rPr>
        <w:t>齐</w:t>
      </w:r>
      <w:r w:rsidR="00EC3BD6" w:rsidRPr="00FD40B9">
        <w:rPr>
          <w:rFonts w:ascii="宋体" w:hAnsi="宋体" w:hint="eastAsia"/>
          <w:b/>
          <w:szCs w:val="24"/>
        </w:rPr>
        <w:t>（donepezil）</w:t>
      </w:r>
      <w:r w:rsidR="00572CA6" w:rsidRPr="00FD40B9">
        <w:rPr>
          <w:rFonts w:ascii="宋体" w:hAnsi="宋体" w:hint="eastAsia"/>
          <w:b/>
          <w:szCs w:val="24"/>
        </w:rPr>
        <w:t>、利斯的明</w:t>
      </w:r>
      <w:r w:rsidR="00EC3BD6" w:rsidRPr="00FD40B9">
        <w:rPr>
          <w:rFonts w:ascii="宋体" w:hAnsi="宋体" w:hint="eastAsia"/>
          <w:b/>
          <w:szCs w:val="24"/>
        </w:rPr>
        <w:t>（rivastigmine)</w:t>
      </w:r>
      <w:r w:rsidR="00572CA6" w:rsidRPr="00FD40B9">
        <w:rPr>
          <w:rFonts w:ascii="宋体" w:hAnsi="宋体" w:hint="eastAsia"/>
          <w:b/>
          <w:szCs w:val="24"/>
        </w:rPr>
        <w:t>、石杉碱甲</w:t>
      </w:r>
      <w:r w:rsidR="00EC3BD6" w:rsidRPr="00FD40B9">
        <w:rPr>
          <w:rFonts w:ascii="宋体" w:hAnsi="宋体" w:hint="eastAsia"/>
          <w:b/>
          <w:szCs w:val="24"/>
        </w:rPr>
        <w:t>（huperzine）</w:t>
      </w:r>
      <w:r w:rsidR="00572CA6" w:rsidRPr="00FD40B9">
        <w:rPr>
          <w:rFonts w:ascii="宋体" w:hAnsi="宋体" w:hint="eastAsia"/>
          <w:b/>
          <w:szCs w:val="24"/>
        </w:rPr>
        <w:t>、加兰他敏</w:t>
      </w:r>
      <w:r w:rsidR="00EC3BD6" w:rsidRPr="00FD40B9">
        <w:rPr>
          <w:rFonts w:ascii="宋体" w:hAnsi="宋体" w:hint="eastAsia"/>
          <w:b/>
          <w:szCs w:val="24"/>
        </w:rPr>
        <w:t>（</w:t>
      </w:r>
      <w:r w:rsidR="00EC3BD6" w:rsidRPr="00FD40B9">
        <w:rPr>
          <w:rFonts w:ascii="宋体" w:hAnsi="宋体"/>
          <w:b/>
          <w:szCs w:val="24"/>
        </w:rPr>
        <w:t>galantamine</w:t>
      </w:r>
      <w:r w:rsidR="00EC3BD6" w:rsidRPr="00FD40B9">
        <w:rPr>
          <w:rFonts w:ascii="宋体" w:hAnsi="宋体" w:hint="eastAsia"/>
          <w:b/>
          <w:szCs w:val="24"/>
        </w:rPr>
        <w:t>）</w:t>
      </w:r>
      <w:r w:rsidR="00572CA6" w:rsidRPr="00FD40B9">
        <w:rPr>
          <w:rFonts w:ascii="宋体" w:hAnsi="宋体" w:hint="eastAsia"/>
          <w:b/>
          <w:szCs w:val="24"/>
        </w:rPr>
        <w:t>、</w:t>
      </w:r>
      <w:r w:rsidR="00572CA6" w:rsidRPr="00FD40B9">
        <w:rPr>
          <w:rFonts w:ascii="宋体" w:hAnsi="宋体" w:hint="eastAsia"/>
          <w:b/>
          <w:color w:val="FF0000"/>
          <w:szCs w:val="24"/>
        </w:rPr>
        <w:t>美曲</w:t>
      </w:r>
      <w:proofErr w:type="gramStart"/>
      <w:r w:rsidR="00572CA6" w:rsidRPr="00FD40B9">
        <w:rPr>
          <w:rFonts w:ascii="宋体" w:hAnsi="宋体" w:hint="eastAsia"/>
          <w:b/>
          <w:color w:val="FF0000"/>
          <w:szCs w:val="24"/>
        </w:rPr>
        <w:t>膦</w:t>
      </w:r>
      <w:proofErr w:type="gramEnd"/>
      <w:r w:rsidR="00572CA6" w:rsidRPr="00FD40B9">
        <w:rPr>
          <w:rFonts w:ascii="宋体" w:hAnsi="宋体" w:hint="eastAsia"/>
          <w:b/>
          <w:color w:val="FF0000"/>
          <w:szCs w:val="24"/>
        </w:rPr>
        <w:t>酯</w:t>
      </w:r>
      <w:r w:rsidR="00B61D19" w:rsidRPr="00FD40B9">
        <w:rPr>
          <w:rFonts w:ascii="宋体" w:hAnsi="宋体" w:hint="eastAsia"/>
          <w:b/>
          <w:color w:val="FF0000"/>
          <w:szCs w:val="24"/>
        </w:rPr>
        <w:t>（metrifonate，敌百虫）</w:t>
      </w:r>
      <w:r w:rsidR="00572CA6" w:rsidRPr="00FD40B9">
        <w:rPr>
          <w:rFonts w:ascii="宋体" w:hAnsi="宋体" w:hint="eastAsia"/>
          <w:b/>
          <w:szCs w:val="24"/>
        </w:rPr>
        <w:t>等</w:t>
      </w:r>
    </w:p>
    <w:p w14:paraId="1E013B03" w14:textId="77777777" w:rsidR="00572CA6" w:rsidRPr="00FD40B9" w:rsidRDefault="00572CA6" w:rsidP="00A76C28">
      <w:pPr>
        <w:spacing w:after="0" w:line="440" w:lineRule="exact"/>
        <w:jc w:val="both"/>
        <w:textAlignment w:val="baseline"/>
        <w:rPr>
          <w:rFonts w:ascii="宋体" w:hAnsi="宋体"/>
          <w:b/>
          <w:szCs w:val="24"/>
        </w:rPr>
      </w:pPr>
      <w:r w:rsidRPr="00FD40B9">
        <w:rPr>
          <w:rFonts w:ascii="宋体" w:hAnsi="宋体" w:cs="MS Gothic" w:hint="eastAsia"/>
          <w:b/>
          <w:szCs w:val="24"/>
        </w:rPr>
        <w:t>2）</w:t>
      </w:r>
      <w:r w:rsidRPr="00FD40B9">
        <w:rPr>
          <w:rFonts w:ascii="宋体" w:hAnsi="宋体"/>
          <w:b/>
          <w:color w:val="FF0000"/>
          <w:szCs w:val="24"/>
          <w:highlight w:val="yellow"/>
        </w:rPr>
        <w:t>M</w:t>
      </w:r>
      <w:r w:rsidRPr="00FD40B9">
        <w:rPr>
          <w:rFonts w:ascii="宋体" w:hAnsi="宋体" w:hint="eastAsia"/>
          <w:b/>
          <w:color w:val="FF0000"/>
          <w:szCs w:val="24"/>
          <w:highlight w:val="yellow"/>
        </w:rPr>
        <w:t>受体激动药：占诺美林</w:t>
      </w:r>
      <w:r w:rsidR="00B61D19" w:rsidRPr="00FD40B9">
        <w:rPr>
          <w:rFonts w:ascii="宋体" w:hAnsi="宋体" w:hint="eastAsia"/>
          <w:b/>
          <w:color w:val="FF0000"/>
          <w:szCs w:val="24"/>
          <w:highlight w:val="yellow"/>
        </w:rPr>
        <w:t>（xanomeline）</w:t>
      </w:r>
    </w:p>
    <w:p w14:paraId="3041A5FA" w14:textId="77777777" w:rsidR="00572CA6" w:rsidRPr="00FD40B9" w:rsidRDefault="00572CA6" w:rsidP="00A76C28">
      <w:pPr>
        <w:spacing w:after="0" w:line="440" w:lineRule="exact"/>
        <w:jc w:val="both"/>
        <w:textAlignment w:val="baseline"/>
        <w:rPr>
          <w:rFonts w:ascii="宋体" w:hAnsi="宋体"/>
          <w:b/>
          <w:szCs w:val="24"/>
        </w:rPr>
      </w:pPr>
      <w:r w:rsidRPr="00FD40B9">
        <w:rPr>
          <w:rFonts w:ascii="宋体" w:hAnsi="宋体" w:cs="MS Gothic" w:hint="eastAsia"/>
          <w:b/>
          <w:szCs w:val="24"/>
        </w:rPr>
        <w:t>3）</w:t>
      </w:r>
      <w:r w:rsidRPr="00FD40B9">
        <w:rPr>
          <w:rFonts w:ascii="宋体" w:hAnsi="宋体"/>
          <w:b/>
          <w:szCs w:val="24"/>
        </w:rPr>
        <w:t>NMDA</w:t>
      </w:r>
      <w:r w:rsidRPr="00FD40B9">
        <w:rPr>
          <w:rFonts w:ascii="宋体" w:hAnsi="宋体" w:hint="eastAsia"/>
          <w:b/>
          <w:szCs w:val="24"/>
        </w:rPr>
        <w:t>受体的非竞争性拮抗药：美金刚</w:t>
      </w:r>
      <w:r w:rsidR="00B61D19" w:rsidRPr="00FD40B9">
        <w:rPr>
          <w:rFonts w:ascii="宋体" w:hAnsi="宋体" w:hint="eastAsia"/>
          <w:b/>
          <w:szCs w:val="24"/>
        </w:rPr>
        <w:t>（memantine）</w:t>
      </w:r>
    </w:p>
    <w:p w14:paraId="61893106" w14:textId="77777777" w:rsidR="005C4C19" w:rsidRPr="00FD40B9" w:rsidRDefault="005C4C19" w:rsidP="00A76C28">
      <w:pPr>
        <w:pStyle w:val="1"/>
        <w:spacing w:line="440" w:lineRule="exact"/>
        <w:rPr>
          <w:rFonts w:ascii="宋体" w:hAnsi="宋体"/>
          <w:szCs w:val="24"/>
        </w:rPr>
      </w:pPr>
      <w:r w:rsidRPr="00FD40B9">
        <w:rPr>
          <w:rFonts w:ascii="宋体" w:hAnsi="宋体"/>
          <w:szCs w:val="24"/>
        </w:rPr>
        <w:t>第</w:t>
      </w:r>
      <w:r w:rsidRPr="00FD40B9">
        <w:rPr>
          <w:rFonts w:ascii="宋体" w:hAnsi="宋体" w:hint="eastAsia"/>
          <w:szCs w:val="24"/>
        </w:rPr>
        <w:t>十八</w:t>
      </w:r>
      <w:r w:rsidRPr="00FD40B9">
        <w:rPr>
          <w:rFonts w:ascii="宋体" w:hAnsi="宋体"/>
          <w:szCs w:val="24"/>
        </w:rPr>
        <w:t>章 抗精神失常药</w:t>
      </w:r>
    </w:p>
    <w:p w14:paraId="672A9EC6" w14:textId="77777777" w:rsidR="005C4C19" w:rsidRPr="00FD40B9" w:rsidRDefault="005C4C19" w:rsidP="00A76C28">
      <w:pPr>
        <w:spacing w:after="0" w:line="440" w:lineRule="exact"/>
        <w:jc w:val="center"/>
        <w:textAlignment w:val="baseline"/>
        <w:rPr>
          <w:rFonts w:ascii="宋体" w:hAnsi="宋体"/>
          <w:b/>
          <w:bCs/>
          <w:szCs w:val="24"/>
        </w:rPr>
      </w:pPr>
      <w:r w:rsidRPr="00FD40B9">
        <w:rPr>
          <w:rFonts w:ascii="宋体" w:hAnsi="宋体" w:hint="eastAsia"/>
          <w:b/>
          <w:bCs/>
          <w:szCs w:val="24"/>
        </w:rPr>
        <w:t>抗精神病药</w:t>
      </w:r>
    </w:p>
    <w:p w14:paraId="13C8DA50" w14:textId="77777777" w:rsidR="000D77FA" w:rsidRDefault="000D77FA" w:rsidP="000D77FA">
      <w:pPr>
        <w:pStyle w:val="a6"/>
        <w:spacing w:line="440" w:lineRule="exact"/>
        <w:rPr>
          <w:rFonts w:ascii="宋体" w:hAnsi="宋体"/>
          <w:color w:val="FF0000"/>
          <w:szCs w:val="24"/>
        </w:rPr>
      </w:pPr>
      <w:r w:rsidRPr="00FD40B9">
        <w:rPr>
          <w:rFonts w:ascii="宋体" w:hAnsi="宋体"/>
          <w:color w:val="FF0000"/>
          <w:szCs w:val="24"/>
          <w:highlight w:val="yellow"/>
        </w:rPr>
        <w:t>氯丙嗪（chlorpromazine</w:t>
      </w:r>
      <w:r w:rsidRPr="00FD40B9">
        <w:rPr>
          <w:rFonts w:ascii="宋体" w:hAnsi="宋体" w:hint="eastAsia"/>
          <w:color w:val="FF0000"/>
          <w:szCs w:val="24"/>
          <w:highlight w:val="yellow"/>
        </w:rPr>
        <w:t>，</w:t>
      </w:r>
      <w:r w:rsidRPr="00FD40B9">
        <w:rPr>
          <w:rFonts w:ascii="宋体" w:hAnsi="宋体"/>
          <w:color w:val="FF0000"/>
          <w:szCs w:val="24"/>
          <w:highlight w:val="yellow"/>
        </w:rPr>
        <w:t>冬眠灵</w:t>
      </w:r>
      <w:r w:rsidRPr="00FD40B9">
        <w:rPr>
          <w:rFonts w:ascii="宋体" w:hAnsi="宋体" w:hint="eastAsia"/>
          <w:color w:val="FF0000"/>
          <w:szCs w:val="24"/>
          <w:highlight w:val="yellow"/>
        </w:rPr>
        <w:t>wintermine</w:t>
      </w:r>
      <w:r w:rsidRPr="00FD40B9">
        <w:rPr>
          <w:rFonts w:ascii="宋体" w:hAnsi="宋体"/>
          <w:color w:val="FF0000"/>
          <w:szCs w:val="24"/>
          <w:highlight w:val="yellow"/>
        </w:rPr>
        <w:t>）</w:t>
      </w:r>
    </w:p>
    <w:p w14:paraId="4DB0FEF5" w14:textId="640B2284" w:rsidR="000D77FA" w:rsidRPr="00EA4267" w:rsidRDefault="000D77FA" w:rsidP="00D71752">
      <w:pPr>
        <w:pStyle w:val="HighYield"/>
        <w:rPr>
          <w:rFonts w:ascii="宋体" w:cs="宋体"/>
        </w:rPr>
      </w:pPr>
      <w:r>
        <w:rPr>
          <w:rFonts w:hint="eastAsia"/>
        </w:rPr>
        <w:t>氯丙嗪</w:t>
      </w:r>
      <w:r w:rsidRPr="00EA4267">
        <w:rPr>
          <w:rFonts w:ascii="宋体" w:cs="宋体" w:hint="eastAsia"/>
        </w:rPr>
        <w:t>【药理作用】</w:t>
      </w:r>
    </w:p>
    <w:p w14:paraId="1A31D246" w14:textId="48BE74F8" w:rsidR="000D77FA" w:rsidRPr="00EA4267" w:rsidRDefault="000D77FA" w:rsidP="000D77FA">
      <w:pPr>
        <w:autoSpaceDE w:val="0"/>
        <w:autoSpaceDN w:val="0"/>
        <w:adjustRightInd w:val="0"/>
        <w:rPr>
          <w:rFonts w:ascii="宋体" w:cs="宋体"/>
        </w:rPr>
      </w:pPr>
      <w:r w:rsidRPr="00EA4267">
        <w:rPr>
          <w:rFonts w:ascii="宋体" w:cs="宋体" w:hint="eastAsia"/>
        </w:rPr>
        <w:t>阻断</w:t>
      </w:r>
      <w:r w:rsidRPr="002801B6">
        <w:rPr>
          <w:rFonts w:ascii="宋体" w:cs="宋体" w:hint="eastAsia"/>
          <w:highlight w:val="green"/>
        </w:rPr>
        <w:t>DA</w:t>
      </w:r>
      <w:r w:rsidR="00705DF2">
        <w:rPr>
          <w:rFonts w:ascii="宋体" w:cs="宋体" w:hint="eastAsia"/>
        </w:rPr>
        <w:t>(2)</w:t>
      </w:r>
      <w:r w:rsidRPr="00EA4267">
        <w:rPr>
          <w:rFonts w:ascii="宋体" w:cs="宋体" w:hint="eastAsia"/>
        </w:rPr>
        <w:t>：对中枢神经系统的作用（前三条是应用）</w:t>
      </w:r>
    </w:p>
    <w:p w14:paraId="045C9609" w14:textId="77777777" w:rsidR="000D77FA" w:rsidRPr="00EA4267" w:rsidRDefault="000D77FA" w:rsidP="000D77FA">
      <w:pPr>
        <w:autoSpaceDE w:val="0"/>
        <w:autoSpaceDN w:val="0"/>
        <w:adjustRightInd w:val="0"/>
        <w:rPr>
          <w:rFonts w:ascii="宋体" w:cs="宋体"/>
        </w:rPr>
      </w:pPr>
      <w:r w:rsidRPr="00EA4267">
        <w:rPr>
          <w:rFonts w:ascii="宋体" w:cs="宋体" w:hint="eastAsia"/>
        </w:rPr>
        <w:t>（1）</w:t>
      </w:r>
      <w:r w:rsidRPr="002801B6">
        <w:rPr>
          <w:rFonts w:ascii="宋体" w:cs="宋体" w:hint="eastAsia"/>
          <w:highlight w:val="green"/>
        </w:rPr>
        <w:t>精分</w:t>
      </w:r>
      <w:r w:rsidRPr="00EA4267">
        <w:rPr>
          <w:rFonts w:ascii="宋体" w:cs="宋体" w:hint="eastAsia"/>
        </w:rPr>
        <w:t>（安定）：通过阻断</w:t>
      </w:r>
      <w:r w:rsidRPr="002801B6">
        <w:rPr>
          <w:rFonts w:ascii="宋体" w:cs="宋体" w:hint="eastAsia"/>
          <w:highlight w:val="green"/>
          <w:u w:val="single"/>
        </w:rPr>
        <w:t>中</w:t>
      </w:r>
      <w:r w:rsidRPr="00EA4267">
        <w:rPr>
          <w:rFonts w:ascii="宋体" w:cs="宋体" w:hint="eastAsia"/>
          <w:u w:val="single"/>
        </w:rPr>
        <w:t>脑-</w:t>
      </w:r>
      <w:r w:rsidRPr="002801B6">
        <w:rPr>
          <w:rFonts w:ascii="宋体" w:cs="宋体" w:hint="eastAsia"/>
          <w:highlight w:val="green"/>
          <w:u w:val="single"/>
        </w:rPr>
        <w:t>边</w:t>
      </w:r>
      <w:r w:rsidRPr="00EA4267">
        <w:rPr>
          <w:rFonts w:ascii="宋体" w:cs="宋体" w:hint="eastAsia"/>
          <w:u w:val="single"/>
        </w:rPr>
        <w:t>缘系统和中脑-</w:t>
      </w:r>
      <w:r w:rsidRPr="002801B6">
        <w:rPr>
          <w:rFonts w:ascii="宋体" w:cs="宋体" w:hint="eastAsia"/>
          <w:highlight w:val="green"/>
          <w:u w:val="single"/>
        </w:rPr>
        <w:t>皮</w:t>
      </w:r>
      <w:r w:rsidRPr="00EA4267">
        <w:rPr>
          <w:rFonts w:ascii="宋体" w:cs="宋体" w:hint="eastAsia"/>
          <w:u w:val="single"/>
        </w:rPr>
        <w:t>质通路的</w:t>
      </w:r>
      <w:r w:rsidRPr="00EA4267">
        <w:rPr>
          <w:rFonts w:ascii="宋体" w:cs="宋体" w:hint="eastAsia"/>
        </w:rPr>
        <w:t>D2受体发挥疗效。（精分I型阳性）</w:t>
      </w:r>
    </w:p>
    <w:p w14:paraId="6EF47922" w14:textId="77777777" w:rsidR="000D77FA" w:rsidRPr="00EA4267" w:rsidRDefault="000D77FA" w:rsidP="000D77FA">
      <w:pPr>
        <w:autoSpaceDE w:val="0"/>
        <w:autoSpaceDN w:val="0"/>
        <w:adjustRightInd w:val="0"/>
        <w:rPr>
          <w:rFonts w:ascii="宋体" w:cs="宋体"/>
        </w:rPr>
      </w:pPr>
      <w:r w:rsidRPr="00EA4267">
        <w:rPr>
          <w:rFonts w:ascii="宋体" w:cs="宋体" w:hint="eastAsia"/>
        </w:rPr>
        <w:t>（2）镇吐：小剂量  阻断延髓</w:t>
      </w:r>
      <w:r w:rsidRPr="002801B6">
        <w:rPr>
          <w:rFonts w:ascii="宋体" w:cs="宋体" w:hint="eastAsia"/>
          <w:highlight w:val="green"/>
          <w:u w:val="single"/>
        </w:rPr>
        <w:t>催吐化学感受区</w:t>
      </w:r>
      <w:r w:rsidRPr="00EA4267">
        <w:rPr>
          <w:rFonts w:ascii="宋体" w:cs="宋体" w:hint="eastAsia"/>
        </w:rPr>
        <w:t>的D2受体；大剂量  直接抑制呕吐中枢。</w:t>
      </w:r>
    </w:p>
    <w:p w14:paraId="33D81174" w14:textId="56F00A81" w:rsidR="000D77FA" w:rsidRPr="00EA4267" w:rsidRDefault="000D77FA" w:rsidP="000D77FA">
      <w:pPr>
        <w:autoSpaceDE w:val="0"/>
        <w:autoSpaceDN w:val="0"/>
        <w:adjustRightInd w:val="0"/>
        <w:rPr>
          <w:rFonts w:ascii="宋体" w:cs="宋体"/>
        </w:rPr>
      </w:pPr>
      <w:r w:rsidRPr="00EA4267">
        <w:rPr>
          <w:rFonts w:ascii="宋体" w:cs="宋体" w:hint="eastAsia"/>
        </w:rPr>
        <w:t>（3）体温：抑制</w:t>
      </w:r>
      <w:r w:rsidRPr="00EA4267">
        <w:rPr>
          <w:rFonts w:ascii="宋体" w:cs="宋体" w:hint="eastAsia"/>
          <w:u w:val="single"/>
        </w:rPr>
        <w:t>下丘脑</w:t>
      </w:r>
      <w:r w:rsidRPr="002801B6">
        <w:rPr>
          <w:rFonts w:ascii="宋体" w:cs="宋体" w:hint="eastAsia"/>
          <w:highlight w:val="green"/>
          <w:u w:val="single"/>
        </w:rPr>
        <w:t>体温调节中枢</w:t>
      </w:r>
      <w:r w:rsidRPr="00EA4267">
        <w:rPr>
          <w:rFonts w:ascii="宋体" w:cs="宋体" w:hint="eastAsia"/>
        </w:rPr>
        <w:t>，使体温调节失灵（机制）。（低温麻醉）</w:t>
      </w:r>
    </w:p>
    <w:p w14:paraId="03224B9D" w14:textId="77777777" w:rsidR="000D77FA" w:rsidRPr="00EA4267" w:rsidRDefault="000D77FA" w:rsidP="000D77FA">
      <w:pPr>
        <w:autoSpaceDE w:val="0"/>
        <w:autoSpaceDN w:val="0"/>
        <w:adjustRightInd w:val="0"/>
        <w:rPr>
          <w:rFonts w:ascii="宋体" w:cs="宋体"/>
        </w:rPr>
      </w:pPr>
      <w:r w:rsidRPr="00EA4267">
        <w:rPr>
          <w:rFonts w:ascii="宋体" w:cs="宋体" w:hint="eastAsia"/>
        </w:rPr>
        <w:t>（4）神经内分泌：阻断</w:t>
      </w:r>
      <w:r w:rsidRPr="002801B6">
        <w:rPr>
          <w:rFonts w:ascii="宋体" w:cs="宋体" w:hint="eastAsia"/>
          <w:highlight w:val="green"/>
        </w:rPr>
        <w:t>结节-漏斗</w:t>
      </w:r>
      <w:r w:rsidRPr="00EA4267">
        <w:rPr>
          <w:rFonts w:ascii="宋体" w:cs="宋体" w:hint="eastAsia"/>
        </w:rPr>
        <w:t>D2，</w:t>
      </w:r>
      <w:r w:rsidRPr="002801B6">
        <w:rPr>
          <w:rFonts w:ascii="宋体" w:cs="宋体" w:hint="eastAsia"/>
          <w:highlight w:val="green"/>
        </w:rPr>
        <w:t>增加催乳素</w:t>
      </w:r>
      <w:r w:rsidRPr="00EA4267">
        <w:rPr>
          <w:rFonts w:ascii="宋体" w:cs="宋体" w:hint="eastAsia"/>
        </w:rPr>
        <w:t>；抑制促性腺激素和糖皮质激素的分泌</w:t>
      </w:r>
    </w:p>
    <w:p w14:paraId="55BB698D" w14:textId="77777777" w:rsidR="000D77FA" w:rsidRDefault="000D77FA" w:rsidP="000D77FA">
      <w:pPr>
        <w:autoSpaceDE w:val="0"/>
        <w:autoSpaceDN w:val="0"/>
        <w:adjustRightInd w:val="0"/>
        <w:rPr>
          <w:rFonts w:ascii="宋体" w:cs="宋体"/>
        </w:rPr>
      </w:pPr>
      <w:r w:rsidRPr="002801B6">
        <w:rPr>
          <w:rFonts w:ascii="宋体" w:cs="宋体" w:hint="eastAsia"/>
          <w:highlight w:val="green"/>
        </w:rPr>
        <w:t>阻断α, M：血压下降，口干</w:t>
      </w:r>
    </w:p>
    <w:p w14:paraId="6BC7B711" w14:textId="77777777" w:rsidR="002063D2" w:rsidRDefault="000D77FA" w:rsidP="000D77FA">
      <w:pPr>
        <w:autoSpaceDE w:val="0"/>
        <w:autoSpaceDN w:val="0"/>
        <w:adjustRightInd w:val="0"/>
        <w:rPr>
          <w:rFonts w:ascii="宋体" w:cs="宋体"/>
        </w:rPr>
      </w:pPr>
      <w:r w:rsidRPr="00EA4267">
        <w:rPr>
          <w:rFonts w:ascii="宋体" w:cs="宋体" w:hint="eastAsia"/>
        </w:rPr>
        <w:t>【临床应用】①精神分裂症 ②呕吐和顽固性呃逆 ③低温麻醉与人工冬眠</w:t>
      </w:r>
    </w:p>
    <w:p w14:paraId="1AD5B1FB" w14:textId="60DFF9F7" w:rsidR="000D77FA" w:rsidRPr="00EA4267" w:rsidRDefault="002063D2" w:rsidP="000D77FA">
      <w:pPr>
        <w:autoSpaceDE w:val="0"/>
        <w:autoSpaceDN w:val="0"/>
        <w:adjustRightInd w:val="0"/>
        <w:rPr>
          <w:rFonts w:ascii="宋体" w:cs="宋体"/>
        </w:rPr>
      </w:pPr>
      <w:r>
        <w:rPr>
          <w:rFonts w:ascii="宋体" w:cs="宋体" w:hint="eastAsia"/>
        </w:rPr>
        <w:t>（</w:t>
      </w:r>
      <w:r w:rsidRPr="00E348B0">
        <w:rPr>
          <w:rFonts w:ascii="宋体" w:cs="宋体" w:hint="eastAsia"/>
          <w:highlight w:val="green"/>
        </w:rPr>
        <w:t>冬眠合剂=氯丙嗪、哌替啶</w:t>
      </w:r>
      <w:r>
        <w:rPr>
          <w:rFonts w:ascii="宋体" w:cs="宋体" w:hint="eastAsia"/>
          <w:highlight w:val="green"/>
        </w:rPr>
        <w:t>（镇痛）</w:t>
      </w:r>
      <w:r w:rsidRPr="00E348B0">
        <w:rPr>
          <w:rFonts w:ascii="宋体" w:cs="宋体" w:hint="eastAsia"/>
          <w:highlight w:val="green"/>
        </w:rPr>
        <w:t>、异丙嗪</w:t>
      </w:r>
      <w:r>
        <w:rPr>
          <w:rFonts w:ascii="宋体" w:cs="宋体" w:hint="eastAsia"/>
          <w:highlight w:val="green"/>
        </w:rPr>
        <w:t>（H1）</w:t>
      </w:r>
      <w:r>
        <w:rPr>
          <w:rFonts w:ascii="宋体" w:cs="宋体" w:hint="eastAsia"/>
        </w:rPr>
        <w:t>）</w:t>
      </w:r>
    </w:p>
    <w:p w14:paraId="11CD23D0" w14:textId="3E727620" w:rsidR="000D77FA" w:rsidRDefault="00B8031E" w:rsidP="00B8031E">
      <w:pPr>
        <w:pStyle w:val="HighYield"/>
      </w:pPr>
      <w:r>
        <w:rPr>
          <w:rFonts w:hint="eastAsia"/>
        </w:rPr>
        <w:t>氯丙嗪</w:t>
      </w:r>
      <w:r w:rsidR="000D77FA" w:rsidRPr="00EA4267">
        <w:rPr>
          <w:rFonts w:hint="eastAsia"/>
        </w:rPr>
        <w:t>【不良反应】</w:t>
      </w:r>
    </w:p>
    <w:p w14:paraId="1874EBEE" w14:textId="3FE84EC5" w:rsidR="000E1B3D" w:rsidRPr="000E1B3D" w:rsidRDefault="000E1B3D" w:rsidP="000E1B3D">
      <w:r>
        <w:rPr>
          <w:rFonts w:hint="eastAsia"/>
        </w:rPr>
        <w:t>氯丙嗪，第一个吩噻嗪抗精神病药。能阻断</w:t>
      </w:r>
      <w:r>
        <w:rPr>
          <w:rFonts w:hint="eastAsia"/>
        </w:rPr>
        <w:t xml:space="preserve">DA </w:t>
      </w:r>
      <w:r>
        <w:rPr>
          <w:rFonts w:hint="eastAsia"/>
        </w:rPr>
        <w:t>受体、</w:t>
      </w:r>
      <w:r w:rsidRPr="00AC5A1F">
        <w:rPr>
          <w:rFonts w:hint="eastAsia"/>
          <w:highlight w:val="green"/>
        </w:rPr>
        <w:t>5-HT</w:t>
      </w:r>
      <w:r w:rsidRPr="00AC5A1F">
        <w:rPr>
          <w:rFonts w:hint="eastAsia"/>
          <w:highlight w:val="green"/>
          <w:vertAlign w:val="subscript"/>
        </w:rPr>
        <w:t>2</w:t>
      </w:r>
      <w:r>
        <w:rPr>
          <w:rFonts w:hint="eastAsia"/>
        </w:rPr>
        <w:t xml:space="preserve"> </w:t>
      </w:r>
      <w:r>
        <w:rPr>
          <w:rFonts w:hint="eastAsia"/>
        </w:rPr>
        <w:t>受体、α</w:t>
      </w:r>
      <w:r>
        <w:rPr>
          <w:rFonts w:hint="eastAsia"/>
        </w:rPr>
        <w:t xml:space="preserve"> </w:t>
      </w:r>
      <w:r>
        <w:rPr>
          <w:rFonts w:hint="eastAsia"/>
        </w:rPr>
        <w:t>肾上腺素受体、</w:t>
      </w:r>
      <w:r>
        <w:rPr>
          <w:rFonts w:hint="eastAsia"/>
        </w:rPr>
        <w:t xml:space="preserve">M </w:t>
      </w:r>
      <w:r>
        <w:rPr>
          <w:rFonts w:hint="eastAsia"/>
        </w:rPr>
        <w:t>胆碱受体、</w:t>
      </w:r>
      <w:r w:rsidRPr="00AC5A1F">
        <w:rPr>
          <w:rFonts w:hint="eastAsia"/>
          <w:highlight w:val="green"/>
        </w:rPr>
        <w:t>H1</w:t>
      </w:r>
      <w:r>
        <w:rPr>
          <w:rFonts w:hint="eastAsia"/>
        </w:rPr>
        <w:t xml:space="preserve"> </w:t>
      </w:r>
      <w:r>
        <w:rPr>
          <w:rFonts w:hint="eastAsia"/>
        </w:rPr>
        <w:t>受体，因此作用广泛，在产生治疗作用的同时也会带来多种不良反应。</w:t>
      </w:r>
    </w:p>
    <w:p w14:paraId="05E3A806" w14:textId="77777777" w:rsidR="000D77FA" w:rsidRDefault="000D77FA" w:rsidP="000D77FA">
      <w:pPr>
        <w:autoSpaceDE w:val="0"/>
        <w:autoSpaceDN w:val="0"/>
        <w:adjustRightInd w:val="0"/>
        <w:rPr>
          <w:rFonts w:ascii="宋体" w:cs="宋体"/>
        </w:rPr>
      </w:pPr>
      <w:r w:rsidRPr="00EA4267">
        <w:rPr>
          <w:rFonts w:ascii="宋体" w:cs="宋体" w:hint="eastAsia"/>
        </w:rPr>
        <w:t>常见不良反应</w:t>
      </w:r>
    </w:p>
    <w:p w14:paraId="09B1B045" w14:textId="77777777" w:rsidR="000D77FA" w:rsidRDefault="000D77FA" w:rsidP="000D77FA">
      <w:pPr>
        <w:widowControl w:val="0"/>
        <w:numPr>
          <w:ilvl w:val="0"/>
          <w:numId w:val="216"/>
        </w:numPr>
        <w:autoSpaceDE w:val="0"/>
        <w:autoSpaceDN w:val="0"/>
        <w:adjustRightInd w:val="0"/>
        <w:spacing w:after="0" w:line="240" w:lineRule="auto"/>
        <w:jc w:val="both"/>
        <w:rPr>
          <w:rFonts w:ascii="宋体" w:cs="宋体"/>
        </w:rPr>
      </w:pPr>
      <w:r w:rsidRPr="00EA4267">
        <w:rPr>
          <w:rFonts w:ascii="宋体" w:cs="宋体" w:hint="eastAsia"/>
        </w:rPr>
        <w:lastRenderedPageBreak/>
        <w:t>中枢抑制症状（嗜睡、淡漠、无力等）</w:t>
      </w:r>
    </w:p>
    <w:p w14:paraId="00C4027D" w14:textId="77777777" w:rsidR="000D77FA" w:rsidRDefault="000D77FA" w:rsidP="000D77FA">
      <w:pPr>
        <w:widowControl w:val="0"/>
        <w:numPr>
          <w:ilvl w:val="0"/>
          <w:numId w:val="216"/>
        </w:numPr>
        <w:autoSpaceDE w:val="0"/>
        <w:autoSpaceDN w:val="0"/>
        <w:adjustRightInd w:val="0"/>
        <w:spacing w:after="0" w:line="240" w:lineRule="auto"/>
        <w:jc w:val="both"/>
        <w:rPr>
          <w:rFonts w:ascii="宋体" w:cs="宋体"/>
        </w:rPr>
      </w:pPr>
      <w:r w:rsidRPr="00EA4267">
        <w:rPr>
          <w:rFonts w:ascii="宋体" w:cs="宋体" w:hint="eastAsia"/>
        </w:rPr>
        <w:t>M 受体阻断症状（视物模糊、口干、无汗、便秘、眼内压升高等）</w:t>
      </w:r>
    </w:p>
    <w:p w14:paraId="04E472CA" w14:textId="33B4740E" w:rsidR="000D77FA" w:rsidRPr="000D77FA" w:rsidRDefault="000D77FA" w:rsidP="000D77FA">
      <w:pPr>
        <w:widowControl w:val="0"/>
        <w:numPr>
          <w:ilvl w:val="0"/>
          <w:numId w:val="216"/>
        </w:numPr>
        <w:autoSpaceDE w:val="0"/>
        <w:autoSpaceDN w:val="0"/>
        <w:adjustRightInd w:val="0"/>
        <w:spacing w:after="0" w:line="240" w:lineRule="auto"/>
        <w:jc w:val="both"/>
        <w:rPr>
          <w:rFonts w:ascii="宋体" w:cs="宋体"/>
        </w:rPr>
      </w:pPr>
      <w:r w:rsidRPr="00EA4267">
        <w:rPr>
          <w:rFonts w:ascii="宋体" w:cs="宋体" w:hint="eastAsia"/>
        </w:rPr>
        <w:t>α受体阻断症状（鼻塞、血压下降、直立性低血压及反射性心悸等）</w:t>
      </w:r>
    </w:p>
    <w:p w14:paraId="79588051" w14:textId="6F932751" w:rsidR="000D77FA" w:rsidRPr="00EA4267" w:rsidRDefault="000D77FA" w:rsidP="000D77FA">
      <w:pPr>
        <w:autoSpaceDE w:val="0"/>
        <w:autoSpaceDN w:val="0"/>
        <w:adjustRightInd w:val="0"/>
        <w:rPr>
          <w:rFonts w:ascii="宋体" w:cs="宋体"/>
        </w:rPr>
      </w:pPr>
      <w:r w:rsidRPr="00EA4267">
        <w:rPr>
          <w:rFonts w:ascii="宋体" w:cs="宋体" w:hint="eastAsia"/>
        </w:rPr>
        <w:t>药源性精神异常；惊厥与癫痫；过敏反应；心血管和内分泌系统反应；急性中毒；神经阻滞剂恶性综合征</w:t>
      </w:r>
    </w:p>
    <w:p w14:paraId="533FACB2" w14:textId="77777777" w:rsidR="000D77FA" w:rsidRDefault="000D77FA" w:rsidP="000D77FA">
      <w:pPr>
        <w:autoSpaceDE w:val="0"/>
        <w:autoSpaceDN w:val="0"/>
        <w:adjustRightInd w:val="0"/>
        <w:rPr>
          <w:rFonts w:ascii="宋体" w:cs="宋体"/>
          <w:b/>
          <w:color w:val="000000"/>
        </w:rPr>
      </w:pPr>
      <w:r w:rsidRPr="00EA4267">
        <w:rPr>
          <w:rFonts w:ascii="宋体" w:cs="宋体" w:hint="eastAsia"/>
          <w:b/>
          <w:color w:val="000000"/>
        </w:rPr>
        <w:t>锥体外系反应：</w:t>
      </w:r>
    </w:p>
    <w:p w14:paraId="4CD0F983" w14:textId="77777777" w:rsidR="000D77FA" w:rsidRDefault="000D77FA" w:rsidP="000D77FA">
      <w:pPr>
        <w:widowControl w:val="0"/>
        <w:numPr>
          <w:ilvl w:val="0"/>
          <w:numId w:val="215"/>
        </w:numPr>
        <w:autoSpaceDE w:val="0"/>
        <w:autoSpaceDN w:val="0"/>
        <w:adjustRightInd w:val="0"/>
        <w:spacing w:after="0" w:line="240" w:lineRule="auto"/>
        <w:jc w:val="both"/>
        <w:rPr>
          <w:rFonts w:ascii="宋体" w:hAnsi="宋体" w:cs="宋体"/>
          <w:b/>
        </w:rPr>
      </w:pPr>
      <w:r w:rsidRPr="00EA4267">
        <w:rPr>
          <w:rFonts w:ascii="宋体" w:hAnsi="宋体" w:cs="宋体" w:hint="eastAsia"/>
          <w:b/>
        </w:rPr>
        <w:t>帕金森综合症最常见（不给左旋多巴）；</w:t>
      </w:r>
    </w:p>
    <w:p w14:paraId="0800F00F" w14:textId="77777777" w:rsidR="000D77FA" w:rsidRDefault="000D77FA" w:rsidP="000D77FA">
      <w:pPr>
        <w:widowControl w:val="0"/>
        <w:numPr>
          <w:ilvl w:val="0"/>
          <w:numId w:val="215"/>
        </w:numPr>
        <w:autoSpaceDE w:val="0"/>
        <w:autoSpaceDN w:val="0"/>
        <w:adjustRightInd w:val="0"/>
        <w:spacing w:after="0" w:line="240" w:lineRule="auto"/>
        <w:jc w:val="both"/>
        <w:rPr>
          <w:rFonts w:ascii="宋体" w:hAnsi="宋体" w:cs="宋体"/>
          <w:b/>
        </w:rPr>
      </w:pPr>
      <w:r w:rsidRPr="00EA4267">
        <w:rPr>
          <w:rFonts w:ascii="宋体" w:hAnsi="宋体" w:cs="宋体" w:hint="eastAsia"/>
          <w:b/>
        </w:rPr>
        <w:t>静坐不能；</w:t>
      </w:r>
    </w:p>
    <w:p w14:paraId="27061E48" w14:textId="77777777" w:rsidR="000D77FA" w:rsidRDefault="000D77FA" w:rsidP="000D77FA">
      <w:pPr>
        <w:widowControl w:val="0"/>
        <w:numPr>
          <w:ilvl w:val="0"/>
          <w:numId w:val="215"/>
        </w:numPr>
        <w:autoSpaceDE w:val="0"/>
        <w:autoSpaceDN w:val="0"/>
        <w:adjustRightInd w:val="0"/>
        <w:spacing w:after="0" w:line="240" w:lineRule="auto"/>
        <w:jc w:val="both"/>
        <w:rPr>
          <w:rFonts w:ascii="宋体" w:hAnsi="宋体" w:cs="宋体"/>
          <w:bCs/>
        </w:rPr>
      </w:pPr>
      <w:r w:rsidRPr="00EA4267">
        <w:rPr>
          <w:rFonts w:ascii="宋体" w:hAnsi="宋体" w:cs="宋体" w:hint="eastAsia"/>
          <w:b/>
        </w:rPr>
        <w:t>急性肌张力障碍</w:t>
      </w:r>
      <w:r w:rsidRPr="00EA4267">
        <w:rPr>
          <w:rFonts w:ascii="宋体" w:hAnsi="宋体" w:cs="宋体" w:hint="eastAsia"/>
          <w:bCs/>
        </w:rPr>
        <w:t>。</w:t>
      </w:r>
    </w:p>
    <w:p w14:paraId="7C344CBB" w14:textId="2CD5174D" w:rsidR="000D77FA" w:rsidRPr="00EA4267" w:rsidRDefault="000D77FA" w:rsidP="000D77FA">
      <w:pPr>
        <w:autoSpaceDE w:val="0"/>
        <w:autoSpaceDN w:val="0"/>
        <w:adjustRightInd w:val="0"/>
        <w:rPr>
          <w:rFonts w:ascii="宋体" w:hAnsi="宋体" w:cs="宋体"/>
          <w:bCs/>
        </w:rPr>
      </w:pPr>
      <w:r w:rsidRPr="00EA4267">
        <w:rPr>
          <w:rFonts w:ascii="宋体" w:hAnsi="宋体" w:cs="宋体" w:hint="eastAsia"/>
          <w:b/>
          <w:bCs/>
        </w:rPr>
        <w:t>机制</w:t>
      </w:r>
      <w:r w:rsidRPr="00EA4267">
        <w:rPr>
          <w:rFonts w:ascii="宋体" w:hAnsi="宋体" w:cs="宋体" w:hint="eastAsia"/>
          <w:bCs/>
        </w:rPr>
        <w:t>: 氯丙嗪阻断</w:t>
      </w:r>
      <w:r w:rsidRPr="00C219ED">
        <w:rPr>
          <w:rFonts w:ascii="宋体" w:hAnsi="宋体" w:cs="宋体" w:hint="eastAsia"/>
          <w:bCs/>
          <w:highlight w:val="green"/>
        </w:rPr>
        <w:t>黑质-纹</w:t>
      </w:r>
      <w:r w:rsidRPr="00EA4267">
        <w:rPr>
          <w:rFonts w:ascii="宋体" w:hAnsi="宋体" w:cs="宋体" w:hint="eastAsia"/>
          <w:bCs/>
        </w:rPr>
        <w:t>状体DA受体, 胆碱能神经功能相对占优势所致。</w:t>
      </w:r>
    </w:p>
    <w:p w14:paraId="5BCB9629" w14:textId="77777777" w:rsidR="000D77FA" w:rsidRDefault="000D77FA" w:rsidP="000D77FA">
      <w:pPr>
        <w:autoSpaceDE w:val="0"/>
        <w:autoSpaceDN w:val="0"/>
        <w:adjustRightInd w:val="0"/>
        <w:rPr>
          <w:rFonts w:ascii="宋体" w:hAnsi="宋体" w:cs="宋体"/>
          <w:bCs/>
        </w:rPr>
      </w:pPr>
      <w:r w:rsidRPr="00734D7C">
        <w:rPr>
          <w:rFonts w:ascii="宋体" w:hAnsi="宋体" w:cs="宋体" w:hint="eastAsia"/>
          <w:b/>
        </w:rPr>
        <w:t>迟发性运动障碍</w:t>
      </w:r>
      <w:r w:rsidRPr="00EA4267">
        <w:rPr>
          <w:rFonts w:ascii="宋体" w:hAnsi="宋体" w:cs="宋体" w:hint="eastAsia"/>
          <w:bCs/>
        </w:rPr>
        <w:t>（tardive dyskinesia，TD）</w:t>
      </w:r>
    </w:p>
    <w:p w14:paraId="7D70A5A7" w14:textId="078D88F3" w:rsidR="000D77FA" w:rsidRPr="00EA4267" w:rsidRDefault="000D77FA" w:rsidP="000D77FA">
      <w:pPr>
        <w:autoSpaceDE w:val="0"/>
        <w:autoSpaceDN w:val="0"/>
        <w:adjustRightInd w:val="0"/>
        <w:rPr>
          <w:rFonts w:ascii="宋体" w:hAnsi="宋体" w:cs="宋体"/>
          <w:bCs/>
        </w:rPr>
      </w:pPr>
      <w:r w:rsidRPr="00EA4267">
        <w:rPr>
          <w:rFonts w:ascii="宋体" w:hAnsi="宋体" w:cs="宋体" w:hint="eastAsia"/>
          <w:bCs/>
        </w:rPr>
        <w:t>表现为口 -面部不自主的刻板运动，广泛性舞蹈样手足徐动症，停药后仍长期不消失。其机制可能是因DA 受体长期被阻断、受体敏感性增加或反馈性促进突触前膜DA 释放增加所致。此反应难以治疗，用抗胆碱药反而使症状加重，抗DA 药使此反应减轻。TD 尤易侵袭器质性脑疾病和老年患者，该类患者应尽量避免使用这类药物</w:t>
      </w:r>
    </w:p>
    <w:p w14:paraId="6D23CE7E" w14:textId="77777777" w:rsidR="000D77FA" w:rsidRDefault="000D77FA" w:rsidP="000D77FA"/>
    <w:p w14:paraId="0057A67D" w14:textId="77777777" w:rsidR="000D77FA" w:rsidRDefault="000D77FA" w:rsidP="000D77FA"/>
    <w:p w14:paraId="754CF6A0" w14:textId="77777777" w:rsidR="000D77FA" w:rsidRPr="000D77FA" w:rsidRDefault="000D77FA" w:rsidP="000D77FA"/>
    <w:p w14:paraId="1B6BE4A4" w14:textId="77777777" w:rsidR="000D77FA" w:rsidRPr="00FD40B9" w:rsidRDefault="000D77FA" w:rsidP="000D77FA">
      <w:pPr>
        <w:spacing w:after="0" w:line="440" w:lineRule="exact"/>
        <w:textAlignment w:val="baseline"/>
        <w:rPr>
          <w:rFonts w:ascii="宋体" w:hAnsi="宋体"/>
          <w:b/>
          <w:bCs/>
          <w:szCs w:val="24"/>
        </w:rPr>
      </w:pPr>
      <w:r w:rsidRPr="00FD40B9">
        <w:rPr>
          <w:rFonts w:ascii="宋体" w:hAnsi="宋体" w:hint="eastAsia"/>
          <w:b/>
          <w:bCs/>
          <w:szCs w:val="24"/>
        </w:rPr>
        <w:t>阻断多巴胺受体、肾上腺素α受体、M胆碱受体。</w:t>
      </w:r>
    </w:p>
    <w:p w14:paraId="152F1630" w14:textId="77777777" w:rsidR="000D77FA" w:rsidRPr="00FD40B9" w:rsidRDefault="000D77FA" w:rsidP="000D77FA">
      <w:pPr>
        <w:spacing w:after="0" w:line="440" w:lineRule="exact"/>
        <w:textAlignment w:val="baseline"/>
        <w:rPr>
          <w:rFonts w:ascii="宋体" w:hAnsi="宋体"/>
          <w:b/>
          <w:bCs/>
          <w:szCs w:val="24"/>
        </w:rPr>
      </w:pPr>
      <w:r w:rsidRPr="00FD40B9">
        <w:rPr>
          <w:rFonts w:ascii="宋体" w:hAnsi="宋体" w:hint="eastAsia"/>
          <w:b/>
          <w:bCs/>
          <w:szCs w:val="24"/>
        </w:rPr>
        <w:t>分布于全身，</w:t>
      </w:r>
      <w:r w:rsidRPr="00FD40B9">
        <w:rPr>
          <w:rFonts w:ascii="宋体" w:hAnsi="宋体" w:hint="eastAsia"/>
          <w:b/>
          <w:bCs/>
          <w:color w:val="FF0000"/>
          <w:szCs w:val="24"/>
        </w:rPr>
        <w:t>药浓度最高的部位是</w:t>
      </w:r>
      <w:r w:rsidRPr="00FD40B9">
        <w:rPr>
          <w:rFonts w:ascii="宋体" w:hAnsi="宋体" w:hint="eastAsia"/>
          <w:b/>
          <w:bCs/>
          <w:color w:val="FF0000"/>
          <w:szCs w:val="24"/>
          <w:highlight w:val="yellow"/>
        </w:rPr>
        <w:t>脑</w:t>
      </w:r>
      <w:r w:rsidRPr="00FD40B9">
        <w:rPr>
          <w:rFonts w:ascii="宋体" w:hAnsi="宋体" w:hint="eastAsia"/>
          <w:b/>
          <w:bCs/>
          <w:szCs w:val="24"/>
        </w:rPr>
        <w:t>。</w:t>
      </w:r>
    </w:p>
    <w:p w14:paraId="4A72E22A" w14:textId="77777777" w:rsidR="000D77FA" w:rsidRPr="00FD40B9" w:rsidRDefault="000D77FA" w:rsidP="000D77FA">
      <w:pPr>
        <w:spacing w:after="0" w:line="440" w:lineRule="exact"/>
        <w:textAlignment w:val="baseline"/>
        <w:rPr>
          <w:rFonts w:ascii="宋体" w:hAnsi="宋体"/>
          <w:b/>
          <w:bCs/>
          <w:szCs w:val="24"/>
        </w:rPr>
      </w:pPr>
      <w:r w:rsidRPr="00FD40B9">
        <w:rPr>
          <w:rFonts w:ascii="宋体" w:hAnsi="宋体" w:hint="eastAsia"/>
          <w:b/>
          <w:bCs/>
          <w:szCs w:val="24"/>
        </w:rPr>
        <w:t>首过消除明显的药物：普纳洛尔、</w:t>
      </w:r>
      <w:r w:rsidRPr="00FD40B9">
        <w:rPr>
          <w:rFonts w:ascii="宋体" w:hAnsi="宋体" w:hint="eastAsia"/>
          <w:b/>
          <w:bCs/>
          <w:color w:val="FF0000"/>
          <w:szCs w:val="24"/>
          <w:highlight w:val="yellow"/>
        </w:rPr>
        <w:t>吗啡</w:t>
      </w:r>
      <w:r w:rsidRPr="00FD40B9">
        <w:rPr>
          <w:rFonts w:ascii="宋体" w:hAnsi="宋体" w:hint="eastAsia"/>
          <w:b/>
          <w:bCs/>
          <w:szCs w:val="24"/>
        </w:rPr>
        <w:t>、</w:t>
      </w:r>
      <w:r w:rsidRPr="00FD40B9">
        <w:rPr>
          <w:rFonts w:ascii="宋体" w:hAnsi="宋体" w:hint="eastAsia"/>
          <w:b/>
          <w:bCs/>
          <w:color w:val="FF0000"/>
          <w:szCs w:val="24"/>
          <w:highlight w:val="yellow"/>
        </w:rPr>
        <w:t>氯丙嗪</w:t>
      </w:r>
      <w:r w:rsidRPr="00FD40B9">
        <w:rPr>
          <w:rFonts w:ascii="宋体" w:hAnsi="宋体" w:hint="eastAsia"/>
          <w:b/>
          <w:bCs/>
          <w:szCs w:val="24"/>
        </w:rPr>
        <w:t>、</w:t>
      </w:r>
      <w:r w:rsidRPr="00FD40B9">
        <w:rPr>
          <w:rFonts w:ascii="宋体" w:hAnsi="宋体" w:hint="eastAsia"/>
          <w:b/>
          <w:bCs/>
          <w:color w:val="FF0000"/>
          <w:szCs w:val="24"/>
          <w:highlight w:val="yellow"/>
        </w:rPr>
        <w:t>硝酸甘油</w:t>
      </w:r>
      <w:r w:rsidRPr="00FD40B9">
        <w:rPr>
          <w:rFonts w:ascii="宋体" w:hAnsi="宋体" w:hint="eastAsia"/>
          <w:b/>
          <w:bCs/>
          <w:szCs w:val="24"/>
        </w:rPr>
        <w:t>、</w:t>
      </w:r>
      <w:r w:rsidRPr="00FD40B9">
        <w:rPr>
          <w:rFonts w:ascii="宋体" w:hAnsi="宋体" w:hint="eastAsia"/>
          <w:b/>
          <w:bCs/>
          <w:color w:val="FF0000"/>
          <w:szCs w:val="24"/>
          <w:highlight w:val="yellow"/>
        </w:rPr>
        <w:t>利多卡因</w:t>
      </w:r>
      <w:r w:rsidRPr="00FD40B9">
        <w:rPr>
          <w:rFonts w:ascii="宋体" w:hAnsi="宋体" w:hint="eastAsia"/>
          <w:b/>
          <w:bCs/>
          <w:szCs w:val="24"/>
        </w:rPr>
        <w:t>、维拉帕米、丙米嗪。</w:t>
      </w:r>
    </w:p>
    <w:p w14:paraId="345B3DF9" w14:textId="77777777" w:rsidR="000D77FA" w:rsidRPr="00FD40B9" w:rsidRDefault="000D77FA" w:rsidP="000D77FA">
      <w:pPr>
        <w:spacing w:after="0" w:line="440" w:lineRule="exact"/>
        <w:textAlignment w:val="baseline"/>
        <w:rPr>
          <w:rFonts w:ascii="宋体" w:hAnsi="宋体"/>
          <w:szCs w:val="24"/>
        </w:rPr>
      </w:pPr>
      <w:r w:rsidRPr="00FD40B9">
        <w:rPr>
          <w:rFonts w:ascii="宋体" w:hAnsi="宋体" w:hint="eastAsia"/>
          <w:b/>
          <w:szCs w:val="24"/>
        </w:rPr>
        <w:t>（1）</w:t>
      </w:r>
      <w:r w:rsidRPr="00FD40B9">
        <w:rPr>
          <w:rFonts w:ascii="宋体" w:hAnsi="宋体"/>
          <w:b/>
          <w:szCs w:val="24"/>
        </w:rPr>
        <w:t>药理作用与</w:t>
      </w:r>
      <w:r w:rsidRPr="00FD40B9">
        <w:rPr>
          <w:rFonts w:ascii="宋体" w:hAnsi="宋体" w:hint="eastAsia"/>
          <w:b/>
          <w:szCs w:val="24"/>
        </w:rPr>
        <w:t>作用机制</w:t>
      </w:r>
      <w:r w:rsidRPr="00FD40B9">
        <w:rPr>
          <w:rFonts w:ascii="宋体" w:hAnsi="宋体"/>
          <w:szCs w:val="24"/>
        </w:rPr>
        <w:t xml:space="preserve">  </w:t>
      </w:r>
    </w:p>
    <w:p w14:paraId="2B6555B2" w14:textId="77777777" w:rsidR="000D77FA" w:rsidRPr="00FD40B9" w:rsidRDefault="000D77FA" w:rsidP="000D77FA">
      <w:pPr>
        <w:spacing w:after="0" w:line="440" w:lineRule="exact"/>
        <w:ind w:firstLine="420"/>
        <w:textAlignment w:val="baseline"/>
        <w:rPr>
          <w:rFonts w:ascii="宋体" w:hAnsi="宋体"/>
          <w:b/>
          <w:szCs w:val="24"/>
        </w:rPr>
      </w:pPr>
      <w:r w:rsidRPr="00FD40B9">
        <w:rPr>
          <w:rFonts w:ascii="宋体" w:hAnsi="宋体"/>
          <w:b/>
          <w:szCs w:val="24"/>
        </w:rPr>
        <w:t>1</w:t>
      </w:r>
      <w:r w:rsidRPr="00FD40B9">
        <w:rPr>
          <w:rFonts w:ascii="宋体" w:hAnsi="宋体" w:hint="eastAsia"/>
          <w:b/>
          <w:szCs w:val="24"/>
        </w:rPr>
        <w:t>）</w:t>
      </w:r>
      <w:r w:rsidRPr="00FD40B9">
        <w:rPr>
          <w:rFonts w:ascii="宋体" w:hAnsi="宋体"/>
          <w:b/>
          <w:szCs w:val="24"/>
        </w:rPr>
        <w:t>中枢神经系统</w:t>
      </w:r>
    </w:p>
    <w:p w14:paraId="69955824" w14:textId="77777777" w:rsidR="000D77FA" w:rsidRPr="00FD40B9" w:rsidRDefault="000D77FA" w:rsidP="000D77FA">
      <w:pPr>
        <w:numPr>
          <w:ilvl w:val="0"/>
          <w:numId w:val="70"/>
        </w:numPr>
        <w:tabs>
          <w:tab w:val="left" w:pos="420"/>
        </w:tabs>
        <w:spacing w:after="0" w:line="440" w:lineRule="exact"/>
        <w:textAlignment w:val="baseline"/>
        <w:rPr>
          <w:rFonts w:ascii="宋体" w:hAnsi="宋体"/>
          <w:szCs w:val="24"/>
        </w:rPr>
      </w:pPr>
      <w:r w:rsidRPr="00FD40B9">
        <w:rPr>
          <w:rFonts w:ascii="宋体" w:hAnsi="宋体"/>
          <w:b/>
          <w:szCs w:val="24"/>
        </w:rPr>
        <w:t>抗精神病</w:t>
      </w:r>
      <w:r w:rsidRPr="00FD40B9">
        <w:rPr>
          <w:rFonts w:ascii="宋体" w:hAnsi="宋体"/>
          <w:szCs w:val="24"/>
        </w:rPr>
        <w:t>：</w:t>
      </w:r>
      <w:r w:rsidRPr="00FD40B9">
        <w:rPr>
          <w:rFonts w:ascii="宋体" w:hAnsi="宋体" w:hint="eastAsia"/>
          <w:szCs w:val="24"/>
        </w:rPr>
        <w:t>对CNS有较强抑制作用，也称神经安定作用。</w:t>
      </w:r>
      <w:r w:rsidRPr="00FD40B9">
        <w:rPr>
          <w:rFonts w:ascii="宋体" w:hAnsi="宋体"/>
          <w:szCs w:val="24"/>
        </w:rPr>
        <w:t>阻断</w:t>
      </w:r>
      <w:r w:rsidRPr="00FD40B9">
        <w:rPr>
          <w:rFonts w:ascii="宋体" w:hAnsi="宋体" w:hint="eastAsia"/>
          <w:b/>
          <w:color w:val="FF0000"/>
          <w:szCs w:val="24"/>
        </w:rPr>
        <w:t>中</w:t>
      </w:r>
      <w:r w:rsidRPr="00FD40B9">
        <w:rPr>
          <w:rFonts w:ascii="宋体" w:hAnsi="宋体"/>
          <w:b/>
          <w:color w:val="FF0000"/>
          <w:szCs w:val="24"/>
        </w:rPr>
        <w:t>脑</w:t>
      </w:r>
      <w:r w:rsidRPr="00FD40B9">
        <w:rPr>
          <w:rFonts w:ascii="宋体" w:hAnsi="宋体" w:hint="eastAsia"/>
          <w:b/>
          <w:color w:val="FF0000"/>
          <w:szCs w:val="24"/>
        </w:rPr>
        <w:t>-边缘系统和中脑-皮层系统的D</w:t>
      </w:r>
      <w:r w:rsidRPr="00FD40B9">
        <w:rPr>
          <w:rFonts w:ascii="宋体" w:hAnsi="宋体"/>
          <w:b/>
          <w:color w:val="FF0000"/>
          <w:szCs w:val="24"/>
        </w:rPr>
        <w:t>2</w:t>
      </w:r>
      <w:r w:rsidRPr="00FD40B9">
        <w:rPr>
          <w:rFonts w:ascii="宋体" w:hAnsi="宋体" w:hint="eastAsia"/>
          <w:b/>
          <w:color w:val="FF0000"/>
          <w:szCs w:val="24"/>
        </w:rPr>
        <w:t>受体</w:t>
      </w:r>
      <w:r w:rsidRPr="00FD40B9">
        <w:rPr>
          <w:rFonts w:ascii="宋体" w:hAnsi="宋体" w:hint="eastAsia"/>
          <w:szCs w:val="24"/>
        </w:rPr>
        <w:t>。</w:t>
      </w:r>
    </w:p>
    <w:p w14:paraId="21634C0D" w14:textId="77777777" w:rsidR="000D77FA" w:rsidRPr="00FD40B9" w:rsidRDefault="000D77FA" w:rsidP="000D77FA">
      <w:pPr>
        <w:tabs>
          <w:tab w:val="left" w:pos="420"/>
        </w:tabs>
        <w:spacing w:after="0" w:line="440" w:lineRule="exact"/>
        <w:textAlignment w:val="baseline"/>
        <w:rPr>
          <w:rFonts w:ascii="宋体" w:hAnsi="宋体"/>
          <w:szCs w:val="24"/>
        </w:rPr>
      </w:pPr>
      <w:r w:rsidRPr="00FD40B9">
        <w:rPr>
          <w:rFonts w:ascii="宋体" w:hAnsi="宋体" w:hint="eastAsia"/>
          <w:b/>
          <w:szCs w:val="24"/>
        </w:rPr>
        <w:t>正常人服用后：安静、活动变少、</w:t>
      </w:r>
      <w:r w:rsidRPr="00FD40B9">
        <w:rPr>
          <w:rFonts w:ascii="宋体" w:hAnsi="宋体" w:hint="eastAsia"/>
          <w:b/>
          <w:color w:val="FF0000"/>
          <w:szCs w:val="24"/>
          <w:highlight w:val="yellow"/>
        </w:rPr>
        <w:t>感情淡漠</w:t>
      </w:r>
      <w:r w:rsidRPr="00FD40B9">
        <w:rPr>
          <w:rFonts w:ascii="宋体" w:hAnsi="宋体" w:hint="eastAsia"/>
          <w:b/>
          <w:szCs w:val="24"/>
        </w:rPr>
        <w:t>、注意力下降、对周围事物不感兴趣、答话滞缓，而理智正常。</w:t>
      </w:r>
    </w:p>
    <w:p w14:paraId="79694292" w14:textId="77777777" w:rsidR="000D77FA" w:rsidRPr="00FD40B9" w:rsidRDefault="000D77FA" w:rsidP="000D77FA">
      <w:pPr>
        <w:numPr>
          <w:ilvl w:val="0"/>
          <w:numId w:val="70"/>
        </w:numPr>
        <w:tabs>
          <w:tab w:val="left" w:pos="420"/>
        </w:tabs>
        <w:spacing w:after="0" w:line="440" w:lineRule="exact"/>
        <w:textAlignment w:val="baseline"/>
        <w:rPr>
          <w:rFonts w:ascii="宋体" w:hAnsi="宋体"/>
          <w:szCs w:val="24"/>
        </w:rPr>
      </w:pPr>
      <w:r w:rsidRPr="00FD40B9">
        <w:rPr>
          <w:rFonts w:ascii="宋体" w:hAnsi="宋体"/>
          <w:b/>
          <w:szCs w:val="24"/>
        </w:rPr>
        <w:t>镇吐</w:t>
      </w:r>
      <w:r w:rsidRPr="00FD40B9">
        <w:rPr>
          <w:rFonts w:ascii="宋体" w:hAnsi="宋体"/>
          <w:szCs w:val="24"/>
        </w:rPr>
        <w:t>：</w:t>
      </w:r>
      <w:r w:rsidRPr="00FD40B9">
        <w:rPr>
          <w:rFonts w:ascii="宋体" w:hAnsi="宋体" w:hint="eastAsia"/>
          <w:szCs w:val="24"/>
        </w:rPr>
        <w:t>小剂量对抗</w:t>
      </w:r>
      <w:r w:rsidRPr="00FD40B9">
        <w:rPr>
          <w:rFonts w:ascii="宋体" w:hAnsi="宋体" w:hint="eastAsia"/>
          <w:b/>
          <w:bCs/>
          <w:color w:val="FF0000"/>
          <w:szCs w:val="24"/>
        </w:rPr>
        <w:t>DA受体激动剂阿扑吗啡</w:t>
      </w:r>
      <w:r w:rsidRPr="00FD40B9">
        <w:rPr>
          <w:rFonts w:ascii="宋体" w:hAnsi="宋体" w:hint="eastAsia"/>
          <w:szCs w:val="24"/>
        </w:rPr>
        <w:t>引起的呕吐反应（拮抗</w:t>
      </w:r>
      <w:r w:rsidRPr="00FD40B9">
        <w:rPr>
          <w:rFonts w:ascii="宋体" w:hAnsi="宋体" w:hint="eastAsia"/>
          <w:b/>
          <w:bCs/>
          <w:color w:val="FF0000"/>
          <w:szCs w:val="24"/>
        </w:rPr>
        <w:t>延髓第四脑室底部</w:t>
      </w:r>
      <w:r w:rsidRPr="00FD40B9">
        <w:rPr>
          <w:rFonts w:ascii="宋体" w:hAnsi="宋体" w:hint="eastAsia"/>
          <w:szCs w:val="24"/>
        </w:rPr>
        <w:t>的</w:t>
      </w:r>
      <w:r w:rsidRPr="00FD40B9">
        <w:rPr>
          <w:rFonts w:ascii="宋体" w:hAnsi="宋体" w:hint="eastAsia"/>
          <w:b/>
          <w:bCs/>
          <w:color w:val="FF0000"/>
          <w:szCs w:val="24"/>
        </w:rPr>
        <w:t>催吐化学感受器</w:t>
      </w:r>
      <w:r w:rsidRPr="00FD40B9">
        <w:rPr>
          <w:rFonts w:ascii="宋体" w:hAnsi="宋体" w:hint="eastAsia"/>
          <w:szCs w:val="24"/>
        </w:rPr>
        <w:t>），</w:t>
      </w:r>
      <w:r w:rsidRPr="00594756">
        <w:rPr>
          <w:rFonts w:ascii="宋体" w:hAnsi="宋体" w:hint="eastAsia"/>
          <w:b/>
          <w:bCs/>
          <w:color w:val="FF0000"/>
          <w:szCs w:val="24"/>
        </w:rPr>
        <w:t>大剂量</w:t>
      </w:r>
      <w:r w:rsidRPr="00594756">
        <w:rPr>
          <w:rFonts w:ascii="宋体" w:hAnsi="宋体" w:hint="eastAsia"/>
          <w:b/>
          <w:bCs/>
          <w:color w:val="FF0000"/>
          <w:szCs w:val="24"/>
          <w:highlight w:val="yellow"/>
        </w:rPr>
        <w:t>直接抑制</w:t>
      </w:r>
      <w:r w:rsidRPr="00594756">
        <w:rPr>
          <w:rFonts w:ascii="宋体" w:hAnsi="宋体"/>
          <w:b/>
          <w:bCs/>
          <w:color w:val="FF0000"/>
          <w:szCs w:val="24"/>
          <w:highlight w:val="yellow"/>
        </w:rPr>
        <w:t>呕吐中枢</w:t>
      </w:r>
      <w:r w:rsidRPr="00FD40B9">
        <w:rPr>
          <w:rFonts w:ascii="宋体" w:hAnsi="宋体" w:hint="eastAsia"/>
          <w:szCs w:val="24"/>
        </w:rPr>
        <w:t>；对</w:t>
      </w:r>
      <w:r w:rsidRPr="00FD40B9">
        <w:rPr>
          <w:rFonts w:ascii="宋体" w:hAnsi="宋体" w:hint="eastAsia"/>
          <w:b/>
          <w:bCs/>
          <w:color w:val="FF0000"/>
          <w:szCs w:val="24"/>
          <w:highlight w:val="yellow"/>
        </w:rPr>
        <w:t>前庭刺激</w:t>
      </w:r>
      <w:r w:rsidRPr="00FD40B9">
        <w:rPr>
          <w:rFonts w:ascii="宋体" w:hAnsi="宋体" w:hint="eastAsia"/>
          <w:szCs w:val="24"/>
        </w:rPr>
        <w:t>引起的呕吐无效（</w:t>
      </w:r>
      <w:r w:rsidRPr="00FD40B9">
        <w:rPr>
          <w:rFonts w:ascii="宋体" w:hAnsi="宋体" w:hint="eastAsia"/>
          <w:b/>
          <w:bCs/>
          <w:color w:val="FF0000"/>
          <w:szCs w:val="24"/>
          <w:highlight w:val="yellow"/>
        </w:rPr>
        <w:t>晕动症如晕车</w:t>
      </w:r>
      <w:r w:rsidRPr="00FD40B9">
        <w:rPr>
          <w:rFonts w:ascii="宋体" w:hAnsi="宋体" w:hint="eastAsia"/>
          <w:szCs w:val="24"/>
        </w:rPr>
        <w:t>等）。</w:t>
      </w:r>
    </w:p>
    <w:p w14:paraId="562BCF8D" w14:textId="77777777" w:rsidR="000D77FA" w:rsidRPr="00FD40B9" w:rsidRDefault="000D77FA" w:rsidP="000D77FA">
      <w:pPr>
        <w:numPr>
          <w:ilvl w:val="0"/>
          <w:numId w:val="70"/>
        </w:numPr>
        <w:tabs>
          <w:tab w:val="left" w:pos="420"/>
        </w:tabs>
        <w:spacing w:after="0" w:line="440" w:lineRule="exact"/>
        <w:textAlignment w:val="baseline"/>
        <w:rPr>
          <w:rFonts w:ascii="宋体" w:hAnsi="宋体"/>
          <w:szCs w:val="24"/>
        </w:rPr>
      </w:pPr>
      <w:r w:rsidRPr="00FD40B9">
        <w:rPr>
          <w:rFonts w:ascii="宋体" w:hAnsi="宋体"/>
          <w:b/>
          <w:szCs w:val="24"/>
        </w:rPr>
        <w:t>影响体温</w:t>
      </w:r>
      <w:r w:rsidRPr="00FD40B9">
        <w:rPr>
          <w:rFonts w:ascii="宋体" w:hAnsi="宋体"/>
          <w:szCs w:val="24"/>
        </w:rPr>
        <w:t>：</w:t>
      </w:r>
      <w:r w:rsidRPr="00FD40B9">
        <w:rPr>
          <w:rFonts w:ascii="宋体" w:hAnsi="宋体" w:hint="eastAsia"/>
          <w:szCs w:val="24"/>
        </w:rPr>
        <w:t>下丘脑</w:t>
      </w:r>
      <w:r w:rsidRPr="00FD40B9">
        <w:rPr>
          <w:rFonts w:ascii="宋体" w:hAnsi="宋体"/>
          <w:szCs w:val="24"/>
        </w:rPr>
        <w:t>体温调节中枢</w:t>
      </w:r>
      <w:r w:rsidRPr="00FD40B9">
        <w:rPr>
          <w:rFonts w:ascii="宋体" w:hAnsi="宋体" w:hint="eastAsia"/>
          <w:szCs w:val="24"/>
        </w:rPr>
        <w:t>强抑制作用，不但降低发热机体，也降低正常体温，环境温度越低，其作用越显著，</w:t>
      </w:r>
      <w:r w:rsidRPr="00FD40B9">
        <w:rPr>
          <w:rFonts w:ascii="宋体" w:hAnsi="宋体" w:hint="eastAsia"/>
          <w:color w:val="FF0000"/>
          <w:szCs w:val="24"/>
        </w:rPr>
        <w:t>在炎热天气，反而体温升高</w:t>
      </w:r>
      <w:r w:rsidRPr="00FD40B9">
        <w:rPr>
          <w:rFonts w:ascii="宋体" w:hAnsi="宋体" w:hint="eastAsia"/>
          <w:szCs w:val="24"/>
        </w:rPr>
        <w:t>。</w:t>
      </w:r>
    </w:p>
    <w:p w14:paraId="69C63F71" w14:textId="77777777" w:rsidR="000D77FA" w:rsidRPr="00FD40B9" w:rsidRDefault="000D77FA" w:rsidP="000D77FA">
      <w:pPr>
        <w:numPr>
          <w:ilvl w:val="0"/>
          <w:numId w:val="71"/>
        </w:numPr>
        <w:spacing w:after="0" w:line="440" w:lineRule="exact"/>
        <w:ind w:firstLine="420"/>
        <w:textAlignment w:val="baseline"/>
        <w:rPr>
          <w:rFonts w:ascii="宋体" w:hAnsi="宋体"/>
          <w:b/>
          <w:bCs/>
          <w:szCs w:val="24"/>
        </w:rPr>
      </w:pPr>
      <w:r w:rsidRPr="00FD40B9">
        <w:rPr>
          <w:rFonts w:ascii="宋体" w:hAnsi="宋体"/>
          <w:b/>
          <w:bCs/>
          <w:szCs w:val="24"/>
        </w:rPr>
        <w:t>植物神经系统：</w:t>
      </w:r>
    </w:p>
    <w:p w14:paraId="757CCF7A" w14:textId="77777777" w:rsidR="000D77FA" w:rsidRPr="00FD40B9" w:rsidRDefault="000D77FA" w:rsidP="000D77FA">
      <w:pPr>
        <w:numPr>
          <w:ilvl w:val="0"/>
          <w:numId w:val="72"/>
        </w:numPr>
        <w:tabs>
          <w:tab w:val="left" w:pos="420"/>
        </w:tabs>
        <w:spacing w:after="0" w:line="440" w:lineRule="exact"/>
        <w:textAlignment w:val="baseline"/>
        <w:rPr>
          <w:rFonts w:ascii="宋体" w:hAnsi="宋体"/>
          <w:szCs w:val="24"/>
        </w:rPr>
      </w:pPr>
      <w:r w:rsidRPr="00FD40B9">
        <w:rPr>
          <w:rFonts w:ascii="宋体" w:hAnsi="宋体"/>
          <w:bCs/>
          <w:szCs w:val="24"/>
        </w:rPr>
        <w:t>阻滞α-R：助降温、</w:t>
      </w:r>
      <w:r w:rsidRPr="00FD40B9">
        <w:rPr>
          <w:rFonts w:ascii="宋体" w:hAnsi="宋体" w:hint="eastAsia"/>
          <w:bCs/>
          <w:szCs w:val="24"/>
        </w:rPr>
        <w:t>血管扩张，</w:t>
      </w:r>
      <w:r w:rsidRPr="00FD40B9">
        <w:rPr>
          <w:rFonts w:ascii="宋体" w:hAnsi="宋体"/>
          <w:bCs/>
          <w:szCs w:val="24"/>
        </w:rPr>
        <w:t>降血压</w:t>
      </w:r>
      <w:r w:rsidRPr="00FD40B9">
        <w:rPr>
          <w:rFonts w:ascii="宋体" w:hAnsi="宋体" w:hint="eastAsia"/>
          <w:bCs/>
          <w:szCs w:val="24"/>
        </w:rPr>
        <w:t>，但负作用过多，不用</w:t>
      </w:r>
      <w:r w:rsidRPr="00FD40B9">
        <w:rPr>
          <w:rFonts w:ascii="宋体" w:hAnsi="宋体" w:hint="eastAsia"/>
          <w:szCs w:val="24"/>
        </w:rPr>
        <w:t>于高血压的治疗</w:t>
      </w:r>
      <w:r w:rsidRPr="00FD40B9">
        <w:rPr>
          <w:rFonts w:ascii="宋体" w:hAnsi="宋体"/>
          <w:szCs w:val="24"/>
        </w:rPr>
        <w:t>。</w:t>
      </w:r>
    </w:p>
    <w:p w14:paraId="50307E12" w14:textId="77777777" w:rsidR="000D77FA" w:rsidRPr="00FD40B9" w:rsidRDefault="000D77FA" w:rsidP="000D77FA">
      <w:pPr>
        <w:numPr>
          <w:ilvl w:val="0"/>
          <w:numId w:val="72"/>
        </w:numPr>
        <w:tabs>
          <w:tab w:val="left" w:pos="420"/>
        </w:tabs>
        <w:spacing w:after="0" w:line="440" w:lineRule="exact"/>
        <w:textAlignment w:val="baseline"/>
        <w:rPr>
          <w:rFonts w:ascii="宋体" w:hAnsi="宋体"/>
          <w:szCs w:val="24"/>
        </w:rPr>
      </w:pPr>
      <w:r w:rsidRPr="00FD40B9">
        <w:rPr>
          <w:rFonts w:ascii="宋体" w:hAnsi="宋体"/>
          <w:szCs w:val="24"/>
        </w:rPr>
        <w:lastRenderedPageBreak/>
        <w:t>阻滞M-R：弱，无治疗意义</w:t>
      </w:r>
      <w:r w:rsidRPr="00FD40B9">
        <w:rPr>
          <w:rFonts w:ascii="宋体" w:hAnsi="宋体" w:hint="eastAsia"/>
          <w:szCs w:val="24"/>
        </w:rPr>
        <w:t>，引起口干，便秘，视力模糊等</w:t>
      </w:r>
      <w:r w:rsidRPr="00FD40B9">
        <w:rPr>
          <w:rFonts w:ascii="宋体" w:hAnsi="宋体"/>
          <w:szCs w:val="24"/>
        </w:rPr>
        <w:t>。</w:t>
      </w:r>
    </w:p>
    <w:p w14:paraId="6F615107" w14:textId="77777777" w:rsidR="000D77FA" w:rsidRPr="00FD40B9" w:rsidRDefault="000D77FA" w:rsidP="000D77FA">
      <w:pPr>
        <w:numPr>
          <w:ilvl w:val="0"/>
          <w:numId w:val="73"/>
        </w:numPr>
        <w:spacing w:after="0" w:line="440" w:lineRule="exact"/>
        <w:ind w:firstLine="420"/>
        <w:textAlignment w:val="baseline"/>
        <w:rPr>
          <w:rFonts w:ascii="宋体" w:hAnsi="宋体"/>
          <w:bCs/>
          <w:szCs w:val="24"/>
        </w:rPr>
      </w:pPr>
      <w:r w:rsidRPr="00FD40B9">
        <w:rPr>
          <w:rFonts w:ascii="宋体" w:hAnsi="宋体"/>
          <w:b/>
          <w:bCs/>
          <w:szCs w:val="24"/>
        </w:rPr>
        <w:t>内分泌系统</w:t>
      </w:r>
      <w:r w:rsidRPr="00FD40B9">
        <w:rPr>
          <w:rFonts w:ascii="宋体" w:hAnsi="宋体"/>
          <w:bCs/>
          <w:szCs w:val="24"/>
        </w:rPr>
        <w:t>：</w:t>
      </w:r>
      <w:r w:rsidRPr="00FD40B9">
        <w:rPr>
          <w:rFonts w:ascii="宋体" w:hAnsi="宋体" w:hint="eastAsia"/>
          <w:bCs/>
          <w:color w:val="FF0000"/>
          <w:szCs w:val="24"/>
        </w:rPr>
        <w:t>结节-漏斗系统D2受体</w:t>
      </w:r>
      <w:r w:rsidRPr="00FD40B9">
        <w:rPr>
          <w:rFonts w:ascii="宋体" w:hAnsi="宋体" w:hint="eastAsia"/>
          <w:bCs/>
          <w:szCs w:val="24"/>
        </w:rPr>
        <w:t>促使下丘脑分泌多种激素分泌。氯丙嗪使</w:t>
      </w:r>
      <w:r w:rsidRPr="00FD40B9">
        <w:rPr>
          <w:rFonts w:ascii="宋体" w:hAnsi="宋体" w:hint="eastAsia"/>
          <w:b/>
          <w:color w:val="FF0000"/>
          <w:szCs w:val="24"/>
          <w:highlight w:val="yellow"/>
        </w:rPr>
        <w:t>催</w:t>
      </w:r>
      <w:r w:rsidRPr="00FD40B9">
        <w:rPr>
          <w:rFonts w:ascii="宋体" w:hAnsi="宋体"/>
          <w:b/>
          <w:color w:val="FF0000"/>
          <w:szCs w:val="24"/>
          <w:highlight w:val="yellow"/>
        </w:rPr>
        <w:t>乳素分泌增加</w:t>
      </w:r>
      <w:r w:rsidRPr="00FD40B9">
        <w:rPr>
          <w:rFonts w:ascii="宋体" w:hAnsi="宋体" w:hint="eastAsia"/>
          <w:bCs/>
          <w:szCs w:val="24"/>
        </w:rPr>
        <w:t>；</w:t>
      </w:r>
      <w:r w:rsidRPr="00FD40B9">
        <w:rPr>
          <w:rFonts w:ascii="宋体" w:hAnsi="宋体" w:hint="eastAsia"/>
          <w:b/>
          <w:color w:val="FF0000"/>
          <w:szCs w:val="24"/>
          <w:highlight w:val="yellow"/>
        </w:rPr>
        <w:t>促性腺激素、糖皮质激素、</w:t>
      </w:r>
      <w:r w:rsidRPr="00FD40B9">
        <w:rPr>
          <w:rFonts w:ascii="宋体" w:hAnsi="宋体"/>
          <w:b/>
          <w:color w:val="FF0000"/>
          <w:szCs w:val="24"/>
          <w:highlight w:val="yellow"/>
        </w:rPr>
        <w:t>生长素分泌减少</w:t>
      </w:r>
      <w:r w:rsidRPr="00FD40B9">
        <w:rPr>
          <w:rFonts w:ascii="宋体" w:hAnsi="宋体"/>
          <w:bCs/>
          <w:szCs w:val="24"/>
        </w:rPr>
        <w:t>等。</w:t>
      </w:r>
      <w:r w:rsidRPr="00FD40B9">
        <w:rPr>
          <w:rFonts w:ascii="宋体" w:hAnsi="宋体" w:hint="eastAsia"/>
          <w:b/>
          <w:color w:val="FF0000"/>
          <w:szCs w:val="24"/>
        </w:rPr>
        <w:t>可试用于</w:t>
      </w:r>
      <w:r w:rsidRPr="00FD40B9">
        <w:rPr>
          <w:rFonts w:ascii="宋体" w:hAnsi="宋体" w:hint="eastAsia"/>
          <w:b/>
          <w:color w:val="FF0000"/>
          <w:szCs w:val="24"/>
          <w:highlight w:val="yellow"/>
        </w:rPr>
        <w:t>巨人症的治疗</w:t>
      </w:r>
      <w:r w:rsidRPr="00FD40B9">
        <w:rPr>
          <w:rFonts w:ascii="宋体" w:hAnsi="宋体" w:hint="eastAsia"/>
          <w:bCs/>
          <w:szCs w:val="24"/>
        </w:rPr>
        <w:t>。</w:t>
      </w:r>
    </w:p>
    <w:p w14:paraId="036E673E" w14:textId="77777777" w:rsidR="000D77FA" w:rsidRPr="00FD40B9" w:rsidRDefault="000D77FA" w:rsidP="000D77FA">
      <w:pPr>
        <w:numPr>
          <w:ilvl w:val="0"/>
          <w:numId w:val="74"/>
        </w:numPr>
        <w:spacing w:after="0" w:line="440" w:lineRule="exact"/>
        <w:textAlignment w:val="baseline"/>
        <w:rPr>
          <w:rFonts w:ascii="宋体" w:hAnsi="宋体"/>
          <w:b/>
          <w:szCs w:val="24"/>
        </w:rPr>
      </w:pPr>
      <w:r w:rsidRPr="00FD40B9">
        <w:rPr>
          <w:rFonts w:ascii="宋体" w:hAnsi="宋体" w:hint="eastAsia"/>
          <w:b/>
          <w:szCs w:val="24"/>
        </w:rPr>
        <w:t>临床应用</w:t>
      </w:r>
    </w:p>
    <w:p w14:paraId="3D7B6601" w14:textId="77777777" w:rsidR="000D77FA" w:rsidRPr="00FD40B9" w:rsidRDefault="000D77FA" w:rsidP="000D77FA">
      <w:pPr>
        <w:numPr>
          <w:ilvl w:val="0"/>
          <w:numId w:val="75"/>
        </w:numPr>
        <w:spacing w:after="0" w:line="440" w:lineRule="exact"/>
        <w:ind w:firstLine="420"/>
        <w:textAlignment w:val="baseline"/>
        <w:rPr>
          <w:rFonts w:ascii="宋体" w:hAnsi="宋体"/>
          <w:szCs w:val="24"/>
        </w:rPr>
      </w:pPr>
      <w:r w:rsidRPr="00FD40B9">
        <w:rPr>
          <w:rFonts w:ascii="宋体" w:hAnsi="宋体" w:hint="eastAsia"/>
          <w:b/>
          <w:szCs w:val="24"/>
        </w:rPr>
        <w:t>精神分裂症</w:t>
      </w:r>
      <w:r w:rsidRPr="00FD40B9">
        <w:rPr>
          <w:rFonts w:ascii="宋体" w:hAnsi="宋体" w:hint="eastAsia"/>
          <w:szCs w:val="24"/>
        </w:rPr>
        <w:t>：缓解精神分裂症阳性症状，如进攻、亢进、妄想、幻觉等，但对冷漠等阴性症状效果不显著。I型精神分裂症。</w:t>
      </w:r>
    </w:p>
    <w:p w14:paraId="4204FBD8" w14:textId="77777777" w:rsidR="000D77FA" w:rsidRPr="00FD40B9" w:rsidRDefault="000D77FA" w:rsidP="000D77FA">
      <w:pPr>
        <w:numPr>
          <w:ilvl w:val="0"/>
          <w:numId w:val="75"/>
        </w:numPr>
        <w:spacing w:after="0" w:line="440" w:lineRule="exact"/>
        <w:ind w:firstLine="420"/>
        <w:textAlignment w:val="baseline"/>
        <w:rPr>
          <w:rFonts w:ascii="宋体" w:hAnsi="宋体"/>
          <w:szCs w:val="24"/>
        </w:rPr>
      </w:pPr>
      <w:r w:rsidRPr="00FD40B9">
        <w:rPr>
          <w:rFonts w:ascii="宋体" w:hAnsi="宋体" w:hint="eastAsia"/>
          <w:b/>
          <w:szCs w:val="24"/>
        </w:rPr>
        <w:t>呕吐、顽固性呃逆</w:t>
      </w:r>
      <w:r w:rsidRPr="00FD40B9">
        <w:rPr>
          <w:rFonts w:ascii="宋体" w:hAnsi="宋体" w:hint="eastAsia"/>
          <w:szCs w:val="24"/>
        </w:rPr>
        <w:t>：对多种药物（</w:t>
      </w:r>
      <w:r w:rsidRPr="00FD40B9">
        <w:rPr>
          <w:rFonts w:ascii="宋体" w:hAnsi="宋体" w:hint="eastAsia"/>
          <w:b/>
          <w:bCs/>
          <w:color w:val="FF0000"/>
          <w:szCs w:val="24"/>
          <w:highlight w:val="yellow"/>
        </w:rPr>
        <w:t>洋地黄、吗啡、四环素</w:t>
      </w:r>
      <w:r w:rsidRPr="00FD40B9">
        <w:rPr>
          <w:rFonts w:ascii="宋体" w:hAnsi="宋体" w:hint="eastAsia"/>
          <w:szCs w:val="24"/>
        </w:rPr>
        <w:t>）和疾病（</w:t>
      </w:r>
      <w:r w:rsidRPr="00FD40B9">
        <w:rPr>
          <w:rFonts w:ascii="宋体" w:hAnsi="宋体" w:hint="eastAsia"/>
          <w:b/>
          <w:bCs/>
          <w:color w:val="FF0000"/>
          <w:szCs w:val="24"/>
          <w:highlight w:val="yellow"/>
        </w:rPr>
        <w:t>尿毒症、恶性肿瘤</w:t>
      </w:r>
      <w:r w:rsidRPr="00FD40B9">
        <w:rPr>
          <w:rFonts w:ascii="宋体" w:hAnsi="宋体" w:hint="eastAsia"/>
          <w:szCs w:val="24"/>
        </w:rPr>
        <w:t>）引起的呕吐有显著镇吐作用，对</w:t>
      </w:r>
      <w:r w:rsidRPr="00FD40B9">
        <w:rPr>
          <w:rFonts w:ascii="宋体" w:hAnsi="宋体" w:hint="eastAsia"/>
          <w:b/>
          <w:bCs/>
          <w:color w:val="FF0000"/>
          <w:szCs w:val="24"/>
          <w:highlight w:val="yellow"/>
        </w:rPr>
        <w:t>顽固性呃逆</w:t>
      </w:r>
      <w:r w:rsidRPr="00FD40B9">
        <w:rPr>
          <w:rFonts w:ascii="宋体" w:hAnsi="宋体" w:hint="eastAsia"/>
          <w:szCs w:val="24"/>
        </w:rPr>
        <w:t>有显著疗效，对</w:t>
      </w:r>
      <w:r w:rsidRPr="00FD40B9">
        <w:rPr>
          <w:rFonts w:ascii="宋体" w:hAnsi="宋体" w:hint="eastAsia"/>
          <w:b/>
          <w:bCs/>
          <w:color w:val="FF0000"/>
          <w:szCs w:val="24"/>
          <w:highlight w:val="yellow"/>
        </w:rPr>
        <w:t>晕动症无效</w:t>
      </w:r>
      <w:r w:rsidRPr="00FD40B9">
        <w:rPr>
          <w:rFonts w:ascii="宋体" w:hAnsi="宋体" w:hint="eastAsia"/>
          <w:szCs w:val="24"/>
        </w:rPr>
        <w:t>。</w:t>
      </w:r>
    </w:p>
    <w:p w14:paraId="543E723F" w14:textId="77777777" w:rsidR="000D77FA" w:rsidRPr="00FD40B9" w:rsidRDefault="000D77FA" w:rsidP="000D77FA">
      <w:pPr>
        <w:numPr>
          <w:ilvl w:val="0"/>
          <w:numId w:val="75"/>
        </w:numPr>
        <w:spacing w:after="0" w:line="440" w:lineRule="exact"/>
        <w:ind w:firstLine="420"/>
        <w:textAlignment w:val="baseline"/>
        <w:rPr>
          <w:rFonts w:ascii="宋体" w:hAnsi="宋体"/>
          <w:szCs w:val="24"/>
        </w:rPr>
      </w:pPr>
      <w:r w:rsidRPr="00FD40B9">
        <w:rPr>
          <w:rFonts w:ascii="宋体" w:hAnsi="宋体" w:hint="eastAsia"/>
          <w:b/>
          <w:szCs w:val="24"/>
        </w:rPr>
        <w:t>低温麻醉、人工冬眠</w:t>
      </w:r>
      <w:r w:rsidRPr="00FD40B9">
        <w:rPr>
          <w:rFonts w:ascii="宋体" w:hAnsi="宋体" w:hint="eastAsia"/>
          <w:szCs w:val="24"/>
        </w:rPr>
        <w:t>：物理降温配合氯丙嗪可降低患者体温，用于低温麻醉。与其它</w:t>
      </w:r>
      <w:r w:rsidRPr="00FD40B9">
        <w:rPr>
          <w:rFonts w:ascii="宋体" w:hAnsi="宋体" w:hint="eastAsia"/>
          <w:b/>
          <w:bCs/>
          <w:color w:val="FF0000"/>
          <w:szCs w:val="24"/>
          <w:highlight w:val="yellow"/>
        </w:rPr>
        <w:t>中枢抑制药（哌替啶、异丙嗪）合用</w:t>
      </w:r>
      <w:r w:rsidRPr="00FD40B9">
        <w:rPr>
          <w:rFonts w:ascii="宋体" w:hAnsi="宋体" w:hint="eastAsia"/>
          <w:szCs w:val="24"/>
        </w:rPr>
        <w:t>，使患者深睡，体温、基础代谢降低，对缺氧耐受上升，对刺激性反应降低，自主神经传导阻滞及中枢神经系统反应性降低，称为“</w:t>
      </w:r>
      <w:r w:rsidRPr="00FD40B9">
        <w:rPr>
          <w:rFonts w:ascii="宋体" w:hAnsi="宋体" w:hint="eastAsia"/>
          <w:b/>
          <w:bCs/>
          <w:color w:val="FF0000"/>
          <w:szCs w:val="24"/>
          <w:highlight w:val="yellow"/>
        </w:rPr>
        <w:t>人工冬眠</w:t>
      </w:r>
      <w:r w:rsidRPr="00FD40B9">
        <w:rPr>
          <w:rFonts w:ascii="宋体" w:hAnsi="宋体" w:hint="eastAsia"/>
          <w:szCs w:val="24"/>
        </w:rPr>
        <w:t>”，有助于机体度过危险的缺氧缺能状态。</w:t>
      </w:r>
    </w:p>
    <w:p w14:paraId="7AB1C07C" w14:textId="77777777" w:rsidR="000D77FA" w:rsidRPr="00FD40B9" w:rsidRDefault="000D77FA" w:rsidP="000D77FA">
      <w:pPr>
        <w:numPr>
          <w:ilvl w:val="0"/>
          <w:numId w:val="74"/>
        </w:numPr>
        <w:spacing w:after="0" w:line="440" w:lineRule="exact"/>
        <w:textAlignment w:val="baseline"/>
        <w:rPr>
          <w:rFonts w:ascii="宋体" w:hAnsi="宋体"/>
          <w:b/>
          <w:szCs w:val="24"/>
        </w:rPr>
      </w:pPr>
      <w:r w:rsidRPr="00FD40B9">
        <w:rPr>
          <w:rFonts w:ascii="宋体" w:hAnsi="宋体"/>
          <w:b/>
          <w:szCs w:val="24"/>
        </w:rPr>
        <w:t>不良反应</w:t>
      </w:r>
    </w:p>
    <w:p w14:paraId="103260F1" w14:textId="77777777" w:rsidR="000D77FA" w:rsidRPr="00FD40B9" w:rsidRDefault="000D77FA" w:rsidP="000D77FA">
      <w:pPr>
        <w:spacing w:after="0" w:line="440" w:lineRule="exact"/>
        <w:ind w:firstLine="420"/>
        <w:textAlignment w:val="baseline"/>
        <w:rPr>
          <w:rFonts w:ascii="宋体" w:hAnsi="宋体"/>
          <w:szCs w:val="24"/>
        </w:rPr>
      </w:pPr>
      <w:r w:rsidRPr="00FD40B9">
        <w:rPr>
          <w:rFonts w:ascii="宋体" w:hAnsi="宋体"/>
          <w:szCs w:val="24"/>
        </w:rPr>
        <w:t>1</w:t>
      </w:r>
      <w:r w:rsidRPr="00FD40B9">
        <w:rPr>
          <w:rFonts w:ascii="宋体" w:hAnsi="宋体" w:hint="eastAsia"/>
          <w:szCs w:val="24"/>
        </w:rPr>
        <w:t>）常见不良</w:t>
      </w:r>
      <w:r w:rsidRPr="00FD40B9">
        <w:rPr>
          <w:rFonts w:ascii="宋体" w:hAnsi="宋体"/>
          <w:szCs w:val="24"/>
        </w:rPr>
        <w:t>反应：</w:t>
      </w:r>
      <w:r w:rsidRPr="00FD40B9">
        <w:rPr>
          <w:rFonts w:ascii="宋体" w:hAnsi="宋体" w:hint="eastAsia"/>
          <w:szCs w:val="24"/>
        </w:rPr>
        <w:t>中枢抑制症状（</w:t>
      </w:r>
      <w:r w:rsidRPr="00FD40B9">
        <w:rPr>
          <w:rFonts w:ascii="宋体" w:hAnsi="宋体"/>
          <w:szCs w:val="24"/>
        </w:rPr>
        <w:t>嗜睡、</w:t>
      </w:r>
      <w:r w:rsidRPr="00FD40B9">
        <w:rPr>
          <w:rFonts w:ascii="宋体" w:hAnsi="宋体" w:hint="eastAsia"/>
          <w:szCs w:val="24"/>
        </w:rPr>
        <w:t>淡漠、无力等）、M受体阻断症状（视力模糊、口干、无汗、便秘、眼压升高等）、a受体阻断症状（鼻塞、</w:t>
      </w:r>
      <w:r w:rsidRPr="00FD40B9">
        <w:rPr>
          <w:rFonts w:ascii="宋体" w:hAnsi="宋体"/>
          <w:szCs w:val="24"/>
        </w:rPr>
        <w:t>低血压等</w:t>
      </w:r>
      <w:r w:rsidRPr="00FD40B9">
        <w:rPr>
          <w:rFonts w:ascii="宋体" w:hAnsi="宋体" w:hint="eastAsia"/>
          <w:szCs w:val="24"/>
        </w:rPr>
        <w:t>）、</w:t>
      </w:r>
      <w:r w:rsidRPr="00FD40B9">
        <w:rPr>
          <w:rFonts w:ascii="宋体" w:hAnsi="宋体" w:hint="eastAsia"/>
          <w:b/>
          <w:bCs/>
          <w:color w:val="FF0000"/>
          <w:szCs w:val="24"/>
          <w:highlight w:val="yellow"/>
        </w:rPr>
        <w:t>局部刺激性强</w:t>
      </w:r>
      <w:r w:rsidRPr="00FD40B9">
        <w:rPr>
          <w:rFonts w:ascii="宋体" w:hAnsi="宋体" w:hint="eastAsia"/>
          <w:b/>
          <w:bCs/>
          <w:color w:val="FF0000"/>
          <w:szCs w:val="24"/>
        </w:rPr>
        <w:t>（一般</w:t>
      </w:r>
      <w:r w:rsidRPr="00FD40B9">
        <w:rPr>
          <w:rFonts w:ascii="宋体" w:hAnsi="宋体" w:hint="eastAsia"/>
          <w:b/>
          <w:bCs/>
          <w:color w:val="FF0000"/>
          <w:szCs w:val="24"/>
          <w:highlight w:val="yellow"/>
        </w:rPr>
        <w:t>不做皮下注射</w:t>
      </w:r>
      <w:r w:rsidRPr="00FD40B9">
        <w:rPr>
          <w:rFonts w:ascii="宋体" w:hAnsi="宋体" w:hint="eastAsia"/>
          <w:b/>
          <w:bCs/>
          <w:color w:val="FF0000"/>
          <w:szCs w:val="24"/>
        </w:rPr>
        <w:t>而是</w:t>
      </w:r>
      <w:r w:rsidRPr="00FD40B9">
        <w:rPr>
          <w:rFonts w:ascii="宋体" w:hAnsi="宋体" w:hint="eastAsia"/>
          <w:b/>
          <w:bCs/>
          <w:color w:val="FF0000"/>
          <w:szCs w:val="24"/>
          <w:highlight w:val="yellow"/>
        </w:rPr>
        <w:t>深部肌内注射</w:t>
      </w:r>
      <w:r w:rsidRPr="00FD40B9">
        <w:rPr>
          <w:rFonts w:ascii="宋体" w:hAnsi="宋体" w:hint="eastAsia"/>
          <w:b/>
          <w:bCs/>
          <w:color w:val="FF0000"/>
          <w:szCs w:val="24"/>
        </w:rPr>
        <w:t>）</w:t>
      </w:r>
    </w:p>
    <w:p w14:paraId="77BDB5D2" w14:textId="77777777" w:rsidR="000D77FA" w:rsidRPr="00FD40B9" w:rsidRDefault="000D77FA" w:rsidP="000D77FA">
      <w:pPr>
        <w:spacing w:after="0" w:line="440" w:lineRule="exact"/>
        <w:ind w:firstLine="420"/>
        <w:textAlignment w:val="baseline"/>
        <w:rPr>
          <w:rFonts w:ascii="宋体" w:hAnsi="宋体"/>
          <w:b/>
          <w:bCs/>
          <w:color w:val="FF0000"/>
          <w:szCs w:val="24"/>
        </w:rPr>
      </w:pPr>
      <w:r w:rsidRPr="00FD40B9">
        <w:rPr>
          <w:rFonts w:ascii="宋体" w:hAnsi="宋体"/>
          <w:b/>
          <w:bCs/>
          <w:color w:val="FF0000"/>
          <w:szCs w:val="24"/>
          <w:highlight w:val="yellow"/>
        </w:rPr>
        <w:t>2</w:t>
      </w:r>
      <w:r w:rsidRPr="00FD40B9">
        <w:rPr>
          <w:rFonts w:ascii="宋体" w:hAnsi="宋体" w:hint="eastAsia"/>
          <w:b/>
          <w:bCs/>
          <w:color w:val="FF0000"/>
          <w:szCs w:val="24"/>
          <w:highlight w:val="yellow"/>
        </w:rPr>
        <w:t>）</w:t>
      </w:r>
      <w:r w:rsidRPr="00FD40B9">
        <w:rPr>
          <w:rFonts w:ascii="宋体" w:hAnsi="宋体"/>
          <w:b/>
          <w:bCs/>
          <w:color w:val="FF0000"/>
          <w:szCs w:val="24"/>
          <w:highlight w:val="yellow"/>
        </w:rPr>
        <w:t>锥体外系反应</w:t>
      </w:r>
      <w:r w:rsidRPr="00FD40B9">
        <w:rPr>
          <w:rFonts w:ascii="宋体" w:hAnsi="宋体" w:hint="eastAsia"/>
          <w:b/>
          <w:bCs/>
          <w:color w:val="FF0000"/>
          <w:szCs w:val="24"/>
          <w:highlight w:val="yellow"/>
        </w:rPr>
        <w:t>（最常见）（锥体外系副反应，大题）</w:t>
      </w:r>
    </w:p>
    <w:p w14:paraId="43F522F0" w14:textId="77777777" w:rsidR="000D77FA" w:rsidRPr="00FD40B9" w:rsidRDefault="000D77FA" w:rsidP="000D77FA">
      <w:pPr>
        <w:numPr>
          <w:ilvl w:val="0"/>
          <w:numId w:val="76"/>
        </w:numPr>
        <w:tabs>
          <w:tab w:val="left" w:pos="420"/>
        </w:tabs>
        <w:spacing w:after="0" w:line="440" w:lineRule="exact"/>
        <w:textAlignment w:val="baseline"/>
        <w:rPr>
          <w:rFonts w:ascii="宋体" w:hAnsi="宋体"/>
          <w:szCs w:val="24"/>
          <w:u w:val="single"/>
        </w:rPr>
      </w:pPr>
      <w:r w:rsidRPr="00FD40B9">
        <w:rPr>
          <w:rFonts w:ascii="宋体" w:hAnsi="宋体"/>
          <w:b/>
          <w:bCs/>
          <w:color w:val="FF0000"/>
          <w:szCs w:val="24"/>
          <w:u w:val="single"/>
        </w:rPr>
        <w:t>帕金森综合征</w:t>
      </w:r>
      <w:r w:rsidRPr="00FD40B9">
        <w:rPr>
          <w:rFonts w:ascii="宋体" w:hAnsi="宋体" w:hint="eastAsia"/>
          <w:szCs w:val="24"/>
          <w:u w:val="single"/>
        </w:rPr>
        <w:t>：主要表现为肌张力增高、面容呆板、动作迟缓、肌肉震颤、流涎等。</w:t>
      </w:r>
    </w:p>
    <w:p w14:paraId="2E4A2F86" w14:textId="77777777" w:rsidR="000D77FA" w:rsidRPr="00FD40B9" w:rsidRDefault="000D77FA" w:rsidP="000D77FA">
      <w:pPr>
        <w:numPr>
          <w:ilvl w:val="0"/>
          <w:numId w:val="76"/>
        </w:numPr>
        <w:tabs>
          <w:tab w:val="left" w:pos="420"/>
        </w:tabs>
        <w:spacing w:after="0" w:line="440" w:lineRule="exact"/>
        <w:textAlignment w:val="baseline"/>
        <w:rPr>
          <w:rFonts w:ascii="宋体" w:hAnsi="宋体"/>
          <w:szCs w:val="24"/>
          <w:u w:val="single"/>
        </w:rPr>
      </w:pPr>
      <w:r w:rsidRPr="00FD40B9">
        <w:rPr>
          <w:rFonts w:ascii="宋体" w:hAnsi="宋体"/>
          <w:b/>
          <w:bCs/>
          <w:color w:val="FF0000"/>
          <w:szCs w:val="24"/>
          <w:u w:val="single"/>
        </w:rPr>
        <w:t>静坐不能</w:t>
      </w:r>
      <w:r w:rsidRPr="00FD40B9">
        <w:rPr>
          <w:rFonts w:ascii="宋体" w:hAnsi="宋体" w:hint="eastAsia"/>
          <w:szCs w:val="24"/>
          <w:u w:val="single"/>
        </w:rPr>
        <w:t>：表现为坐立不安、反复徘徊等。</w:t>
      </w:r>
    </w:p>
    <w:p w14:paraId="6F0DF574" w14:textId="77777777" w:rsidR="000D77FA" w:rsidRPr="00FD40B9" w:rsidRDefault="000D77FA" w:rsidP="000D77FA">
      <w:pPr>
        <w:numPr>
          <w:ilvl w:val="0"/>
          <w:numId w:val="76"/>
        </w:numPr>
        <w:tabs>
          <w:tab w:val="left" w:pos="420"/>
        </w:tabs>
        <w:spacing w:after="0" w:line="440" w:lineRule="exact"/>
        <w:textAlignment w:val="baseline"/>
        <w:rPr>
          <w:rFonts w:ascii="宋体" w:hAnsi="宋体"/>
          <w:szCs w:val="24"/>
          <w:u w:val="single"/>
        </w:rPr>
      </w:pPr>
      <w:r w:rsidRPr="00FD40B9">
        <w:rPr>
          <w:rFonts w:ascii="宋体" w:hAnsi="宋体"/>
          <w:b/>
          <w:bCs/>
          <w:color w:val="FF0000"/>
          <w:szCs w:val="24"/>
          <w:u w:val="single"/>
        </w:rPr>
        <w:t>急性肌张力障碍</w:t>
      </w:r>
      <w:r w:rsidRPr="00FD40B9">
        <w:rPr>
          <w:rFonts w:ascii="宋体" w:hAnsi="宋体" w:hint="eastAsia"/>
          <w:szCs w:val="24"/>
          <w:u w:val="single"/>
        </w:rPr>
        <w:t>：一般出现于用药后1～5天，表现为强迫性张口、伸舌、斜颈、呼吸运动障碍及吞咽困难等。</w:t>
      </w:r>
    </w:p>
    <w:p w14:paraId="058E51D0" w14:textId="77777777" w:rsidR="000D77FA" w:rsidRPr="00FD40B9" w:rsidRDefault="000D77FA" w:rsidP="000D77FA">
      <w:pPr>
        <w:spacing w:after="0" w:line="440" w:lineRule="exact"/>
        <w:textAlignment w:val="baseline"/>
        <w:rPr>
          <w:rFonts w:ascii="宋体" w:hAnsi="宋体"/>
          <w:szCs w:val="24"/>
        </w:rPr>
      </w:pPr>
      <w:r w:rsidRPr="00FD40B9">
        <w:rPr>
          <w:rFonts w:ascii="宋体" w:hAnsi="宋体" w:hint="eastAsia"/>
          <w:b/>
          <w:bCs/>
          <w:color w:val="FF0000"/>
          <w:szCs w:val="24"/>
          <w:highlight w:val="yellow"/>
        </w:rPr>
        <w:t>以上3种反应机制是：阻断黑质-纹状体通路的D2受体</w:t>
      </w:r>
      <w:r w:rsidRPr="00FD40B9">
        <w:rPr>
          <w:rFonts w:ascii="宋体" w:hAnsi="宋体" w:hint="eastAsia"/>
          <w:szCs w:val="24"/>
        </w:rPr>
        <w:t>，使纹状体中D</w:t>
      </w:r>
      <w:r w:rsidRPr="00FD40B9">
        <w:rPr>
          <w:rFonts w:ascii="宋体" w:hAnsi="宋体"/>
          <w:szCs w:val="24"/>
        </w:rPr>
        <w:t>A</w:t>
      </w:r>
      <w:r w:rsidRPr="00FD40B9">
        <w:rPr>
          <w:rFonts w:ascii="宋体" w:hAnsi="宋体" w:hint="eastAsia"/>
          <w:szCs w:val="24"/>
        </w:rPr>
        <w:t>功能减弱、Ach功能增强而引起，可以通过减少药量、停药来减轻或消除，也可通过抗胆碱药（</w:t>
      </w:r>
      <w:r w:rsidRPr="00FD40B9">
        <w:rPr>
          <w:rFonts w:ascii="宋体" w:hAnsi="宋体" w:hint="eastAsia"/>
          <w:b/>
          <w:bCs/>
          <w:color w:val="FF0000"/>
          <w:szCs w:val="24"/>
          <w:highlight w:val="yellow"/>
        </w:rPr>
        <w:t>苯海索</w:t>
      </w:r>
      <w:r w:rsidRPr="00FD40B9">
        <w:rPr>
          <w:rFonts w:ascii="宋体" w:hAnsi="宋体" w:hint="eastAsia"/>
          <w:szCs w:val="24"/>
        </w:rPr>
        <w:t>、金刚烷胺）</w:t>
      </w:r>
    </w:p>
    <w:p w14:paraId="3FE556FA" w14:textId="77777777" w:rsidR="000D77FA" w:rsidRPr="00FD40B9" w:rsidRDefault="000D77FA" w:rsidP="000D77FA">
      <w:pPr>
        <w:numPr>
          <w:ilvl w:val="0"/>
          <w:numId w:val="76"/>
        </w:numPr>
        <w:tabs>
          <w:tab w:val="left" w:pos="420"/>
        </w:tabs>
        <w:spacing w:after="0" w:line="440" w:lineRule="exact"/>
        <w:textAlignment w:val="baseline"/>
        <w:rPr>
          <w:rFonts w:ascii="宋体" w:hAnsi="宋体"/>
          <w:szCs w:val="24"/>
          <w:u w:val="single"/>
        </w:rPr>
      </w:pPr>
      <w:r w:rsidRPr="00FD40B9">
        <w:rPr>
          <w:rFonts w:ascii="宋体" w:hAnsi="宋体"/>
          <w:szCs w:val="24"/>
          <w:u w:val="single"/>
        </w:rPr>
        <w:t>迟发性运动障碍</w:t>
      </w:r>
      <w:r w:rsidRPr="00FD40B9">
        <w:rPr>
          <w:rFonts w:ascii="宋体" w:hAnsi="宋体" w:hint="eastAsia"/>
          <w:szCs w:val="24"/>
          <w:u w:val="single"/>
        </w:rPr>
        <w:t>（T</w:t>
      </w:r>
      <w:r w:rsidRPr="00FD40B9">
        <w:rPr>
          <w:rFonts w:ascii="宋体" w:hAnsi="宋体"/>
          <w:szCs w:val="24"/>
          <w:u w:val="single"/>
        </w:rPr>
        <w:t>D</w:t>
      </w:r>
      <w:r w:rsidRPr="00FD40B9">
        <w:rPr>
          <w:rFonts w:ascii="宋体" w:hAnsi="宋体" w:hint="eastAsia"/>
          <w:szCs w:val="24"/>
          <w:u w:val="single"/>
        </w:rPr>
        <w:t>）：出现口-舌-颊三联症。长期服用氯丙嗪后可出现一种特殊而持久的运动障碍，表现为</w:t>
      </w:r>
      <w:r w:rsidRPr="00FD40B9">
        <w:rPr>
          <w:rFonts w:ascii="宋体" w:hAnsi="宋体" w:hint="eastAsia"/>
          <w:b/>
          <w:bCs/>
          <w:color w:val="FF0000"/>
          <w:szCs w:val="24"/>
          <w:highlight w:val="yellow"/>
          <w:u w:val="single"/>
        </w:rPr>
        <w:t>口-面部不自主的刻板运动</w:t>
      </w:r>
      <w:r w:rsidRPr="00FD40B9">
        <w:rPr>
          <w:rFonts w:ascii="宋体" w:hAnsi="宋体" w:hint="eastAsia"/>
          <w:szCs w:val="24"/>
          <w:u w:val="single"/>
        </w:rPr>
        <w:t>如吸吮、舔舌、咀嚼等刻板运动以及广泛性舞蹈样手足徐动症，停药后仍长期不消失。</w:t>
      </w:r>
    </w:p>
    <w:p w14:paraId="5C469A6C" w14:textId="77777777" w:rsidR="000D77FA" w:rsidRPr="00FD40B9" w:rsidRDefault="000D77FA" w:rsidP="000D77FA">
      <w:pPr>
        <w:spacing w:after="0" w:line="440" w:lineRule="exact"/>
        <w:textAlignment w:val="baseline"/>
        <w:rPr>
          <w:rFonts w:ascii="宋体" w:hAnsi="宋体"/>
          <w:b/>
          <w:bCs/>
          <w:color w:val="FF0000"/>
          <w:szCs w:val="24"/>
        </w:rPr>
      </w:pPr>
      <w:r w:rsidRPr="00FD40B9">
        <w:rPr>
          <w:rFonts w:ascii="宋体" w:hAnsi="宋体" w:hint="eastAsia"/>
          <w:b/>
          <w:bCs/>
          <w:color w:val="FF0000"/>
          <w:szCs w:val="24"/>
        </w:rPr>
        <w:t>机制：</w:t>
      </w:r>
      <w:r w:rsidRPr="00FD40B9">
        <w:rPr>
          <w:rFonts w:ascii="宋体" w:hAnsi="宋体" w:hint="eastAsia"/>
          <w:b/>
          <w:bCs/>
          <w:color w:val="FF0000"/>
          <w:szCs w:val="24"/>
          <w:highlight w:val="yellow"/>
        </w:rPr>
        <w:t>长期阻断受体，导致黑质-纹状体通路D</w:t>
      </w:r>
      <w:r w:rsidRPr="00FD40B9">
        <w:rPr>
          <w:rFonts w:ascii="宋体" w:hAnsi="宋体" w:hint="eastAsia"/>
          <w:b/>
          <w:bCs/>
          <w:color w:val="FF0000"/>
          <w:szCs w:val="24"/>
          <w:highlight w:val="yellow"/>
          <w:vertAlign w:val="subscript"/>
        </w:rPr>
        <w:t>2</w:t>
      </w:r>
      <w:r w:rsidRPr="00FD40B9">
        <w:rPr>
          <w:rFonts w:ascii="宋体" w:hAnsi="宋体" w:hint="eastAsia"/>
          <w:b/>
          <w:bCs/>
          <w:color w:val="FF0000"/>
          <w:szCs w:val="24"/>
          <w:highlight w:val="yellow"/>
        </w:rPr>
        <w:t>受体上调；</w:t>
      </w:r>
    </w:p>
    <w:p w14:paraId="1B9F06C4" w14:textId="77777777" w:rsidR="000D77FA" w:rsidRPr="00FD40B9" w:rsidRDefault="000D77FA" w:rsidP="000D77FA">
      <w:pPr>
        <w:spacing w:after="0" w:line="440" w:lineRule="exact"/>
        <w:textAlignment w:val="baseline"/>
        <w:rPr>
          <w:rFonts w:ascii="宋体" w:hAnsi="宋体"/>
          <w:b/>
          <w:bCs/>
          <w:color w:val="FF0000"/>
          <w:szCs w:val="24"/>
        </w:rPr>
      </w:pPr>
      <w:r w:rsidRPr="00FD40B9">
        <w:rPr>
          <w:rFonts w:ascii="宋体" w:hAnsi="宋体" w:hint="eastAsia"/>
          <w:b/>
          <w:bCs/>
          <w:color w:val="FF0000"/>
          <w:szCs w:val="24"/>
        </w:rPr>
        <w:t>处理：</w:t>
      </w:r>
      <w:r w:rsidRPr="00FD40B9">
        <w:rPr>
          <w:rFonts w:ascii="宋体" w:hAnsi="宋体" w:hint="eastAsia"/>
          <w:b/>
          <w:bCs/>
          <w:color w:val="FF0000"/>
          <w:szCs w:val="24"/>
          <w:highlight w:val="yellow"/>
        </w:rPr>
        <w:t>用抗胆碱药反而使症状加重</w:t>
      </w:r>
      <w:r w:rsidRPr="00FD40B9">
        <w:rPr>
          <w:rFonts w:ascii="宋体" w:hAnsi="宋体" w:hint="eastAsia"/>
          <w:b/>
          <w:bCs/>
          <w:color w:val="FF0000"/>
          <w:szCs w:val="24"/>
        </w:rPr>
        <w:t>；</w:t>
      </w:r>
      <w:r w:rsidRPr="00FD40B9">
        <w:rPr>
          <w:rFonts w:ascii="宋体" w:hAnsi="宋体" w:hint="eastAsia"/>
          <w:b/>
          <w:bCs/>
          <w:color w:val="FF0000"/>
          <w:szCs w:val="24"/>
          <w:highlight w:val="yellow"/>
        </w:rPr>
        <w:t>停药</w:t>
      </w:r>
      <w:r w:rsidRPr="00FD40B9">
        <w:rPr>
          <w:rFonts w:ascii="宋体" w:hAnsi="宋体" w:hint="eastAsia"/>
          <w:b/>
          <w:bCs/>
          <w:color w:val="FF0000"/>
          <w:szCs w:val="24"/>
        </w:rPr>
        <w:t>；</w:t>
      </w:r>
      <w:r w:rsidRPr="00FD40B9">
        <w:rPr>
          <w:rFonts w:ascii="宋体" w:hAnsi="宋体" w:hint="eastAsia"/>
          <w:b/>
          <w:bCs/>
          <w:color w:val="FF0000"/>
          <w:szCs w:val="24"/>
          <w:highlight w:val="yellow"/>
        </w:rPr>
        <w:t>对抗药物是氯氮平。</w:t>
      </w:r>
    </w:p>
    <w:p w14:paraId="3ED34566" w14:textId="77777777" w:rsidR="000D77FA" w:rsidRPr="00FD40B9" w:rsidRDefault="000D77FA" w:rsidP="000D77FA">
      <w:pPr>
        <w:numPr>
          <w:ilvl w:val="0"/>
          <w:numId w:val="77"/>
        </w:numPr>
        <w:spacing w:after="0" w:line="440" w:lineRule="exact"/>
        <w:ind w:firstLine="420"/>
        <w:textAlignment w:val="baseline"/>
        <w:rPr>
          <w:rFonts w:ascii="宋体" w:hAnsi="宋体"/>
          <w:szCs w:val="24"/>
        </w:rPr>
      </w:pPr>
      <w:r w:rsidRPr="00FD40B9">
        <w:rPr>
          <w:rFonts w:ascii="宋体" w:hAnsi="宋体"/>
          <w:szCs w:val="24"/>
        </w:rPr>
        <w:t>精神异常：意识障碍、幻觉等。</w:t>
      </w:r>
    </w:p>
    <w:p w14:paraId="4A1A3CBC" w14:textId="77777777" w:rsidR="000D77FA" w:rsidRPr="00FD40B9" w:rsidRDefault="000D77FA" w:rsidP="000D77FA">
      <w:pPr>
        <w:numPr>
          <w:ilvl w:val="0"/>
          <w:numId w:val="77"/>
        </w:numPr>
        <w:spacing w:after="0" w:line="440" w:lineRule="exact"/>
        <w:ind w:firstLine="420"/>
        <w:textAlignment w:val="baseline"/>
        <w:rPr>
          <w:rFonts w:ascii="宋体" w:hAnsi="宋体"/>
          <w:szCs w:val="24"/>
        </w:rPr>
      </w:pPr>
      <w:r w:rsidRPr="00FD40B9">
        <w:rPr>
          <w:rFonts w:ascii="宋体" w:hAnsi="宋体" w:hint="eastAsia"/>
          <w:szCs w:val="24"/>
        </w:rPr>
        <w:t>惊厥与癫痫</w:t>
      </w:r>
    </w:p>
    <w:p w14:paraId="6B98DA9A" w14:textId="77777777" w:rsidR="000D77FA" w:rsidRPr="00FD40B9" w:rsidRDefault="000D77FA" w:rsidP="000D77FA">
      <w:pPr>
        <w:numPr>
          <w:ilvl w:val="0"/>
          <w:numId w:val="77"/>
        </w:numPr>
        <w:spacing w:after="0" w:line="440" w:lineRule="exact"/>
        <w:ind w:firstLine="420"/>
        <w:textAlignment w:val="baseline"/>
        <w:rPr>
          <w:rFonts w:ascii="宋体" w:hAnsi="宋体"/>
          <w:szCs w:val="24"/>
        </w:rPr>
      </w:pPr>
      <w:r w:rsidRPr="00FD40B9">
        <w:rPr>
          <w:rFonts w:ascii="宋体" w:hAnsi="宋体"/>
          <w:szCs w:val="24"/>
        </w:rPr>
        <w:t>过敏</w:t>
      </w:r>
      <w:r w:rsidRPr="00FD40B9">
        <w:rPr>
          <w:rFonts w:ascii="宋体" w:hAnsi="宋体" w:hint="eastAsia"/>
          <w:szCs w:val="24"/>
        </w:rPr>
        <w:t>反应</w:t>
      </w:r>
      <w:r w:rsidRPr="00FD40B9">
        <w:rPr>
          <w:rFonts w:ascii="宋体" w:hAnsi="宋体"/>
          <w:szCs w:val="24"/>
        </w:rPr>
        <w:t>：皮炎、黄疸、再障等。</w:t>
      </w:r>
    </w:p>
    <w:p w14:paraId="62072BC5" w14:textId="77777777" w:rsidR="000D77FA" w:rsidRPr="00FD40B9" w:rsidRDefault="000D77FA" w:rsidP="000D77FA">
      <w:pPr>
        <w:numPr>
          <w:ilvl w:val="0"/>
          <w:numId w:val="77"/>
        </w:numPr>
        <w:spacing w:after="0" w:line="440" w:lineRule="exact"/>
        <w:ind w:firstLine="420"/>
        <w:textAlignment w:val="baseline"/>
        <w:rPr>
          <w:rFonts w:ascii="宋体" w:hAnsi="宋体"/>
          <w:b/>
          <w:bCs/>
          <w:color w:val="FF0000"/>
          <w:szCs w:val="24"/>
          <w:highlight w:val="yellow"/>
        </w:rPr>
      </w:pPr>
      <w:r w:rsidRPr="00FD40B9">
        <w:rPr>
          <w:rFonts w:ascii="宋体" w:hAnsi="宋体" w:hint="eastAsia"/>
          <w:szCs w:val="24"/>
        </w:rPr>
        <w:lastRenderedPageBreak/>
        <w:t>心血管和内分泌系统反应：直立性低血压（</w:t>
      </w:r>
      <w:r w:rsidRPr="00FD40B9">
        <w:rPr>
          <w:rFonts w:ascii="宋体" w:hAnsi="宋体" w:hint="eastAsia"/>
          <w:b/>
          <w:bCs/>
          <w:color w:val="FF0000"/>
          <w:szCs w:val="24"/>
          <w:highlight w:val="yellow"/>
        </w:rPr>
        <w:t>氯丙嗪引起的低血压不能用肾上腺素纠正，用去甲肾上腺素。）</w:t>
      </w:r>
      <w:r w:rsidRPr="00FD40B9">
        <w:rPr>
          <w:rFonts w:ascii="宋体" w:hAnsi="宋体" w:hint="eastAsia"/>
          <w:b/>
          <w:bCs/>
          <w:color w:val="FF0000"/>
          <w:szCs w:val="24"/>
        </w:rPr>
        <w:t>、</w:t>
      </w:r>
      <w:r w:rsidRPr="00FD40B9">
        <w:rPr>
          <w:rFonts w:ascii="宋体" w:hAnsi="宋体" w:hint="eastAsia"/>
          <w:b/>
          <w:bCs/>
          <w:color w:val="FF0000"/>
          <w:szCs w:val="24"/>
          <w:highlight w:val="yellow"/>
        </w:rPr>
        <w:t>内分泌紊乱（乳腺增大、闭经泌乳、抑制儿童生长发育）</w:t>
      </w:r>
    </w:p>
    <w:p w14:paraId="48271F13" w14:textId="77777777" w:rsidR="000D77FA" w:rsidRPr="00FD40B9" w:rsidRDefault="000D77FA" w:rsidP="000D77FA">
      <w:pPr>
        <w:numPr>
          <w:ilvl w:val="0"/>
          <w:numId w:val="77"/>
        </w:numPr>
        <w:spacing w:after="0" w:line="440" w:lineRule="exact"/>
        <w:ind w:firstLine="420"/>
        <w:textAlignment w:val="baseline"/>
        <w:rPr>
          <w:rFonts w:ascii="宋体" w:hAnsi="宋体"/>
          <w:szCs w:val="24"/>
        </w:rPr>
      </w:pPr>
      <w:r w:rsidRPr="00FD40B9">
        <w:rPr>
          <w:rFonts w:ascii="宋体" w:hAnsi="宋体"/>
          <w:szCs w:val="24"/>
        </w:rPr>
        <w:t>急性中毒：休克、心脏损害等</w:t>
      </w:r>
      <w:r w:rsidRPr="00FD40B9">
        <w:rPr>
          <w:rFonts w:ascii="宋体" w:hAnsi="宋体" w:hint="eastAsia"/>
          <w:szCs w:val="24"/>
        </w:rPr>
        <w:t>。</w:t>
      </w:r>
    </w:p>
    <w:p w14:paraId="1FDFF512" w14:textId="77777777" w:rsidR="000D77FA" w:rsidRPr="00FD40B9" w:rsidRDefault="000D77FA" w:rsidP="000D77FA">
      <w:pPr>
        <w:spacing w:after="0" w:line="440" w:lineRule="exact"/>
        <w:textAlignment w:val="baseline"/>
        <w:rPr>
          <w:rFonts w:ascii="宋体" w:hAnsi="宋体"/>
          <w:color w:val="FF0000"/>
          <w:szCs w:val="24"/>
        </w:rPr>
      </w:pPr>
      <w:r w:rsidRPr="00FD40B9">
        <w:rPr>
          <w:rFonts w:ascii="宋体" w:hAnsi="宋体" w:hint="eastAsia"/>
          <w:szCs w:val="24"/>
        </w:rPr>
        <w:t>（4）</w:t>
      </w:r>
      <w:r w:rsidRPr="00FD40B9">
        <w:rPr>
          <w:rFonts w:ascii="宋体" w:hAnsi="宋体"/>
          <w:szCs w:val="24"/>
        </w:rPr>
        <w:t>禁忌证</w:t>
      </w:r>
      <w:r w:rsidRPr="00FD40B9">
        <w:rPr>
          <w:rFonts w:ascii="宋体" w:hAnsi="宋体" w:hint="eastAsia"/>
          <w:szCs w:val="24"/>
        </w:rPr>
        <w:t>：有</w:t>
      </w:r>
      <w:r w:rsidRPr="00FD40B9">
        <w:rPr>
          <w:rFonts w:ascii="宋体" w:hAnsi="宋体" w:hint="eastAsia"/>
          <w:b/>
          <w:bCs/>
          <w:color w:val="FF0000"/>
          <w:szCs w:val="24"/>
          <w:highlight w:val="yellow"/>
        </w:rPr>
        <w:t>癫痫及惊厥史者禁用</w:t>
      </w:r>
      <w:r w:rsidRPr="00FD40B9">
        <w:rPr>
          <w:rFonts w:ascii="宋体" w:hAnsi="宋体" w:hint="eastAsia"/>
          <w:color w:val="FF0000"/>
          <w:szCs w:val="24"/>
        </w:rPr>
        <w:t>，</w:t>
      </w:r>
      <w:r w:rsidRPr="00FD40B9">
        <w:rPr>
          <w:rFonts w:ascii="宋体" w:hAnsi="宋体" w:hint="eastAsia"/>
          <w:b/>
          <w:bCs/>
          <w:color w:val="FF0000"/>
          <w:szCs w:val="24"/>
          <w:highlight w:val="yellow"/>
        </w:rPr>
        <w:t>青光眼禁用</w:t>
      </w:r>
      <w:r w:rsidRPr="00FD40B9">
        <w:rPr>
          <w:rFonts w:ascii="宋体" w:hAnsi="宋体" w:hint="eastAsia"/>
          <w:color w:val="FF0000"/>
          <w:szCs w:val="24"/>
        </w:rPr>
        <w:t>，乳腺增生症和乳腺癌患者禁用，冠心病患者慎用</w:t>
      </w:r>
      <w:r w:rsidRPr="00FD40B9">
        <w:rPr>
          <w:rFonts w:ascii="宋体" w:hAnsi="宋体"/>
          <w:color w:val="FF0000"/>
          <w:szCs w:val="24"/>
        </w:rPr>
        <w:t>。</w:t>
      </w:r>
    </w:p>
    <w:p w14:paraId="6DC96CDB" w14:textId="77777777" w:rsidR="000D77FA" w:rsidRPr="00FD40B9" w:rsidRDefault="000D77FA" w:rsidP="000D77FA">
      <w:pPr>
        <w:spacing w:after="0" w:line="440" w:lineRule="exact"/>
        <w:textAlignment w:val="baseline"/>
        <w:rPr>
          <w:rFonts w:ascii="宋体" w:hAnsi="宋体"/>
          <w:b/>
          <w:szCs w:val="24"/>
          <w:highlight w:val="yellow"/>
        </w:rPr>
      </w:pPr>
    </w:p>
    <w:p w14:paraId="63620C09" w14:textId="77777777" w:rsidR="000D77FA" w:rsidRPr="00FD40B9" w:rsidRDefault="000D77FA" w:rsidP="000D77FA">
      <w:pPr>
        <w:spacing w:after="0" w:line="440" w:lineRule="exact"/>
        <w:textAlignment w:val="baseline"/>
        <w:rPr>
          <w:rFonts w:ascii="宋体" w:hAnsi="宋体"/>
          <w:b/>
          <w:szCs w:val="24"/>
        </w:rPr>
      </w:pPr>
      <w:r w:rsidRPr="00FD40B9">
        <w:rPr>
          <w:rFonts w:ascii="宋体" w:hAnsi="宋体" w:hint="eastAsia"/>
          <w:b/>
          <w:szCs w:val="24"/>
        </w:rPr>
        <w:t>硫杂蒽类</w:t>
      </w:r>
    </w:p>
    <w:p w14:paraId="16C15181" w14:textId="77777777" w:rsidR="00814742" w:rsidRPr="00FD40B9" w:rsidRDefault="00814742" w:rsidP="00A76C28">
      <w:pPr>
        <w:pStyle w:val="a6"/>
        <w:spacing w:line="440" w:lineRule="exact"/>
        <w:rPr>
          <w:rFonts w:ascii="宋体" w:hAnsi="宋体"/>
          <w:szCs w:val="24"/>
        </w:rPr>
      </w:pPr>
      <w:r w:rsidRPr="00FD40B9">
        <w:rPr>
          <w:rFonts w:ascii="宋体" w:hAnsi="宋体" w:hint="eastAsia"/>
          <w:szCs w:val="24"/>
        </w:rPr>
        <w:t>氯普噻吨(chlorprothixene, tardan 泰尔登)</w:t>
      </w:r>
    </w:p>
    <w:p w14:paraId="11608F0B" w14:textId="77777777" w:rsidR="00814742" w:rsidRPr="00FD40B9" w:rsidRDefault="00814742" w:rsidP="00A76C28">
      <w:pPr>
        <w:spacing w:after="0" w:line="440" w:lineRule="exact"/>
        <w:textAlignment w:val="baseline"/>
        <w:rPr>
          <w:rFonts w:ascii="宋体" w:hAnsi="宋体"/>
          <w:b/>
          <w:szCs w:val="24"/>
        </w:rPr>
      </w:pPr>
      <w:r w:rsidRPr="00FD40B9">
        <w:rPr>
          <w:rFonts w:ascii="MS Gothic" w:eastAsia="MS Gothic" w:hAnsi="MS Gothic" w:cs="MS Gothic" w:hint="eastAsia"/>
          <w:b/>
          <w:szCs w:val="24"/>
        </w:rPr>
        <w:t>➢</w:t>
      </w:r>
      <w:r w:rsidRPr="00FD40B9">
        <w:rPr>
          <w:rFonts w:ascii="宋体" w:hAnsi="宋体" w:hint="eastAsia"/>
          <w:b/>
          <w:szCs w:val="24"/>
        </w:rPr>
        <w:t>抗精神分裂作用，抗幻觉、妄想作用弱</w:t>
      </w:r>
    </w:p>
    <w:p w14:paraId="405C4FEB" w14:textId="77777777" w:rsidR="00814742" w:rsidRPr="00FD40B9" w:rsidRDefault="00814742" w:rsidP="00A76C28">
      <w:pPr>
        <w:spacing w:after="0" w:line="440" w:lineRule="exact"/>
        <w:textAlignment w:val="baseline"/>
        <w:rPr>
          <w:rFonts w:ascii="宋体" w:hAnsi="宋体"/>
          <w:b/>
          <w:szCs w:val="24"/>
        </w:rPr>
      </w:pPr>
      <w:r w:rsidRPr="00FD40B9">
        <w:rPr>
          <w:rFonts w:ascii="MS Gothic" w:eastAsia="MS Gothic" w:hAnsi="MS Gothic" w:cs="MS Gothic" w:hint="eastAsia"/>
          <w:b/>
          <w:szCs w:val="24"/>
        </w:rPr>
        <w:t>➢</w:t>
      </w:r>
      <w:r w:rsidRPr="00FD40B9">
        <w:rPr>
          <w:rFonts w:ascii="宋体" w:hAnsi="宋体" w:hint="eastAsia"/>
          <w:b/>
          <w:szCs w:val="24"/>
        </w:rPr>
        <w:t>镇静作用强</w:t>
      </w:r>
    </w:p>
    <w:p w14:paraId="3072C9AE" w14:textId="77777777" w:rsidR="00814742" w:rsidRPr="00FD40B9" w:rsidRDefault="00814742" w:rsidP="00A76C28">
      <w:pPr>
        <w:spacing w:after="0" w:line="440" w:lineRule="exact"/>
        <w:textAlignment w:val="baseline"/>
        <w:rPr>
          <w:rFonts w:ascii="宋体" w:hAnsi="宋体"/>
          <w:b/>
          <w:szCs w:val="24"/>
        </w:rPr>
      </w:pPr>
      <w:r w:rsidRPr="00FD40B9">
        <w:rPr>
          <w:rFonts w:ascii="MS Gothic" w:eastAsia="MS Gothic" w:hAnsi="MS Gothic" w:cs="MS Gothic" w:hint="eastAsia"/>
          <w:b/>
          <w:szCs w:val="24"/>
        </w:rPr>
        <w:t>➢</w:t>
      </w:r>
      <w:r w:rsidRPr="00FD40B9">
        <w:rPr>
          <w:rFonts w:ascii="宋体" w:hAnsi="宋体" w:hint="eastAsia"/>
          <w:b/>
          <w:szCs w:val="24"/>
        </w:rPr>
        <w:t>弱的抗抑郁作用</w:t>
      </w:r>
    </w:p>
    <w:p w14:paraId="3EAFF3D9" w14:textId="77777777" w:rsidR="00814742" w:rsidRPr="00FD40B9" w:rsidRDefault="00814742" w:rsidP="00A76C28">
      <w:pPr>
        <w:spacing w:after="0" w:line="440" w:lineRule="exact"/>
        <w:textAlignment w:val="baseline"/>
        <w:rPr>
          <w:rFonts w:ascii="宋体" w:hAnsi="宋体"/>
          <w:b/>
          <w:szCs w:val="24"/>
        </w:rPr>
      </w:pPr>
      <w:r w:rsidRPr="00FD40B9">
        <w:rPr>
          <w:rFonts w:ascii="MS Gothic" w:eastAsia="MS Gothic" w:hAnsi="MS Gothic" w:cs="MS Gothic" w:hint="eastAsia"/>
          <w:b/>
          <w:szCs w:val="24"/>
        </w:rPr>
        <w:t>➢</w:t>
      </w:r>
      <w:r w:rsidRPr="00FD40B9">
        <w:rPr>
          <w:rFonts w:ascii="宋体" w:hAnsi="宋体" w:hint="eastAsia"/>
          <w:b/>
          <w:szCs w:val="24"/>
        </w:rPr>
        <w:t>抗肾上腺素和抗胆碱作用弱</w:t>
      </w:r>
    </w:p>
    <w:p w14:paraId="7F2AAB4A" w14:textId="77777777" w:rsidR="00814742" w:rsidRPr="00FD40B9" w:rsidRDefault="00814742" w:rsidP="00A76C28">
      <w:pPr>
        <w:spacing w:after="0" w:line="440" w:lineRule="exact"/>
        <w:textAlignment w:val="baseline"/>
        <w:rPr>
          <w:rFonts w:ascii="宋体" w:hAnsi="宋体"/>
          <w:b/>
          <w:szCs w:val="24"/>
        </w:rPr>
      </w:pPr>
      <w:r w:rsidRPr="00FD40B9">
        <w:rPr>
          <w:rFonts w:ascii="MS Gothic" w:eastAsia="MS Gothic" w:hAnsi="MS Gothic" w:cs="MS Gothic" w:hint="eastAsia"/>
          <w:b/>
          <w:szCs w:val="24"/>
        </w:rPr>
        <w:t>➢</w:t>
      </w:r>
      <w:r w:rsidRPr="00FD40B9">
        <w:rPr>
          <w:rFonts w:ascii="宋体" w:hAnsi="宋体" w:hint="eastAsia"/>
          <w:b/>
          <w:color w:val="FF0000"/>
          <w:szCs w:val="24"/>
          <w:highlight w:val="yellow"/>
        </w:rPr>
        <w:t>用于焦虑、抑郁型精神分裂症</w:t>
      </w:r>
      <w:r w:rsidRPr="00FD40B9">
        <w:rPr>
          <w:rFonts w:ascii="宋体" w:hAnsi="宋体" w:hint="eastAsia"/>
          <w:b/>
          <w:szCs w:val="24"/>
        </w:rPr>
        <w:t>，神经官能症及更年期综合症</w:t>
      </w:r>
    </w:p>
    <w:p w14:paraId="22FA1F75" w14:textId="77777777" w:rsidR="00814742" w:rsidRPr="00FD40B9" w:rsidRDefault="00814742" w:rsidP="00A76C28">
      <w:pPr>
        <w:spacing w:after="0" w:line="440" w:lineRule="exact"/>
        <w:textAlignment w:val="baseline"/>
        <w:rPr>
          <w:rFonts w:ascii="宋体" w:hAnsi="宋体"/>
          <w:b/>
          <w:szCs w:val="24"/>
        </w:rPr>
      </w:pPr>
    </w:p>
    <w:p w14:paraId="7095A2CB" w14:textId="77777777" w:rsidR="00814742" w:rsidRPr="00FD40B9" w:rsidRDefault="00814742" w:rsidP="00A76C28">
      <w:pPr>
        <w:spacing w:after="0" w:line="440" w:lineRule="exact"/>
        <w:textAlignment w:val="baseline"/>
        <w:rPr>
          <w:rFonts w:ascii="宋体" w:hAnsi="宋体"/>
          <w:b/>
          <w:szCs w:val="24"/>
        </w:rPr>
      </w:pPr>
      <w:r w:rsidRPr="00FD40B9">
        <w:rPr>
          <w:rFonts w:ascii="宋体" w:hAnsi="宋体" w:hint="eastAsia"/>
          <w:b/>
          <w:szCs w:val="24"/>
        </w:rPr>
        <w:t>丁酰苯类</w:t>
      </w:r>
    </w:p>
    <w:p w14:paraId="3793370A" w14:textId="77777777" w:rsidR="00814742" w:rsidRPr="00FD40B9" w:rsidRDefault="00814742" w:rsidP="00A76C28">
      <w:pPr>
        <w:pStyle w:val="a6"/>
        <w:spacing w:line="440" w:lineRule="exact"/>
        <w:rPr>
          <w:rFonts w:ascii="宋体" w:hAnsi="宋体"/>
          <w:szCs w:val="24"/>
        </w:rPr>
      </w:pPr>
      <w:r w:rsidRPr="00FD40B9">
        <w:rPr>
          <w:rFonts w:ascii="宋体" w:hAnsi="宋体" w:hint="eastAsia"/>
          <w:szCs w:val="24"/>
        </w:rPr>
        <w:t>氟哌啶醇（haloperidol）</w:t>
      </w:r>
    </w:p>
    <w:p w14:paraId="25B346B0" w14:textId="77777777" w:rsidR="00814742" w:rsidRPr="00FD40B9" w:rsidRDefault="00814742" w:rsidP="00A76C28">
      <w:pPr>
        <w:spacing w:after="0" w:line="440" w:lineRule="exact"/>
        <w:textAlignment w:val="baseline"/>
        <w:rPr>
          <w:rFonts w:ascii="宋体" w:hAnsi="宋体"/>
          <w:b/>
          <w:szCs w:val="24"/>
        </w:rPr>
      </w:pPr>
      <w:r w:rsidRPr="00FD40B9">
        <w:rPr>
          <w:rFonts w:ascii="MS Gothic" w:eastAsia="MS Gothic" w:hAnsi="MS Gothic" w:cs="MS Gothic" w:hint="eastAsia"/>
          <w:b/>
          <w:szCs w:val="24"/>
        </w:rPr>
        <w:t>➢</w:t>
      </w:r>
      <w:r w:rsidRPr="00FD40B9">
        <w:rPr>
          <w:rFonts w:ascii="宋体" w:hAnsi="宋体"/>
          <w:b/>
          <w:szCs w:val="24"/>
        </w:rPr>
        <w:t xml:space="preserve"> </w:t>
      </w:r>
      <w:r w:rsidRPr="00FD40B9">
        <w:rPr>
          <w:rFonts w:ascii="宋体" w:hAnsi="宋体" w:hint="eastAsia"/>
          <w:b/>
          <w:color w:val="FF0000"/>
          <w:szCs w:val="24"/>
          <w:highlight w:val="yellow"/>
        </w:rPr>
        <w:t>抗精神病作用、抗躁狂、幻觉、妄想作用强</w:t>
      </w:r>
    </w:p>
    <w:p w14:paraId="69AB8F6C" w14:textId="77777777" w:rsidR="00814742" w:rsidRPr="00FD40B9" w:rsidRDefault="00814742" w:rsidP="00A76C28">
      <w:pPr>
        <w:spacing w:after="0" w:line="440" w:lineRule="exact"/>
        <w:textAlignment w:val="baseline"/>
        <w:rPr>
          <w:rFonts w:ascii="宋体" w:hAnsi="宋体"/>
          <w:b/>
          <w:szCs w:val="24"/>
        </w:rPr>
      </w:pPr>
      <w:r w:rsidRPr="00FD40B9">
        <w:rPr>
          <w:rFonts w:ascii="MS Gothic" w:eastAsia="MS Gothic" w:hAnsi="MS Gothic" w:cs="MS Gothic" w:hint="eastAsia"/>
          <w:b/>
          <w:szCs w:val="24"/>
        </w:rPr>
        <w:t>➢</w:t>
      </w:r>
      <w:r w:rsidRPr="00FD40B9">
        <w:rPr>
          <w:rFonts w:ascii="宋体" w:hAnsi="宋体"/>
          <w:b/>
          <w:szCs w:val="24"/>
        </w:rPr>
        <w:t xml:space="preserve"> </w:t>
      </w:r>
      <w:r w:rsidRPr="00FD40B9">
        <w:rPr>
          <w:rFonts w:ascii="宋体" w:hAnsi="宋体" w:hint="eastAsia"/>
          <w:b/>
          <w:szCs w:val="24"/>
        </w:rPr>
        <w:t>镇吐作用强</w:t>
      </w:r>
    </w:p>
    <w:p w14:paraId="75AA18FE" w14:textId="77777777" w:rsidR="00814742" w:rsidRPr="00FD40B9" w:rsidRDefault="00814742" w:rsidP="00A76C28">
      <w:pPr>
        <w:spacing w:after="0" w:line="440" w:lineRule="exact"/>
        <w:textAlignment w:val="baseline"/>
        <w:rPr>
          <w:rFonts w:ascii="宋体" w:hAnsi="宋体"/>
          <w:b/>
          <w:szCs w:val="24"/>
        </w:rPr>
      </w:pPr>
      <w:r w:rsidRPr="00FD40B9">
        <w:rPr>
          <w:rFonts w:ascii="MS Gothic" w:eastAsia="MS Gothic" w:hAnsi="MS Gothic" w:cs="MS Gothic" w:hint="eastAsia"/>
          <w:b/>
          <w:szCs w:val="24"/>
        </w:rPr>
        <w:t>➢</w:t>
      </w:r>
      <w:r w:rsidRPr="00FD40B9">
        <w:rPr>
          <w:rFonts w:ascii="宋体" w:hAnsi="宋体"/>
          <w:b/>
          <w:szCs w:val="24"/>
        </w:rPr>
        <w:t xml:space="preserve"> </w:t>
      </w:r>
      <w:r w:rsidRPr="00FD40B9">
        <w:rPr>
          <w:rFonts w:ascii="宋体" w:hAnsi="宋体" w:hint="eastAsia"/>
          <w:b/>
          <w:szCs w:val="24"/>
        </w:rPr>
        <w:t>锥体外系副作用强</w:t>
      </w:r>
    </w:p>
    <w:p w14:paraId="198DC4A8" w14:textId="77777777" w:rsidR="00814742" w:rsidRPr="00FD40B9" w:rsidRDefault="00814742" w:rsidP="00A76C28">
      <w:pPr>
        <w:spacing w:after="0" w:line="440" w:lineRule="exact"/>
        <w:textAlignment w:val="baseline"/>
        <w:rPr>
          <w:rFonts w:ascii="宋体" w:hAnsi="宋体"/>
          <w:b/>
          <w:szCs w:val="24"/>
        </w:rPr>
      </w:pPr>
      <w:r w:rsidRPr="00FD40B9">
        <w:rPr>
          <w:rFonts w:ascii="宋体" w:hAnsi="宋体" w:hint="eastAsia"/>
          <w:b/>
          <w:szCs w:val="24"/>
        </w:rPr>
        <w:t>同类药</w:t>
      </w:r>
      <w:r w:rsidRPr="00FD40B9">
        <w:rPr>
          <w:rFonts w:ascii="宋体" w:hAnsi="宋体" w:hint="eastAsia"/>
          <w:b/>
          <w:color w:val="FF0000"/>
          <w:szCs w:val="24"/>
          <w:highlight w:val="yellow"/>
        </w:rPr>
        <w:t>氟哌利多</w:t>
      </w:r>
      <w:r w:rsidR="00AF7F4D" w:rsidRPr="00FD40B9">
        <w:rPr>
          <w:rFonts w:ascii="宋体" w:hAnsi="宋体" w:hint="eastAsia"/>
          <w:b/>
          <w:color w:val="FF0000"/>
          <w:szCs w:val="24"/>
          <w:highlight w:val="yellow"/>
        </w:rPr>
        <w:t>（droperidol）</w:t>
      </w:r>
      <w:r w:rsidRPr="00FD40B9">
        <w:rPr>
          <w:rFonts w:ascii="宋体" w:hAnsi="宋体" w:hint="eastAsia"/>
          <w:b/>
          <w:color w:val="FF0000"/>
          <w:szCs w:val="24"/>
        </w:rPr>
        <w:t>：与镇痛药</w:t>
      </w:r>
      <w:r w:rsidRPr="00FD40B9">
        <w:rPr>
          <w:rFonts w:ascii="宋体" w:hAnsi="宋体" w:hint="eastAsia"/>
          <w:b/>
          <w:color w:val="FF0000"/>
          <w:szCs w:val="24"/>
          <w:highlight w:val="yellow"/>
        </w:rPr>
        <w:t>芬太尼</w:t>
      </w:r>
      <w:r w:rsidRPr="00FD40B9">
        <w:rPr>
          <w:rFonts w:ascii="宋体" w:hAnsi="宋体" w:hint="eastAsia"/>
          <w:b/>
          <w:color w:val="FF0000"/>
          <w:szCs w:val="24"/>
        </w:rPr>
        <w:t>用于</w:t>
      </w:r>
      <w:r w:rsidRPr="00FD40B9">
        <w:rPr>
          <w:rFonts w:ascii="宋体" w:hAnsi="宋体" w:hint="eastAsia"/>
          <w:b/>
          <w:color w:val="FF0000"/>
          <w:szCs w:val="24"/>
          <w:highlight w:val="yellow"/>
        </w:rPr>
        <w:t>神经阻滞镇痛术</w:t>
      </w:r>
    </w:p>
    <w:p w14:paraId="6EBE2896" w14:textId="77777777" w:rsidR="00814742" w:rsidRPr="00FD40B9" w:rsidRDefault="00814742" w:rsidP="00A76C28">
      <w:pPr>
        <w:spacing w:after="0" w:line="440" w:lineRule="exact"/>
        <w:textAlignment w:val="baseline"/>
        <w:rPr>
          <w:rFonts w:ascii="宋体" w:hAnsi="宋体"/>
          <w:b/>
          <w:szCs w:val="24"/>
          <w:highlight w:val="yellow"/>
        </w:rPr>
      </w:pPr>
    </w:p>
    <w:p w14:paraId="1027EE3E" w14:textId="77777777" w:rsidR="00814742" w:rsidRPr="00FD40B9" w:rsidRDefault="00814742" w:rsidP="00A76C28">
      <w:pPr>
        <w:pStyle w:val="a6"/>
        <w:spacing w:line="440" w:lineRule="exact"/>
        <w:rPr>
          <w:rFonts w:ascii="宋体" w:hAnsi="宋体"/>
          <w:szCs w:val="24"/>
        </w:rPr>
      </w:pPr>
      <w:r w:rsidRPr="00FD40B9">
        <w:rPr>
          <w:rFonts w:ascii="宋体" w:hAnsi="宋体" w:hint="eastAsia"/>
          <w:szCs w:val="24"/>
        </w:rPr>
        <w:t>舒必利（sulpiride）</w:t>
      </w:r>
    </w:p>
    <w:p w14:paraId="66EB7BCA" w14:textId="2F742807" w:rsidR="00814742" w:rsidRPr="00FD40B9" w:rsidRDefault="00814742" w:rsidP="00A76C28">
      <w:pPr>
        <w:spacing w:after="0" w:line="440" w:lineRule="exact"/>
        <w:textAlignment w:val="baseline"/>
        <w:rPr>
          <w:rFonts w:ascii="宋体" w:hAnsi="宋体"/>
          <w:b/>
          <w:szCs w:val="24"/>
        </w:rPr>
      </w:pPr>
      <w:r w:rsidRPr="00FD40B9">
        <w:rPr>
          <w:rFonts w:ascii="MS Gothic" w:eastAsia="MS Gothic" w:hAnsi="MS Gothic" w:cs="MS Gothic" w:hint="eastAsia"/>
          <w:b/>
          <w:szCs w:val="24"/>
        </w:rPr>
        <w:t>➢</w:t>
      </w:r>
      <w:r w:rsidRPr="00FD40B9">
        <w:rPr>
          <w:rFonts w:ascii="宋体" w:hAnsi="宋体" w:hint="eastAsia"/>
          <w:b/>
          <w:color w:val="FF0000"/>
          <w:szCs w:val="24"/>
          <w:highlight w:val="yellow"/>
        </w:rPr>
        <w:t>紧张型精神分裂症效果好</w:t>
      </w:r>
      <w:r w:rsidRPr="00FD40B9">
        <w:rPr>
          <w:rFonts w:ascii="宋体" w:hAnsi="宋体" w:hint="eastAsia"/>
          <w:b/>
          <w:szCs w:val="24"/>
        </w:rPr>
        <w:t>，“</w:t>
      </w:r>
      <w:r w:rsidR="00D5659B" w:rsidRPr="00D5659B">
        <w:rPr>
          <w:rFonts w:ascii="宋体" w:hAnsi="宋体" w:hint="eastAsia"/>
          <w:b/>
          <w:szCs w:val="24"/>
          <w:highlight w:val="green"/>
        </w:rPr>
        <w:t>D2</w:t>
      </w:r>
      <w:r w:rsidR="00D5659B">
        <w:rPr>
          <w:rFonts w:ascii="宋体" w:hAnsi="宋体" w:hint="eastAsia"/>
          <w:b/>
          <w:szCs w:val="24"/>
        </w:rPr>
        <w:t xml:space="preserve"> </w:t>
      </w:r>
      <w:r w:rsidRPr="00D5659B">
        <w:rPr>
          <w:rFonts w:ascii="宋体" w:hAnsi="宋体" w:hint="eastAsia"/>
          <w:b/>
          <w:color w:val="FF0000"/>
          <w:szCs w:val="24"/>
          <w:highlight w:val="green"/>
        </w:rPr>
        <w:t>药物电休克</w:t>
      </w:r>
      <w:r w:rsidRPr="00FD40B9">
        <w:rPr>
          <w:rFonts w:ascii="宋体" w:hAnsi="宋体" w:hint="eastAsia"/>
          <w:b/>
          <w:szCs w:val="24"/>
        </w:rPr>
        <w:t>”；对难治性精神分裂症有效</w:t>
      </w:r>
    </w:p>
    <w:p w14:paraId="72F8E838" w14:textId="77777777" w:rsidR="00814742" w:rsidRPr="00FD40B9" w:rsidRDefault="00814742" w:rsidP="00A76C28">
      <w:pPr>
        <w:spacing w:after="0" w:line="440" w:lineRule="exact"/>
        <w:textAlignment w:val="baseline"/>
        <w:rPr>
          <w:rFonts w:ascii="宋体" w:hAnsi="宋体"/>
          <w:b/>
          <w:szCs w:val="24"/>
        </w:rPr>
      </w:pPr>
      <w:r w:rsidRPr="00FD40B9">
        <w:rPr>
          <w:rFonts w:ascii="MS Gothic" w:eastAsia="MS Gothic" w:hAnsi="MS Gothic" w:cs="MS Gothic" w:hint="eastAsia"/>
          <w:b/>
          <w:szCs w:val="24"/>
        </w:rPr>
        <w:t>➢</w:t>
      </w:r>
      <w:r w:rsidRPr="00FD40B9">
        <w:rPr>
          <w:rFonts w:ascii="宋体" w:hAnsi="宋体" w:hint="eastAsia"/>
          <w:b/>
          <w:szCs w:val="24"/>
        </w:rPr>
        <w:t>锥体外系副作用轻</w:t>
      </w:r>
    </w:p>
    <w:p w14:paraId="51F1A581" w14:textId="77777777" w:rsidR="00814742" w:rsidRPr="00FD40B9" w:rsidRDefault="00814742" w:rsidP="00A76C28">
      <w:pPr>
        <w:spacing w:after="0" w:line="440" w:lineRule="exact"/>
        <w:textAlignment w:val="baseline"/>
        <w:rPr>
          <w:rFonts w:ascii="宋体" w:hAnsi="宋体"/>
          <w:b/>
          <w:szCs w:val="24"/>
        </w:rPr>
      </w:pPr>
      <w:r w:rsidRPr="00FD40B9">
        <w:rPr>
          <w:rFonts w:ascii="MS Gothic" w:eastAsia="MS Gothic" w:hAnsi="MS Gothic" w:cs="MS Gothic" w:hint="eastAsia"/>
          <w:b/>
          <w:szCs w:val="24"/>
        </w:rPr>
        <w:t>➢</w:t>
      </w:r>
      <w:r w:rsidRPr="00FD40B9">
        <w:rPr>
          <w:rFonts w:ascii="宋体" w:hAnsi="宋体" w:hint="eastAsia"/>
          <w:b/>
          <w:color w:val="FF0000"/>
          <w:szCs w:val="24"/>
          <w:highlight w:val="yellow"/>
        </w:rPr>
        <w:t>有抗抑郁作用</w:t>
      </w:r>
    </w:p>
    <w:p w14:paraId="3E6714C3" w14:textId="77777777" w:rsidR="00AF7F4D" w:rsidRPr="00FD40B9" w:rsidRDefault="00AF7F4D" w:rsidP="00A76C28">
      <w:pPr>
        <w:spacing w:after="0" w:line="440" w:lineRule="exact"/>
        <w:textAlignment w:val="baseline"/>
        <w:rPr>
          <w:rFonts w:ascii="宋体" w:hAnsi="宋体"/>
          <w:b/>
          <w:szCs w:val="24"/>
          <w:highlight w:val="yellow"/>
        </w:rPr>
      </w:pPr>
    </w:p>
    <w:p w14:paraId="2CAA81E2" w14:textId="76E13015" w:rsidR="00AA7B20" w:rsidRPr="00AA7B20" w:rsidRDefault="0025488F" w:rsidP="00C601D6">
      <w:pPr>
        <w:pStyle w:val="a6"/>
        <w:spacing w:line="440" w:lineRule="exact"/>
        <w:rPr>
          <w:rFonts w:ascii="宋体" w:hAnsi="宋体"/>
          <w:b w:val="0"/>
          <w:szCs w:val="24"/>
          <w:highlight w:val="green"/>
        </w:rPr>
      </w:pPr>
      <w:r w:rsidRPr="002F4D47">
        <w:rPr>
          <w:rFonts w:ascii="宋体" w:hAnsi="宋体" w:hint="eastAsia"/>
          <w:szCs w:val="24"/>
          <w:highlight w:val="green"/>
        </w:rPr>
        <w:t>氯氮平</w:t>
      </w:r>
      <w:r w:rsidR="00AF7F4D" w:rsidRPr="0097090B">
        <w:rPr>
          <w:rFonts w:ascii="宋体" w:hAnsi="宋体" w:hint="eastAsia"/>
          <w:szCs w:val="24"/>
        </w:rPr>
        <w:t>（clozepine）</w:t>
      </w:r>
      <w:r w:rsidR="00AA7B20" w:rsidRPr="00AA7B20">
        <w:rPr>
          <w:rFonts w:ascii="宋体" w:hAnsi="宋体" w:hint="eastAsia"/>
          <w:b w:val="0"/>
          <w:szCs w:val="24"/>
          <w:highlight w:val="green"/>
        </w:rPr>
        <w:t>5-HT-DA4受体阻断药</w:t>
      </w:r>
      <w:r w:rsidR="00C601D6">
        <w:rPr>
          <w:rFonts w:ascii="宋体" w:hAnsi="宋体" w:hint="eastAsia"/>
          <w:b w:val="0"/>
          <w:szCs w:val="24"/>
          <w:highlight w:val="green"/>
        </w:rPr>
        <w:t>；</w:t>
      </w:r>
      <w:r w:rsidR="00AA7B20" w:rsidRPr="00AA7B20">
        <w:rPr>
          <w:rFonts w:ascii="宋体" w:hAnsi="宋体" w:hint="eastAsia"/>
          <w:szCs w:val="24"/>
        </w:rPr>
        <w:t>可致</w:t>
      </w:r>
      <w:r w:rsidR="00AA7B20" w:rsidRPr="00AA7B20">
        <w:rPr>
          <w:rFonts w:ascii="宋体" w:hAnsi="宋体" w:hint="eastAsia"/>
          <w:szCs w:val="24"/>
          <w:highlight w:val="green"/>
        </w:rPr>
        <w:t>粒细胞减少</w:t>
      </w:r>
    </w:p>
    <w:p w14:paraId="4ECBBC83" w14:textId="77777777" w:rsidR="00AF7F4D" w:rsidRPr="00FD40B9" w:rsidRDefault="00AF7F4D" w:rsidP="00A76C28">
      <w:pPr>
        <w:spacing w:after="0" w:line="440" w:lineRule="exact"/>
        <w:textAlignment w:val="baseline"/>
        <w:rPr>
          <w:rFonts w:ascii="宋体" w:hAnsi="宋体"/>
          <w:b/>
          <w:szCs w:val="24"/>
        </w:rPr>
      </w:pPr>
      <w:r w:rsidRPr="00FD40B9">
        <w:rPr>
          <w:rFonts w:ascii="MS Gothic" w:eastAsia="MS Gothic" w:hAnsi="MS Gothic" w:cs="MS Gothic" w:hint="eastAsia"/>
          <w:b/>
          <w:szCs w:val="24"/>
        </w:rPr>
        <w:t>➢</w:t>
      </w:r>
      <w:r w:rsidRPr="00FD40B9">
        <w:rPr>
          <w:rFonts w:ascii="宋体" w:hAnsi="宋体" w:hint="eastAsia"/>
          <w:b/>
          <w:szCs w:val="24"/>
        </w:rPr>
        <w:t>几乎无锥体外系副作用</w:t>
      </w:r>
    </w:p>
    <w:p w14:paraId="5422564E" w14:textId="77777777" w:rsidR="00AF7F4D" w:rsidRPr="00FD40B9" w:rsidRDefault="00AF7F4D" w:rsidP="00A76C28">
      <w:pPr>
        <w:spacing w:after="0" w:line="440" w:lineRule="exact"/>
        <w:textAlignment w:val="baseline"/>
        <w:rPr>
          <w:rFonts w:ascii="宋体" w:hAnsi="宋体"/>
          <w:b/>
          <w:szCs w:val="24"/>
        </w:rPr>
      </w:pPr>
      <w:r w:rsidRPr="00FD40B9">
        <w:rPr>
          <w:rFonts w:ascii="MS Gothic" w:eastAsia="MS Gothic" w:hAnsi="MS Gothic" w:cs="MS Gothic" w:hint="eastAsia"/>
          <w:b/>
          <w:szCs w:val="24"/>
        </w:rPr>
        <w:t>➢</w:t>
      </w:r>
      <w:r w:rsidRPr="00FD40B9">
        <w:rPr>
          <w:rFonts w:ascii="宋体" w:hAnsi="宋体" w:hint="eastAsia"/>
          <w:b/>
          <w:szCs w:val="24"/>
        </w:rPr>
        <w:t>对其它药物无效的病人可试用</w:t>
      </w:r>
    </w:p>
    <w:p w14:paraId="4455CA46" w14:textId="77777777" w:rsidR="00AF7F4D" w:rsidRPr="00FD40B9" w:rsidRDefault="00AF7F4D" w:rsidP="00A76C28">
      <w:pPr>
        <w:spacing w:after="0" w:line="440" w:lineRule="exact"/>
        <w:textAlignment w:val="baseline"/>
        <w:rPr>
          <w:rFonts w:ascii="宋体" w:hAnsi="宋体"/>
          <w:b/>
          <w:szCs w:val="24"/>
        </w:rPr>
      </w:pPr>
      <w:r w:rsidRPr="00FD40B9">
        <w:rPr>
          <w:rFonts w:ascii="MS Gothic" w:eastAsia="MS Gothic" w:hAnsi="MS Gothic" w:cs="MS Gothic" w:hint="eastAsia"/>
          <w:b/>
          <w:szCs w:val="24"/>
        </w:rPr>
        <w:t>➢</w:t>
      </w:r>
      <w:r w:rsidRPr="00FD40B9">
        <w:rPr>
          <w:rFonts w:ascii="宋体" w:hAnsi="宋体" w:hint="eastAsia"/>
          <w:b/>
          <w:szCs w:val="24"/>
        </w:rPr>
        <w:t>对精神分裂的负性症状也有效</w:t>
      </w:r>
    </w:p>
    <w:p w14:paraId="4C73C99A" w14:textId="77777777" w:rsidR="00E348B0" w:rsidRPr="00FD40B9" w:rsidRDefault="00E348B0" w:rsidP="00A76C28">
      <w:pPr>
        <w:spacing w:after="0" w:line="440" w:lineRule="exact"/>
        <w:textAlignment w:val="baseline"/>
        <w:rPr>
          <w:rFonts w:ascii="宋体" w:hAnsi="宋体"/>
          <w:b/>
          <w:szCs w:val="24"/>
          <w:highlight w:val="yellow"/>
        </w:rPr>
      </w:pPr>
    </w:p>
    <w:p w14:paraId="1C3E8626" w14:textId="7EAB7CD0" w:rsidR="0025488F" w:rsidRPr="00E348B0" w:rsidRDefault="0025488F" w:rsidP="00A76C28">
      <w:pPr>
        <w:spacing w:after="0" w:line="440" w:lineRule="exact"/>
        <w:textAlignment w:val="baseline"/>
        <w:rPr>
          <w:rFonts w:ascii="宋体" w:hAnsi="宋体"/>
          <w:b/>
          <w:szCs w:val="24"/>
          <w:highlight w:val="green"/>
        </w:rPr>
      </w:pPr>
      <w:r w:rsidRPr="00E348B0">
        <w:rPr>
          <w:rFonts w:ascii="宋体" w:hAnsi="宋体" w:hint="eastAsia"/>
          <w:b/>
          <w:szCs w:val="24"/>
          <w:highlight w:val="green"/>
        </w:rPr>
        <w:t>利培酮</w:t>
      </w:r>
      <w:r w:rsidR="0097090B" w:rsidRPr="0097090B">
        <w:rPr>
          <w:rFonts w:ascii="宋体" w:hAnsi="宋体"/>
          <w:b/>
          <w:szCs w:val="24"/>
        </w:rPr>
        <w:t>risperidone</w:t>
      </w:r>
      <w:r w:rsidR="0097090B">
        <w:rPr>
          <w:rFonts w:ascii="宋体" w:hAnsi="宋体" w:hint="eastAsia"/>
          <w:b/>
          <w:szCs w:val="24"/>
        </w:rPr>
        <w:t xml:space="preserve"> </w:t>
      </w:r>
      <w:r w:rsidR="00D5659B" w:rsidRPr="00E348B0">
        <w:rPr>
          <w:rFonts w:ascii="宋体" w:hAnsi="宋体" w:hint="eastAsia"/>
          <w:b/>
          <w:szCs w:val="24"/>
          <w:highlight w:val="green"/>
        </w:rPr>
        <w:t>5-HT 受体和 D2受体</w:t>
      </w:r>
    </w:p>
    <w:p w14:paraId="25AD1229" w14:textId="77777777" w:rsidR="0025488F" w:rsidRPr="00FD40B9" w:rsidRDefault="0025488F" w:rsidP="00A76C28">
      <w:pPr>
        <w:spacing w:after="0" w:line="440" w:lineRule="exact"/>
        <w:textAlignment w:val="baseline"/>
        <w:rPr>
          <w:rFonts w:ascii="宋体" w:hAnsi="宋体"/>
          <w:b/>
          <w:szCs w:val="24"/>
          <w:highlight w:val="yellow"/>
        </w:rPr>
      </w:pPr>
    </w:p>
    <w:p w14:paraId="7B9E64C4" w14:textId="77777777" w:rsidR="005C4C19" w:rsidRPr="002F4D47" w:rsidRDefault="005C4C19" w:rsidP="00A76C28">
      <w:pPr>
        <w:spacing w:after="0" w:line="440" w:lineRule="exact"/>
        <w:jc w:val="center"/>
        <w:textAlignment w:val="baseline"/>
        <w:rPr>
          <w:rFonts w:ascii="宋体" w:hAnsi="宋体"/>
          <w:b/>
          <w:szCs w:val="24"/>
          <w:highlight w:val="green"/>
        </w:rPr>
      </w:pPr>
      <w:r w:rsidRPr="002F4D47">
        <w:rPr>
          <w:rFonts w:ascii="宋体" w:hAnsi="宋体" w:hint="eastAsia"/>
          <w:b/>
          <w:szCs w:val="24"/>
          <w:highlight w:val="green"/>
        </w:rPr>
        <w:t>抗躁狂症药</w:t>
      </w:r>
    </w:p>
    <w:p w14:paraId="068CA40D" w14:textId="77777777" w:rsidR="005C4C19" w:rsidRPr="00FD40B9" w:rsidRDefault="005C4C19" w:rsidP="00A76C28">
      <w:pPr>
        <w:pStyle w:val="a6"/>
        <w:spacing w:line="440" w:lineRule="exact"/>
        <w:rPr>
          <w:rFonts w:ascii="宋体" w:hAnsi="宋体"/>
          <w:szCs w:val="24"/>
        </w:rPr>
      </w:pPr>
      <w:r w:rsidRPr="002F4D47">
        <w:rPr>
          <w:rFonts w:ascii="宋体" w:hAnsi="宋体" w:hint="eastAsia"/>
          <w:szCs w:val="24"/>
          <w:highlight w:val="green"/>
        </w:rPr>
        <w:t>碳酸锂（lithium carbonate）</w:t>
      </w:r>
    </w:p>
    <w:p w14:paraId="5C7E291D"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t>药理作用机制不明确，主要与抑制DA和儿茶酚胺有关。</w:t>
      </w:r>
    </w:p>
    <w:p w14:paraId="6EFC25AF" w14:textId="77777777" w:rsidR="00F43E0C" w:rsidRPr="00FD40B9" w:rsidRDefault="00F43E0C" w:rsidP="00A76C28">
      <w:pPr>
        <w:spacing w:after="0" w:line="440" w:lineRule="exact"/>
        <w:textAlignment w:val="baseline"/>
        <w:rPr>
          <w:rFonts w:ascii="宋体" w:hAnsi="宋体"/>
          <w:b/>
          <w:bCs/>
          <w:szCs w:val="24"/>
        </w:rPr>
      </w:pPr>
      <w:r w:rsidRPr="00FD40B9">
        <w:rPr>
          <w:rFonts w:ascii="宋体" w:hAnsi="宋体" w:hint="eastAsia"/>
          <w:b/>
          <w:bCs/>
          <w:szCs w:val="24"/>
        </w:rPr>
        <w:t>临床应用：</w:t>
      </w:r>
    </w:p>
    <w:p w14:paraId="5A3E96D8" w14:textId="77777777" w:rsidR="00F43E0C" w:rsidRPr="00FD40B9" w:rsidRDefault="00F43E0C" w:rsidP="00A76C28">
      <w:pPr>
        <w:spacing w:after="0" w:line="440" w:lineRule="exact"/>
        <w:textAlignment w:val="baseline"/>
        <w:rPr>
          <w:rFonts w:ascii="宋体" w:hAnsi="宋体"/>
          <w:szCs w:val="24"/>
        </w:rPr>
      </w:pPr>
      <w:r w:rsidRPr="00FD40B9">
        <w:rPr>
          <w:rFonts w:ascii="宋体" w:hAnsi="宋体" w:hint="eastAsia"/>
          <w:szCs w:val="24"/>
        </w:rPr>
        <w:t>（1）</w:t>
      </w:r>
      <w:r w:rsidR="007B02D8" w:rsidRPr="00FD40B9">
        <w:rPr>
          <w:rFonts w:ascii="宋体" w:hAnsi="宋体" w:hint="eastAsia"/>
          <w:b/>
          <w:bCs/>
          <w:color w:val="FF0000"/>
          <w:szCs w:val="24"/>
          <w:highlight w:val="yellow"/>
        </w:rPr>
        <w:t>主要用于</w:t>
      </w:r>
      <w:r w:rsidRPr="00FD40B9">
        <w:rPr>
          <w:rFonts w:ascii="宋体" w:hAnsi="宋体" w:hint="eastAsia"/>
          <w:b/>
          <w:bCs/>
          <w:color w:val="FF0000"/>
          <w:szCs w:val="24"/>
          <w:highlight w:val="yellow"/>
        </w:rPr>
        <w:t>治疗</w:t>
      </w:r>
      <w:r w:rsidR="00305D77" w:rsidRPr="00FD40B9">
        <w:rPr>
          <w:rFonts w:ascii="宋体" w:hAnsi="宋体" w:hint="eastAsia"/>
          <w:b/>
          <w:bCs/>
          <w:color w:val="FF0000"/>
          <w:szCs w:val="24"/>
          <w:highlight w:val="yellow"/>
        </w:rPr>
        <w:t>躁</w:t>
      </w:r>
      <w:r w:rsidRPr="00FD40B9">
        <w:rPr>
          <w:rFonts w:ascii="宋体" w:hAnsi="宋体" w:hint="eastAsia"/>
          <w:b/>
          <w:bCs/>
          <w:color w:val="FF0000"/>
          <w:szCs w:val="24"/>
          <w:highlight w:val="yellow"/>
        </w:rPr>
        <w:t>狂症</w:t>
      </w:r>
      <w:r w:rsidR="007B02D8" w:rsidRPr="00FD40B9">
        <w:rPr>
          <w:rFonts w:ascii="宋体" w:hAnsi="宋体" w:hint="eastAsia"/>
          <w:szCs w:val="24"/>
        </w:rPr>
        <w:t>，有时</w:t>
      </w:r>
      <w:r w:rsidR="007B02D8" w:rsidRPr="00FD40B9">
        <w:rPr>
          <w:rFonts w:ascii="宋体" w:hAnsi="宋体" w:hint="eastAsia"/>
          <w:b/>
          <w:bCs/>
          <w:color w:val="FF0000"/>
          <w:szCs w:val="24"/>
          <w:highlight w:val="yellow"/>
        </w:rPr>
        <w:t>也对抑郁症有效</w:t>
      </w:r>
      <w:r w:rsidR="007B02D8" w:rsidRPr="00FD40B9">
        <w:rPr>
          <w:rFonts w:ascii="宋体" w:hAnsi="宋体" w:hint="eastAsia"/>
          <w:szCs w:val="24"/>
        </w:rPr>
        <w:t>；</w:t>
      </w:r>
    </w:p>
    <w:p w14:paraId="2E2DC871" w14:textId="77777777" w:rsidR="00F43E0C" w:rsidRPr="00FD40B9" w:rsidRDefault="00F43E0C" w:rsidP="00A76C28">
      <w:pPr>
        <w:spacing w:after="0" w:line="440" w:lineRule="exact"/>
        <w:textAlignment w:val="baseline"/>
        <w:rPr>
          <w:rFonts w:ascii="宋体" w:hAnsi="宋体"/>
          <w:szCs w:val="24"/>
        </w:rPr>
      </w:pPr>
      <w:r w:rsidRPr="00FD40B9">
        <w:rPr>
          <w:rFonts w:ascii="宋体" w:hAnsi="宋体" w:hint="eastAsia"/>
          <w:szCs w:val="24"/>
        </w:rPr>
        <w:t>（2）改善精神分裂症患者的燥狂状态</w:t>
      </w:r>
      <w:r w:rsidR="007B02D8" w:rsidRPr="00FD40B9">
        <w:rPr>
          <w:rFonts w:ascii="宋体" w:hAnsi="宋体" w:hint="eastAsia"/>
          <w:szCs w:val="24"/>
        </w:rPr>
        <w:t>；</w:t>
      </w:r>
    </w:p>
    <w:p w14:paraId="2D6F6713" w14:textId="77777777" w:rsidR="00F43E0C" w:rsidRPr="00FD40B9" w:rsidRDefault="00F43E0C" w:rsidP="00A76C28">
      <w:pPr>
        <w:spacing w:after="0" w:line="440" w:lineRule="exact"/>
        <w:textAlignment w:val="baseline"/>
        <w:rPr>
          <w:rFonts w:ascii="宋体" w:hAnsi="宋体"/>
          <w:szCs w:val="24"/>
        </w:rPr>
      </w:pPr>
      <w:r w:rsidRPr="00FD40B9">
        <w:rPr>
          <w:rFonts w:ascii="宋体" w:hAnsi="宋体" w:hint="eastAsia"/>
          <w:szCs w:val="24"/>
        </w:rPr>
        <w:t>（3）</w:t>
      </w:r>
      <w:r w:rsidRPr="00FD40B9">
        <w:rPr>
          <w:rFonts w:ascii="宋体" w:hAnsi="宋体" w:hint="eastAsia"/>
          <w:b/>
          <w:bCs/>
          <w:color w:val="FF0000"/>
          <w:szCs w:val="24"/>
          <w:highlight w:val="yellow"/>
        </w:rPr>
        <w:t>情绪稳定</w:t>
      </w:r>
      <w:r w:rsidR="00C03260" w:rsidRPr="00FD40B9">
        <w:rPr>
          <w:rFonts w:ascii="宋体" w:hAnsi="宋体" w:hint="eastAsia"/>
          <w:b/>
          <w:bCs/>
          <w:color w:val="FF0000"/>
          <w:szCs w:val="24"/>
          <w:highlight w:val="yellow"/>
        </w:rPr>
        <w:t>药</w:t>
      </w:r>
      <w:r w:rsidR="007B02D8" w:rsidRPr="00FD40B9">
        <w:rPr>
          <w:rFonts w:ascii="宋体" w:hAnsi="宋体" w:hint="eastAsia"/>
          <w:b/>
          <w:bCs/>
          <w:color w:val="FF0000"/>
          <w:szCs w:val="24"/>
          <w:highlight w:val="yellow"/>
        </w:rPr>
        <w:t>。</w:t>
      </w:r>
    </w:p>
    <w:p w14:paraId="25D21D72" w14:textId="77777777" w:rsidR="00F43E0C" w:rsidRPr="00FD40B9" w:rsidRDefault="00F43E0C" w:rsidP="00A76C28">
      <w:pPr>
        <w:spacing w:after="0" w:line="440" w:lineRule="exact"/>
        <w:textAlignment w:val="baseline"/>
        <w:rPr>
          <w:rFonts w:ascii="宋体" w:hAnsi="宋体"/>
          <w:b/>
          <w:bCs/>
          <w:szCs w:val="24"/>
        </w:rPr>
      </w:pPr>
      <w:r w:rsidRPr="00FD40B9">
        <w:rPr>
          <w:rFonts w:ascii="宋体" w:hAnsi="宋体" w:hint="eastAsia"/>
          <w:b/>
          <w:bCs/>
          <w:szCs w:val="24"/>
        </w:rPr>
        <w:t>体内过程：</w:t>
      </w:r>
    </w:p>
    <w:p w14:paraId="08C05437" w14:textId="77777777" w:rsidR="00F43E0C" w:rsidRPr="00FD40B9" w:rsidRDefault="00F43E0C" w:rsidP="00A76C28">
      <w:pPr>
        <w:spacing w:after="0" w:line="440" w:lineRule="exact"/>
        <w:textAlignment w:val="baseline"/>
        <w:rPr>
          <w:rFonts w:ascii="宋体" w:hAnsi="宋体"/>
          <w:szCs w:val="24"/>
        </w:rPr>
      </w:pPr>
      <w:r w:rsidRPr="00FD40B9">
        <w:rPr>
          <w:rFonts w:ascii="MS Gothic" w:eastAsia="MS Gothic" w:hAnsi="MS Gothic" w:cs="MS Gothic" w:hint="eastAsia"/>
          <w:szCs w:val="24"/>
        </w:rPr>
        <w:t>➢</w:t>
      </w:r>
      <w:r w:rsidRPr="00FD40B9">
        <w:rPr>
          <w:rFonts w:ascii="宋体" w:hAnsi="宋体"/>
          <w:szCs w:val="24"/>
        </w:rPr>
        <w:t>po</w:t>
      </w:r>
      <w:r w:rsidR="00F8506E" w:rsidRPr="00FD40B9">
        <w:rPr>
          <w:rFonts w:ascii="宋体" w:hAnsi="宋体" w:hint="eastAsia"/>
          <w:szCs w:val="24"/>
        </w:rPr>
        <w:t>口服</w:t>
      </w:r>
      <w:r w:rsidRPr="00FD40B9">
        <w:rPr>
          <w:rFonts w:ascii="宋体" w:hAnsi="宋体" w:hint="eastAsia"/>
          <w:szCs w:val="24"/>
        </w:rPr>
        <w:t>吸收好，快</w:t>
      </w:r>
    </w:p>
    <w:p w14:paraId="556B857D" w14:textId="77777777" w:rsidR="00F43E0C" w:rsidRPr="00FD40B9" w:rsidRDefault="00F43E0C" w:rsidP="00A76C28">
      <w:pPr>
        <w:spacing w:after="0" w:line="440" w:lineRule="exact"/>
        <w:textAlignment w:val="baseline"/>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广泛分布于体液进入脑内需要一定的时间</w:t>
      </w:r>
    </w:p>
    <w:p w14:paraId="18ECFF81" w14:textId="77777777" w:rsidR="00F43E0C" w:rsidRPr="00FD40B9" w:rsidRDefault="00F43E0C" w:rsidP="00A76C28">
      <w:pPr>
        <w:spacing w:after="0" w:line="440" w:lineRule="exact"/>
        <w:textAlignment w:val="baseline"/>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以原型从肾排泄，与</w:t>
      </w:r>
      <w:r w:rsidRPr="00FD40B9">
        <w:rPr>
          <w:rFonts w:ascii="宋体" w:hAnsi="宋体"/>
          <w:szCs w:val="24"/>
        </w:rPr>
        <w:t>Na+</w:t>
      </w:r>
      <w:r w:rsidRPr="00FD40B9">
        <w:rPr>
          <w:rFonts w:ascii="宋体" w:hAnsi="宋体" w:hint="eastAsia"/>
          <w:szCs w:val="24"/>
        </w:rPr>
        <w:t>竞争重吸收</w:t>
      </w:r>
    </w:p>
    <w:p w14:paraId="5712AB57" w14:textId="77777777" w:rsidR="00F43E0C" w:rsidRPr="00FD40B9" w:rsidRDefault="00F43E0C" w:rsidP="00A76C28">
      <w:pPr>
        <w:spacing w:after="0" w:line="440" w:lineRule="exact"/>
        <w:textAlignment w:val="baseline"/>
        <w:rPr>
          <w:rFonts w:ascii="宋体" w:hAnsi="宋体"/>
          <w:b/>
          <w:bCs/>
          <w:szCs w:val="24"/>
        </w:rPr>
      </w:pPr>
      <w:r w:rsidRPr="00FD40B9">
        <w:rPr>
          <w:rFonts w:ascii="宋体" w:hAnsi="宋体" w:hint="eastAsia"/>
          <w:b/>
          <w:bCs/>
          <w:szCs w:val="24"/>
        </w:rPr>
        <w:t>不良反应：</w:t>
      </w:r>
    </w:p>
    <w:p w14:paraId="0243FA48" w14:textId="77777777" w:rsidR="00F43E0C" w:rsidRPr="00FD40B9" w:rsidRDefault="00F43E0C" w:rsidP="00A76C28">
      <w:pPr>
        <w:spacing w:after="0" w:line="440" w:lineRule="exact"/>
        <w:textAlignment w:val="baseline"/>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一般副作用：胃肠道刺激症状，</w:t>
      </w:r>
      <w:r w:rsidR="00AA524A" w:rsidRPr="00FD40B9">
        <w:rPr>
          <w:rFonts w:ascii="宋体" w:hAnsi="宋体" w:hint="eastAsia"/>
          <w:szCs w:val="24"/>
        </w:rPr>
        <w:t>引起</w:t>
      </w:r>
      <w:r w:rsidRPr="00FD40B9">
        <w:rPr>
          <w:rFonts w:ascii="宋体" w:hAnsi="宋体" w:hint="eastAsia"/>
          <w:szCs w:val="24"/>
        </w:rPr>
        <w:t>甲</w:t>
      </w:r>
      <w:r w:rsidR="00AA524A" w:rsidRPr="00FD40B9">
        <w:rPr>
          <w:rFonts w:ascii="宋体" w:hAnsi="宋体" w:hint="eastAsia"/>
          <w:szCs w:val="24"/>
        </w:rPr>
        <w:t>状腺功能</w:t>
      </w:r>
      <w:r w:rsidRPr="00FD40B9">
        <w:rPr>
          <w:rFonts w:ascii="宋体" w:hAnsi="宋体" w:hint="eastAsia"/>
          <w:szCs w:val="24"/>
        </w:rPr>
        <w:t>低</w:t>
      </w:r>
      <w:r w:rsidR="00AA524A" w:rsidRPr="00FD40B9">
        <w:rPr>
          <w:rFonts w:ascii="宋体" w:hAnsi="宋体" w:hint="eastAsia"/>
          <w:szCs w:val="24"/>
        </w:rPr>
        <w:t>下</w:t>
      </w:r>
      <w:r w:rsidRPr="00FD40B9">
        <w:rPr>
          <w:rFonts w:ascii="宋体" w:hAnsi="宋体" w:hint="eastAsia"/>
          <w:szCs w:val="24"/>
        </w:rPr>
        <w:t>，</w:t>
      </w:r>
      <w:r w:rsidR="00AA524A" w:rsidRPr="00FD40B9">
        <w:rPr>
          <w:rFonts w:ascii="宋体" w:hAnsi="宋体" w:hint="eastAsia"/>
          <w:szCs w:val="24"/>
        </w:rPr>
        <w:t>甲状腺</w:t>
      </w:r>
      <w:r w:rsidRPr="00FD40B9">
        <w:rPr>
          <w:rFonts w:ascii="宋体" w:hAnsi="宋体" w:hint="eastAsia"/>
          <w:szCs w:val="24"/>
        </w:rPr>
        <w:t>肿</w:t>
      </w:r>
      <w:r w:rsidR="00AA524A" w:rsidRPr="00FD40B9">
        <w:rPr>
          <w:rFonts w:ascii="宋体" w:hAnsi="宋体" w:hint="eastAsia"/>
          <w:szCs w:val="24"/>
        </w:rPr>
        <w:t>大；</w:t>
      </w:r>
    </w:p>
    <w:p w14:paraId="04E54F30" w14:textId="77777777" w:rsidR="00305D77" w:rsidRPr="00FD40B9" w:rsidRDefault="00F43E0C" w:rsidP="00A76C28">
      <w:pPr>
        <w:spacing w:after="0" w:line="440" w:lineRule="exact"/>
        <w:textAlignment w:val="baseline"/>
        <w:rPr>
          <w:rFonts w:ascii="宋体" w:hAnsi="宋体"/>
          <w:szCs w:val="24"/>
        </w:rPr>
      </w:pPr>
      <w:r w:rsidRPr="00FD40B9">
        <w:rPr>
          <w:rFonts w:ascii="MS Gothic" w:eastAsia="MS Gothic" w:hAnsi="MS Gothic" w:cs="MS Gothic" w:hint="eastAsia"/>
          <w:szCs w:val="24"/>
        </w:rPr>
        <w:t>➢</w:t>
      </w:r>
      <w:r w:rsidRPr="00FD40B9">
        <w:rPr>
          <w:rFonts w:ascii="宋体" w:hAnsi="宋体" w:hint="eastAsia"/>
          <w:b/>
          <w:bCs/>
          <w:color w:val="FF0000"/>
          <w:szCs w:val="24"/>
          <w:highlight w:val="yellow"/>
        </w:rPr>
        <w:t>安全范围窄</w:t>
      </w:r>
      <w:r w:rsidR="002E33EA" w:rsidRPr="00FD40B9">
        <w:rPr>
          <w:rFonts w:ascii="宋体" w:hAnsi="宋体" w:hint="eastAsia"/>
          <w:b/>
          <w:bCs/>
          <w:color w:val="FF0000"/>
          <w:szCs w:val="24"/>
          <w:highlight w:val="yellow"/>
        </w:rPr>
        <w:t>：</w:t>
      </w:r>
      <w:r w:rsidRPr="00FD40B9">
        <w:rPr>
          <w:rFonts w:ascii="宋体" w:hAnsi="宋体"/>
          <w:b/>
          <w:bCs/>
          <w:color w:val="FF0000"/>
          <w:szCs w:val="24"/>
          <w:highlight w:val="yellow"/>
        </w:rPr>
        <w:t>&gt;2mmol/L</w:t>
      </w:r>
      <w:r w:rsidRPr="00FD40B9">
        <w:rPr>
          <w:rFonts w:ascii="宋体" w:hAnsi="宋体" w:hint="eastAsia"/>
          <w:b/>
          <w:bCs/>
          <w:color w:val="FF0000"/>
          <w:szCs w:val="24"/>
          <w:highlight w:val="yellow"/>
        </w:rPr>
        <w:t>中毒</w:t>
      </w:r>
      <w:r w:rsidRPr="00FD40B9">
        <w:rPr>
          <w:rFonts w:ascii="宋体" w:hAnsi="宋体" w:hint="eastAsia"/>
          <w:szCs w:val="24"/>
        </w:rPr>
        <w:t>。</w:t>
      </w:r>
    </w:p>
    <w:p w14:paraId="6C1B8C4D" w14:textId="77777777" w:rsidR="00F43E0C" w:rsidRPr="00FD40B9" w:rsidRDefault="00F43E0C" w:rsidP="00A76C28">
      <w:pPr>
        <w:spacing w:after="0" w:line="440" w:lineRule="exact"/>
        <w:textAlignment w:val="baseline"/>
        <w:rPr>
          <w:rFonts w:ascii="宋体" w:hAnsi="宋体"/>
          <w:szCs w:val="24"/>
        </w:rPr>
      </w:pPr>
      <w:r w:rsidRPr="00FD40B9">
        <w:rPr>
          <w:rFonts w:ascii="宋体" w:hAnsi="宋体" w:hint="eastAsia"/>
          <w:szCs w:val="24"/>
        </w:rPr>
        <w:t>中毒表现：肌张力↑，</w:t>
      </w:r>
      <w:r w:rsidRPr="00FD40B9">
        <w:rPr>
          <w:rFonts w:ascii="宋体" w:hAnsi="宋体" w:hint="eastAsia"/>
          <w:b/>
          <w:bCs/>
          <w:color w:val="FF0000"/>
          <w:szCs w:val="24"/>
          <w:highlight w:val="yellow"/>
        </w:rPr>
        <w:t>共济失调</w:t>
      </w:r>
      <w:r w:rsidR="007063F8" w:rsidRPr="00FD40B9">
        <w:rPr>
          <w:rFonts w:ascii="宋体" w:hAnsi="宋体" w:hint="eastAsia"/>
          <w:szCs w:val="24"/>
        </w:rPr>
        <w:t>、</w:t>
      </w:r>
      <w:r w:rsidR="007063F8" w:rsidRPr="00FD40B9">
        <w:rPr>
          <w:rFonts w:ascii="宋体" w:hAnsi="宋体" w:hint="eastAsia"/>
          <w:b/>
          <w:bCs/>
          <w:color w:val="FF0000"/>
          <w:szCs w:val="24"/>
          <w:highlight w:val="yellow"/>
        </w:rPr>
        <w:t>惊厥</w:t>
      </w:r>
      <w:r w:rsidR="007063F8" w:rsidRPr="00FD40B9">
        <w:rPr>
          <w:rFonts w:ascii="宋体" w:hAnsi="宋体" w:hint="eastAsia"/>
          <w:szCs w:val="24"/>
        </w:rPr>
        <w:t>、</w:t>
      </w:r>
      <w:r w:rsidRPr="00FD40B9">
        <w:rPr>
          <w:rFonts w:ascii="宋体" w:hAnsi="宋体" w:hint="eastAsia"/>
          <w:szCs w:val="24"/>
        </w:rPr>
        <w:t>震颤</w:t>
      </w:r>
      <w:r w:rsidR="007063F8" w:rsidRPr="00FD40B9">
        <w:rPr>
          <w:rFonts w:ascii="宋体" w:hAnsi="宋体" w:hint="eastAsia"/>
          <w:szCs w:val="24"/>
        </w:rPr>
        <w:t>、</w:t>
      </w:r>
      <w:r w:rsidRPr="00FD40B9">
        <w:rPr>
          <w:rFonts w:ascii="宋体" w:hAnsi="宋体" w:hint="eastAsia"/>
          <w:szCs w:val="24"/>
        </w:rPr>
        <w:t>癫痫</w:t>
      </w:r>
      <w:r w:rsidR="007063F8" w:rsidRPr="00FD40B9">
        <w:rPr>
          <w:rFonts w:ascii="宋体" w:hAnsi="宋体" w:hint="eastAsia"/>
          <w:szCs w:val="24"/>
        </w:rPr>
        <w:t>、</w:t>
      </w:r>
      <w:r w:rsidRPr="00FD40B9">
        <w:rPr>
          <w:rFonts w:ascii="宋体" w:hAnsi="宋体" w:hint="eastAsia"/>
          <w:szCs w:val="24"/>
        </w:rPr>
        <w:t>昏迷</w:t>
      </w:r>
      <w:r w:rsidR="007063F8" w:rsidRPr="00FD40B9">
        <w:rPr>
          <w:rFonts w:ascii="宋体" w:hAnsi="宋体" w:hint="eastAsia"/>
          <w:szCs w:val="24"/>
        </w:rPr>
        <w:t>、</w:t>
      </w:r>
      <w:r w:rsidRPr="00FD40B9">
        <w:rPr>
          <w:rFonts w:ascii="宋体" w:hAnsi="宋体" w:hint="eastAsia"/>
          <w:szCs w:val="24"/>
        </w:rPr>
        <w:t>死亡</w:t>
      </w:r>
      <w:r w:rsidR="00305D77" w:rsidRPr="00FD40B9">
        <w:rPr>
          <w:rFonts w:ascii="宋体" w:hAnsi="宋体" w:hint="eastAsia"/>
          <w:szCs w:val="24"/>
        </w:rPr>
        <w:t>。</w:t>
      </w:r>
    </w:p>
    <w:p w14:paraId="77E248B7" w14:textId="77777777" w:rsidR="0025488F" w:rsidRPr="00FD40B9" w:rsidRDefault="0025488F" w:rsidP="00A76C28">
      <w:pPr>
        <w:spacing w:after="0" w:line="440" w:lineRule="exact"/>
        <w:textAlignment w:val="baseline"/>
        <w:rPr>
          <w:rFonts w:ascii="宋体" w:hAnsi="宋体"/>
          <w:szCs w:val="24"/>
        </w:rPr>
      </w:pPr>
    </w:p>
    <w:p w14:paraId="3F0C94FC" w14:textId="77777777" w:rsidR="005C4C19" w:rsidRPr="00FD40B9" w:rsidRDefault="005C4C19" w:rsidP="00A76C28">
      <w:pPr>
        <w:spacing w:after="0" w:line="440" w:lineRule="exact"/>
        <w:jc w:val="center"/>
        <w:textAlignment w:val="baseline"/>
        <w:rPr>
          <w:rFonts w:ascii="宋体" w:hAnsi="宋体"/>
          <w:b/>
          <w:szCs w:val="24"/>
        </w:rPr>
      </w:pPr>
      <w:r w:rsidRPr="00FD40B9">
        <w:rPr>
          <w:rFonts w:ascii="宋体" w:hAnsi="宋体" w:hint="eastAsia"/>
          <w:b/>
          <w:szCs w:val="24"/>
        </w:rPr>
        <w:t>抗抑郁症药</w:t>
      </w:r>
    </w:p>
    <w:p w14:paraId="60BC4ECD" w14:textId="77777777" w:rsidR="00A67DD2" w:rsidRPr="00FD40B9" w:rsidRDefault="00A67DD2" w:rsidP="00A76C28">
      <w:pPr>
        <w:spacing w:line="440" w:lineRule="exact"/>
        <w:rPr>
          <w:rFonts w:ascii="宋体" w:hAnsi="宋体"/>
          <w:b/>
          <w:bCs/>
          <w:color w:val="FF0000"/>
          <w:szCs w:val="24"/>
        </w:rPr>
      </w:pPr>
      <w:r w:rsidRPr="00FD40B9">
        <w:rPr>
          <w:rFonts w:ascii="宋体" w:hAnsi="宋体" w:hint="eastAsia"/>
          <w:b/>
          <w:bCs/>
          <w:color w:val="FF0000"/>
          <w:szCs w:val="24"/>
          <w:highlight w:val="yellow"/>
        </w:rPr>
        <w:t>抗抑郁症药的分类、常用药</w:t>
      </w:r>
    </w:p>
    <w:tbl>
      <w:tblPr>
        <w:tblW w:w="4861" w:type="pct"/>
        <w:jc w:val="center"/>
        <w:tblCellMar>
          <w:left w:w="0" w:type="dxa"/>
          <w:right w:w="0" w:type="dxa"/>
        </w:tblCellMar>
        <w:tblLook w:val="04A0" w:firstRow="1" w:lastRow="0" w:firstColumn="1" w:lastColumn="0" w:noHBand="0" w:noVBand="1"/>
      </w:tblPr>
      <w:tblGrid>
        <w:gridCol w:w="3600"/>
        <w:gridCol w:w="2672"/>
        <w:gridCol w:w="3887"/>
      </w:tblGrid>
      <w:tr w:rsidR="006703C8" w:rsidRPr="00FD40B9" w14:paraId="1F5E0203" w14:textId="77777777" w:rsidTr="00A06784">
        <w:trPr>
          <w:jc w:val="center"/>
        </w:trPr>
        <w:tc>
          <w:tcPr>
            <w:tcW w:w="1772" w:type="pct"/>
            <w:tcBorders>
              <w:top w:val="single" w:sz="6" w:space="0" w:color="auto"/>
              <w:left w:val="single" w:sz="6" w:space="0" w:color="auto"/>
              <w:bottom w:val="single" w:sz="6" w:space="0" w:color="auto"/>
              <w:right w:val="single" w:sz="6" w:space="0" w:color="auto"/>
            </w:tcBorders>
            <w:vAlign w:val="center"/>
            <w:hideMark/>
          </w:tcPr>
          <w:p w14:paraId="332804B6" w14:textId="77777777" w:rsidR="00A67DD2" w:rsidRPr="00FD40B9" w:rsidRDefault="00A67DD2" w:rsidP="00A76C28">
            <w:pPr>
              <w:spacing w:line="440" w:lineRule="exact"/>
              <w:jc w:val="both"/>
              <w:rPr>
                <w:rFonts w:ascii="宋体" w:hAnsi="宋体"/>
                <w:szCs w:val="24"/>
              </w:rPr>
            </w:pPr>
            <w:r w:rsidRPr="00FD40B9">
              <w:rPr>
                <w:rFonts w:ascii="宋体" w:hAnsi="宋体" w:hint="eastAsia"/>
                <w:szCs w:val="24"/>
              </w:rPr>
              <w:t>类型</w:t>
            </w:r>
          </w:p>
        </w:tc>
        <w:tc>
          <w:tcPr>
            <w:tcW w:w="1315" w:type="pct"/>
            <w:tcBorders>
              <w:top w:val="single" w:sz="6" w:space="0" w:color="auto"/>
              <w:left w:val="single" w:sz="6" w:space="0" w:color="auto"/>
              <w:bottom w:val="single" w:sz="6" w:space="0" w:color="auto"/>
              <w:right w:val="single" w:sz="6" w:space="0" w:color="auto"/>
            </w:tcBorders>
            <w:vAlign w:val="center"/>
            <w:hideMark/>
          </w:tcPr>
          <w:p w14:paraId="214985B9" w14:textId="77777777" w:rsidR="00A67DD2" w:rsidRPr="00FD40B9" w:rsidRDefault="00A67DD2" w:rsidP="00A76C28">
            <w:pPr>
              <w:spacing w:line="440" w:lineRule="exact"/>
              <w:jc w:val="both"/>
              <w:rPr>
                <w:rFonts w:ascii="宋体" w:hAnsi="宋体"/>
                <w:szCs w:val="24"/>
              </w:rPr>
            </w:pPr>
            <w:r w:rsidRPr="00FD40B9">
              <w:rPr>
                <w:rFonts w:ascii="宋体" w:hAnsi="宋体" w:hint="eastAsia"/>
                <w:szCs w:val="24"/>
              </w:rPr>
              <w:t>代表药</w:t>
            </w:r>
          </w:p>
        </w:tc>
        <w:tc>
          <w:tcPr>
            <w:tcW w:w="1914" w:type="pct"/>
            <w:tcBorders>
              <w:top w:val="single" w:sz="6" w:space="0" w:color="auto"/>
              <w:left w:val="single" w:sz="6" w:space="0" w:color="auto"/>
              <w:bottom w:val="single" w:sz="6" w:space="0" w:color="auto"/>
              <w:right w:val="single" w:sz="6" w:space="0" w:color="auto"/>
            </w:tcBorders>
            <w:vAlign w:val="center"/>
            <w:hideMark/>
          </w:tcPr>
          <w:p w14:paraId="1C9BC840" w14:textId="77777777" w:rsidR="00A67DD2" w:rsidRPr="00FD40B9" w:rsidRDefault="00A67DD2" w:rsidP="00A76C28">
            <w:pPr>
              <w:spacing w:line="440" w:lineRule="exact"/>
              <w:jc w:val="both"/>
              <w:rPr>
                <w:rFonts w:ascii="宋体" w:hAnsi="宋体"/>
                <w:szCs w:val="24"/>
              </w:rPr>
            </w:pPr>
            <w:r w:rsidRPr="00FD40B9">
              <w:rPr>
                <w:rFonts w:ascii="宋体" w:hAnsi="宋体" w:hint="eastAsia"/>
                <w:szCs w:val="24"/>
              </w:rPr>
              <w:t>机制</w:t>
            </w:r>
          </w:p>
        </w:tc>
      </w:tr>
      <w:tr w:rsidR="006703C8" w:rsidRPr="00FD40B9" w14:paraId="751ECDC4" w14:textId="77777777" w:rsidTr="00A06784">
        <w:trPr>
          <w:jc w:val="center"/>
        </w:trPr>
        <w:tc>
          <w:tcPr>
            <w:tcW w:w="1772" w:type="pct"/>
            <w:tcBorders>
              <w:top w:val="single" w:sz="6" w:space="0" w:color="auto"/>
              <w:left w:val="single" w:sz="6" w:space="0" w:color="auto"/>
              <w:bottom w:val="single" w:sz="6" w:space="0" w:color="auto"/>
              <w:right w:val="single" w:sz="6" w:space="0" w:color="auto"/>
            </w:tcBorders>
            <w:vAlign w:val="center"/>
            <w:hideMark/>
          </w:tcPr>
          <w:p w14:paraId="748000DB" w14:textId="77777777" w:rsidR="00A67DD2" w:rsidRPr="00FD40B9" w:rsidRDefault="00324B9A" w:rsidP="00A76C28">
            <w:pPr>
              <w:spacing w:line="440" w:lineRule="exact"/>
              <w:jc w:val="both"/>
              <w:rPr>
                <w:rFonts w:ascii="宋体" w:hAnsi="宋体"/>
                <w:szCs w:val="24"/>
              </w:rPr>
            </w:pPr>
            <w:r w:rsidRPr="00FD40B9">
              <w:rPr>
                <w:rFonts w:ascii="宋体" w:hAnsi="宋体" w:hint="eastAsia"/>
                <w:szCs w:val="24"/>
              </w:rPr>
              <w:t>非选择性</w:t>
            </w:r>
            <w:r w:rsidRPr="00B41EF4">
              <w:rPr>
                <w:rFonts w:ascii="宋体" w:hAnsi="宋体" w:hint="eastAsia"/>
                <w:szCs w:val="24"/>
                <w:highlight w:val="green"/>
              </w:rPr>
              <w:t>5-</w:t>
            </w:r>
            <w:r w:rsidRPr="00B41EF4">
              <w:rPr>
                <w:rFonts w:ascii="宋体" w:hAnsi="宋体"/>
                <w:szCs w:val="24"/>
                <w:highlight w:val="green"/>
              </w:rPr>
              <w:t>HT</w:t>
            </w:r>
            <w:r w:rsidRPr="00B41EF4">
              <w:rPr>
                <w:rFonts w:ascii="宋体" w:hAnsi="宋体" w:hint="eastAsia"/>
                <w:szCs w:val="24"/>
                <w:highlight w:val="green"/>
              </w:rPr>
              <w:t>和N</w:t>
            </w:r>
            <w:r w:rsidRPr="00B41EF4">
              <w:rPr>
                <w:rFonts w:ascii="宋体" w:hAnsi="宋体"/>
                <w:szCs w:val="24"/>
                <w:highlight w:val="green"/>
              </w:rPr>
              <w:t>A</w:t>
            </w:r>
            <w:r w:rsidRPr="00B41EF4">
              <w:rPr>
                <w:rFonts w:ascii="宋体" w:hAnsi="宋体" w:hint="eastAsia"/>
                <w:szCs w:val="24"/>
                <w:highlight w:val="green"/>
              </w:rPr>
              <w:t>再摄取抑制剂</w:t>
            </w:r>
            <w:r w:rsidRPr="00FD40B9">
              <w:rPr>
                <w:rFonts w:ascii="宋体" w:hAnsi="宋体" w:hint="eastAsia"/>
                <w:szCs w:val="24"/>
              </w:rPr>
              <w:t>（</w:t>
            </w:r>
            <w:r w:rsidR="00A67DD2" w:rsidRPr="00FD40B9">
              <w:rPr>
                <w:rFonts w:ascii="宋体" w:hAnsi="宋体" w:hint="eastAsia"/>
                <w:szCs w:val="24"/>
              </w:rPr>
              <w:t>三环类抗</w:t>
            </w:r>
            <w:r w:rsidR="00A67DD2" w:rsidRPr="002F4D47">
              <w:rPr>
                <w:rFonts w:ascii="宋体" w:hAnsi="宋体" w:hint="eastAsia"/>
                <w:szCs w:val="24"/>
                <w:highlight w:val="green"/>
              </w:rPr>
              <w:t>抑郁药</w:t>
            </w:r>
            <w:r w:rsidR="00715559" w:rsidRPr="00FD40B9">
              <w:rPr>
                <w:rFonts w:ascii="宋体" w:hAnsi="宋体" w:hint="eastAsia"/>
                <w:szCs w:val="24"/>
              </w:rPr>
              <w:t>,</w:t>
            </w:r>
            <w:r w:rsidR="00715559" w:rsidRPr="00FD40B9">
              <w:rPr>
                <w:rFonts w:ascii="宋体" w:hAnsi="宋体"/>
                <w:szCs w:val="24"/>
              </w:rPr>
              <w:t>TCA</w:t>
            </w:r>
            <w:r w:rsidR="00715559" w:rsidRPr="00FD40B9">
              <w:rPr>
                <w:rFonts w:ascii="宋体" w:hAnsi="宋体" w:hint="eastAsia"/>
                <w:szCs w:val="24"/>
              </w:rPr>
              <w:t>s</w:t>
            </w:r>
            <w:r w:rsidRPr="00FD40B9">
              <w:rPr>
                <w:rFonts w:ascii="宋体" w:hAnsi="宋体" w:hint="eastAsia"/>
                <w:szCs w:val="24"/>
              </w:rPr>
              <w:t>）</w:t>
            </w:r>
          </w:p>
        </w:tc>
        <w:tc>
          <w:tcPr>
            <w:tcW w:w="1315" w:type="pct"/>
            <w:tcBorders>
              <w:top w:val="single" w:sz="6" w:space="0" w:color="auto"/>
              <w:left w:val="single" w:sz="6" w:space="0" w:color="auto"/>
              <w:bottom w:val="single" w:sz="6" w:space="0" w:color="auto"/>
              <w:right w:val="single" w:sz="6" w:space="0" w:color="auto"/>
            </w:tcBorders>
            <w:vAlign w:val="center"/>
            <w:hideMark/>
          </w:tcPr>
          <w:p w14:paraId="6DADD49B" w14:textId="77777777" w:rsidR="006703C8" w:rsidRPr="00FD40B9" w:rsidRDefault="00A67DD2" w:rsidP="00A76C28">
            <w:pPr>
              <w:spacing w:line="440" w:lineRule="exact"/>
              <w:jc w:val="both"/>
              <w:rPr>
                <w:rFonts w:ascii="宋体" w:hAnsi="宋体"/>
                <w:szCs w:val="24"/>
              </w:rPr>
            </w:pPr>
            <w:r w:rsidRPr="00FD40B9">
              <w:rPr>
                <w:rFonts w:ascii="宋体" w:hAnsi="宋体" w:hint="eastAsia"/>
                <w:szCs w:val="24"/>
              </w:rPr>
              <w:t>米帕明（</w:t>
            </w:r>
            <w:r w:rsidRPr="002F4D47">
              <w:rPr>
                <w:rFonts w:ascii="宋体" w:hAnsi="宋体" w:hint="eastAsia"/>
                <w:szCs w:val="24"/>
                <w:highlight w:val="green"/>
              </w:rPr>
              <w:t>丙米嗪</w:t>
            </w:r>
            <w:r w:rsidRPr="00FD40B9">
              <w:rPr>
                <w:rFonts w:ascii="宋体" w:hAnsi="宋体" w:hint="eastAsia"/>
                <w:szCs w:val="24"/>
              </w:rPr>
              <w:t>）</w:t>
            </w:r>
            <w:r w:rsidR="006703C8" w:rsidRPr="00FD40B9">
              <w:rPr>
                <w:rFonts w:ascii="宋体" w:hAnsi="宋体" w:hint="eastAsia"/>
                <w:szCs w:val="24"/>
              </w:rPr>
              <w:t>、阿米替林、多塞平、氯米帕明</w:t>
            </w:r>
          </w:p>
        </w:tc>
        <w:tc>
          <w:tcPr>
            <w:tcW w:w="1914" w:type="pct"/>
            <w:tcBorders>
              <w:top w:val="single" w:sz="6" w:space="0" w:color="auto"/>
              <w:left w:val="single" w:sz="6" w:space="0" w:color="auto"/>
              <w:bottom w:val="single" w:sz="6" w:space="0" w:color="auto"/>
              <w:right w:val="single" w:sz="6" w:space="0" w:color="auto"/>
            </w:tcBorders>
            <w:vAlign w:val="center"/>
            <w:hideMark/>
          </w:tcPr>
          <w:p w14:paraId="40C232AC" w14:textId="77777777" w:rsidR="00A67DD2" w:rsidRPr="00B41EF4" w:rsidRDefault="00A67DD2" w:rsidP="00A76C28">
            <w:pPr>
              <w:spacing w:line="440" w:lineRule="exact"/>
              <w:jc w:val="both"/>
              <w:rPr>
                <w:rFonts w:ascii="宋体" w:hAnsi="宋体"/>
                <w:szCs w:val="24"/>
              </w:rPr>
            </w:pPr>
            <w:r w:rsidRPr="00B41EF4">
              <w:rPr>
                <w:rFonts w:ascii="宋体" w:hAnsi="宋体" w:hint="eastAsia"/>
                <w:b/>
                <w:bCs/>
                <w:color w:val="FF0000"/>
                <w:szCs w:val="24"/>
              </w:rPr>
              <w:t>5</w:t>
            </w:r>
            <w:r w:rsidR="0046441C" w:rsidRPr="00B41EF4">
              <w:rPr>
                <w:rFonts w:ascii="宋体" w:hAnsi="宋体" w:hint="eastAsia"/>
                <w:b/>
                <w:bCs/>
                <w:color w:val="FF0000"/>
                <w:szCs w:val="24"/>
              </w:rPr>
              <w:t>-</w:t>
            </w:r>
            <w:r w:rsidRPr="00B41EF4">
              <w:rPr>
                <w:rFonts w:ascii="宋体" w:hAnsi="宋体" w:hint="eastAsia"/>
                <w:b/>
                <w:bCs/>
                <w:color w:val="FF0000"/>
                <w:szCs w:val="24"/>
              </w:rPr>
              <w:t>HT和NA的再摄取抑制剂</w:t>
            </w:r>
            <w:r w:rsidRPr="00B41EF4">
              <w:rPr>
                <w:rFonts w:ascii="宋体" w:hAnsi="宋体" w:hint="eastAsia"/>
                <w:szCs w:val="24"/>
              </w:rPr>
              <w:t>，升高突触间隙5</w:t>
            </w:r>
            <w:r w:rsidR="0046441C" w:rsidRPr="00B41EF4">
              <w:rPr>
                <w:rFonts w:ascii="宋体" w:hAnsi="宋体" w:hint="eastAsia"/>
                <w:szCs w:val="24"/>
              </w:rPr>
              <w:t>-</w:t>
            </w:r>
            <w:r w:rsidRPr="00B41EF4">
              <w:rPr>
                <w:rFonts w:ascii="宋体" w:hAnsi="宋体" w:hint="eastAsia"/>
                <w:szCs w:val="24"/>
              </w:rPr>
              <w:t>HT和NA。</w:t>
            </w:r>
          </w:p>
        </w:tc>
      </w:tr>
      <w:tr w:rsidR="006703C8" w:rsidRPr="00FD40B9" w14:paraId="0EA59470" w14:textId="77777777" w:rsidTr="00A06784">
        <w:trPr>
          <w:jc w:val="center"/>
        </w:trPr>
        <w:tc>
          <w:tcPr>
            <w:tcW w:w="1772" w:type="pct"/>
            <w:tcBorders>
              <w:top w:val="single" w:sz="6" w:space="0" w:color="auto"/>
              <w:left w:val="single" w:sz="6" w:space="0" w:color="auto"/>
              <w:bottom w:val="single" w:sz="6" w:space="0" w:color="auto"/>
              <w:right w:val="single" w:sz="6" w:space="0" w:color="auto"/>
            </w:tcBorders>
            <w:vAlign w:val="center"/>
            <w:hideMark/>
          </w:tcPr>
          <w:p w14:paraId="39C8DDE0" w14:textId="77777777" w:rsidR="00A67DD2" w:rsidRPr="00FD40B9" w:rsidRDefault="00A67DD2" w:rsidP="00A76C28">
            <w:pPr>
              <w:spacing w:line="440" w:lineRule="exact"/>
              <w:jc w:val="both"/>
              <w:rPr>
                <w:rFonts w:ascii="宋体" w:hAnsi="宋体"/>
                <w:szCs w:val="24"/>
              </w:rPr>
            </w:pPr>
            <w:r w:rsidRPr="00FD40B9">
              <w:rPr>
                <w:rFonts w:ascii="宋体" w:hAnsi="宋体" w:hint="eastAsia"/>
                <w:szCs w:val="24"/>
              </w:rPr>
              <w:t>选择性NA再摄取抑制剂</w:t>
            </w:r>
          </w:p>
        </w:tc>
        <w:tc>
          <w:tcPr>
            <w:tcW w:w="1315" w:type="pct"/>
            <w:tcBorders>
              <w:top w:val="single" w:sz="6" w:space="0" w:color="auto"/>
              <w:left w:val="single" w:sz="6" w:space="0" w:color="auto"/>
              <w:bottom w:val="single" w:sz="6" w:space="0" w:color="auto"/>
              <w:right w:val="single" w:sz="6" w:space="0" w:color="auto"/>
            </w:tcBorders>
            <w:vAlign w:val="center"/>
            <w:hideMark/>
          </w:tcPr>
          <w:p w14:paraId="69F4B603" w14:textId="77777777" w:rsidR="00A67DD2" w:rsidRPr="00FD40B9" w:rsidRDefault="00A67DD2" w:rsidP="00A76C28">
            <w:pPr>
              <w:spacing w:line="440" w:lineRule="exact"/>
              <w:jc w:val="both"/>
              <w:rPr>
                <w:rFonts w:ascii="宋体" w:hAnsi="宋体"/>
                <w:szCs w:val="24"/>
              </w:rPr>
            </w:pPr>
            <w:r w:rsidRPr="00FD40B9">
              <w:rPr>
                <w:rFonts w:ascii="宋体" w:hAnsi="宋体" w:hint="eastAsia"/>
                <w:szCs w:val="24"/>
              </w:rPr>
              <w:t>马普替林</w:t>
            </w:r>
            <w:r w:rsidR="006703C8" w:rsidRPr="00FD40B9">
              <w:rPr>
                <w:rFonts w:ascii="宋体" w:hAnsi="宋体" w:hint="eastAsia"/>
                <w:szCs w:val="24"/>
              </w:rPr>
              <w:t>、</w:t>
            </w:r>
            <w:r w:rsidRPr="00FD40B9">
              <w:rPr>
                <w:rFonts w:ascii="宋体" w:hAnsi="宋体" w:hint="eastAsia"/>
                <w:szCs w:val="24"/>
              </w:rPr>
              <w:t>米安色林</w:t>
            </w:r>
            <w:r w:rsidR="006703C8" w:rsidRPr="00FD40B9">
              <w:rPr>
                <w:rFonts w:ascii="宋体" w:hAnsi="宋体" w:hint="eastAsia"/>
                <w:szCs w:val="24"/>
              </w:rPr>
              <w:t>、</w:t>
            </w:r>
            <w:r w:rsidR="00D91687" w:rsidRPr="00FD40B9">
              <w:rPr>
                <w:rFonts w:ascii="宋体" w:hAnsi="宋体" w:hint="eastAsia"/>
                <w:szCs w:val="24"/>
              </w:rPr>
              <w:t>去甲替林、普罗替林</w:t>
            </w:r>
          </w:p>
        </w:tc>
        <w:tc>
          <w:tcPr>
            <w:tcW w:w="1914" w:type="pct"/>
            <w:tcBorders>
              <w:top w:val="single" w:sz="6" w:space="0" w:color="auto"/>
              <w:left w:val="single" w:sz="6" w:space="0" w:color="auto"/>
              <w:bottom w:val="single" w:sz="6" w:space="0" w:color="auto"/>
              <w:right w:val="single" w:sz="6" w:space="0" w:color="auto"/>
            </w:tcBorders>
            <w:vAlign w:val="center"/>
            <w:hideMark/>
          </w:tcPr>
          <w:p w14:paraId="6BF7708C" w14:textId="77777777" w:rsidR="00A67DD2" w:rsidRPr="00FD40B9" w:rsidRDefault="00A67DD2" w:rsidP="00A76C28">
            <w:pPr>
              <w:spacing w:line="440" w:lineRule="exact"/>
              <w:jc w:val="both"/>
              <w:rPr>
                <w:rFonts w:ascii="宋体" w:hAnsi="宋体"/>
                <w:szCs w:val="24"/>
              </w:rPr>
            </w:pPr>
            <w:r w:rsidRPr="00FD40B9">
              <w:rPr>
                <w:rFonts w:ascii="宋体" w:hAnsi="宋体" w:hint="eastAsia"/>
                <w:szCs w:val="24"/>
              </w:rPr>
              <w:t>NA再摄取抑制剂，升高突触间隙NA。</w:t>
            </w:r>
          </w:p>
        </w:tc>
      </w:tr>
      <w:tr w:rsidR="006703C8" w:rsidRPr="00FD40B9" w14:paraId="58F6B124" w14:textId="77777777" w:rsidTr="00A06784">
        <w:trPr>
          <w:jc w:val="center"/>
        </w:trPr>
        <w:tc>
          <w:tcPr>
            <w:tcW w:w="1772" w:type="pct"/>
            <w:tcBorders>
              <w:top w:val="single" w:sz="6" w:space="0" w:color="auto"/>
              <w:left w:val="single" w:sz="6" w:space="0" w:color="auto"/>
              <w:bottom w:val="single" w:sz="6" w:space="0" w:color="auto"/>
              <w:right w:val="single" w:sz="6" w:space="0" w:color="auto"/>
            </w:tcBorders>
            <w:vAlign w:val="center"/>
            <w:hideMark/>
          </w:tcPr>
          <w:p w14:paraId="013C3D9F" w14:textId="77777777" w:rsidR="00A67DD2" w:rsidRPr="00FD40B9" w:rsidRDefault="00A67DD2" w:rsidP="00A76C28">
            <w:pPr>
              <w:spacing w:line="440" w:lineRule="exact"/>
              <w:jc w:val="both"/>
              <w:rPr>
                <w:rFonts w:ascii="宋体" w:hAnsi="宋体"/>
                <w:szCs w:val="24"/>
              </w:rPr>
            </w:pPr>
            <w:r w:rsidRPr="00FD40B9">
              <w:rPr>
                <w:rFonts w:ascii="宋体" w:hAnsi="宋体" w:hint="eastAsia"/>
                <w:szCs w:val="24"/>
              </w:rPr>
              <w:t>选择性</w:t>
            </w:r>
            <w:r w:rsidRPr="00B41EF4">
              <w:rPr>
                <w:rFonts w:ascii="宋体" w:hAnsi="宋体" w:hint="eastAsia"/>
                <w:szCs w:val="24"/>
                <w:highlight w:val="green"/>
              </w:rPr>
              <w:t>5－HT再摄取抑制</w:t>
            </w:r>
            <w:r w:rsidRPr="00FD40B9">
              <w:rPr>
                <w:rFonts w:ascii="宋体" w:hAnsi="宋体" w:hint="eastAsia"/>
                <w:szCs w:val="24"/>
              </w:rPr>
              <w:t>剂（</w:t>
            </w:r>
            <w:r w:rsidRPr="00D5659B">
              <w:rPr>
                <w:rFonts w:ascii="宋体" w:hAnsi="宋体" w:hint="eastAsia"/>
                <w:szCs w:val="24"/>
                <w:highlight w:val="green"/>
              </w:rPr>
              <w:t>S</w:t>
            </w:r>
            <w:r w:rsidRPr="00D5659B">
              <w:rPr>
                <w:rFonts w:ascii="宋体" w:hAnsi="宋体"/>
                <w:szCs w:val="24"/>
                <w:highlight w:val="green"/>
              </w:rPr>
              <w:t>SRI</w:t>
            </w:r>
            <w:r w:rsidRPr="00FD40B9">
              <w:rPr>
                <w:rFonts w:ascii="宋体" w:hAnsi="宋体" w:hint="eastAsia"/>
                <w:szCs w:val="24"/>
              </w:rPr>
              <w:t>）</w:t>
            </w:r>
          </w:p>
        </w:tc>
        <w:tc>
          <w:tcPr>
            <w:tcW w:w="1315" w:type="pct"/>
            <w:tcBorders>
              <w:top w:val="single" w:sz="6" w:space="0" w:color="auto"/>
              <w:left w:val="single" w:sz="6" w:space="0" w:color="auto"/>
              <w:bottom w:val="single" w:sz="6" w:space="0" w:color="auto"/>
              <w:right w:val="single" w:sz="6" w:space="0" w:color="auto"/>
            </w:tcBorders>
            <w:vAlign w:val="center"/>
            <w:hideMark/>
          </w:tcPr>
          <w:p w14:paraId="7F14A153" w14:textId="77777777" w:rsidR="00A67DD2" w:rsidRPr="00FD40B9" w:rsidRDefault="00A67DD2" w:rsidP="00A76C28">
            <w:pPr>
              <w:spacing w:line="440" w:lineRule="exact"/>
              <w:jc w:val="both"/>
              <w:rPr>
                <w:rFonts w:ascii="宋体" w:hAnsi="宋体"/>
                <w:b/>
                <w:bCs/>
                <w:color w:val="FF0000"/>
                <w:szCs w:val="24"/>
                <w:highlight w:val="yellow"/>
              </w:rPr>
            </w:pPr>
            <w:r w:rsidRPr="00B41EF4">
              <w:rPr>
                <w:rFonts w:ascii="宋体" w:hAnsi="宋体" w:hint="eastAsia"/>
                <w:b/>
                <w:bCs/>
                <w:color w:val="FF0000"/>
                <w:szCs w:val="24"/>
                <w:highlight w:val="green"/>
              </w:rPr>
              <w:t>氟西汀</w:t>
            </w:r>
            <w:r w:rsidR="006703C8" w:rsidRPr="00FD40B9">
              <w:rPr>
                <w:rFonts w:ascii="宋体" w:hAnsi="宋体" w:hint="eastAsia"/>
                <w:b/>
                <w:bCs/>
                <w:color w:val="FF0000"/>
                <w:szCs w:val="24"/>
                <w:highlight w:val="yellow"/>
              </w:rPr>
              <w:t>、</w:t>
            </w:r>
            <w:r w:rsidRPr="00FD40B9">
              <w:rPr>
                <w:rFonts w:ascii="宋体" w:hAnsi="宋体" w:hint="eastAsia"/>
                <w:b/>
                <w:bCs/>
                <w:color w:val="FF0000"/>
                <w:szCs w:val="24"/>
                <w:highlight w:val="yellow"/>
              </w:rPr>
              <w:t>帕罗西汀</w:t>
            </w:r>
            <w:r w:rsidR="006703C8" w:rsidRPr="00FD40B9">
              <w:rPr>
                <w:rFonts w:ascii="宋体" w:hAnsi="宋体" w:hint="eastAsia"/>
                <w:b/>
                <w:bCs/>
                <w:szCs w:val="24"/>
              </w:rPr>
              <w:t>、</w:t>
            </w:r>
            <w:r w:rsidRPr="00FD40B9">
              <w:rPr>
                <w:rFonts w:ascii="宋体" w:hAnsi="宋体" w:hint="eastAsia"/>
                <w:szCs w:val="24"/>
              </w:rPr>
              <w:t>舍曲林</w:t>
            </w:r>
          </w:p>
        </w:tc>
        <w:tc>
          <w:tcPr>
            <w:tcW w:w="1914" w:type="pct"/>
            <w:tcBorders>
              <w:top w:val="single" w:sz="6" w:space="0" w:color="auto"/>
              <w:left w:val="single" w:sz="6" w:space="0" w:color="auto"/>
              <w:bottom w:val="single" w:sz="6" w:space="0" w:color="auto"/>
              <w:right w:val="single" w:sz="6" w:space="0" w:color="auto"/>
            </w:tcBorders>
            <w:vAlign w:val="center"/>
            <w:hideMark/>
          </w:tcPr>
          <w:p w14:paraId="557DDF91" w14:textId="77777777" w:rsidR="00A67DD2" w:rsidRPr="00FD40B9" w:rsidRDefault="00A67DD2" w:rsidP="00A76C28">
            <w:pPr>
              <w:spacing w:line="440" w:lineRule="exact"/>
              <w:jc w:val="both"/>
              <w:rPr>
                <w:rFonts w:ascii="宋体" w:hAnsi="宋体"/>
                <w:szCs w:val="24"/>
              </w:rPr>
            </w:pPr>
            <w:r w:rsidRPr="00FD40B9">
              <w:rPr>
                <w:rFonts w:ascii="宋体" w:hAnsi="宋体" w:hint="eastAsia"/>
                <w:szCs w:val="24"/>
              </w:rPr>
              <w:t>升高突触间隙中5</w:t>
            </w:r>
            <w:r w:rsidR="0046441C" w:rsidRPr="00FD40B9">
              <w:rPr>
                <w:rFonts w:ascii="宋体" w:hAnsi="宋体" w:hint="eastAsia"/>
                <w:szCs w:val="24"/>
              </w:rPr>
              <w:t>-</w:t>
            </w:r>
            <w:r w:rsidRPr="00FD40B9">
              <w:rPr>
                <w:rFonts w:ascii="宋体" w:hAnsi="宋体" w:hint="eastAsia"/>
                <w:szCs w:val="24"/>
              </w:rPr>
              <w:t>HT含量</w:t>
            </w:r>
          </w:p>
        </w:tc>
      </w:tr>
      <w:tr w:rsidR="006703C8" w:rsidRPr="00FD40B9" w14:paraId="25F66D4D" w14:textId="77777777" w:rsidTr="00A06784">
        <w:trPr>
          <w:jc w:val="center"/>
        </w:trPr>
        <w:tc>
          <w:tcPr>
            <w:tcW w:w="1772" w:type="pct"/>
            <w:tcBorders>
              <w:top w:val="single" w:sz="6" w:space="0" w:color="auto"/>
              <w:left w:val="single" w:sz="6" w:space="0" w:color="auto"/>
              <w:bottom w:val="single" w:sz="6" w:space="0" w:color="auto"/>
              <w:right w:val="single" w:sz="6" w:space="0" w:color="auto"/>
            </w:tcBorders>
            <w:vAlign w:val="center"/>
            <w:hideMark/>
          </w:tcPr>
          <w:p w14:paraId="0AF68866" w14:textId="77777777" w:rsidR="00A67DD2" w:rsidRPr="00FD40B9" w:rsidRDefault="00A67DD2" w:rsidP="00A76C28">
            <w:pPr>
              <w:spacing w:line="440" w:lineRule="exact"/>
              <w:jc w:val="both"/>
              <w:rPr>
                <w:rFonts w:ascii="宋体" w:hAnsi="宋体"/>
                <w:szCs w:val="24"/>
              </w:rPr>
            </w:pPr>
            <w:r w:rsidRPr="00FD40B9">
              <w:rPr>
                <w:rFonts w:ascii="宋体" w:hAnsi="宋体" w:hint="eastAsia"/>
                <w:szCs w:val="24"/>
              </w:rPr>
              <w:t>单胺氧化酶抑制药（MAOI）</w:t>
            </w:r>
          </w:p>
        </w:tc>
        <w:tc>
          <w:tcPr>
            <w:tcW w:w="1315" w:type="pct"/>
            <w:tcBorders>
              <w:top w:val="single" w:sz="6" w:space="0" w:color="auto"/>
              <w:left w:val="single" w:sz="6" w:space="0" w:color="auto"/>
              <w:bottom w:val="single" w:sz="6" w:space="0" w:color="auto"/>
              <w:right w:val="single" w:sz="6" w:space="0" w:color="auto"/>
            </w:tcBorders>
            <w:vAlign w:val="center"/>
            <w:hideMark/>
          </w:tcPr>
          <w:p w14:paraId="2EDB6E1F" w14:textId="77777777" w:rsidR="00A67DD2" w:rsidRPr="00FD40B9" w:rsidRDefault="00A67DD2" w:rsidP="00A76C28">
            <w:pPr>
              <w:spacing w:line="440" w:lineRule="exact"/>
              <w:jc w:val="both"/>
              <w:rPr>
                <w:rFonts w:ascii="宋体" w:hAnsi="宋体"/>
                <w:b/>
                <w:bCs/>
                <w:color w:val="FF0000"/>
                <w:szCs w:val="24"/>
              </w:rPr>
            </w:pPr>
            <w:r w:rsidRPr="00FD40B9">
              <w:rPr>
                <w:rFonts w:ascii="宋体" w:hAnsi="宋体" w:hint="eastAsia"/>
                <w:b/>
                <w:bCs/>
                <w:color w:val="FF0000"/>
                <w:szCs w:val="24"/>
                <w:highlight w:val="yellow"/>
              </w:rPr>
              <w:t>吗氯贝胺</w:t>
            </w:r>
            <w:r w:rsidR="006703C8" w:rsidRPr="00FD40B9">
              <w:rPr>
                <w:rFonts w:ascii="宋体" w:hAnsi="宋体" w:hint="eastAsia"/>
                <w:b/>
                <w:bCs/>
                <w:szCs w:val="24"/>
              </w:rPr>
              <w:t>、</w:t>
            </w:r>
            <w:r w:rsidRPr="00FD40B9">
              <w:rPr>
                <w:rFonts w:ascii="宋体" w:hAnsi="宋体" w:hint="eastAsia"/>
                <w:szCs w:val="24"/>
              </w:rPr>
              <w:t>溴法罗明</w:t>
            </w:r>
          </w:p>
        </w:tc>
        <w:tc>
          <w:tcPr>
            <w:tcW w:w="1914" w:type="pct"/>
            <w:tcBorders>
              <w:top w:val="single" w:sz="6" w:space="0" w:color="auto"/>
              <w:left w:val="single" w:sz="6" w:space="0" w:color="auto"/>
              <w:bottom w:val="single" w:sz="6" w:space="0" w:color="auto"/>
              <w:right w:val="single" w:sz="6" w:space="0" w:color="auto"/>
            </w:tcBorders>
            <w:vAlign w:val="center"/>
            <w:hideMark/>
          </w:tcPr>
          <w:p w14:paraId="331C7687" w14:textId="77777777" w:rsidR="00A67DD2" w:rsidRPr="00FD40B9" w:rsidRDefault="00A67DD2" w:rsidP="00A76C28">
            <w:pPr>
              <w:spacing w:line="440" w:lineRule="exact"/>
              <w:jc w:val="both"/>
              <w:rPr>
                <w:rFonts w:ascii="宋体" w:hAnsi="宋体"/>
                <w:szCs w:val="24"/>
              </w:rPr>
            </w:pPr>
            <w:r w:rsidRPr="00FD40B9">
              <w:rPr>
                <w:rFonts w:ascii="宋体" w:hAnsi="宋体" w:hint="eastAsia"/>
                <w:szCs w:val="24"/>
              </w:rPr>
              <w:t>抑制MAOI，使NA、5－HT和DA等胺类不被降解，升高突触间隙中NA、5－HT和DA</w:t>
            </w:r>
          </w:p>
          <w:p w14:paraId="65FBD5A8" w14:textId="77777777" w:rsidR="00696D86" w:rsidRPr="00FD40B9" w:rsidRDefault="00696D86" w:rsidP="00A76C28">
            <w:pPr>
              <w:spacing w:line="440" w:lineRule="exact"/>
              <w:jc w:val="both"/>
              <w:rPr>
                <w:rFonts w:ascii="宋体" w:hAnsi="宋体"/>
                <w:b/>
                <w:bCs/>
                <w:color w:val="FF0000"/>
                <w:szCs w:val="24"/>
              </w:rPr>
            </w:pPr>
            <w:r w:rsidRPr="00FD40B9">
              <w:rPr>
                <w:rFonts w:ascii="宋体" w:hAnsi="宋体" w:hint="eastAsia"/>
                <w:b/>
                <w:bCs/>
                <w:color w:val="FF0000"/>
                <w:szCs w:val="24"/>
              </w:rPr>
              <w:t>◆</w:t>
            </w:r>
            <w:r w:rsidRPr="00FD40B9">
              <w:rPr>
                <w:rFonts w:ascii="宋体" w:hAnsi="宋体" w:hint="eastAsia"/>
                <w:b/>
                <w:bCs/>
                <w:color w:val="FF0000"/>
                <w:szCs w:val="24"/>
                <w:highlight w:val="yellow"/>
              </w:rPr>
              <w:t>任何其它抗抑郁药不能与它联用！</w:t>
            </w:r>
          </w:p>
          <w:p w14:paraId="09408C37" w14:textId="77777777" w:rsidR="00696D86" w:rsidRPr="00FD40B9" w:rsidRDefault="00696D86" w:rsidP="00A76C28">
            <w:pPr>
              <w:spacing w:line="440" w:lineRule="exact"/>
              <w:jc w:val="both"/>
              <w:rPr>
                <w:rFonts w:ascii="宋体" w:hAnsi="宋体"/>
                <w:b/>
                <w:bCs/>
                <w:color w:val="FF0000"/>
                <w:szCs w:val="24"/>
              </w:rPr>
            </w:pPr>
            <w:r w:rsidRPr="00FD40B9">
              <w:rPr>
                <w:rFonts w:ascii="宋体" w:hAnsi="宋体" w:hint="eastAsia"/>
                <w:b/>
                <w:bCs/>
                <w:color w:val="FF0000"/>
                <w:szCs w:val="24"/>
              </w:rPr>
              <w:lastRenderedPageBreak/>
              <w:t>否则，易产生</w:t>
            </w:r>
            <w:r w:rsidRPr="00FD40B9">
              <w:rPr>
                <w:rFonts w:ascii="宋体" w:hAnsi="宋体" w:hint="eastAsia"/>
                <w:b/>
                <w:bCs/>
                <w:color w:val="FF0000"/>
                <w:szCs w:val="24"/>
                <w:highlight w:val="yellow"/>
              </w:rPr>
              <w:t>血清素综合征</w:t>
            </w:r>
            <w:r w:rsidRPr="00FD40B9">
              <w:rPr>
                <w:rFonts w:ascii="宋体" w:hAnsi="宋体" w:hint="eastAsia"/>
                <w:b/>
                <w:bCs/>
                <w:color w:val="FF0000"/>
                <w:szCs w:val="24"/>
              </w:rPr>
              <w:t>/5-羟色胺综合征。</w:t>
            </w:r>
          </w:p>
          <w:p w14:paraId="0C4FC8F7" w14:textId="77777777" w:rsidR="00696D86" w:rsidRPr="00FD40B9" w:rsidRDefault="00696D86" w:rsidP="00A76C28">
            <w:pPr>
              <w:spacing w:line="440" w:lineRule="exact"/>
              <w:jc w:val="both"/>
              <w:rPr>
                <w:rFonts w:ascii="宋体" w:hAnsi="宋体"/>
                <w:b/>
                <w:bCs/>
                <w:color w:val="FF0000"/>
                <w:szCs w:val="24"/>
              </w:rPr>
            </w:pPr>
            <w:r w:rsidRPr="00FD40B9">
              <w:rPr>
                <w:rFonts w:ascii="宋体" w:hAnsi="宋体" w:hint="eastAsia"/>
                <w:b/>
                <w:bCs/>
                <w:color w:val="FF0000"/>
                <w:szCs w:val="24"/>
              </w:rPr>
              <w:t>◆</w:t>
            </w:r>
            <w:r w:rsidRPr="00FD40B9">
              <w:rPr>
                <w:rFonts w:ascii="宋体" w:hAnsi="宋体" w:hint="eastAsia"/>
                <w:b/>
                <w:bCs/>
                <w:color w:val="FF0000"/>
                <w:szCs w:val="24"/>
                <w:highlight w:val="yellow"/>
              </w:rPr>
              <w:t>MAOI停药14天后才能换用其它抗抑郁药物！</w:t>
            </w:r>
          </w:p>
          <w:p w14:paraId="6BDD5AEF" w14:textId="77777777" w:rsidR="00696D86" w:rsidRPr="00FD40B9" w:rsidRDefault="00696D86" w:rsidP="00A76C28">
            <w:pPr>
              <w:spacing w:line="440" w:lineRule="exact"/>
              <w:jc w:val="both"/>
              <w:rPr>
                <w:rFonts w:ascii="宋体" w:hAnsi="宋体"/>
                <w:szCs w:val="24"/>
              </w:rPr>
            </w:pPr>
            <w:r w:rsidRPr="00FD40B9">
              <w:rPr>
                <w:rFonts w:ascii="宋体" w:hAnsi="宋体" w:hint="eastAsia"/>
                <w:b/>
                <w:bCs/>
                <w:color w:val="FF0000"/>
                <w:szCs w:val="24"/>
              </w:rPr>
              <w:t>（氟西汀需停药5周才能换MAOIs）</w:t>
            </w:r>
          </w:p>
        </w:tc>
      </w:tr>
    </w:tbl>
    <w:p w14:paraId="79CBDACB" w14:textId="77777777" w:rsidR="005C4C19" w:rsidRPr="00FD40B9" w:rsidRDefault="005C4C19" w:rsidP="00A76C28">
      <w:pPr>
        <w:pStyle w:val="a6"/>
        <w:spacing w:line="440" w:lineRule="exact"/>
        <w:rPr>
          <w:rFonts w:ascii="宋体" w:hAnsi="宋体"/>
          <w:szCs w:val="24"/>
        </w:rPr>
      </w:pPr>
      <w:r w:rsidRPr="00FD40B9">
        <w:rPr>
          <w:rFonts w:ascii="宋体" w:hAnsi="宋体" w:hint="eastAsia"/>
          <w:szCs w:val="24"/>
          <w:highlight w:val="yellow"/>
        </w:rPr>
        <w:lastRenderedPageBreak/>
        <w:t>丙咪嗪（imi</w:t>
      </w:r>
      <w:r w:rsidRPr="00FD40B9">
        <w:rPr>
          <w:rFonts w:ascii="宋体" w:hAnsi="宋体"/>
          <w:szCs w:val="24"/>
          <w:highlight w:val="yellow"/>
        </w:rPr>
        <w:t>pramine，</w:t>
      </w:r>
      <w:r w:rsidRPr="00FD40B9">
        <w:rPr>
          <w:rFonts w:ascii="宋体" w:hAnsi="宋体" w:hint="eastAsia"/>
          <w:szCs w:val="24"/>
          <w:highlight w:val="yellow"/>
        </w:rPr>
        <w:t>米帕明</w:t>
      </w:r>
      <w:r w:rsidRPr="00FD40B9">
        <w:rPr>
          <w:rFonts w:ascii="宋体" w:hAnsi="宋体"/>
          <w:szCs w:val="24"/>
          <w:highlight w:val="yellow"/>
        </w:rPr>
        <w:t>）</w:t>
      </w:r>
    </w:p>
    <w:p w14:paraId="1C9583F3" w14:textId="77777777" w:rsidR="005C4C19" w:rsidRPr="00FD40B9" w:rsidRDefault="005C4C19" w:rsidP="00A76C28">
      <w:pPr>
        <w:spacing w:after="0" w:line="440" w:lineRule="exact"/>
        <w:textAlignment w:val="baseline"/>
        <w:rPr>
          <w:rFonts w:ascii="宋体" w:hAnsi="宋体"/>
          <w:bCs/>
          <w:szCs w:val="24"/>
        </w:rPr>
      </w:pPr>
      <w:r w:rsidRPr="00FD40B9">
        <w:rPr>
          <w:rFonts w:ascii="宋体" w:hAnsi="宋体" w:hint="eastAsia"/>
          <w:bCs/>
          <w:szCs w:val="24"/>
        </w:rPr>
        <w:t>（1）药理</w:t>
      </w:r>
      <w:r w:rsidRPr="00FD40B9">
        <w:rPr>
          <w:rFonts w:ascii="宋体" w:hAnsi="宋体"/>
          <w:bCs/>
          <w:szCs w:val="24"/>
        </w:rPr>
        <w:t>作用</w:t>
      </w:r>
    </w:p>
    <w:p w14:paraId="2EF3D1D4"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1）CNS</w:t>
      </w:r>
      <w:r w:rsidRPr="00FD40B9">
        <w:rPr>
          <w:rFonts w:ascii="宋体" w:hAnsi="宋体"/>
          <w:szCs w:val="24"/>
        </w:rPr>
        <w:t>：</w:t>
      </w:r>
      <w:r w:rsidR="0063258B" w:rsidRPr="000C2FB2">
        <w:rPr>
          <w:rFonts w:ascii="宋体" w:hAnsi="宋体" w:hint="eastAsia"/>
          <w:b/>
          <w:bCs/>
          <w:color w:val="FF0000"/>
          <w:szCs w:val="24"/>
          <w:highlight w:val="green"/>
        </w:rPr>
        <w:t>非选择性</w:t>
      </w:r>
      <w:r w:rsidRPr="000C2FB2">
        <w:rPr>
          <w:rFonts w:ascii="宋体" w:hAnsi="宋体" w:hint="eastAsia"/>
          <w:b/>
          <w:bCs/>
          <w:color w:val="FF0000"/>
          <w:szCs w:val="24"/>
          <w:highlight w:val="green"/>
        </w:rPr>
        <w:t>阻断</w:t>
      </w:r>
      <w:r w:rsidRPr="000C2FB2">
        <w:rPr>
          <w:rFonts w:ascii="宋体" w:hAnsi="宋体"/>
          <w:b/>
          <w:bCs/>
          <w:color w:val="FF0000"/>
          <w:szCs w:val="24"/>
          <w:highlight w:val="green"/>
        </w:rPr>
        <w:t>NA，</w:t>
      </w:r>
      <w:r w:rsidRPr="000C2FB2">
        <w:rPr>
          <w:rFonts w:ascii="宋体" w:hAnsi="宋体" w:hint="eastAsia"/>
          <w:b/>
          <w:bCs/>
          <w:color w:val="FF0000"/>
          <w:szCs w:val="24"/>
          <w:highlight w:val="green"/>
        </w:rPr>
        <w:t>5-</w:t>
      </w:r>
      <w:r w:rsidRPr="000C2FB2">
        <w:rPr>
          <w:rFonts w:ascii="宋体" w:hAnsi="宋体"/>
          <w:b/>
          <w:bCs/>
          <w:color w:val="FF0000"/>
          <w:szCs w:val="24"/>
          <w:highlight w:val="green"/>
        </w:rPr>
        <w:t>HT的神经末梢的再摄取</w:t>
      </w:r>
      <w:r w:rsidRPr="00FD40B9">
        <w:rPr>
          <w:rFonts w:ascii="宋体" w:hAnsi="宋体" w:hint="eastAsia"/>
          <w:szCs w:val="24"/>
        </w:rPr>
        <w:t>，从而使突触间隙递质浓度增加，促进突触传递功能。</w:t>
      </w:r>
    </w:p>
    <w:p w14:paraId="5AC56F9B"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2）植物</w:t>
      </w:r>
      <w:r w:rsidRPr="00FD40B9">
        <w:rPr>
          <w:rFonts w:ascii="宋体" w:hAnsi="宋体"/>
          <w:szCs w:val="24"/>
        </w:rPr>
        <w:t>神经系统：阻断M</w:t>
      </w:r>
      <w:r w:rsidRPr="00FD40B9">
        <w:rPr>
          <w:rFonts w:ascii="宋体" w:hAnsi="宋体" w:hint="eastAsia"/>
          <w:szCs w:val="24"/>
        </w:rPr>
        <w:t>受体</w:t>
      </w:r>
      <w:r w:rsidR="001479D7" w:rsidRPr="00FD40B9">
        <w:rPr>
          <w:rFonts w:ascii="宋体" w:hAnsi="宋体" w:hint="eastAsia"/>
          <w:szCs w:val="24"/>
        </w:rPr>
        <w:t>，引起</w:t>
      </w:r>
      <w:r w:rsidRPr="00FD40B9">
        <w:rPr>
          <w:rFonts w:ascii="宋体" w:hAnsi="宋体" w:hint="eastAsia"/>
          <w:szCs w:val="24"/>
        </w:rPr>
        <w:t>口干、视力模糊、便秘、尿潴留。</w:t>
      </w:r>
    </w:p>
    <w:p w14:paraId="635772FC"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3）</w:t>
      </w:r>
      <w:r w:rsidRPr="00FD40B9">
        <w:rPr>
          <w:rFonts w:ascii="宋体" w:hAnsi="宋体"/>
          <w:szCs w:val="24"/>
        </w:rPr>
        <w:t>心血</w:t>
      </w:r>
      <w:r w:rsidRPr="00FD40B9">
        <w:rPr>
          <w:rFonts w:ascii="宋体" w:hAnsi="宋体" w:hint="eastAsia"/>
          <w:szCs w:val="24"/>
        </w:rPr>
        <w:t>管</w:t>
      </w:r>
      <w:r w:rsidRPr="00FD40B9">
        <w:rPr>
          <w:rFonts w:ascii="宋体" w:hAnsi="宋体"/>
          <w:szCs w:val="24"/>
        </w:rPr>
        <w:t>：NA浓度增高</w:t>
      </w:r>
      <w:r w:rsidRPr="00FD40B9">
        <w:rPr>
          <w:rFonts w:ascii="宋体" w:hAnsi="宋体" w:hint="eastAsia"/>
          <w:szCs w:val="24"/>
        </w:rPr>
        <w:t>，</w:t>
      </w:r>
      <w:r w:rsidRPr="00FD40B9">
        <w:rPr>
          <w:rFonts w:ascii="宋体" w:hAnsi="宋体" w:hint="eastAsia"/>
          <w:b/>
          <w:bCs/>
          <w:color w:val="FF0000"/>
          <w:szCs w:val="24"/>
          <w:highlight w:val="yellow"/>
        </w:rPr>
        <w:t>降血压</w:t>
      </w:r>
      <w:r w:rsidRPr="00FD40B9">
        <w:rPr>
          <w:rFonts w:ascii="宋体" w:hAnsi="宋体" w:hint="eastAsia"/>
          <w:szCs w:val="24"/>
        </w:rPr>
        <w:t>，心律失常。</w:t>
      </w:r>
      <w:r w:rsidR="00E25171" w:rsidRPr="00FD40B9">
        <w:rPr>
          <w:rFonts w:ascii="宋体" w:hAnsi="宋体" w:hint="eastAsia"/>
          <w:b/>
          <w:bCs/>
          <w:color w:val="FF0000"/>
          <w:szCs w:val="24"/>
        </w:rPr>
        <w:t>对</w:t>
      </w:r>
      <w:r w:rsidR="00E25171" w:rsidRPr="00FD40B9">
        <w:rPr>
          <w:rFonts w:ascii="宋体" w:hAnsi="宋体" w:hint="eastAsia"/>
          <w:b/>
          <w:bCs/>
          <w:color w:val="FF0000"/>
          <w:szCs w:val="24"/>
          <w:highlight w:val="yellow"/>
        </w:rPr>
        <w:t>心肌有奎尼丁样</w:t>
      </w:r>
      <w:r w:rsidR="00E25171" w:rsidRPr="00FD40B9">
        <w:rPr>
          <w:rFonts w:ascii="宋体" w:hAnsi="宋体" w:hint="eastAsia"/>
          <w:b/>
          <w:bCs/>
          <w:color w:val="FF0000"/>
          <w:szCs w:val="24"/>
        </w:rPr>
        <w:t>直接抑制效应，心血管病患者慎用</w:t>
      </w:r>
      <w:r w:rsidR="00E25171" w:rsidRPr="00FD40B9">
        <w:rPr>
          <w:rFonts w:ascii="宋体" w:hAnsi="宋体" w:hint="eastAsia"/>
          <w:szCs w:val="24"/>
        </w:rPr>
        <w:t>。</w:t>
      </w:r>
    </w:p>
    <w:p w14:paraId="2CE31A0B" w14:textId="77777777" w:rsidR="00BE12C6" w:rsidRPr="00FD40B9" w:rsidRDefault="00BE12C6" w:rsidP="00A76C28">
      <w:pPr>
        <w:spacing w:after="0" w:line="440" w:lineRule="exact"/>
        <w:textAlignment w:val="baseline"/>
        <w:rPr>
          <w:rFonts w:ascii="宋体" w:hAnsi="宋体"/>
          <w:color w:val="FF0000"/>
          <w:szCs w:val="24"/>
        </w:rPr>
      </w:pPr>
      <w:r w:rsidRPr="00FD40B9">
        <w:rPr>
          <w:rFonts w:ascii="宋体" w:hAnsi="宋体" w:hint="eastAsia"/>
          <w:color w:val="FF0000"/>
          <w:szCs w:val="24"/>
        </w:rPr>
        <w:t>正常人服用——以镇静为主的症状</w:t>
      </w:r>
    </w:p>
    <w:p w14:paraId="1F6AF270" w14:textId="77777777" w:rsidR="00BE12C6" w:rsidRPr="00FD40B9" w:rsidRDefault="00BE12C6" w:rsidP="00A76C28">
      <w:pPr>
        <w:spacing w:after="0" w:line="440" w:lineRule="exact"/>
        <w:textAlignment w:val="baseline"/>
        <w:rPr>
          <w:rFonts w:ascii="宋体" w:hAnsi="宋体"/>
          <w:color w:val="FF0000"/>
          <w:szCs w:val="24"/>
        </w:rPr>
      </w:pPr>
      <w:r w:rsidRPr="00FD40B9">
        <w:rPr>
          <w:rFonts w:ascii="宋体" w:hAnsi="宋体" w:hint="eastAsia"/>
          <w:color w:val="FF0000"/>
          <w:szCs w:val="24"/>
        </w:rPr>
        <w:t>抑郁症病人——出现精神振奋，情绪提高。但</w:t>
      </w:r>
      <w:r w:rsidRPr="00FD40B9">
        <w:rPr>
          <w:rFonts w:ascii="宋体" w:hAnsi="宋体" w:hint="eastAsia"/>
          <w:b/>
          <w:bCs/>
          <w:color w:val="FF0000"/>
          <w:szCs w:val="24"/>
        </w:rPr>
        <w:t>疗效缓慢</w:t>
      </w:r>
      <w:r w:rsidRPr="00FD40B9">
        <w:rPr>
          <w:rFonts w:ascii="宋体" w:hAnsi="宋体" w:hint="eastAsia"/>
          <w:color w:val="FF0000"/>
          <w:szCs w:val="24"/>
        </w:rPr>
        <w:t>，连续用药2～3周后才显效。</w:t>
      </w:r>
    </w:p>
    <w:p w14:paraId="64E36F61" w14:textId="77777777" w:rsidR="005C4C19" w:rsidRPr="00FD40B9" w:rsidRDefault="005C4C19" w:rsidP="00A76C28">
      <w:pPr>
        <w:spacing w:after="0" w:line="440" w:lineRule="exact"/>
        <w:textAlignment w:val="baseline"/>
        <w:rPr>
          <w:rFonts w:ascii="宋体" w:hAnsi="宋体"/>
          <w:b/>
          <w:szCs w:val="24"/>
        </w:rPr>
      </w:pPr>
      <w:r w:rsidRPr="00FD40B9">
        <w:rPr>
          <w:rFonts w:ascii="宋体" w:hAnsi="宋体" w:hint="eastAsia"/>
          <w:b/>
          <w:szCs w:val="24"/>
        </w:rPr>
        <w:t>（2）临床</w:t>
      </w:r>
      <w:r w:rsidRPr="00FD40B9">
        <w:rPr>
          <w:rFonts w:ascii="宋体" w:hAnsi="宋体"/>
          <w:b/>
          <w:szCs w:val="24"/>
        </w:rPr>
        <w:t>应用</w:t>
      </w:r>
    </w:p>
    <w:p w14:paraId="0434BB07" w14:textId="77777777" w:rsidR="00287144"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1）治疗抑郁症</w:t>
      </w:r>
      <w:r w:rsidR="00287144" w:rsidRPr="00FD40B9">
        <w:rPr>
          <w:rFonts w:ascii="宋体" w:hAnsi="宋体" w:hint="eastAsia"/>
          <w:szCs w:val="24"/>
        </w:rPr>
        <w:t>：主要用于各种原因引起的抑郁症</w:t>
      </w:r>
      <w:r w:rsidR="00826380" w:rsidRPr="00FD40B9">
        <w:rPr>
          <w:rFonts w:ascii="宋体" w:hAnsi="宋体" w:hint="eastAsia"/>
          <w:szCs w:val="24"/>
        </w:rPr>
        <w:t>，对</w:t>
      </w:r>
      <w:r w:rsidR="00826380" w:rsidRPr="00FD40B9">
        <w:rPr>
          <w:rFonts w:ascii="宋体" w:hAnsi="宋体" w:hint="eastAsia"/>
          <w:b/>
          <w:bCs/>
          <w:color w:val="FF0000"/>
          <w:szCs w:val="24"/>
          <w:highlight w:val="yellow"/>
        </w:rPr>
        <w:t>内源性、更年期抑郁症效果较好</w:t>
      </w:r>
      <w:r w:rsidR="00287144" w:rsidRPr="00FD40B9">
        <w:rPr>
          <w:rFonts w:ascii="宋体" w:hAnsi="宋体" w:hint="eastAsia"/>
          <w:szCs w:val="24"/>
        </w:rPr>
        <w:t>，也可用于强迫症。</w:t>
      </w:r>
    </w:p>
    <w:p w14:paraId="75F7A666"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2）</w:t>
      </w:r>
      <w:r w:rsidRPr="00FD40B9">
        <w:rPr>
          <w:rFonts w:ascii="宋体" w:hAnsi="宋体" w:hint="eastAsia"/>
          <w:b/>
          <w:bCs/>
          <w:color w:val="FF0000"/>
          <w:szCs w:val="24"/>
          <w:highlight w:val="yellow"/>
        </w:rPr>
        <w:t>治疗小儿遗尿症</w:t>
      </w:r>
      <w:r w:rsidR="00287144" w:rsidRPr="00FD40B9">
        <w:rPr>
          <w:rFonts w:ascii="宋体" w:hAnsi="宋体" w:hint="eastAsia"/>
          <w:szCs w:val="24"/>
        </w:rPr>
        <w:t>：对小儿遗尿可试用丙米嗪治疗，睡前口服，疗程以3个月为限。</w:t>
      </w:r>
    </w:p>
    <w:p w14:paraId="38B7935D"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3）</w:t>
      </w:r>
      <w:r w:rsidRPr="00FD40B9">
        <w:rPr>
          <w:rFonts w:ascii="宋体" w:hAnsi="宋体" w:hint="eastAsia"/>
          <w:b/>
          <w:bCs/>
          <w:color w:val="FF0000"/>
          <w:szCs w:val="24"/>
          <w:highlight w:val="yellow"/>
        </w:rPr>
        <w:t>焦虑和恐惧症</w:t>
      </w:r>
      <w:r w:rsidR="00287144" w:rsidRPr="00FD40B9">
        <w:rPr>
          <w:rFonts w:ascii="宋体" w:hAnsi="宋体" w:hint="eastAsia"/>
          <w:szCs w:val="24"/>
        </w:rPr>
        <w:t>：对伴有焦虑的抑郁症疗效显著，对恐惧症也有效。</w:t>
      </w:r>
    </w:p>
    <w:p w14:paraId="759D1772" w14:textId="77777777" w:rsidR="005C4C19" w:rsidRPr="00FD40B9" w:rsidRDefault="005C4C19" w:rsidP="00A76C28">
      <w:pPr>
        <w:spacing w:after="0" w:line="440" w:lineRule="exact"/>
        <w:textAlignment w:val="baseline"/>
        <w:rPr>
          <w:rFonts w:ascii="宋体" w:hAnsi="宋体"/>
          <w:b/>
          <w:szCs w:val="24"/>
        </w:rPr>
      </w:pPr>
      <w:r w:rsidRPr="00FD40B9">
        <w:rPr>
          <w:rFonts w:ascii="宋体" w:hAnsi="宋体" w:hint="eastAsia"/>
          <w:b/>
          <w:szCs w:val="24"/>
        </w:rPr>
        <w:t>（3）不良反应</w:t>
      </w:r>
    </w:p>
    <w:p w14:paraId="26996741"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口干、扩瞳、视力模糊、便秘、排尿困难、心动过速等</w:t>
      </w:r>
      <w:r w:rsidRPr="000C2FB2">
        <w:rPr>
          <w:rFonts w:ascii="宋体" w:hAnsi="宋体" w:hint="eastAsia"/>
          <w:szCs w:val="24"/>
          <w:highlight w:val="green"/>
        </w:rPr>
        <w:t>抗胆碱作用</w:t>
      </w:r>
      <w:r w:rsidRPr="00FD40B9">
        <w:rPr>
          <w:rFonts w:ascii="宋体" w:hAnsi="宋体" w:hint="eastAsia"/>
          <w:szCs w:val="24"/>
        </w:rPr>
        <w:t>。因致尿潴留和增高眼内压，故</w:t>
      </w:r>
      <w:r w:rsidRPr="00FD40B9">
        <w:rPr>
          <w:rFonts w:ascii="宋体" w:hAnsi="宋体" w:hint="eastAsia"/>
          <w:color w:val="FF0000"/>
          <w:szCs w:val="24"/>
        </w:rPr>
        <w:t>前列腺肥大和青光眼禁用</w:t>
      </w:r>
      <w:r w:rsidRPr="00FD40B9">
        <w:rPr>
          <w:rFonts w:ascii="宋体" w:hAnsi="宋体" w:hint="eastAsia"/>
          <w:szCs w:val="24"/>
        </w:rPr>
        <w:t>。</w:t>
      </w:r>
    </w:p>
    <w:p w14:paraId="661ADF62" w14:textId="77777777" w:rsidR="001479D7" w:rsidRPr="00FD40B9" w:rsidRDefault="001479D7" w:rsidP="00A76C28">
      <w:pPr>
        <w:spacing w:after="0" w:line="440" w:lineRule="exact"/>
        <w:textAlignment w:val="baseline"/>
        <w:rPr>
          <w:rFonts w:ascii="宋体" w:hAnsi="宋体"/>
          <w:b/>
          <w:bCs/>
          <w:color w:val="FF0000"/>
          <w:szCs w:val="24"/>
        </w:rPr>
      </w:pPr>
      <w:r w:rsidRPr="00FD40B9">
        <w:rPr>
          <w:rFonts w:ascii="宋体" w:hAnsi="宋体" w:hint="eastAsia"/>
          <w:b/>
          <w:bCs/>
          <w:color w:val="FF0000"/>
          <w:szCs w:val="24"/>
          <w:highlight w:val="yellow"/>
        </w:rPr>
        <w:t>丙</w:t>
      </w:r>
      <w:r w:rsidR="00A32EE4" w:rsidRPr="00FD40B9">
        <w:rPr>
          <w:rFonts w:ascii="宋体" w:hAnsi="宋体" w:hint="eastAsia"/>
          <w:b/>
          <w:bCs/>
          <w:color w:val="FF0000"/>
          <w:szCs w:val="24"/>
          <w:highlight w:val="yellow"/>
        </w:rPr>
        <w:t>米</w:t>
      </w:r>
      <w:r w:rsidRPr="00FD40B9">
        <w:rPr>
          <w:rFonts w:ascii="宋体" w:hAnsi="宋体" w:hint="eastAsia"/>
          <w:b/>
          <w:bCs/>
          <w:color w:val="FF0000"/>
          <w:szCs w:val="24"/>
          <w:highlight w:val="yellow"/>
        </w:rPr>
        <w:t>嗪最常见的副作用是（A）</w:t>
      </w:r>
    </w:p>
    <w:p w14:paraId="2FF8AA57" w14:textId="77777777" w:rsidR="001479D7" w:rsidRPr="00FD40B9" w:rsidRDefault="001479D7" w:rsidP="00A76C28">
      <w:pPr>
        <w:spacing w:after="0" w:line="440" w:lineRule="exact"/>
        <w:textAlignment w:val="baseline"/>
        <w:rPr>
          <w:rFonts w:ascii="宋体" w:hAnsi="宋体"/>
          <w:szCs w:val="24"/>
        </w:rPr>
      </w:pPr>
      <w:r w:rsidRPr="00FD40B9">
        <w:rPr>
          <w:rFonts w:ascii="宋体" w:hAnsi="宋体" w:hint="eastAsia"/>
          <w:szCs w:val="24"/>
        </w:rPr>
        <w:t>A.阿托品样作用  B.变态反应  C.中枢神经症状  D.造血系统损害  E.</w:t>
      </w:r>
      <w:proofErr w:type="gramStart"/>
      <w:r w:rsidRPr="00FD40B9">
        <w:rPr>
          <w:rFonts w:ascii="宋体" w:hAnsi="宋体" w:hint="eastAsia"/>
          <w:szCs w:val="24"/>
        </w:rPr>
        <w:t>奎尼丁样</w:t>
      </w:r>
      <w:proofErr w:type="gramEnd"/>
      <w:r w:rsidRPr="00FD40B9">
        <w:rPr>
          <w:rFonts w:ascii="宋体" w:hAnsi="宋体" w:hint="eastAsia"/>
          <w:szCs w:val="24"/>
        </w:rPr>
        <w:t>作用</w:t>
      </w:r>
    </w:p>
    <w:p w14:paraId="71AB891E" w14:textId="77777777" w:rsidR="001479D7" w:rsidRPr="00FD40B9" w:rsidRDefault="001479D7" w:rsidP="00A76C28">
      <w:pPr>
        <w:spacing w:after="0" w:line="440" w:lineRule="exact"/>
        <w:textAlignment w:val="baseline"/>
        <w:rPr>
          <w:rFonts w:ascii="宋体" w:hAnsi="宋体"/>
          <w:szCs w:val="24"/>
        </w:rPr>
      </w:pPr>
      <w:r w:rsidRPr="00FD40B9">
        <w:rPr>
          <w:rFonts w:ascii="宋体" w:hAnsi="宋体" w:hint="eastAsia"/>
          <w:szCs w:val="24"/>
        </w:rPr>
        <w:t>『答案解析』：丙咪嗪最常见的副作用不良反应：①阻断M受体：阿托品样作用；②中枢反应：镇静作用；③心血管反应。</w:t>
      </w:r>
    </w:p>
    <w:p w14:paraId="5CB848F8" w14:textId="77777777" w:rsidR="009465A5" w:rsidRPr="00FD40B9" w:rsidRDefault="009465A5" w:rsidP="00A76C28">
      <w:pPr>
        <w:spacing w:after="0" w:line="440" w:lineRule="exact"/>
        <w:ind w:firstLine="420"/>
        <w:textAlignment w:val="baseline"/>
        <w:rPr>
          <w:rFonts w:ascii="宋体" w:hAnsi="宋体"/>
          <w:szCs w:val="24"/>
        </w:rPr>
      </w:pPr>
    </w:p>
    <w:p w14:paraId="24D442B7" w14:textId="77777777" w:rsidR="009465A5" w:rsidRPr="00FD40B9" w:rsidRDefault="009465A5" w:rsidP="00A76C28">
      <w:pPr>
        <w:pStyle w:val="a6"/>
        <w:spacing w:line="440" w:lineRule="exact"/>
        <w:rPr>
          <w:rFonts w:ascii="宋体" w:hAnsi="宋体"/>
          <w:szCs w:val="24"/>
        </w:rPr>
      </w:pPr>
      <w:r w:rsidRPr="00FD40B9">
        <w:rPr>
          <w:rFonts w:ascii="宋体" w:hAnsi="宋体" w:hint="eastAsia"/>
          <w:szCs w:val="24"/>
        </w:rPr>
        <w:t>马普替林(maprotyline)</w:t>
      </w:r>
    </w:p>
    <w:p w14:paraId="7E101A2D" w14:textId="77777777" w:rsidR="009465A5" w:rsidRPr="00FD40B9" w:rsidRDefault="009465A5" w:rsidP="00A76C28">
      <w:pPr>
        <w:spacing w:after="0" w:line="440" w:lineRule="exact"/>
        <w:textAlignment w:val="baseline"/>
        <w:rPr>
          <w:rFonts w:ascii="宋体" w:hAnsi="宋体"/>
          <w:szCs w:val="24"/>
        </w:rPr>
      </w:pPr>
      <w:r w:rsidRPr="00FD40B9">
        <w:rPr>
          <w:rFonts w:ascii="宋体" w:hAnsi="宋体" w:hint="eastAsia"/>
          <w:szCs w:val="24"/>
        </w:rPr>
        <w:t>选择性抑制NA的再摄取</w:t>
      </w:r>
    </w:p>
    <w:p w14:paraId="4AC93D4A" w14:textId="77777777" w:rsidR="009465A5" w:rsidRPr="00FD40B9" w:rsidRDefault="009465A5" w:rsidP="00A76C28">
      <w:pPr>
        <w:spacing w:after="0" w:line="440" w:lineRule="exact"/>
        <w:textAlignment w:val="baseline"/>
        <w:rPr>
          <w:rFonts w:ascii="宋体" w:hAnsi="宋体"/>
          <w:szCs w:val="24"/>
        </w:rPr>
      </w:pPr>
    </w:p>
    <w:p w14:paraId="25410CFC" w14:textId="77777777" w:rsidR="009465A5" w:rsidRPr="00FD40B9" w:rsidRDefault="009465A5" w:rsidP="00A76C28">
      <w:pPr>
        <w:pStyle w:val="a6"/>
        <w:spacing w:line="440" w:lineRule="exact"/>
        <w:rPr>
          <w:rFonts w:ascii="宋体" w:hAnsi="宋体"/>
          <w:szCs w:val="24"/>
        </w:rPr>
      </w:pPr>
      <w:r w:rsidRPr="00FD40B9">
        <w:rPr>
          <w:rFonts w:ascii="宋体" w:hAnsi="宋体" w:hint="eastAsia"/>
          <w:szCs w:val="24"/>
        </w:rPr>
        <w:t>氟西汀(fluoxetine)（百忧解）</w:t>
      </w:r>
    </w:p>
    <w:p w14:paraId="4B9BF5DD" w14:textId="77777777" w:rsidR="00696D86" w:rsidRPr="00FD40B9" w:rsidRDefault="009465A5" w:rsidP="00A76C28">
      <w:pPr>
        <w:spacing w:after="0" w:line="440" w:lineRule="exact"/>
        <w:textAlignment w:val="baseline"/>
        <w:rPr>
          <w:rFonts w:ascii="宋体" w:hAnsi="宋体"/>
          <w:szCs w:val="24"/>
        </w:rPr>
      </w:pPr>
      <w:r w:rsidRPr="00FD40B9">
        <w:rPr>
          <w:rFonts w:ascii="宋体" w:hAnsi="宋体" w:hint="eastAsia"/>
          <w:szCs w:val="24"/>
        </w:rPr>
        <w:lastRenderedPageBreak/>
        <w:t>选择性5-HT再摄取抑制药，用于抑郁和神经性贪食症的治疗。</w:t>
      </w:r>
    </w:p>
    <w:p w14:paraId="393402B7" w14:textId="77777777" w:rsidR="0085600F" w:rsidRPr="00FD40B9" w:rsidRDefault="009465A5" w:rsidP="00A76C28">
      <w:pPr>
        <w:spacing w:after="0" w:line="440" w:lineRule="exact"/>
        <w:textAlignment w:val="baseline"/>
        <w:rPr>
          <w:rFonts w:ascii="宋体" w:hAnsi="宋体"/>
          <w:szCs w:val="24"/>
        </w:rPr>
      </w:pPr>
      <w:r w:rsidRPr="00FD40B9">
        <w:rPr>
          <w:rFonts w:ascii="宋体" w:hAnsi="宋体" w:hint="eastAsia"/>
          <w:szCs w:val="24"/>
        </w:rPr>
        <w:t>不良反应少而轻（对α-R、M-R、GABA受体、组胺受体等影响小），较安全，抗抑郁效果与TCAs相仿或略优。</w:t>
      </w:r>
    </w:p>
    <w:p w14:paraId="1B5901BF" w14:textId="77777777" w:rsidR="00696D86" w:rsidRPr="00FD40B9" w:rsidRDefault="00696D86" w:rsidP="00A76C28">
      <w:pPr>
        <w:spacing w:after="0" w:line="440" w:lineRule="exact"/>
        <w:textAlignment w:val="baseline"/>
        <w:rPr>
          <w:rFonts w:ascii="宋体" w:hAnsi="宋体"/>
          <w:szCs w:val="24"/>
        </w:rPr>
      </w:pPr>
      <w:r w:rsidRPr="00FD40B9">
        <w:rPr>
          <w:rFonts w:ascii="宋体" w:hAnsi="宋体" w:hint="eastAsia"/>
          <w:szCs w:val="24"/>
        </w:rPr>
        <w:t>【应用】</w:t>
      </w:r>
    </w:p>
    <w:p w14:paraId="40A4B901" w14:textId="77777777" w:rsidR="00696D86" w:rsidRPr="00FD40B9" w:rsidRDefault="00696D86" w:rsidP="00A76C28">
      <w:pPr>
        <w:spacing w:after="0" w:line="440" w:lineRule="exact"/>
        <w:textAlignment w:val="baseline"/>
        <w:rPr>
          <w:rFonts w:ascii="宋体" w:hAnsi="宋体"/>
          <w:szCs w:val="24"/>
        </w:rPr>
      </w:pPr>
      <w:r w:rsidRPr="00FD40B9">
        <w:rPr>
          <w:rFonts w:ascii="宋体" w:hAnsi="宋体" w:hint="eastAsia"/>
          <w:szCs w:val="24"/>
        </w:rPr>
        <w:t>①用于抑郁症，能明显改善抑郁心情及伴随的焦虑症状，提高睡眠质量。</w:t>
      </w:r>
    </w:p>
    <w:p w14:paraId="0A5A332F" w14:textId="77777777" w:rsidR="00696D86" w:rsidRPr="00FD40B9" w:rsidRDefault="00696D86" w:rsidP="00A76C28">
      <w:pPr>
        <w:spacing w:after="0" w:line="440" w:lineRule="exact"/>
        <w:textAlignment w:val="baseline"/>
        <w:rPr>
          <w:rFonts w:ascii="宋体" w:hAnsi="宋体"/>
          <w:szCs w:val="24"/>
        </w:rPr>
      </w:pPr>
      <w:r w:rsidRPr="00FD40B9">
        <w:rPr>
          <w:rFonts w:ascii="宋体" w:hAnsi="宋体" w:hint="eastAsia"/>
          <w:szCs w:val="24"/>
        </w:rPr>
        <w:t>②也可用于强迫症和贪食症。</w:t>
      </w:r>
    </w:p>
    <w:p w14:paraId="416A410E" w14:textId="77777777" w:rsidR="00696D86" w:rsidRPr="00FD40B9" w:rsidRDefault="00696D86" w:rsidP="00A76C28">
      <w:pPr>
        <w:spacing w:after="0" w:line="440" w:lineRule="exact"/>
        <w:textAlignment w:val="baseline"/>
        <w:rPr>
          <w:rFonts w:ascii="宋体" w:hAnsi="宋体"/>
          <w:szCs w:val="24"/>
        </w:rPr>
      </w:pPr>
      <w:r w:rsidRPr="00FD40B9">
        <w:rPr>
          <w:rFonts w:ascii="宋体" w:hAnsi="宋体" w:hint="eastAsia"/>
          <w:szCs w:val="24"/>
        </w:rPr>
        <w:t>【不良反应】</w:t>
      </w:r>
    </w:p>
    <w:p w14:paraId="244E8BA8" w14:textId="77777777" w:rsidR="00696D86" w:rsidRPr="00FD40B9" w:rsidRDefault="00696D86" w:rsidP="00A76C28">
      <w:pPr>
        <w:spacing w:after="0" w:line="440" w:lineRule="exact"/>
        <w:textAlignment w:val="baseline"/>
        <w:rPr>
          <w:rFonts w:ascii="宋体" w:hAnsi="宋体"/>
          <w:szCs w:val="24"/>
        </w:rPr>
      </w:pPr>
      <w:r w:rsidRPr="00FD40B9">
        <w:rPr>
          <w:rFonts w:ascii="宋体" w:hAnsi="宋体" w:hint="eastAsia"/>
          <w:szCs w:val="24"/>
        </w:rPr>
        <w:t>主要有口干、食欲减退、恶心、失眠、乏力等，少数患者可见焦虑、头痛。</w:t>
      </w:r>
    </w:p>
    <w:p w14:paraId="74507023" w14:textId="77777777" w:rsidR="00696D86" w:rsidRPr="00FD40B9" w:rsidRDefault="00696D86" w:rsidP="00A76C28">
      <w:pPr>
        <w:spacing w:after="0" w:line="440" w:lineRule="exact"/>
        <w:textAlignment w:val="baseline"/>
        <w:rPr>
          <w:rFonts w:ascii="宋体" w:hAnsi="宋体"/>
          <w:szCs w:val="24"/>
        </w:rPr>
      </w:pPr>
      <w:r w:rsidRPr="00FD40B9">
        <w:rPr>
          <w:rFonts w:ascii="宋体" w:hAnsi="宋体" w:hint="eastAsia"/>
          <w:szCs w:val="24"/>
        </w:rPr>
        <w:t>肝肾功能不良者应慎用。</w:t>
      </w:r>
    </w:p>
    <w:p w14:paraId="4CEAF330" w14:textId="77777777" w:rsidR="0085600F" w:rsidRPr="00FD40B9" w:rsidRDefault="00696D86" w:rsidP="00A76C28">
      <w:pPr>
        <w:spacing w:after="0" w:line="440" w:lineRule="exact"/>
        <w:textAlignment w:val="baseline"/>
        <w:rPr>
          <w:rFonts w:ascii="宋体" w:hAnsi="宋体"/>
          <w:b/>
          <w:bCs/>
          <w:color w:val="FF0000"/>
          <w:szCs w:val="24"/>
        </w:rPr>
      </w:pPr>
      <w:r w:rsidRPr="00FD40B9">
        <w:rPr>
          <w:rFonts w:ascii="宋体" w:hAnsi="宋体" w:hint="eastAsia"/>
          <w:b/>
          <w:bCs/>
          <w:color w:val="FF0000"/>
          <w:szCs w:val="24"/>
          <w:highlight w:val="yellow"/>
        </w:rPr>
        <w:t>禁止合用单胺氧化酶抑制剂。</w:t>
      </w:r>
    </w:p>
    <w:p w14:paraId="6C8057AB" w14:textId="77777777" w:rsidR="009465A5" w:rsidRPr="00FD40B9" w:rsidRDefault="009465A5" w:rsidP="00A76C28">
      <w:pPr>
        <w:spacing w:after="0" w:line="440" w:lineRule="exact"/>
        <w:textAlignment w:val="baseline"/>
        <w:rPr>
          <w:rFonts w:ascii="宋体" w:hAnsi="宋体"/>
          <w:szCs w:val="24"/>
        </w:rPr>
      </w:pPr>
      <w:r w:rsidRPr="00FD40B9">
        <w:rPr>
          <w:rFonts w:ascii="宋体" w:hAnsi="宋体" w:hint="eastAsia"/>
          <w:szCs w:val="24"/>
        </w:rPr>
        <w:t>全球处方量最大的抗抑郁药</w:t>
      </w:r>
    </w:p>
    <w:p w14:paraId="12B03628" w14:textId="77777777" w:rsidR="009465A5" w:rsidRPr="00FD40B9" w:rsidRDefault="009465A5" w:rsidP="00A76C28">
      <w:pPr>
        <w:spacing w:after="0" w:line="440" w:lineRule="exact"/>
        <w:textAlignment w:val="baseline"/>
        <w:rPr>
          <w:rFonts w:ascii="宋体" w:hAnsi="宋体"/>
          <w:b/>
          <w:szCs w:val="24"/>
          <w:highlight w:val="yellow"/>
        </w:rPr>
      </w:pPr>
    </w:p>
    <w:p w14:paraId="0D1A59E7" w14:textId="77777777" w:rsidR="0025488F" w:rsidRPr="00FD40B9" w:rsidRDefault="0025488F" w:rsidP="00A76C28">
      <w:pPr>
        <w:spacing w:after="0" w:line="440" w:lineRule="exact"/>
        <w:textAlignment w:val="baseline"/>
        <w:rPr>
          <w:rFonts w:ascii="宋体" w:hAnsi="宋体"/>
          <w:b/>
          <w:szCs w:val="24"/>
        </w:rPr>
      </w:pPr>
      <w:r w:rsidRPr="00FD40B9">
        <w:rPr>
          <w:rFonts w:ascii="宋体" w:hAnsi="宋体" w:hint="eastAsia"/>
          <w:b/>
          <w:szCs w:val="24"/>
          <w:highlight w:val="yellow"/>
        </w:rPr>
        <w:t>舍曲林</w:t>
      </w:r>
    </w:p>
    <w:p w14:paraId="46F79D54" w14:textId="77777777" w:rsidR="005C4C19" w:rsidRPr="00FD40B9" w:rsidRDefault="005C4C19" w:rsidP="00A76C28">
      <w:pPr>
        <w:pStyle w:val="1"/>
        <w:spacing w:line="440" w:lineRule="exact"/>
        <w:rPr>
          <w:rFonts w:ascii="宋体" w:hAnsi="宋体"/>
          <w:szCs w:val="24"/>
        </w:rPr>
      </w:pPr>
      <w:r w:rsidRPr="00FD40B9">
        <w:rPr>
          <w:rFonts w:ascii="宋体" w:hAnsi="宋体"/>
          <w:szCs w:val="24"/>
        </w:rPr>
        <w:t>第</w:t>
      </w:r>
      <w:r w:rsidRPr="00FD40B9">
        <w:rPr>
          <w:rFonts w:ascii="宋体" w:hAnsi="宋体" w:hint="eastAsia"/>
          <w:szCs w:val="24"/>
        </w:rPr>
        <w:t>十九</w:t>
      </w:r>
      <w:r w:rsidRPr="00FD40B9">
        <w:rPr>
          <w:rFonts w:ascii="宋体" w:hAnsi="宋体"/>
          <w:szCs w:val="24"/>
        </w:rPr>
        <w:t>章 镇痛药</w:t>
      </w:r>
    </w:p>
    <w:p w14:paraId="245B7204" w14:textId="77777777" w:rsidR="005C4C19" w:rsidRPr="00FD40B9" w:rsidRDefault="005C4C19" w:rsidP="00A76C28">
      <w:pPr>
        <w:spacing w:after="0" w:line="440" w:lineRule="exact"/>
        <w:jc w:val="center"/>
        <w:textAlignment w:val="baseline"/>
        <w:rPr>
          <w:rFonts w:ascii="宋体" w:hAnsi="宋体"/>
          <w:b/>
          <w:szCs w:val="24"/>
        </w:rPr>
      </w:pPr>
      <w:r w:rsidRPr="00FD40B9">
        <w:rPr>
          <w:rFonts w:ascii="宋体" w:hAnsi="宋体" w:hint="eastAsia"/>
          <w:b/>
          <w:szCs w:val="24"/>
        </w:rPr>
        <w:t>阿片受体激动药</w:t>
      </w:r>
    </w:p>
    <w:p w14:paraId="6331B667" w14:textId="77777777" w:rsidR="0092160D" w:rsidRPr="00FD40B9" w:rsidRDefault="0092160D" w:rsidP="00A76C28">
      <w:pPr>
        <w:widowControl w:val="0"/>
        <w:spacing w:after="0" w:line="440" w:lineRule="exact"/>
        <w:jc w:val="both"/>
        <w:rPr>
          <w:rFonts w:ascii="宋体" w:hAnsi="宋体" w:cs="宋体"/>
          <w:b/>
          <w:bCs/>
          <w:kern w:val="2"/>
          <w:szCs w:val="24"/>
        </w:rPr>
      </w:pPr>
      <w:r w:rsidRPr="00FD40B9">
        <w:rPr>
          <w:rFonts w:ascii="宋体" w:hAnsi="宋体" w:cs="宋体" w:hint="eastAsia"/>
          <w:b/>
          <w:bCs/>
          <w:kern w:val="2"/>
          <w:szCs w:val="24"/>
        </w:rPr>
        <w:t>疼痛：</w:t>
      </w:r>
      <w:r w:rsidRPr="00FD40B9">
        <w:rPr>
          <w:rFonts w:ascii="宋体" w:hAnsi="宋体" w:cs="宋体" w:hint="eastAsia"/>
          <w:bCs/>
          <w:kern w:val="2"/>
          <w:szCs w:val="24"/>
        </w:rPr>
        <w:t>伤害性刺激引起的不愉快的主观体验，常伴有自主神经活动、运动反射与情绪反应，对机体起保护作用；</w:t>
      </w:r>
    </w:p>
    <w:p w14:paraId="052F7B0B" w14:textId="77777777" w:rsidR="0092160D" w:rsidRPr="00FD40B9" w:rsidRDefault="0092160D" w:rsidP="00A76C28">
      <w:pPr>
        <w:widowControl w:val="0"/>
        <w:spacing w:after="0" w:line="440" w:lineRule="exact"/>
        <w:jc w:val="both"/>
        <w:rPr>
          <w:rFonts w:ascii="宋体" w:hAnsi="宋体" w:cs="宋体"/>
          <w:bCs/>
          <w:kern w:val="2"/>
          <w:szCs w:val="24"/>
        </w:rPr>
      </w:pPr>
      <w:r w:rsidRPr="00FD40B9">
        <w:rPr>
          <w:rFonts w:ascii="宋体" w:hAnsi="宋体" w:cs="宋体" w:hint="eastAsia"/>
          <w:b/>
          <w:bCs/>
          <w:kern w:val="2"/>
          <w:szCs w:val="24"/>
        </w:rPr>
        <w:t>伤害性刺激引起组织释放一些致痛物质</w:t>
      </w:r>
      <w:r w:rsidRPr="00FD40B9">
        <w:rPr>
          <w:rFonts w:ascii="宋体" w:hAnsi="宋体" w:cs="宋体" w:hint="eastAsia"/>
          <w:bCs/>
          <w:kern w:val="2"/>
          <w:szCs w:val="24"/>
        </w:rPr>
        <w:t>(如K</w:t>
      </w:r>
      <w:r w:rsidRPr="00FD40B9">
        <w:rPr>
          <w:rFonts w:ascii="宋体" w:hAnsi="宋体" w:cs="宋体" w:hint="eastAsia"/>
          <w:bCs/>
          <w:kern w:val="2"/>
          <w:szCs w:val="24"/>
          <w:vertAlign w:val="superscript"/>
        </w:rPr>
        <w:t>+</w:t>
      </w:r>
      <w:r w:rsidRPr="00FD40B9">
        <w:rPr>
          <w:rFonts w:ascii="宋体" w:hAnsi="宋体" w:cs="宋体" w:hint="eastAsia"/>
          <w:bCs/>
          <w:kern w:val="2"/>
          <w:szCs w:val="24"/>
        </w:rPr>
        <w:t>、H</w:t>
      </w:r>
      <w:r w:rsidRPr="00FD40B9">
        <w:rPr>
          <w:rFonts w:ascii="宋体" w:hAnsi="宋体" w:cs="宋体" w:hint="eastAsia"/>
          <w:bCs/>
          <w:kern w:val="2"/>
          <w:szCs w:val="24"/>
          <w:vertAlign w:val="superscript"/>
        </w:rPr>
        <w:t>+</w:t>
      </w:r>
      <w:r w:rsidRPr="00FD40B9">
        <w:rPr>
          <w:rFonts w:ascii="宋体" w:hAnsi="宋体" w:cs="宋体" w:hint="eastAsia"/>
          <w:bCs/>
          <w:kern w:val="2"/>
          <w:szCs w:val="24"/>
        </w:rPr>
        <w:t>、5-HT、组胺、缓激肽、前列腺素等），这些物质作用于神经末梢，产生痛觉传入冲动而致疼痛。</w:t>
      </w:r>
    </w:p>
    <w:p w14:paraId="098FFE83" w14:textId="77777777" w:rsidR="0092160D" w:rsidRPr="00FD40B9" w:rsidRDefault="0092160D" w:rsidP="00A76C28">
      <w:pPr>
        <w:widowControl w:val="0"/>
        <w:spacing w:after="0" w:line="440" w:lineRule="exact"/>
        <w:jc w:val="both"/>
        <w:rPr>
          <w:rFonts w:ascii="宋体" w:hAnsi="宋体" w:cs="宋体"/>
          <w:bCs/>
          <w:kern w:val="2"/>
          <w:szCs w:val="24"/>
        </w:rPr>
      </w:pPr>
      <w:r w:rsidRPr="00FD40B9">
        <w:rPr>
          <w:rFonts w:ascii="宋体" w:hAnsi="宋体" w:cs="宋体" w:hint="eastAsia"/>
          <w:b/>
          <w:bCs/>
          <w:kern w:val="2"/>
          <w:szCs w:val="24"/>
        </w:rPr>
        <w:t>镇痛药：</w:t>
      </w:r>
      <w:r w:rsidRPr="00FD40B9">
        <w:rPr>
          <w:rFonts w:ascii="宋体" w:hAnsi="宋体" w:cs="宋体" w:hint="eastAsia"/>
          <w:bCs/>
          <w:kern w:val="2"/>
          <w:szCs w:val="24"/>
        </w:rPr>
        <w:t>是一类在不影响意识和其它感觉的情况下，能选择性地缓解或消除疼痛及伴有的不愉快情绪（恐惧、紧张、不安等）的药物。</w:t>
      </w:r>
    </w:p>
    <w:p w14:paraId="74238CD4" w14:textId="77777777" w:rsidR="0092160D" w:rsidRPr="00FD40B9" w:rsidRDefault="0092160D" w:rsidP="00A76C28">
      <w:pPr>
        <w:widowControl w:val="0"/>
        <w:spacing w:after="0" w:line="440" w:lineRule="exact"/>
        <w:jc w:val="both"/>
        <w:rPr>
          <w:rFonts w:ascii="宋体" w:hAnsi="宋体" w:cs="宋体"/>
          <w:b/>
          <w:bCs/>
          <w:kern w:val="2"/>
          <w:szCs w:val="24"/>
        </w:rPr>
      </w:pPr>
      <w:r w:rsidRPr="00FD40B9">
        <w:rPr>
          <w:rFonts w:ascii="宋体" w:hAnsi="宋体" w:cs="宋体" w:hint="eastAsia"/>
          <w:b/>
          <w:bCs/>
          <w:kern w:val="2"/>
          <w:szCs w:val="24"/>
        </w:rPr>
        <w:t>一、阿片生物碱类镇痛药</w:t>
      </w:r>
    </w:p>
    <w:p w14:paraId="12DE856C" w14:textId="77777777" w:rsidR="0092160D" w:rsidRPr="00FD40B9" w:rsidRDefault="0092160D" w:rsidP="00A76C28">
      <w:pPr>
        <w:widowControl w:val="0"/>
        <w:spacing w:after="0" w:line="440" w:lineRule="exact"/>
        <w:jc w:val="both"/>
        <w:rPr>
          <w:rFonts w:ascii="宋体" w:hAnsi="宋体" w:cs="宋体"/>
          <w:bCs/>
          <w:kern w:val="2"/>
          <w:szCs w:val="24"/>
        </w:rPr>
      </w:pPr>
      <w:r w:rsidRPr="00FD40B9">
        <w:rPr>
          <w:rFonts w:ascii="宋体" w:hAnsi="宋体" w:cs="宋体" w:hint="eastAsia"/>
          <w:b/>
          <w:bCs/>
          <w:kern w:val="2"/>
          <w:szCs w:val="24"/>
        </w:rPr>
        <w:t>阿片：</w:t>
      </w:r>
      <w:r w:rsidRPr="00FD40B9">
        <w:rPr>
          <w:rFonts w:ascii="宋体" w:hAnsi="宋体" w:cs="宋体" w:hint="eastAsia"/>
          <w:bCs/>
          <w:kern w:val="2"/>
          <w:szCs w:val="24"/>
        </w:rPr>
        <w:t>是罂粟未成熟蒴果浆汁的干燥物，含有20多种生物碱，其中包括</w:t>
      </w:r>
      <w:r w:rsidRPr="00FD40B9">
        <w:rPr>
          <w:rFonts w:ascii="宋体" w:hAnsi="宋体" w:cs="宋体" w:hint="eastAsia"/>
          <w:b/>
          <w:bCs/>
          <w:kern w:val="2"/>
          <w:szCs w:val="24"/>
        </w:rPr>
        <w:t>吗啡、可待因和罂粟碱。</w:t>
      </w:r>
    </w:p>
    <w:p w14:paraId="7DB142FE" w14:textId="77777777" w:rsidR="0092160D" w:rsidRPr="00FD40B9" w:rsidRDefault="0092160D" w:rsidP="00A76C28">
      <w:pPr>
        <w:widowControl w:val="0"/>
        <w:spacing w:after="0" w:line="440" w:lineRule="exact"/>
        <w:jc w:val="both"/>
        <w:rPr>
          <w:rFonts w:ascii="宋体" w:hAnsi="宋体" w:cs="宋体"/>
          <w:bCs/>
          <w:kern w:val="2"/>
          <w:szCs w:val="24"/>
        </w:rPr>
      </w:pPr>
      <w:r w:rsidRPr="00FD40B9">
        <w:rPr>
          <w:rFonts w:ascii="宋体" w:hAnsi="宋体" w:cs="宋体" w:hint="eastAsia"/>
          <w:b/>
          <w:bCs/>
          <w:kern w:val="2"/>
          <w:szCs w:val="24"/>
        </w:rPr>
        <w:t>阿片受体</w:t>
      </w:r>
      <w:r w:rsidRPr="00FD40B9">
        <w:rPr>
          <w:rFonts w:ascii="宋体" w:hAnsi="宋体" w:cs="宋体" w:hint="eastAsia"/>
          <w:bCs/>
          <w:kern w:val="2"/>
          <w:szCs w:val="24"/>
        </w:rPr>
        <w:t>：①</w:t>
      </w:r>
      <w:r w:rsidRPr="00FD40B9">
        <w:rPr>
          <w:rFonts w:ascii="宋体" w:hAnsi="宋体" w:cs="宋体" w:hint="eastAsia"/>
          <w:b/>
          <w:bCs/>
          <w:kern w:val="2"/>
          <w:szCs w:val="24"/>
          <w:highlight w:val="yellow"/>
        </w:rPr>
        <w:t>丘脑内侧、脑室及导水管周围灰质</w:t>
      </w:r>
      <w:r w:rsidRPr="00FD40B9">
        <w:rPr>
          <w:rFonts w:ascii="宋体" w:hAnsi="宋体" w:cs="宋体" w:hint="eastAsia"/>
          <w:bCs/>
          <w:kern w:val="2"/>
          <w:szCs w:val="24"/>
        </w:rPr>
        <w:t>密度较高---这些结构与痛觉的感受和整合有关。</w:t>
      </w:r>
    </w:p>
    <w:p w14:paraId="14640469" w14:textId="77777777" w:rsidR="0092160D" w:rsidRPr="00FD40B9" w:rsidRDefault="0092160D" w:rsidP="00A76C28">
      <w:pPr>
        <w:widowControl w:val="0"/>
        <w:spacing w:after="0" w:line="440" w:lineRule="exact"/>
        <w:ind w:firstLineChars="500" w:firstLine="1200"/>
        <w:jc w:val="both"/>
        <w:rPr>
          <w:rFonts w:ascii="宋体" w:hAnsi="宋体" w:cs="宋体"/>
          <w:bCs/>
          <w:kern w:val="2"/>
          <w:szCs w:val="24"/>
        </w:rPr>
      </w:pPr>
      <w:r w:rsidRPr="00FD40B9">
        <w:rPr>
          <w:rFonts w:ascii="宋体" w:hAnsi="宋体" w:cs="宋体" w:hint="eastAsia"/>
          <w:bCs/>
          <w:kern w:val="2"/>
          <w:szCs w:val="24"/>
        </w:rPr>
        <w:t>②</w:t>
      </w:r>
      <w:r w:rsidRPr="00FD40B9">
        <w:rPr>
          <w:rFonts w:ascii="宋体" w:hAnsi="宋体" w:cs="宋体" w:hint="eastAsia"/>
          <w:b/>
          <w:bCs/>
          <w:kern w:val="2"/>
          <w:szCs w:val="24"/>
          <w:highlight w:val="yellow"/>
        </w:rPr>
        <w:t>边缘系统及蓝斑核</w:t>
      </w:r>
      <w:r w:rsidRPr="00FD40B9">
        <w:rPr>
          <w:rFonts w:ascii="宋体" w:hAnsi="宋体" w:cs="宋体" w:hint="eastAsia"/>
          <w:bCs/>
          <w:kern w:val="2"/>
          <w:szCs w:val="24"/>
        </w:rPr>
        <w:t>密度最高---与情绪、精神活动有关。</w:t>
      </w:r>
    </w:p>
    <w:p w14:paraId="5C09E69E" w14:textId="77777777" w:rsidR="0092160D" w:rsidRPr="00FD40B9" w:rsidRDefault="0092160D" w:rsidP="00A76C28">
      <w:pPr>
        <w:widowControl w:val="0"/>
        <w:spacing w:after="0" w:line="440" w:lineRule="exact"/>
        <w:jc w:val="both"/>
        <w:rPr>
          <w:rFonts w:ascii="宋体" w:hAnsi="宋体" w:cs="宋体"/>
          <w:bCs/>
          <w:kern w:val="2"/>
          <w:szCs w:val="24"/>
        </w:rPr>
      </w:pPr>
      <w:r w:rsidRPr="00FD40B9">
        <w:rPr>
          <w:rFonts w:ascii="宋体" w:hAnsi="宋体" w:cs="宋体" w:hint="eastAsia"/>
          <w:b/>
          <w:bCs/>
          <w:kern w:val="2"/>
          <w:szCs w:val="24"/>
        </w:rPr>
        <w:t>耐受性：</w:t>
      </w:r>
      <w:r w:rsidRPr="00FD40B9">
        <w:rPr>
          <w:rFonts w:ascii="宋体" w:hAnsi="宋体" w:cs="宋体" w:hint="eastAsia"/>
          <w:bCs/>
          <w:kern w:val="2"/>
          <w:szCs w:val="24"/>
        </w:rPr>
        <w:t>是指长期用药后中枢神经系统对其敏感性降低，需要增加剂量才能达到原来的效应。剂量越大，给药间隔越短，耐受发生越快越强。</w:t>
      </w:r>
    </w:p>
    <w:p w14:paraId="02E11744" w14:textId="77777777" w:rsidR="00374F71" w:rsidRPr="00FD40B9" w:rsidRDefault="00374F71" w:rsidP="00A76C28">
      <w:pPr>
        <w:widowControl w:val="0"/>
        <w:spacing w:after="0" w:line="440" w:lineRule="exact"/>
        <w:jc w:val="both"/>
        <w:rPr>
          <w:rFonts w:ascii="宋体" w:hAnsi="宋体" w:cs="宋体"/>
          <w:bCs/>
          <w:kern w:val="2"/>
          <w:szCs w:val="24"/>
        </w:rPr>
      </w:pPr>
    </w:p>
    <w:p w14:paraId="10463358" w14:textId="77777777" w:rsidR="005C4C19" w:rsidRPr="00FD40B9" w:rsidRDefault="005C4C19" w:rsidP="00A76C28">
      <w:pPr>
        <w:pStyle w:val="a6"/>
        <w:spacing w:line="440" w:lineRule="exact"/>
        <w:rPr>
          <w:rFonts w:ascii="宋体" w:hAnsi="宋体"/>
          <w:color w:val="FF0000"/>
          <w:szCs w:val="24"/>
        </w:rPr>
      </w:pPr>
      <w:r w:rsidRPr="00FD40B9">
        <w:rPr>
          <w:rFonts w:ascii="宋体" w:hAnsi="宋体"/>
          <w:color w:val="FF0000"/>
          <w:szCs w:val="24"/>
          <w:highlight w:val="yellow"/>
        </w:rPr>
        <w:t>吗啡</w:t>
      </w:r>
      <w:r w:rsidRPr="00FD40B9">
        <w:rPr>
          <w:rFonts w:ascii="宋体" w:hAnsi="宋体" w:hint="eastAsia"/>
          <w:color w:val="FF0000"/>
          <w:szCs w:val="24"/>
          <w:highlight w:val="yellow"/>
        </w:rPr>
        <w:t>（</w:t>
      </w:r>
      <w:r w:rsidRPr="00FD40B9">
        <w:rPr>
          <w:rFonts w:ascii="宋体" w:hAnsi="宋体"/>
          <w:color w:val="FF0000"/>
          <w:szCs w:val="24"/>
          <w:highlight w:val="yellow"/>
        </w:rPr>
        <w:t>morphine</w:t>
      </w:r>
      <w:r w:rsidRPr="00FD40B9">
        <w:rPr>
          <w:rFonts w:ascii="宋体" w:hAnsi="宋体" w:hint="eastAsia"/>
          <w:color w:val="FF0000"/>
          <w:szCs w:val="24"/>
          <w:highlight w:val="yellow"/>
        </w:rPr>
        <w:t>）</w:t>
      </w:r>
      <w:r w:rsidR="00EF6FF1" w:rsidRPr="00FD40B9">
        <w:rPr>
          <w:rFonts w:ascii="宋体" w:hAnsi="宋体" w:hint="eastAsia"/>
          <w:color w:val="FF0000"/>
          <w:szCs w:val="24"/>
          <w:highlight w:val="yellow"/>
        </w:rPr>
        <w:t>（药理作用、中毒</w:t>
      </w:r>
      <w:r w:rsidR="0066651F" w:rsidRPr="00FD40B9">
        <w:rPr>
          <w:rFonts w:ascii="宋体" w:hAnsi="宋体" w:hint="eastAsia"/>
          <w:color w:val="FF0000"/>
          <w:szCs w:val="24"/>
          <w:highlight w:val="yellow"/>
        </w:rPr>
        <w:t>特征、呼吸抑制</w:t>
      </w:r>
      <w:r w:rsidR="00EF6FF1" w:rsidRPr="00FD40B9">
        <w:rPr>
          <w:rFonts w:ascii="宋体" w:hAnsi="宋体" w:hint="eastAsia"/>
          <w:color w:val="FF0000"/>
          <w:szCs w:val="24"/>
          <w:highlight w:val="yellow"/>
        </w:rPr>
        <w:t>解救大题）</w:t>
      </w:r>
    </w:p>
    <w:p w14:paraId="702C6DD1" w14:textId="77777777" w:rsidR="005C4C19" w:rsidRPr="00FD40B9" w:rsidRDefault="005C4C19" w:rsidP="00A76C28">
      <w:pPr>
        <w:numPr>
          <w:ilvl w:val="0"/>
          <w:numId w:val="78"/>
        </w:numPr>
        <w:spacing w:after="0" w:line="440" w:lineRule="exact"/>
        <w:textAlignment w:val="baseline"/>
        <w:rPr>
          <w:rFonts w:ascii="宋体" w:hAnsi="宋体"/>
          <w:szCs w:val="24"/>
        </w:rPr>
      </w:pPr>
      <w:r w:rsidRPr="00FD40B9">
        <w:rPr>
          <w:rFonts w:ascii="宋体" w:hAnsi="宋体" w:hint="eastAsia"/>
          <w:b/>
          <w:szCs w:val="24"/>
        </w:rPr>
        <w:t>来源：</w:t>
      </w:r>
      <w:r w:rsidRPr="00FD40B9">
        <w:rPr>
          <w:rFonts w:ascii="宋体" w:hAnsi="宋体" w:hint="eastAsia"/>
          <w:bCs/>
          <w:szCs w:val="24"/>
        </w:rPr>
        <w:t>阿片中的主要生物碱。</w:t>
      </w:r>
    </w:p>
    <w:p w14:paraId="737DDA44" w14:textId="77777777" w:rsidR="005C4C19" w:rsidRPr="00FD40B9" w:rsidRDefault="005C4C19" w:rsidP="00A76C28">
      <w:pPr>
        <w:numPr>
          <w:ilvl w:val="0"/>
          <w:numId w:val="78"/>
        </w:numPr>
        <w:spacing w:after="0" w:line="440" w:lineRule="exact"/>
        <w:textAlignment w:val="baseline"/>
        <w:rPr>
          <w:rFonts w:ascii="宋体" w:hAnsi="宋体"/>
          <w:szCs w:val="24"/>
        </w:rPr>
      </w:pPr>
      <w:r w:rsidRPr="00FD40B9">
        <w:rPr>
          <w:rFonts w:ascii="宋体" w:hAnsi="宋体" w:hint="eastAsia"/>
          <w:b/>
          <w:szCs w:val="24"/>
        </w:rPr>
        <w:t>体内过程</w:t>
      </w:r>
      <w:r w:rsidRPr="00FD40B9">
        <w:rPr>
          <w:rFonts w:ascii="宋体" w:hAnsi="宋体" w:hint="eastAsia"/>
          <w:szCs w:val="24"/>
        </w:rPr>
        <w:t xml:space="preserve">  </w:t>
      </w:r>
    </w:p>
    <w:p w14:paraId="3E2B5FE9"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lastRenderedPageBreak/>
        <w:t xml:space="preserve"> </w:t>
      </w:r>
      <w:r w:rsidRPr="00FD40B9">
        <w:rPr>
          <w:rFonts w:ascii="宋体" w:hAnsi="宋体" w:hint="eastAsia"/>
          <w:szCs w:val="24"/>
        </w:rPr>
        <w:tab/>
        <w:t>1）吸收：口服易吸收，</w:t>
      </w:r>
      <w:r w:rsidRPr="00FD40B9">
        <w:rPr>
          <w:rFonts w:ascii="宋体" w:hAnsi="宋体" w:hint="eastAsia"/>
          <w:b/>
          <w:bCs/>
          <w:color w:val="FF0000"/>
          <w:szCs w:val="24"/>
          <w:highlight w:val="yellow"/>
        </w:rPr>
        <w:t>首过消除</w:t>
      </w:r>
      <w:r w:rsidR="00EB3937" w:rsidRPr="00FD40B9">
        <w:rPr>
          <w:rFonts w:ascii="宋体" w:hAnsi="宋体" w:hint="eastAsia"/>
          <w:b/>
          <w:bCs/>
          <w:color w:val="FF0000"/>
          <w:szCs w:val="24"/>
          <w:highlight w:val="yellow"/>
        </w:rPr>
        <w:t>强</w:t>
      </w:r>
      <w:r w:rsidRPr="00FD40B9">
        <w:rPr>
          <w:rFonts w:ascii="宋体" w:hAnsi="宋体" w:hint="eastAsia"/>
          <w:szCs w:val="24"/>
        </w:rPr>
        <w:t>。常</w:t>
      </w:r>
      <w:r w:rsidRPr="00FD40B9">
        <w:rPr>
          <w:rFonts w:ascii="宋体" w:hAnsi="宋体" w:hint="eastAsia"/>
          <w:b/>
          <w:color w:val="FF0000"/>
          <w:szCs w:val="24"/>
        </w:rPr>
        <w:t>注射</w:t>
      </w:r>
      <w:r w:rsidRPr="00FD40B9">
        <w:rPr>
          <w:rFonts w:ascii="宋体" w:hAnsi="宋体" w:hint="eastAsia"/>
          <w:szCs w:val="24"/>
        </w:rPr>
        <w:t>给药；</w:t>
      </w:r>
    </w:p>
    <w:p w14:paraId="210B3534" w14:textId="77777777" w:rsidR="005C4C19" w:rsidRPr="00FD40B9" w:rsidRDefault="005C4C19" w:rsidP="00A76C28">
      <w:pPr>
        <w:numPr>
          <w:ilvl w:val="0"/>
          <w:numId w:val="79"/>
        </w:numPr>
        <w:spacing w:after="0" w:line="440" w:lineRule="exact"/>
        <w:ind w:firstLine="420"/>
        <w:textAlignment w:val="baseline"/>
        <w:rPr>
          <w:rFonts w:ascii="宋体" w:hAnsi="宋体"/>
          <w:szCs w:val="24"/>
        </w:rPr>
      </w:pPr>
      <w:r w:rsidRPr="00FD40B9">
        <w:rPr>
          <w:rFonts w:ascii="宋体" w:hAnsi="宋体" w:hint="eastAsia"/>
          <w:szCs w:val="24"/>
        </w:rPr>
        <w:t>分布：</w:t>
      </w:r>
      <w:r w:rsidRPr="00FD40B9">
        <w:rPr>
          <w:rFonts w:ascii="宋体" w:hAnsi="宋体" w:hint="eastAsia"/>
          <w:color w:val="FF0000"/>
          <w:szCs w:val="24"/>
        </w:rPr>
        <w:t>分布广</w:t>
      </w:r>
      <w:r w:rsidRPr="00FD40B9">
        <w:rPr>
          <w:rFonts w:ascii="宋体" w:hAnsi="宋体" w:hint="eastAsia"/>
          <w:szCs w:val="24"/>
        </w:rPr>
        <w:t>，</w:t>
      </w:r>
      <w:r w:rsidR="00EA46A1" w:rsidRPr="00FD40B9">
        <w:rPr>
          <w:rFonts w:ascii="宋体" w:hAnsi="宋体" w:hint="eastAsia"/>
          <w:szCs w:val="24"/>
        </w:rPr>
        <w:t>1/3与血浆蛋白结合，</w:t>
      </w:r>
      <w:r w:rsidRPr="00FD40B9">
        <w:rPr>
          <w:rFonts w:ascii="宋体" w:hAnsi="宋体" w:hint="eastAsia"/>
          <w:szCs w:val="24"/>
        </w:rPr>
        <w:t>血流丰富的组织</w:t>
      </w:r>
      <w:r w:rsidR="00120451" w:rsidRPr="00FD40B9">
        <w:rPr>
          <w:rFonts w:ascii="宋体" w:hAnsi="宋体" w:hint="eastAsia"/>
          <w:szCs w:val="24"/>
        </w:rPr>
        <w:t>肺、肝、肾、脾</w:t>
      </w:r>
      <w:r w:rsidRPr="00FD40B9">
        <w:rPr>
          <w:rFonts w:ascii="宋体" w:hAnsi="宋体" w:hint="eastAsia"/>
          <w:szCs w:val="24"/>
        </w:rPr>
        <w:t>中浓度最高，脂溶性较低，仅</w:t>
      </w:r>
      <w:r w:rsidRPr="00FD40B9">
        <w:rPr>
          <w:rFonts w:ascii="宋体" w:hAnsi="宋体" w:hint="eastAsia"/>
          <w:b/>
          <w:bCs/>
          <w:color w:val="FF0000"/>
          <w:szCs w:val="24"/>
        </w:rPr>
        <w:t>少量通过血脑屏障</w:t>
      </w:r>
      <w:r w:rsidRPr="00FD40B9">
        <w:rPr>
          <w:rFonts w:ascii="宋体" w:hAnsi="宋体" w:hint="eastAsia"/>
          <w:szCs w:val="24"/>
        </w:rPr>
        <w:t>，但足以发挥中枢性药理作用；</w:t>
      </w:r>
      <w:r w:rsidRPr="00FD40B9">
        <w:rPr>
          <w:rFonts w:ascii="宋体" w:hAnsi="宋体" w:hint="eastAsia"/>
          <w:color w:val="FF0000"/>
          <w:szCs w:val="24"/>
        </w:rPr>
        <w:t>可通过胎盘</w:t>
      </w:r>
      <w:r w:rsidRPr="00FD40B9">
        <w:rPr>
          <w:rFonts w:ascii="宋体" w:hAnsi="宋体" w:hint="eastAsia"/>
          <w:szCs w:val="24"/>
        </w:rPr>
        <w:t>。</w:t>
      </w:r>
    </w:p>
    <w:p w14:paraId="4604D146" w14:textId="77777777" w:rsidR="005C4C19" w:rsidRPr="00FD40B9" w:rsidRDefault="005C4C19" w:rsidP="00A76C28">
      <w:pPr>
        <w:numPr>
          <w:ilvl w:val="0"/>
          <w:numId w:val="79"/>
        </w:numPr>
        <w:spacing w:after="0" w:line="440" w:lineRule="exact"/>
        <w:ind w:firstLine="420"/>
        <w:textAlignment w:val="baseline"/>
        <w:rPr>
          <w:rFonts w:ascii="宋体" w:hAnsi="宋体"/>
          <w:szCs w:val="24"/>
        </w:rPr>
      </w:pPr>
      <w:r w:rsidRPr="00FD40B9">
        <w:rPr>
          <w:rFonts w:ascii="宋体" w:hAnsi="宋体" w:hint="eastAsia"/>
          <w:szCs w:val="24"/>
        </w:rPr>
        <w:t>代谢：在肝内与葡萄糖醛酸结合，形成吗啡-6-葡萄糖醛酸，药理活性比吗啡强。</w:t>
      </w:r>
    </w:p>
    <w:p w14:paraId="41DD4BE9" w14:textId="77777777" w:rsidR="005C4C19" w:rsidRPr="00FD40B9" w:rsidRDefault="005C4C19" w:rsidP="00A76C28">
      <w:pPr>
        <w:numPr>
          <w:ilvl w:val="0"/>
          <w:numId w:val="79"/>
        </w:numPr>
        <w:spacing w:after="0" w:line="440" w:lineRule="exact"/>
        <w:ind w:firstLine="420"/>
        <w:textAlignment w:val="baseline"/>
        <w:rPr>
          <w:rFonts w:ascii="宋体" w:hAnsi="宋体"/>
          <w:szCs w:val="24"/>
        </w:rPr>
      </w:pPr>
      <w:r w:rsidRPr="00FD40B9">
        <w:rPr>
          <w:rFonts w:ascii="宋体" w:hAnsi="宋体" w:hint="eastAsia"/>
          <w:szCs w:val="24"/>
        </w:rPr>
        <w:t>排泄：主要经肾脏排出，少量药</w:t>
      </w:r>
      <w:r w:rsidRPr="00FD40B9">
        <w:rPr>
          <w:rFonts w:ascii="宋体" w:hAnsi="宋体" w:hint="eastAsia"/>
          <w:b/>
          <w:bCs/>
          <w:color w:val="FF0000"/>
          <w:szCs w:val="24"/>
        </w:rPr>
        <w:t>可经乳汁排出</w:t>
      </w:r>
      <w:r w:rsidRPr="00FD40B9">
        <w:rPr>
          <w:rFonts w:ascii="宋体" w:hAnsi="宋体" w:hint="eastAsia"/>
          <w:szCs w:val="24"/>
        </w:rPr>
        <w:t>。</w:t>
      </w:r>
    </w:p>
    <w:p w14:paraId="61B60F8C" w14:textId="77777777" w:rsidR="005C4C19" w:rsidRPr="00FD40B9" w:rsidRDefault="005C4C19" w:rsidP="00A76C28">
      <w:pPr>
        <w:numPr>
          <w:ilvl w:val="0"/>
          <w:numId w:val="80"/>
        </w:numPr>
        <w:spacing w:after="0" w:line="440" w:lineRule="exact"/>
        <w:textAlignment w:val="baseline"/>
        <w:rPr>
          <w:rFonts w:ascii="宋体" w:hAnsi="宋体"/>
          <w:b/>
          <w:szCs w:val="24"/>
        </w:rPr>
      </w:pPr>
      <w:r w:rsidRPr="00FD40B9">
        <w:rPr>
          <w:rFonts w:ascii="宋体" w:hAnsi="宋体" w:hint="eastAsia"/>
          <w:b/>
          <w:szCs w:val="24"/>
        </w:rPr>
        <w:t>作用机制</w:t>
      </w:r>
    </w:p>
    <w:p w14:paraId="342D02B0" w14:textId="77777777" w:rsidR="00284B20" w:rsidRDefault="005C4C19" w:rsidP="00284B20">
      <w:pPr>
        <w:spacing w:after="0" w:line="440" w:lineRule="exact"/>
        <w:ind w:firstLine="420"/>
        <w:textAlignment w:val="baseline"/>
        <w:rPr>
          <w:rFonts w:ascii="宋体" w:hAnsi="宋体"/>
          <w:szCs w:val="24"/>
        </w:rPr>
      </w:pPr>
      <w:r w:rsidRPr="00FD40B9">
        <w:rPr>
          <w:rFonts w:ascii="宋体" w:hAnsi="宋体" w:hint="eastAsia"/>
          <w:szCs w:val="24"/>
        </w:rPr>
        <w:t>阿片类药物与</w:t>
      </w:r>
      <w:r w:rsidRPr="00FD40B9">
        <w:rPr>
          <w:rFonts w:ascii="宋体" w:hAnsi="宋体" w:hint="eastAsia"/>
          <w:b/>
          <w:color w:val="FF0000"/>
          <w:szCs w:val="24"/>
        </w:rPr>
        <w:t>阿片受体</w:t>
      </w:r>
      <w:r w:rsidRPr="00FD40B9">
        <w:rPr>
          <w:rFonts w:ascii="宋体" w:hAnsi="宋体" w:hint="eastAsia"/>
          <w:szCs w:val="24"/>
        </w:rPr>
        <w:t>结合，模拟内源性阿片样物质，</w:t>
      </w:r>
      <w:r w:rsidRPr="00FD40B9">
        <w:rPr>
          <w:rFonts w:ascii="宋体" w:hAnsi="宋体" w:hint="eastAsia"/>
          <w:color w:val="FF0000"/>
          <w:szCs w:val="24"/>
        </w:rPr>
        <w:t>提高痛阈</w:t>
      </w:r>
      <w:r w:rsidRPr="00FD40B9">
        <w:rPr>
          <w:rFonts w:ascii="宋体" w:hAnsi="宋体" w:hint="eastAsia"/>
          <w:szCs w:val="24"/>
        </w:rPr>
        <w:t xml:space="preserve">而发挥作用。 </w:t>
      </w:r>
    </w:p>
    <w:p w14:paraId="4E1C6DA1" w14:textId="1263397C" w:rsidR="005C4C19" w:rsidRPr="00284B20" w:rsidRDefault="00284B20" w:rsidP="00284B20">
      <w:pPr>
        <w:pStyle w:val="HighYield"/>
      </w:pPr>
      <w:r>
        <w:rPr>
          <w:rFonts w:hint="eastAsia"/>
        </w:rPr>
        <w:t>吗啡【</w:t>
      </w:r>
      <w:r w:rsidRPr="00FD40B9">
        <w:rPr>
          <w:rFonts w:hint="eastAsia"/>
        </w:rPr>
        <w:t>药理作用</w:t>
      </w:r>
      <w:r>
        <w:rPr>
          <w:rFonts w:hint="eastAsia"/>
        </w:rPr>
        <w:t>】</w:t>
      </w:r>
      <w:r w:rsidR="00D24A12" w:rsidRPr="00813CA2">
        <w:rPr>
          <w:rFonts w:hint="eastAsia"/>
          <w:highlight w:val="yellow"/>
        </w:rPr>
        <w:t>（痛静呼咳瞳，温吐乳</w:t>
      </w:r>
      <w:r>
        <w:rPr>
          <w:rFonts w:hint="eastAsia"/>
          <w:highlight w:val="yellow"/>
        </w:rPr>
        <w:t>；</w:t>
      </w:r>
      <w:r w:rsidR="004236EC">
        <w:rPr>
          <w:rFonts w:hint="eastAsia"/>
          <w:highlight w:val="yellow"/>
        </w:rPr>
        <w:t>泻绞</w:t>
      </w:r>
      <w:r w:rsidR="00D24A12" w:rsidRPr="00813CA2">
        <w:rPr>
          <w:rFonts w:hint="eastAsia"/>
          <w:highlight w:val="yellow"/>
        </w:rPr>
        <w:t>潴</w:t>
      </w:r>
      <w:r w:rsidR="004236EC">
        <w:rPr>
          <w:rFonts w:hint="eastAsia"/>
          <w:highlight w:val="yellow"/>
        </w:rPr>
        <w:t>，禁用</w:t>
      </w:r>
      <w:r w:rsidR="00D24A12" w:rsidRPr="00813CA2">
        <w:rPr>
          <w:rFonts w:hint="eastAsia"/>
          <w:highlight w:val="yellow"/>
        </w:rPr>
        <w:t>哮娩，</w:t>
      </w:r>
      <w:r w:rsidR="004236EC">
        <w:rPr>
          <w:rFonts w:hint="eastAsia"/>
          <w:highlight w:val="yellow"/>
        </w:rPr>
        <w:t>压疫</w:t>
      </w:r>
      <w:r w:rsidR="00D24A12" w:rsidRPr="00813CA2">
        <w:rPr>
          <w:rFonts w:hint="eastAsia"/>
          <w:highlight w:val="yellow"/>
        </w:rPr>
        <w:t>）</w:t>
      </w:r>
    </w:p>
    <w:p w14:paraId="33A69DAB" w14:textId="77777777" w:rsidR="005C4C19" w:rsidRPr="00A6103A" w:rsidRDefault="005C4C19" w:rsidP="00A76C28">
      <w:pPr>
        <w:numPr>
          <w:ilvl w:val="0"/>
          <w:numId w:val="82"/>
        </w:numPr>
        <w:spacing w:after="0" w:line="440" w:lineRule="exact"/>
        <w:ind w:firstLine="420"/>
        <w:textAlignment w:val="baseline"/>
        <w:rPr>
          <w:rFonts w:ascii="宋体" w:hAnsi="宋体"/>
          <w:b/>
          <w:color w:val="FF0000"/>
          <w:szCs w:val="24"/>
        </w:rPr>
      </w:pPr>
      <w:r w:rsidRPr="00A6103A">
        <w:rPr>
          <w:rFonts w:ascii="宋体" w:hAnsi="宋体" w:hint="eastAsia"/>
          <w:b/>
          <w:color w:val="FF0000"/>
          <w:szCs w:val="24"/>
          <w:highlight w:val="yellow"/>
        </w:rPr>
        <w:t>中枢神经系统</w:t>
      </w:r>
      <w:r w:rsidR="00A6103A" w:rsidRPr="00A6103A">
        <w:rPr>
          <w:rFonts w:ascii="宋体" w:hAnsi="宋体" w:hint="eastAsia"/>
          <w:b/>
          <w:color w:val="FF0000"/>
          <w:szCs w:val="24"/>
          <w:highlight w:val="yellow"/>
        </w:rPr>
        <w:t>（吗啡的中枢神经系统药理作用及临床应用，大题）</w:t>
      </w:r>
      <w:r w:rsidRPr="00A6103A">
        <w:rPr>
          <w:rFonts w:ascii="宋体" w:hAnsi="宋体" w:hint="eastAsia"/>
          <w:b/>
          <w:color w:val="FF0000"/>
          <w:szCs w:val="24"/>
          <w:highlight w:val="yellow"/>
        </w:rPr>
        <w:t>：</w:t>
      </w:r>
    </w:p>
    <w:p w14:paraId="6395D51F" w14:textId="48F2D3E0" w:rsidR="00EF2584" w:rsidRPr="0021392F" w:rsidRDefault="00FD3B57" w:rsidP="00A76C28">
      <w:pPr>
        <w:spacing w:after="0" w:line="440" w:lineRule="exact"/>
        <w:ind w:left="420"/>
        <w:textAlignment w:val="baseline"/>
        <w:rPr>
          <w:rFonts w:ascii="宋体" w:hAnsi="宋体"/>
          <w:b/>
          <w:szCs w:val="24"/>
        </w:rPr>
      </w:pPr>
      <w:r w:rsidRPr="0021392F">
        <w:rPr>
          <w:rFonts w:ascii="宋体" w:hAnsi="宋体" w:hint="eastAsia"/>
          <w:b/>
          <w:szCs w:val="24"/>
        </w:rPr>
        <w:t>镇痛</w:t>
      </w:r>
      <w:r w:rsidR="00EF2584" w:rsidRPr="0021392F">
        <w:rPr>
          <w:rFonts w:ascii="宋体" w:hAnsi="宋体"/>
          <w:b/>
          <w:szCs w:val="24"/>
        </w:rPr>
        <w:tab/>
      </w:r>
      <w:r w:rsidR="00EF2584" w:rsidRPr="0021392F">
        <w:rPr>
          <w:rFonts w:ascii="宋体" w:hAnsi="宋体"/>
          <w:b/>
          <w:szCs w:val="24"/>
        </w:rPr>
        <w:tab/>
      </w:r>
      <w:r w:rsidRPr="0021392F">
        <w:rPr>
          <w:rFonts w:ascii="宋体" w:hAnsi="宋体" w:hint="eastAsia"/>
          <w:b/>
          <w:szCs w:val="24"/>
        </w:rPr>
        <w:t>-脊髓</w:t>
      </w:r>
      <w:r w:rsidR="00DF2E91" w:rsidRPr="0021392F">
        <w:rPr>
          <w:rFonts w:ascii="宋体" w:hAnsi="宋体" w:hint="eastAsia"/>
          <w:b/>
          <w:bCs/>
          <w:szCs w:val="24"/>
          <w:highlight w:val="yellow"/>
        </w:rPr>
        <w:t>胶</w:t>
      </w:r>
      <w:r w:rsidR="00DF2E91" w:rsidRPr="0021392F">
        <w:rPr>
          <w:rFonts w:ascii="宋体" w:hAnsi="宋体" w:hint="eastAsia"/>
          <w:b/>
          <w:bCs/>
          <w:szCs w:val="24"/>
        </w:rPr>
        <w:t>质</w:t>
      </w:r>
      <w:r w:rsidRPr="0021392F">
        <w:rPr>
          <w:rFonts w:ascii="宋体" w:hAnsi="宋体" w:hint="eastAsia"/>
          <w:b/>
          <w:szCs w:val="24"/>
        </w:rPr>
        <w:t>、丘脑内侧、脑室及导水管周围灰质；</w:t>
      </w:r>
    </w:p>
    <w:p w14:paraId="451980E0" w14:textId="2559FED4" w:rsidR="00EF2584" w:rsidRPr="0021392F" w:rsidRDefault="003B2F74" w:rsidP="00A76C28">
      <w:pPr>
        <w:spacing w:after="0" w:line="440" w:lineRule="exact"/>
        <w:ind w:left="420"/>
        <w:textAlignment w:val="baseline"/>
        <w:rPr>
          <w:rFonts w:ascii="宋体" w:hAnsi="宋体"/>
          <w:b/>
          <w:szCs w:val="24"/>
        </w:rPr>
      </w:pPr>
      <w:r w:rsidRPr="0021392F">
        <w:rPr>
          <w:rFonts w:ascii="宋体" w:hAnsi="宋体" w:hint="eastAsia"/>
          <w:b/>
          <w:szCs w:val="24"/>
        </w:rPr>
        <w:t>镇静</w:t>
      </w:r>
      <w:r w:rsidR="00FD3B57" w:rsidRPr="0021392F">
        <w:rPr>
          <w:rFonts w:ascii="宋体" w:hAnsi="宋体" w:hint="eastAsia"/>
          <w:b/>
          <w:szCs w:val="24"/>
        </w:rPr>
        <w:t>欣快</w:t>
      </w:r>
      <w:r w:rsidR="00EF2584" w:rsidRPr="0021392F">
        <w:rPr>
          <w:rFonts w:ascii="宋体" w:hAnsi="宋体"/>
          <w:b/>
          <w:szCs w:val="24"/>
        </w:rPr>
        <w:tab/>
      </w:r>
      <w:r w:rsidR="00FD3B57" w:rsidRPr="0021392F">
        <w:rPr>
          <w:rFonts w:ascii="宋体" w:hAnsi="宋体" w:hint="eastAsia"/>
          <w:b/>
          <w:szCs w:val="24"/>
        </w:rPr>
        <w:t>-</w:t>
      </w:r>
      <w:r w:rsidR="00FD3B57" w:rsidRPr="0021392F">
        <w:rPr>
          <w:rFonts w:ascii="宋体" w:hAnsi="宋体" w:hint="eastAsia"/>
          <w:b/>
          <w:szCs w:val="24"/>
          <w:highlight w:val="yellow"/>
        </w:rPr>
        <w:t>边</w:t>
      </w:r>
      <w:r w:rsidR="00FD3B57" w:rsidRPr="0021392F">
        <w:rPr>
          <w:rFonts w:ascii="宋体" w:hAnsi="宋体" w:hint="eastAsia"/>
          <w:b/>
          <w:szCs w:val="24"/>
        </w:rPr>
        <w:t>缘系统和蓝斑核；</w:t>
      </w:r>
    </w:p>
    <w:p w14:paraId="708ACEFB" w14:textId="0891C457" w:rsidR="00EF2584" w:rsidRPr="0021392F" w:rsidRDefault="00FD3B57" w:rsidP="00A76C28">
      <w:pPr>
        <w:spacing w:after="0" w:line="440" w:lineRule="exact"/>
        <w:ind w:left="420"/>
        <w:textAlignment w:val="baseline"/>
        <w:rPr>
          <w:rFonts w:ascii="宋体" w:hAnsi="宋体"/>
          <w:b/>
          <w:szCs w:val="24"/>
        </w:rPr>
      </w:pPr>
      <w:r w:rsidRPr="0021392F">
        <w:rPr>
          <w:rFonts w:ascii="宋体" w:hAnsi="宋体" w:hint="eastAsia"/>
          <w:b/>
          <w:szCs w:val="24"/>
        </w:rPr>
        <w:t>呼吸抑制</w:t>
      </w:r>
      <w:r w:rsidR="00EF2584" w:rsidRPr="0021392F">
        <w:rPr>
          <w:rFonts w:ascii="宋体" w:hAnsi="宋体"/>
          <w:b/>
          <w:szCs w:val="24"/>
        </w:rPr>
        <w:tab/>
      </w:r>
      <w:r w:rsidRPr="0021392F">
        <w:rPr>
          <w:rFonts w:ascii="宋体" w:hAnsi="宋体" w:hint="eastAsia"/>
          <w:b/>
          <w:szCs w:val="24"/>
        </w:rPr>
        <w:t>-</w:t>
      </w:r>
      <w:r w:rsidR="00172072" w:rsidRPr="0021392F">
        <w:rPr>
          <w:rFonts w:ascii="宋体" w:hAnsi="宋体" w:hint="eastAsia"/>
          <w:b/>
          <w:szCs w:val="24"/>
        </w:rPr>
        <w:t>降低</w:t>
      </w:r>
      <w:r w:rsidRPr="0021392F">
        <w:rPr>
          <w:rFonts w:ascii="宋体" w:hAnsi="宋体" w:hint="eastAsia"/>
          <w:b/>
          <w:szCs w:val="24"/>
        </w:rPr>
        <w:t>脑干呼吸中枢</w:t>
      </w:r>
      <w:r w:rsidR="00172072" w:rsidRPr="0021392F">
        <w:rPr>
          <w:rFonts w:ascii="宋体" w:hAnsi="宋体" w:hint="eastAsia"/>
          <w:b/>
          <w:szCs w:val="24"/>
        </w:rPr>
        <w:t>对血液C</w:t>
      </w:r>
      <w:r w:rsidR="00172072" w:rsidRPr="0021392F">
        <w:rPr>
          <w:rFonts w:ascii="宋体" w:hAnsi="宋体"/>
          <w:b/>
          <w:szCs w:val="24"/>
        </w:rPr>
        <w:t>O</w:t>
      </w:r>
      <w:r w:rsidR="00172072" w:rsidRPr="0021392F">
        <w:rPr>
          <w:rFonts w:ascii="宋体" w:hAnsi="宋体" w:hint="eastAsia"/>
          <w:b/>
          <w:szCs w:val="24"/>
          <w:vertAlign w:val="subscript"/>
        </w:rPr>
        <w:t>2</w:t>
      </w:r>
      <w:r w:rsidR="00172072" w:rsidRPr="0021392F">
        <w:rPr>
          <w:rFonts w:ascii="宋体" w:hAnsi="宋体" w:hint="eastAsia"/>
          <w:b/>
          <w:szCs w:val="24"/>
        </w:rPr>
        <w:t>张力的敏感性</w:t>
      </w:r>
      <w:r w:rsidRPr="0021392F">
        <w:rPr>
          <w:rFonts w:ascii="宋体" w:hAnsi="宋体" w:hint="eastAsia"/>
          <w:b/>
          <w:szCs w:val="24"/>
        </w:rPr>
        <w:t>&amp;脑桥呼吸调节中枢；</w:t>
      </w:r>
    </w:p>
    <w:p w14:paraId="07F87910" w14:textId="26B72459" w:rsidR="00EF2584" w:rsidRPr="0021392F" w:rsidRDefault="00FD3B57" w:rsidP="00A76C28">
      <w:pPr>
        <w:spacing w:after="0" w:line="440" w:lineRule="exact"/>
        <w:ind w:left="420"/>
        <w:textAlignment w:val="baseline"/>
        <w:rPr>
          <w:rFonts w:ascii="宋体" w:hAnsi="宋体"/>
          <w:b/>
          <w:szCs w:val="24"/>
        </w:rPr>
      </w:pPr>
      <w:r w:rsidRPr="0021392F">
        <w:rPr>
          <w:rFonts w:ascii="宋体" w:hAnsi="宋体" w:hint="eastAsia"/>
          <w:b/>
          <w:szCs w:val="24"/>
        </w:rPr>
        <w:t>镇咳</w:t>
      </w:r>
      <w:r w:rsidR="00EF2584" w:rsidRPr="0021392F">
        <w:rPr>
          <w:rFonts w:ascii="宋体" w:hAnsi="宋体"/>
          <w:b/>
          <w:szCs w:val="24"/>
        </w:rPr>
        <w:tab/>
      </w:r>
      <w:r w:rsidR="00EF2584" w:rsidRPr="0021392F">
        <w:rPr>
          <w:rFonts w:ascii="宋体" w:hAnsi="宋体"/>
          <w:b/>
          <w:szCs w:val="24"/>
        </w:rPr>
        <w:tab/>
      </w:r>
      <w:r w:rsidRPr="0021392F">
        <w:rPr>
          <w:rFonts w:ascii="宋体" w:hAnsi="宋体" w:hint="eastAsia"/>
          <w:b/>
          <w:szCs w:val="24"/>
        </w:rPr>
        <w:t>-孤束核；</w:t>
      </w:r>
    </w:p>
    <w:p w14:paraId="19FB7D58" w14:textId="5AFA3A5B" w:rsidR="00FD3B57" w:rsidRPr="00EF2584" w:rsidRDefault="00FD3B57" w:rsidP="00A76C28">
      <w:pPr>
        <w:spacing w:after="0" w:line="440" w:lineRule="exact"/>
        <w:ind w:left="420"/>
        <w:textAlignment w:val="baseline"/>
        <w:rPr>
          <w:rFonts w:ascii="宋体" w:hAnsi="宋体"/>
          <w:b/>
          <w:szCs w:val="24"/>
        </w:rPr>
      </w:pPr>
      <w:r w:rsidRPr="0021392F">
        <w:rPr>
          <w:rFonts w:ascii="宋体" w:hAnsi="宋体" w:hint="eastAsia"/>
          <w:b/>
          <w:szCs w:val="24"/>
        </w:rPr>
        <w:t>缩瞳</w:t>
      </w:r>
      <w:r w:rsidR="00EF2584" w:rsidRPr="0021392F">
        <w:rPr>
          <w:rFonts w:ascii="宋体" w:hAnsi="宋体"/>
          <w:b/>
          <w:szCs w:val="24"/>
        </w:rPr>
        <w:tab/>
      </w:r>
      <w:r w:rsidR="00EF2584" w:rsidRPr="0021392F">
        <w:rPr>
          <w:rFonts w:ascii="宋体" w:hAnsi="宋体"/>
          <w:b/>
          <w:szCs w:val="24"/>
        </w:rPr>
        <w:tab/>
      </w:r>
      <w:r w:rsidRPr="0021392F">
        <w:rPr>
          <w:rFonts w:ascii="宋体" w:hAnsi="宋体" w:hint="eastAsia"/>
          <w:b/>
          <w:szCs w:val="24"/>
        </w:rPr>
        <w:t>-外周副交感</w:t>
      </w:r>
    </w:p>
    <w:p w14:paraId="600452BD" w14:textId="77777777" w:rsidR="005C4C19" w:rsidRPr="00FD40B9" w:rsidRDefault="005C4C19" w:rsidP="00A76C28">
      <w:pPr>
        <w:numPr>
          <w:ilvl w:val="1"/>
          <w:numId w:val="82"/>
        </w:numPr>
        <w:tabs>
          <w:tab w:val="left" w:pos="840"/>
        </w:tabs>
        <w:spacing w:after="0" w:line="440" w:lineRule="exact"/>
        <w:textAlignment w:val="baseline"/>
        <w:rPr>
          <w:rFonts w:ascii="宋体" w:hAnsi="宋体"/>
          <w:b/>
          <w:bCs/>
          <w:color w:val="FF0000"/>
          <w:szCs w:val="24"/>
        </w:rPr>
      </w:pPr>
      <w:r w:rsidRPr="00FD40B9">
        <w:rPr>
          <w:rFonts w:ascii="宋体" w:hAnsi="宋体" w:hint="eastAsia"/>
          <w:b/>
          <w:szCs w:val="24"/>
        </w:rPr>
        <w:t>镇痛作用</w:t>
      </w:r>
      <w:r w:rsidRPr="00FD40B9">
        <w:rPr>
          <w:rFonts w:ascii="宋体" w:hAnsi="宋体" w:hint="eastAsia"/>
          <w:szCs w:val="24"/>
        </w:rPr>
        <w:t>：</w:t>
      </w:r>
      <w:r w:rsidRPr="00FD40B9">
        <w:rPr>
          <w:rFonts w:ascii="宋体" w:hAnsi="宋体" w:hint="eastAsia"/>
          <w:b/>
          <w:bCs/>
          <w:color w:val="FF0000"/>
          <w:szCs w:val="24"/>
        </w:rPr>
        <w:t>强大的镇痛作用</w:t>
      </w:r>
      <w:r w:rsidR="00B164B4" w:rsidRPr="00FD40B9">
        <w:rPr>
          <w:rFonts w:ascii="宋体" w:hAnsi="宋体" w:hint="eastAsia"/>
          <w:b/>
          <w:bCs/>
          <w:color w:val="FF0000"/>
          <w:szCs w:val="24"/>
        </w:rPr>
        <w:t>，主要与其激动</w:t>
      </w:r>
      <w:r w:rsidR="00B164B4" w:rsidRPr="00FD40B9">
        <w:rPr>
          <w:rFonts w:ascii="宋体" w:hAnsi="宋体" w:hint="eastAsia"/>
          <w:b/>
          <w:bCs/>
          <w:color w:val="FF0000"/>
          <w:szCs w:val="24"/>
          <w:highlight w:val="yellow"/>
        </w:rPr>
        <w:t>脊髓胶质区、丘脑内侧、脑室及导水管周围灰质</w:t>
      </w:r>
      <w:r w:rsidR="00B164B4" w:rsidRPr="00FD40B9">
        <w:rPr>
          <w:rFonts w:ascii="宋体" w:hAnsi="宋体" w:hint="eastAsia"/>
          <w:b/>
          <w:bCs/>
          <w:color w:val="FF0000"/>
          <w:szCs w:val="24"/>
        </w:rPr>
        <w:t>的阿片受体有关。</w:t>
      </w:r>
    </w:p>
    <w:p w14:paraId="20E6F83A" w14:textId="77777777" w:rsidR="005C4C19" w:rsidRPr="00FD40B9" w:rsidRDefault="005C4C19" w:rsidP="00A76C28">
      <w:pPr>
        <w:numPr>
          <w:ilvl w:val="2"/>
          <w:numId w:val="82"/>
        </w:numPr>
        <w:tabs>
          <w:tab w:val="left" w:pos="1260"/>
        </w:tabs>
        <w:spacing w:after="0" w:line="440" w:lineRule="exact"/>
        <w:textAlignment w:val="baseline"/>
        <w:rPr>
          <w:rFonts w:ascii="宋体" w:hAnsi="宋体"/>
          <w:b/>
          <w:szCs w:val="24"/>
        </w:rPr>
      </w:pPr>
      <w:r w:rsidRPr="00FD40B9">
        <w:rPr>
          <w:rFonts w:ascii="宋体" w:hAnsi="宋体" w:hint="eastAsia"/>
          <w:szCs w:val="24"/>
        </w:rPr>
        <w:t>选择性：</w:t>
      </w:r>
      <w:r w:rsidRPr="00FD40B9">
        <w:rPr>
          <w:rFonts w:ascii="宋体" w:hAnsi="宋体" w:hint="eastAsia"/>
          <w:color w:val="FF0000"/>
          <w:szCs w:val="24"/>
        </w:rPr>
        <w:t>持续性慢性钝痛</w:t>
      </w:r>
      <w:r w:rsidRPr="00FD40B9">
        <w:rPr>
          <w:rFonts w:ascii="宋体" w:hAnsi="宋体" w:hint="eastAsia"/>
          <w:szCs w:val="24"/>
        </w:rPr>
        <w:t>＞间断性锐痛</w:t>
      </w:r>
      <w:r w:rsidR="007A02D9" w:rsidRPr="00FD40B9">
        <w:rPr>
          <w:rFonts w:ascii="宋体" w:hAnsi="宋体" w:hint="eastAsia"/>
          <w:szCs w:val="24"/>
        </w:rPr>
        <w:t>&gt;</w:t>
      </w:r>
      <w:r w:rsidRPr="00FD40B9">
        <w:rPr>
          <w:rFonts w:ascii="宋体" w:hAnsi="宋体" w:hint="eastAsia"/>
          <w:szCs w:val="24"/>
        </w:rPr>
        <w:t>神经性疼痛</w:t>
      </w:r>
      <w:r w:rsidR="00D54E64" w:rsidRPr="00FD40B9">
        <w:rPr>
          <w:rFonts w:ascii="宋体" w:hAnsi="宋体" w:hint="eastAsia"/>
          <w:szCs w:val="24"/>
        </w:rPr>
        <w:t>（</w:t>
      </w:r>
      <w:r w:rsidRPr="00FD40B9">
        <w:rPr>
          <w:rFonts w:ascii="宋体" w:hAnsi="宋体" w:hint="eastAsia"/>
          <w:szCs w:val="24"/>
        </w:rPr>
        <w:t>作用较差</w:t>
      </w:r>
      <w:r w:rsidR="00D54E64" w:rsidRPr="00FD40B9">
        <w:rPr>
          <w:rFonts w:ascii="宋体" w:hAnsi="宋体" w:hint="eastAsia"/>
          <w:szCs w:val="24"/>
        </w:rPr>
        <w:t>）</w:t>
      </w:r>
      <w:r w:rsidRPr="00FD40B9">
        <w:rPr>
          <w:rFonts w:ascii="宋体" w:hAnsi="宋体" w:hint="eastAsia"/>
          <w:szCs w:val="24"/>
        </w:rPr>
        <w:t>。</w:t>
      </w:r>
    </w:p>
    <w:p w14:paraId="57CD7B32" w14:textId="77777777" w:rsidR="005C4C19" w:rsidRPr="00FD40B9" w:rsidRDefault="005C4C19" w:rsidP="00A76C28">
      <w:pPr>
        <w:numPr>
          <w:ilvl w:val="2"/>
          <w:numId w:val="82"/>
        </w:numPr>
        <w:tabs>
          <w:tab w:val="left" w:pos="1260"/>
        </w:tabs>
        <w:spacing w:after="0" w:line="440" w:lineRule="exact"/>
        <w:textAlignment w:val="baseline"/>
        <w:rPr>
          <w:rFonts w:ascii="宋体" w:hAnsi="宋体"/>
          <w:bCs/>
          <w:color w:val="FF0000"/>
          <w:szCs w:val="24"/>
        </w:rPr>
      </w:pPr>
      <w:r w:rsidRPr="00FD40B9">
        <w:rPr>
          <w:rFonts w:ascii="宋体" w:hAnsi="宋体" w:hint="eastAsia"/>
          <w:bCs/>
          <w:color w:val="FF0000"/>
          <w:szCs w:val="24"/>
        </w:rPr>
        <w:t>时间久：</w:t>
      </w:r>
      <w:r w:rsidRPr="00FD40B9">
        <w:rPr>
          <w:rFonts w:ascii="宋体" w:hAnsi="宋体" w:hint="eastAsia"/>
          <w:b/>
          <w:color w:val="FF0000"/>
          <w:szCs w:val="24"/>
          <w:highlight w:val="yellow"/>
        </w:rPr>
        <w:t>持续4-6h</w:t>
      </w:r>
    </w:p>
    <w:p w14:paraId="00FC1ADD" w14:textId="77777777" w:rsidR="005C4C19" w:rsidRPr="00FD40B9" w:rsidRDefault="005C4C19" w:rsidP="00A76C28">
      <w:pPr>
        <w:numPr>
          <w:ilvl w:val="1"/>
          <w:numId w:val="82"/>
        </w:numPr>
        <w:tabs>
          <w:tab w:val="left" w:pos="840"/>
        </w:tabs>
        <w:spacing w:after="0" w:line="440" w:lineRule="exact"/>
        <w:textAlignment w:val="baseline"/>
        <w:rPr>
          <w:rFonts w:ascii="宋体" w:hAnsi="宋体"/>
          <w:szCs w:val="24"/>
        </w:rPr>
      </w:pPr>
      <w:r w:rsidRPr="00FD40B9">
        <w:rPr>
          <w:rFonts w:ascii="宋体" w:hAnsi="宋体" w:hint="eastAsia"/>
          <w:b/>
          <w:szCs w:val="24"/>
        </w:rPr>
        <w:t>镇静和欣快作用</w:t>
      </w:r>
      <w:r w:rsidRPr="00FD40B9">
        <w:rPr>
          <w:rFonts w:ascii="宋体" w:hAnsi="宋体" w:hint="eastAsia"/>
          <w:szCs w:val="24"/>
        </w:rPr>
        <w:t>：</w:t>
      </w:r>
    </w:p>
    <w:p w14:paraId="629F40C3" w14:textId="77777777" w:rsidR="005C4C19" w:rsidRPr="00FD40B9" w:rsidRDefault="005C4C19" w:rsidP="00A76C28">
      <w:pPr>
        <w:numPr>
          <w:ilvl w:val="2"/>
          <w:numId w:val="82"/>
        </w:numPr>
        <w:tabs>
          <w:tab w:val="left" w:pos="1260"/>
        </w:tabs>
        <w:spacing w:after="0" w:line="440" w:lineRule="exact"/>
        <w:textAlignment w:val="baseline"/>
        <w:rPr>
          <w:rFonts w:ascii="宋体" w:hAnsi="宋体"/>
          <w:szCs w:val="24"/>
        </w:rPr>
      </w:pPr>
      <w:r w:rsidRPr="00FD40B9">
        <w:rPr>
          <w:rFonts w:ascii="宋体" w:hAnsi="宋体" w:hint="eastAsia"/>
          <w:szCs w:val="24"/>
        </w:rPr>
        <w:t>镇静作用：提高对疼痛的</w:t>
      </w:r>
      <w:r w:rsidRPr="00FD40B9">
        <w:rPr>
          <w:rFonts w:ascii="宋体" w:hAnsi="宋体" w:hint="eastAsia"/>
          <w:color w:val="FF0000"/>
          <w:szCs w:val="24"/>
        </w:rPr>
        <w:t>耐受力</w:t>
      </w:r>
      <w:r w:rsidRPr="00FD40B9">
        <w:rPr>
          <w:rFonts w:ascii="宋体" w:hAnsi="宋体" w:hint="eastAsia"/>
          <w:szCs w:val="24"/>
        </w:rPr>
        <w:t>。</w:t>
      </w:r>
    </w:p>
    <w:p w14:paraId="128466B0" w14:textId="77777777" w:rsidR="005C4C19" w:rsidRPr="00FD40B9" w:rsidRDefault="005C4C19" w:rsidP="00A76C28">
      <w:pPr>
        <w:numPr>
          <w:ilvl w:val="2"/>
          <w:numId w:val="82"/>
        </w:numPr>
        <w:tabs>
          <w:tab w:val="left" w:pos="1260"/>
        </w:tabs>
        <w:spacing w:after="0" w:line="440" w:lineRule="exact"/>
        <w:textAlignment w:val="baseline"/>
        <w:rPr>
          <w:rFonts w:ascii="宋体" w:hAnsi="宋体"/>
          <w:szCs w:val="24"/>
        </w:rPr>
      </w:pPr>
      <w:r w:rsidRPr="00FD40B9">
        <w:rPr>
          <w:rFonts w:ascii="宋体" w:hAnsi="宋体" w:hint="eastAsia"/>
          <w:szCs w:val="24"/>
        </w:rPr>
        <w:t>欣快作用：表现为满足感和飘然欲仙，镇痛效果良好的重要因素，也是其成瘾性的重要因素。</w:t>
      </w:r>
    </w:p>
    <w:p w14:paraId="7C6437D0" w14:textId="77777777" w:rsidR="005C4C19" w:rsidRPr="00FD40B9" w:rsidRDefault="005C4C19" w:rsidP="00A76C28">
      <w:pPr>
        <w:numPr>
          <w:ilvl w:val="1"/>
          <w:numId w:val="82"/>
        </w:numPr>
        <w:tabs>
          <w:tab w:val="left" w:pos="840"/>
        </w:tabs>
        <w:spacing w:after="0" w:line="440" w:lineRule="exact"/>
        <w:textAlignment w:val="baseline"/>
        <w:rPr>
          <w:rFonts w:ascii="宋体" w:hAnsi="宋体"/>
          <w:szCs w:val="24"/>
        </w:rPr>
      </w:pPr>
      <w:r w:rsidRPr="00FD40B9">
        <w:rPr>
          <w:rFonts w:ascii="宋体" w:hAnsi="宋体" w:hint="eastAsia"/>
          <w:b/>
          <w:color w:val="FF0000"/>
          <w:szCs w:val="24"/>
          <w:highlight w:val="yellow"/>
        </w:rPr>
        <w:t>抑制呼吸</w:t>
      </w:r>
      <w:r w:rsidRPr="00FD40B9">
        <w:rPr>
          <w:rFonts w:ascii="宋体" w:hAnsi="宋体" w:hint="eastAsia"/>
          <w:szCs w:val="24"/>
        </w:rPr>
        <w:t>：治疗量即抑制呼吸，中毒常致死，</w:t>
      </w:r>
      <w:r w:rsidRPr="00FD40B9">
        <w:rPr>
          <w:rFonts w:ascii="宋体" w:hAnsi="宋体" w:hint="eastAsia"/>
          <w:b/>
          <w:bCs/>
          <w:color w:val="FF0000"/>
          <w:szCs w:val="24"/>
          <w:u w:val="single"/>
        </w:rPr>
        <w:t>是</w:t>
      </w:r>
      <w:r w:rsidRPr="00FD40B9">
        <w:rPr>
          <w:rFonts w:ascii="宋体" w:hAnsi="宋体" w:hint="eastAsia"/>
          <w:b/>
          <w:bCs/>
          <w:color w:val="FF0000"/>
          <w:szCs w:val="24"/>
          <w:highlight w:val="yellow"/>
          <w:u w:val="single"/>
        </w:rPr>
        <w:t>吗啡急性中毒致死的主要原因</w:t>
      </w:r>
      <w:r w:rsidRPr="00FD40B9">
        <w:rPr>
          <w:rFonts w:ascii="宋体" w:hAnsi="宋体" w:hint="eastAsia"/>
          <w:szCs w:val="24"/>
        </w:rPr>
        <w:t>。吗啡不伴有对延髓心血管中枢的抑制，</w:t>
      </w:r>
      <w:r w:rsidRPr="00FD40B9">
        <w:rPr>
          <w:rFonts w:ascii="宋体" w:hAnsi="宋体" w:hint="eastAsia"/>
          <w:b/>
          <w:bCs/>
          <w:color w:val="FF0000"/>
          <w:szCs w:val="24"/>
          <w:highlight w:val="yellow"/>
        </w:rPr>
        <w:t>降低呼吸中枢对CO</w:t>
      </w:r>
      <w:r w:rsidRPr="00FD40B9">
        <w:rPr>
          <w:rFonts w:ascii="宋体" w:hAnsi="宋体" w:hint="eastAsia"/>
          <w:b/>
          <w:bCs/>
          <w:color w:val="FF0000"/>
          <w:szCs w:val="24"/>
          <w:highlight w:val="yellow"/>
          <w:vertAlign w:val="subscript"/>
        </w:rPr>
        <w:t>2</w:t>
      </w:r>
      <w:r w:rsidRPr="00FD40B9">
        <w:rPr>
          <w:rFonts w:ascii="宋体" w:hAnsi="宋体" w:hint="eastAsia"/>
          <w:b/>
          <w:bCs/>
          <w:color w:val="FF0000"/>
          <w:szCs w:val="24"/>
          <w:highlight w:val="yellow"/>
        </w:rPr>
        <w:t>的敏感性</w:t>
      </w:r>
      <w:r w:rsidRPr="00FD40B9">
        <w:rPr>
          <w:rFonts w:ascii="宋体" w:hAnsi="宋体" w:hint="eastAsia"/>
          <w:szCs w:val="24"/>
        </w:rPr>
        <w:t>，减弱过敏的反射性呼吸兴奋，使急促浅表的呼吸得以缓解，也有利于心源性哮喘的治疗。</w:t>
      </w:r>
    </w:p>
    <w:p w14:paraId="2BBE2A83" w14:textId="77777777" w:rsidR="005C4C19" w:rsidRPr="00FD40B9" w:rsidRDefault="005C4C19" w:rsidP="00A76C28">
      <w:pPr>
        <w:numPr>
          <w:ilvl w:val="1"/>
          <w:numId w:val="82"/>
        </w:numPr>
        <w:tabs>
          <w:tab w:val="left" w:pos="840"/>
        </w:tabs>
        <w:spacing w:after="0" w:line="440" w:lineRule="exact"/>
        <w:textAlignment w:val="baseline"/>
        <w:rPr>
          <w:rFonts w:ascii="宋体" w:hAnsi="宋体"/>
          <w:szCs w:val="24"/>
        </w:rPr>
      </w:pPr>
      <w:r w:rsidRPr="00FD40B9">
        <w:rPr>
          <w:rFonts w:ascii="宋体" w:hAnsi="宋体" w:hint="eastAsia"/>
          <w:b/>
          <w:szCs w:val="24"/>
        </w:rPr>
        <w:t>镇咳</w:t>
      </w:r>
      <w:r w:rsidRPr="00FD40B9">
        <w:rPr>
          <w:rFonts w:ascii="宋体" w:hAnsi="宋体" w:hint="eastAsia"/>
          <w:szCs w:val="24"/>
        </w:rPr>
        <w:t>：直接抑制</w:t>
      </w:r>
      <w:r w:rsidR="008B02A9" w:rsidRPr="00FD40B9">
        <w:rPr>
          <w:rFonts w:ascii="宋体" w:hAnsi="宋体" w:hint="eastAsia"/>
          <w:color w:val="FF0000"/>
          <w:szCs w:val="24"/>
        </w:rPr>
        <w:t>延髓</w:t>
      </w:r>
      <w:r w:rsidRPr="00FD40B9">
        <w:rPr>
          <w:rFonts w:ascii="宋体" w:hAnsi="宋体" w:hint="eastAsia"/>
          <w:color w:val="FF0000"/>
          <w:szCs w:val="24"/>
        </w:rPr>
        <w:t>咳嗽中枢</w:t>
      </w:r>
      <w:r w:rsidRPr="00FD40B9">
        <w:rPr>
          <w:rFonts w:ascii="宋体" w:hAnsi="宋体" w:hint="eastAsia"/>
          <w:szCs w:val="24"/>
        </w:rPr>
        <w:t>。</w:t>
      </w:r>
      <w:r w:rsidR="009F447A" w:rsidRPr="00FD40B9">
        <w:rPr>
          <w:rFonts w:ascii="宋体" w:hAnsi="宋体" w:hint="eastAsia"/>
          <w:szCs w:val="24"/>
        </w:rPr>
        <w:t>（临床常用可待因代替）</w:t>
      </w:r>
    </w:p>
    <w:p w14:paraId="3971B87C" w14:textId="77777777" w:rsidR="005C4C19" w:rsidRPr="00FD40B9" w:rsidRDefault="005C4C19" w:rsidP="00A76C28">
      <w:pPr>
        <w:numPr>
          <w:ilvl w:val="1"/>
          <w:numId w:val="82"/>
        </w:numPr>
        <w:tabs>
          <w:tab w:val="left" w:pos="840"/>
        </w:tabs>
        <w:spacing w:after="0" w:line="440" w:lineRule="exact"/>
        <w:textAlignment w:val="baseline"/>
        <w:rPr>
          <w:rFonts w:ascii="宋体" w:hAnsi="宋体"/>
          <w:color w:val="FF0000"/>
          <w:szCs w:val="24"/>
        </w:rPr>
      </w:pPr>
      <w:r w:rsidRPr="00FD40B9">
        <w:rPr>
          <w:rFonts w:ascii="宋体" w:hAnsi="宋体" w:hint="eastAsia"/>
          <w:b/>
          <w:szCs w:val="24"/>
        </w:rPr>
        <w:t>缩瞳</w:t>
      </w:r>
      <w:r w:rsidRPr="00FD40B9">
        <w:rPr>
          <w:rFonts w:ascii="宋体" w:hAnsi="宋体" w:hint="eastAsia"/>
          <w:szCs w:val="24"/>
        </w:rPr>
        <w:t>：</w:t>
      </w:r>
      <w:r w:rsidRPr="00793E78">
        <w:rPr>
          <w:rFonts w:ascii="宋体" w:hAnsi="宋体" w:hint="eastAsia"/>
          <w:b/>
          <w:bCs/>
          <w:color w:val="FF0000"/>
          <w:szCs w:val="24"/>
          <w:highlight w:val="yellow"/>
        </w:rPr>
        <w:t>兴奋支配瞳孔的副交感神经</w:t>
      </w:r>
      <w:r w:rsidRPr="00FD40B9">
        <w:rPr>
          <w:rFonts w:ascii="宋体" w:hAnsi="宋体" w:hint="eastAsia"/>
          <w:szCs w:val="24"/>
        </w:rPr>
        <w:t>，产生缩瞳作用，</w:t>
      </w:r>
      <w:r w:rsidRPr="00FD40B9">
        <w:rPr>
          <w:rFonts w:ascii="宋体" w:hAnsi="宋体" w:hint="eastAsia"/>
          <w:b/>
          <w:bCs/>
          <w:color w:val="FF0000"/>
          <w:szCs w:val="24"/>
          <w:highlight w:val="yellow"/>
        </w:rPr>
        <w:t>针尖样瞳孔</w:t>
      </w:r>
      <w:r w:rsidRPr="00FD40B9">
        <w:rPr>
          <w:rFonts w:ascii="宋体" w:hAnsi="宋体" w:hint="eastAsia"/>
          <w:b/>
          <w:bCs/>
          <w:color w:val="FF0000"/>
          <w:szCs w:val="24"/>
        </w:rPr>
        <w:t>为其中毒体征</w:t>
      </w:r>
      <w:r w:rsidRPr="00FD40B9">
        <w:rPr>
          <w:rFonts w:ascii="宋体" w:hAnsi="宋体" w:hint="eastAsia"/>
          <w:color w:val="FF0000"/>
          <w:szCs w:val="24"/>
        </w:rPr>
        <w:t>。</w:t>
      </w:r>
    </w:p>
    <w:p w14:paraId="5ABF3F2B" w14:textId="77777777" w:rsidR="0060235D" w:rsidRPr="00FD40B9" w:rsidRDefault="005C4C19" w:rsidP="00A76C28">
      <w:pPr>
        <w:numPr>
          <w:ilvl w:val="1"/>
          <w:numId w:val="82"/>
        </w:numPr>
        <w:tabs>
          <w:tab w:val="left" w:pos="840"/>
        </w:tabs>
        <w:spacing w:after="0" w:line="440" w:lineRule="exact"/>
        <w:textAlignment w:val="baseline"/>
        <w:rPr>
          <w:rFonts w:ascii="宋体" w:hAnsi="宋体"/>
          <w:szCs w:val="24"/>
        </w:rPr>
      </w:pPr>
      <w:r w:rsidRPr="00FD40B9">
        <w:rPr>
          <w:rFonts w:ascii="宋体" w:hAnsi="宋体" w:hint="eastAsia"/>
          <w:szCs w:val="24"/>
        </w:rPr>
        <w:t>其他：</w:t>
      </w:r>
    </w:p>
    <w:p w14:paraId="75E73174" w14:textId="77777777" w:rsidR="0060235D" w:rsidRPr="00FD40B9" w:rsidRDefault="00341117" w:rsidP="00A76C28">
      <w:pPr>
        <w:tabs>
          <w:tab w:val="left" w:pos="840"/>
        </w:tabs>
        <w:spacing w:after="0" w:line="440" w:lineRule="exact"/>
        <w:ind w:left="840"/>
        <w:textAlignment w:val="baseline"/>
        <w:rPr>
          <w:rFonts w:ascii="宋体" w:hAnsi="宋体"/>
          <w:szCs w:val="24"/>
        </w:rPr>
      </w:pPr>
      <w:r>
        <w:rPr>
          <w:rFonts w:ascii="宋体" w:hAnsi="宋体" w:hint="eastAsia"/>
          <w:b/>
          <w:bCs/>
          <w:color w:val="FF0000"/>
          <w:szCs w:val="24"/>
        </w:rPr>
        <w:t>①</w:t>
      </w:r>
      <w:r w:rsidR="005C4C19" w:rsidRPr="00FD40B9">
        <w:rPr>
          <w:rFonts w:ascii="宋体" w:hAnsi="宋体" w:hint="eastAsia"/>
          <w:b/>
          <w:bCs/>
          <w:color w:val="FF0000"/>
          <w:szCs w:val="24"/>
        </w:rPr>
        <w:t>作用于下丘脑体温调节中枢，改变体温调定点</w:t>
      </w:r>
      <w:r w:rsidR="005C4C19" w:rsidRPr="00FD40B9">
        <w:rPr>
          <w:rFonts w:ascii="宋体" w:hAnsi="宋体" w:hint="eastAsia"/>
          <w:szCs w:val="24"/>
        </w:rPr>
        <w:t>，使体温略有下降，但长期大剂量使用，体温反而升高。</w:t>
      </w:r>
    </w:p>
    <w:p w14:paraId="4161315E" w14:textId="6C18C9D0" w:rsidR="005C4C19" w:rsidRDefault="00341117" w:rsidP="00A76C28">
      <w:pPr>
        <w:tabs>
          <w:tab w:val="left" w:pos="840"/>
        </w:tabs>
        <w:spacing w:after="0" w:line="440" w:lineRule="exact"/>
        <w:ind w:left="840"/>
        <w:textAlignment w:val="baseline"/>
        <w:rPr>
          <w:rFonts w:ascii="宋体" w:hAnsi="宋体"/>
          <w:szCs w:val="24"/>
        </w:rPr>
      </w:pPr>
      <w:r>
        <w:rPr>
          <w:rFonts w:ascii="宋体" w:hAnsi="宋体" w:hint="eastAsia"/>
          <w:b/>
          <w:bCs/>
          <w:szCs w:val="24"/>
        </w:rPr>
        <w:t>②</w:t>
      </w:r>
      <w:r w:rsidR="0060235D" w:rsidRPr="00470C50">
        <w:rPr>
          <w:rFonts w:ascii="宋体" w:hAnsi="宋体" w:hint="eastAsia"/>
          <w:b/>
          <w:bCs/>
          <w:szCs w:val="24"/>
        </w:rPr>
        <w:t>催吐：</w:t>
      </w:r>
      <w:r w:rsidR="0060235D" w:rsidRPr="00FD40B9">
        <w:rPr>
          <w:rFonts w:ascii="宋体" w:hAnsi="宋体" w:hint="eastAsia"/>
          <w:b/>
          <w:bCs/>
          <w:color w:val="FF0000"/>
          <w:szCs w:val="24"/>
          <w:highlight w:val="yellow"/>
        </w:rPr>
        <w:t>兴奋延髓催吐化学感受区</w:t>
      </w:r>
      <w:r w:rsidR="00674AE4" w:rsidRPr="00FD40B9">
        <w:rPr>
          <w:rFonts w:ascii="宋体" w:hAnsi="宋体" w:hint="eastAsia"/>
          <w:b/>
          <w:bCs/>
          <w:color w:val="FF0000"/>
          <w:szCs w:val="24"/>
          <w:highlight w:val="yellow"/>
        </w:rPr>
        <w:t>（</w:t>
      </w:r>
      <w:r w:rsidR="00674AE4" w:rsidRPr="00FD40B9">
        <w:rPr>
          <w:rFonts w:ascii="宋体" w:hAnsi="宋体"/>
          <w:b/>
          <w:bCs/>
          <w:color w:val="FF0000"/>
          <w:szCs w:val="24"/>
          <w:highlight w:val="yellow"/>
        </w:rPr>
        <w:t>CTZ</w:t>
      </w:r>
      <w:r w:rsidR="00674AE4" w:rsidRPr="00FD40B9">
        <w:rPr>
          <w:rFonts w:ascii="宋体" w:hAnsi="宋体" w:hint="eastAsia"/>
          <w:b/>
          <w:bCs/>
          <w:color w:val="FF0000"/>
          <w:szCs w:val="24"/>
          <w:highlight w:val="yellow"/>
        </w:rPr>
        <w:t>）</w:t>
      </w:r>
      <w:r w:rsidR="0060235D" w:rsidRPr="00FD40B9">
        <w:rPr>
          <w:rFonts w:ascii="宋体" w:hAnsi="宋体" w:hint="eastAsia"/>
          <w:szCs w:val="24"/>
        </w:rPr>
        <w:t>，引起恶心、呕吐。</w:t>
      </w:r>
      <w:r w:rsidR="0060235D" w:rsidRPr="00766814">
        <w:rPr>
          <w:rFonts w:ascii="宋体" w:hAnsi="宋体" w:hint="eastAsia"/>
          <w:szCs w:val="24"/>
          <w:highlight w:val="green"/>
        </w:rPr>
        <w:t>纳洛酮</w:t>
      </w:r>
      <w:r w:rsidR="00766814" w:rsidRPr="00766814">
        <w:rPr>
          <w:rFonts w:ascii="宋体" w:hAnsi="宋体" w:hint="eastAsia"/>
          <w:szCs w:val="24"/>
          <w:highlight w:val="green"/>
        </w:rPr>
        <w:t>（阿片拮抗）</w:t>
      </w:r>
      <w:r w:rsidR="0060235D" w:rsidRPr="00766814">
        <w:rPr>
          <w:rFonts w:ascii="宋体" w:hAnsi="宋体" w:hint="eastAsia"/>
          <w:szCs w:val="24"/>
          <w:highlight w:val="green"/>
        </w:rPr>
        <w:t>可对抗之</w:t>
      </w:r>
      <w:r w:rsidR="005C4C19" w:rsidRPr="00766814">
        <w:rPr>
          <w:rFonts w:ascii="宋体" w:hAnsi="宋体" w:hint="eastAsia"/>
          <w:szCs w:val="24"/>
          <w:highlight w:val="green"/>
        </w:rPr>
        <w:t>。</w:t>
      </w:r>
    </w:p>
    <w:p w14:paraId="48AFB14C" w14:textId="77777777" w:rsidR="00341117" w:rsidRPr="00341117" w:rsidRDefault="00341117" w:rsidP="00341117">
      <w:pPr>
        <w:tabs>
          <w:tab w:val="left" w:pos="840"/>
        </w:tabs>
        <w:spacing w:after="0" w:line="440" w:lineRule="exact"/>
        <w:ind w:left="840"/>
        <w:textAlignment w:val="baseline"/>
        <w:rPr>
          <w:rFonts w:ascii="宋体" w:hAnsi="宋体"/>
          <w:b/>
          <w:bCs/>
          <w:szCs w:val="24"/>
        </w:rPr>
      </w:pPr>
      <w:r>
        <w:rPr>
          <w:rFonts w:ascii="宋体" w:hAnsi="宋体" w:hint="eastAsia"/>
          <w:b/>
          <w:bCs/>
          <w:szCs w:val="24"/>
        </w:rPr>
        <w:lastRenderedPageBreak/>
        <w:t>③</w:t>
      </w:r>
      <w:r w:rsidRPr="00341117">
        <w:rPr>
          <w:rFonts w:ascii="宋体" w:hAnsi="宋体" w:hint="eastAsia"/>
          <w:b/>
          <w:bCs/>
          <w:szCs w:val="24"/>
        </w:rPr>
        <w:t>抑制下丘脑释放：促性腺释放激素</w:t>
      </w:r>
      <w:r w:rsidR="00470CCD">
        <w:rPr>
          <w:rFonts w:ascii="宋体" w:hAnsi="宋体" w:hint="eastAsia"/>
          <w:b/>
          <w:bCs/>
          <w:szCs w:val="24"/>
        </w:rPr>
        <w:t>&amp;</w:t>
      </w:r>
      <w:r w:rsidRPr="00341117">
        <w:rPr>
          <w:rFonts w:ascii="宋体" w:hAnsi="宋体" w:hint="eastAsia"/>
          <w:b/>
          <w:bCs/>
          <w:szCs w:val="24"/>
        </w:rPr>
        <w:t>促肾上腺皮质激素释放因子</w:t>
      </w:r>
    </w:p>
    <w:p w14:paraId="17319BC2" w14:textId="77777777" w:rsidR="005C4C19" w:rsidRPr="00FD40B9" w:rsidRDefault="005C4C19" w:rsidP="00A76C28">
      <w:pPr>
        <w:spacing w:after="0" w:line="440" w:lineRule="exact"/>
        <w:ind w:firstLine="420"/>
        <w:textAlignment w:val="baseline"/>
        <w:rPr>
          <w:rFonts w:ascii="宋体" w:hAnsi="宋体"/>
          <w:b/>
          <w:szCs w:val="24"/>
        </w:rPr>
      </w:pPr>
      <w:r w:rsidRPr="00FD40B9">
        <w:rPr>
          <w:rFonts w:ascii="宋体" w:hAnsi="宋体" w:hint="eastAsia"/>
          <w:b/>
          <w:szCs w:val="24"/>
        </w:rPr>
        <w:t>2）</w:t>
      </w:r>
      <w:r w:rsidRPr="00FD40B9">
        <w:rPr>
          <w:rFonts w:ascii="宋体" w:hAnsi="宋体" w:hint="eastAsia"/>
          <w:b/>
          <w:color w:val="FF0000"/>
          <w:szCs w:val="24"/>
          <w:highlight w:val="yellow"/>
        </w:rPr>
        <w:t>平滑肌</w:t>
      </w:r>
      <w:r w:rsidR="0060235D" w:rsidRPr="00FD40B9">
        <w:rPr>
          <w:rFonts w:ascii="宋体" w:hAnsi="宋体" w:hint="eastAsia"/>
          <w:b/>
          <w:color w:val="FF0000"/>
          <w:szCs w:val="24"/>
          <w:highlight w:val="yellow"/>
        </w:rPr>
        <w:t>兴奋作用</w:t>
      </w:r>
      <w:r w:rsidRPr="00FD40B9">
        <w:rPr>
          <w:rFonts w:ascii="宋体" w:hAnsi="宋体" w:hint="eastAsia"/>
          <w:b/>
          <w:szCs w:val="24"/>
        </w:rPr>
        <w:t>：</w:t>
      </w:r>
    </w:p>
    <w:p w14:paraId="65313193" w14:textId="77777777" w:rsidR="005C4C19" w:rsidRPr="00FD40B9" w:rsidRDefault="005C4C19" w:rsidP="00A76C28">
      <w:pPr>
        <w:spacing w:after="0" w:line="440" w:lineRule="exact"/>
        <w:ind w:left="420" w:firstLine="420"/>
        <w:textAlignment w:val="baseline"/>
        <w:rPr>
          <w:rFonts w:ascii="宋体" w:hAnsi="宋体"/>
          <w:szCs w:val="24"/>
        </w:rPr>
      </w:pPr>
      <w:r w:rsidRPr="00FD40B9">
        <w:rPr>
          <w:rFonts w:ascii="宋体" w:hAnsi="宋体" w:hint="eastAsia"/>
          <w:szCs w:val="24"/>
        </w:rPr>
        <w:t>1）</w:t>
      </w:r>
      <w:r w:rsidRPr="00FD40B9">
        <w:rPr>
          <w:rFonts w:ascii="宋体" w:hAnsi="宋体" w:hint="eastAsia"/>
          <w:szCs w:val="24"/>
          <w:u w:val="single"/>
        </w:rPr>
        <w:t>胃肠道</w:t>
      </w:r>
      <w:r w:rsidRPr="00FD40B9">
        <w:rPr>
          <w:rFonts w:ascii="宋体" w:hAnsi="宋体" w:hint="eastAsia"/>
          <w:szCs w:val="24"/>
        </w:rPr>
        <w:t>：</w:t>
      </w:r>
      <w:r w:rsidR="0060235D" w:rsidRPr="00FD40B9">
        <w:rPr>
          <w:rFonts w:ascii="宋体" w:hAnsi="宋体" w:hint="eastAsia"/>
          <w:b/>
          <w:bCs/>
          <w:color w:val="FF0000"/>
          <w:szCs w:val="24"/>
          <w:highlight w:val="yellow"/>
        </w:rPr>
        <w:t>提高胃窦部和十二指肠起始部</w:t>
      </w:r>
      <w:r w:rsidR="00305A9D" w:rsidRPr="00FD40B9">
        <w:rPr>
          <w:rFonts w:ascii="宋体" w:hAnsi="宋体" w:hint="eastAsia"/>
          <w:b/>
          <w:bCs/>
          <w:color w:val="FF0000"/>
          <w:szCs w:val="24"/>
          <w:highlight w:val="yellow"/>
        </w:rPr>
        <w:t>、小肠及大肠平滑肌、回盲瓣及肛门括约肌</w:t>
      </w:r>
      <w:r w:rsidR="0060235D" w:rsidRPr="00FD40B9">
        <w:rPr>
          <w:rFonts w:ascii="宋体" w:hAnsi="宋体" w:hint="eastAsia"/>
          <w:b/>
          <w:bCs/>
          <w:color w:val="FF0000"/>
          <w:szCs w:val="24"/>
          <w:highlight w:val="yellow"/>
        </w:rPr>
        <w:t>张力</w:t>
      </w:r>
      <w:r w:rsidR="0060235D" w:rsidRPr="00FD40B9">
        <w:rPr>
          <w:rFonts w:ascii="宋体" w:hAnsi="宋体" w:hint="eastAsia"/>
          <w:szCs w:val="24"/>
        </w:rPr>
        <w:t>。</w:t>
      </w:r>
      <w:r w:rsidR="0060235D" w:rsidRPr="00FD40B9">
        <w:rPr>
          <w:rFonts w:ascii="宋体" w:hAnsi="宋体" w:hint="eastAsia"/>
          <w:b/>
          <w:bCs/>
          <w:color w:val="FF0000"/>
          <w:szCs w:val="24"/>
          <w:highlight w:val="yellow"/>
        </w:rPr>
        <w:t>抑制蠕动，胃排空延缓</w:t>
      </w:r>
      <w:r w:rsidR="0060235D" w:rsidRPr="00FD40B9">
        <w:rPr>
          <w:rFonts w:ascii="宋体" w:hAnsi="宋体" w:hint="eastAsia"/>
          <w:szCs w:val="24"/>
        </w:rPr>
        <w:t>，胃酸分泌抑制</w:t>
      </w:r>
      <w:r w:rsidRPr="00FD40B9">
        <w:rPr>
          <w:rFonts w:ascii="宋体" w:hAnsi="宋体" w:hint="eastAsia"/>
          <w:szCs w:val="24"/>
        </w:rPr>
        <w:t>，用于</w:t>
      </w:r>
      <w:r w:rsidRPr="00EE7586">
        <w:rPr>
          <w:rFonts w:ascii="宋体" w:hAnsi="宋体" w:hint="eastAsia"/>
          <w:szCs w:val="24"/>
          <w:highlight w:val="green"/>
        </w:rPr>
        <w:t>止泻</w:t>
      </w:r>
      <w:r w:rsidRPr="00FD40B9">
        <w:rPr>
          <w:rFonts w:ascii="宋体" w:hAnsi="宋体" w:hint="eastAsia"/>
          <w:szCs w:val="24"/>
        </w:rPr>
        <w:t>，引起</w:t>
      </w:r>
      <w:r w:rsidRPr="00FD40B9">
        <w:rPr>
          <w:rFonts w:ascii="宋体" w:hAnsi="宋体" w:hint="eastAsia"/>
          <w:color w:val="FF0000"/>
          <w:szCs w:val="24"/>
        </w:rPr>
        <w:t>便秘</w:t>
      </w:r>
      <w:r w:rsidRPr="00FD40B9">
        <w:rPr>
          <w:rFonts w:ascii="宋体" w:hAnsi="宋体" w:hint="eastAsia"/>
          <w:szCs w:val="24"/>
        </w:rPr>
        <w:t>。</w:t>
      </w:r>
    </w:p>
    <w:p w14:paraId="2B47B4E9" w14:textId="77777777" w:rsidR="005C4C19" w:rsidRPr="00FD40B9" w:rsidRDefault="005C4C19" w:rsidP="00A76C28">
      <w:pPr>
        <w:spacing w:after="0" w:line="440" w:lineRule="exact"/>
        <w:ind w:left="420" w:firstLine="420"/>
        <w:textAlignment w:val="baseline"/>
        <w:rPr>
          <w:rFonts w:ascii="宋体" w:hAnsi="宋体"/>
          <w:szCs w:val="24"/>
        </w:rPr>
      </w:pPr>
      <w:r w:rsidRPr="00FD40B9">
        <w:rPr>
          <w:rFonts w:ascii="宋体" w:hAnsi="宋体" w:hint="eastAsia"/>
          <w:szCs w:val="24"/>
        </w:rPr>
        <w:t>2）胆道：</w:t>
      </w:r>
      <w:r w:rsidR="0060235D" w:rsidRPr="00FD40B9">
        <w:rPr>
          <w:rFonts w:ascii="宋体" w:hAnsi="宋体" w:hint="eastAsia"/>
          <w:b/>
          <w:bCs/>
          <w:color w:val="FF0000"/>
          <w:szCs w:val="24"/>
        </w:rPr>
        <w:t>引起</w:t>
      </w:r>
      <w:r w:rsidR="0060235D" w:rsidRPr="00FD40B9">
        <w:rPr>
          <w:rFonts w:ascii="宋体" w:hAnsi="宋体" w:hint="eastAsia"/>
          <w:b/>
          <w:bCs/>
          <w:color w:val="FF0000"/>
          <w:szCs w:val="24"/>
          <w:highlight w:val="yellow"/>
        </w:rPr>
        <w:t>胆道</w:t>
      </w:r>
      <w:r w:rsidR="00977D92" w:rsidRPr="00FD40B9">
        <w:rPr>
          <w:rFonts w:ascii="宋体" w:hAnsi="宋体" w:hint="eastAsia"/>
          <w:b/>
          <w:bCs/>
          <w:color w:val="FF0000"/>
          <w:szCs w:val="24"/>
          <w:highlight w:val="yellow"/>
        </w:rPr>
        <w:t>奥迪</w:t>
      </w:r>
      <w:r w:rsidR="0060235D" w:rsidRPr="00FD40B9">
        <w:rPr>
          <w:rFonts w:ascii="宋体" w:hAnsi="宋体" w:hint="eastAsia"/>
          <w:b/>
          <w:bCs/>
          <w:color w:val="FF0000"/>
          <w:szCs w:val="24"/>
          <w:highlight w:val="yellow"/>
        </w:rPr>
        <w:t>扩约肌痉挛</w:t>
      </w:r>
      <w:r w:rsidR="00977D92" w:rsidRPr="00FD40B9">
        <w:rPr>
          <w:rFonts w:ascii="宋体" w:hAnsi="宋体" w:hint="eastAsia"/>
          <w:b/>
          <w:bCs/>
          <w:color w:val="FF0000"/>
          <w:szCs w:val="24"/>
          <w:highlight w:val="yellow"/>
        </w:rPr>
        <w:t>性收缩</w:t>
      </w:r>
      <w:r w:rsidR="0060235D" w:rsidRPr="00FD40B9">
        <w:rPr>
          <w:rFonts w:ascii="宋体" w:hAnsi="宋体" w:hint="eastAsia"/>
          <w:szCs w:val="24"/>
        </w:rPr>
        <w:t>，阻止胆汁排空，使</w:t>
      </w:r>
      <w:r w:rsidR="0060235D" w:rsidRPr="007A616B">
        <w:rPr>
          <w:rFonts w:ascii="宋体" w:hAnsi="宋体" w:hint="eastAsia"/>
          <w:b/>
          <w:bCs/>
          <w:color w:val="FF0000"/>
          <w:szCs w:val="24"/>
        </w:rPr>
        <w:t>胆道内压增加</w:t>
      </w:r>
      <w:r w:rsidR="0060235D" w:rsidRPr="00FD40B9">
        <w:rPr>
          <w:rFonts w:ascii="宋体" w:hAnsi="宋体" w:hint="eastAsia"/>
          <w:szCs w:val="24"/>
        </w:rPr>
        <w:t>。故在</w:t>
      </w:r>
      <w:r w:rsidR="0060235D" w:rsidRPr="00EE7586">
        <w:rPr>
          <w:rFonts w:ascii="宋体" w:hAnsi="宋体" w:hint="eastAsia"/>
          <w:b/>
          <w:bCs/>
          <w:color w:val="FF0000"/>
          <w:szCs w:val="24"/>
          <w:highlight w:val="green"/>
        </w:rPr>
        <w:t>胆绞痛时宜与阿托品</w:t>
      </w:r>
      <w:r w:rsidR="0060235D" w:rsidRPr="00FD40B9">
        <w:rPr>
          <w:rFonts w:ascii="宋体" w:hAnsi="宋体" w:hint="eastAsia"/>
          <w:szCs w:val="24"/>
        </w:rPr>
        <w:t>合用</w:t>
      </w:r>
      <w:r w:rsidRPr="00FD40B9">
        <w:rPr>
          <w:rFonts w:ascii="宋体" w:hAnsi="宋体" w:hint="eastAsia"/>
          <w:szCs w:val="24"/>
        </w:rPr>
        <w:t>。</w:t>
      </w:r>
    </w:p>
    <w:p w14:paraId="78F426AF" w14:textId="77777777" w:rsidR="005C4C19" w:rsidRPr="00FD40B9" w:rsidRDefault="005C4C19" w:rsidP="00A76C28">
      <w:pPr>
        <w:spacing w:after="0" w:line="440" w:lineRule="exact"/>
        <w:ind w:left="420" w:firstLine="420"/>
        <w:textAlignment w:val="baseline"/>
        <w:rPr>
          <w:rFonts w:ascii="宋体" w:hAnsi="宋体"/>
          <w:szCs w:val="24"/>
        </w:rPr>
      </w:pPr>
      <w:r w:rsidRPr="00FD40B9">
        <w:rPr>
          <w:rFonts w:ascii="宋体" w:hAnsi="宋体" w:hint="eastAsia"/>
          <w:szCs w:val="24"/>
        </w:rPr>
        <w:t>3）泌尿道：</w:t>
      </w:r>
      <w:r w:rsidR="0060235D" w:rsidRPr="00FD40B9">
        <w:rPr>
          <w:rFonts w:ascii="宋体" w:hAnsi="宋体" w:hint="eastAsia"/>
          <w:szCs w:val="24"/>
        </w:rPr>
        <w:t>膀胱括约肌张力增加，</w:t>
      </w:r>
      <w:r w:rsidRPr="00FD40B9">
        <w:rPr>
          <w:rFonts w:ascii="宋体" w:hAnsi="宋体" w:hint="eastAsia"/>
          <w:szCs w:val="24"/>
        </w:rPr>
        <w:t>引起</w:t>
      </w:r>
      <w:r w:rsidRPr="00EE7586">
        <w:rPr>
          <w:rFonts w:ascii="宋体" w:hAnsi="宋体" w:hint="eastAsia"/>
          <w:szCs w:val="24"/>
          <w:highlight w:val="green"/>
        </w:rPr>
        <w:t>尿潴留</w:t>
      </w:r>
      <w:r w:rsidRPr="00FD40B9">
        <w:rPr>
          <w:rFonts w:ascii="宋体" w:hAnsi="宋体" w:hint="eastAsia"/>
          <w:szCs w:val="24"/>
        </w:rPr>
        <w:t>。</w:t>
      </w:r>
    </w:p>
    <w:p w14:paraId="497CF1D3" w14:textId="77777777" w:rsidR="005C4C19" w:rsidRPr="00FD40B9" w:rsidRDefault="005C4C19" w:rsidP="00A76C28">
      <w:pPr>
        <w:spacing w:after="0" w:line="440" w:lineRule="exact"/>
        <w:ind w:left="420" w:firstLine="420"/>
        <w:textAlignment w:val="baseline"/>
        <w:rPr>
          <w:rFonts w:ascii="宋体" w:hAnsi="宋体"/>
          <w:szCs w:val="24"/>
        </w:rPr>
      </w:pPr>
      <w:r w:rsidRPr="00FD40B9">
        <w:rPr>
          <w:rFonts w:ascii="宋体" w:hAnsi="宋体" w:hint="eastAsia"/>
          <w:szCs w:val="24"/>
        </w:rPr>
        <w:t>4）</w:t>
      </w:r>
      <w:r w:rsidRPr="00FD40B9">
        <w:rPr>
          <w:rFonts w:ascii="宋体" w:hAnsi="宋体" w:hint="eastAsia"/>
          <w:szCs w:val="24"/>
          <w:u w:val="single"/>
        </w:rPr>
        <w:t>支气管</w:t>
      </w:r>
      <w:r w:rsidRPr="00FD40B9">
        <w:rPr>
          <w:rFonts w:ascii="宋体" w:hAnsi="宋体" w:hint="eastAsia"/>
          <w:szCs w:val="24"/>
        </w:rPr>
        <w:t>：</w:t>
      </w:r>
      <w:r w:rsidR="00D50413" w:rsidRPr="00FD40B9">
        <w:rPr>
          <w:rFonts w:ascii="宋体" w:hAnsi="宋体" w:hint="eastAsia"/>
          <w:b/>
          <w:bCs/>
          <w:color w:val="FF0000"/>
          <w:szCs w:val="24"/>
          <w:highlight w:val="yellow"/>
        </w:rPr>
        <w:t>大剂量引起</w:t>
      </w:r>
      <w:r w:rsidRPr="00FD40B9">
        <w:rPr>
          <w:rFonts w:ascii="宋体" w:hAnsi="宋体" w:hint="eastAsia"/>
          <w:b/>
          <w:bCs/>
          <w:color w:val="FF0000"/>
          <w:szCs w:val="24"/>
          <w:highlight w:val="yellow"/>
        </w:rPr>
        <w:t>支气管收缩</w:t>
      </w:r>
      <w:r w:rsidRPr="00FD40B9">
        <w:rPr>
          <w:rFonts w:ascii="宋体" w:hAnsi="宋体" w:hint="eastAsia"/>
          <w:szCs w:val="24"/>
        </w:rPr>
        <w:t>，</w:t>
      </w:r>
      <w:r w:rsidRPr="00FD40B9">
        <w:rPr>
          <w:rFonts w:ascii="宋体" w:hAnsi="宋体" w:hint="eastAsia"/>
          <w:color w:val="FF0000"/>
          <w:szCs w:val="24"/>
        </w:rPr>
        <w:t>禁用于支气管哮喘</w:t>
      </w:r>
      <w:r w:rsidRPr="00FD40B9">
        <w:rPr>
          <w:rFonts w:ascii="宋体" w:hAnsi="宋体" w:hint="eastAsia"/>
          <w:szCs w:val="24"/>
        </w:rPr>
        <w:t>。</w:t>
      </w:r>
    </w:p>
    <w:p w14:paraId="5955F502" w14:textId="77777777" w:rsidR="005C4C19" w:rsidRPr="00FD40B9" w:rsidRDefault="005C4C19" w:rsidP="00A76C28">
      <w:pPr>
        <w:spacing w:after="0" w:line="440" w:lineRule="exact"/>
        <w:ind w:left="420" w:firstLine="420"/>
        <w:textAlignment w:val="baseline"/>
        <w:rPr>
          <w:rFonts w:ascii="宋体" w:hAnsi="宋体"/>
          <w:szCs w:val="24"/>
        </w:rPr>
      </w:pPr>
      <w:r w:rsidRPr="00FD40B9">
        <w:rPr>
          <w:rFonts w:ascii="宋体" w:hAnsi="宋体" w:hint="eastAsia"/>
          <w:szCs w:val="24"/>
        </w:rPr>
        <w:t>5）子宫：延长分娩时程，</w:t>
      </w:r>
      <w:r w:rsidRPr="00FD40B9">
        <w:rPr>
          <w:rFonts w:ascii="宋体" w:hAnsi="宋体" w:hint="eastAsia"/>
          <w:color w:val="FF0000"/>
          <w:szCs w:val="24"/>
        </w:rPr>
        <w:t>禁用于分娩止痛</w:t>
      </w:r>
      <w:r w:rsidRPr="00FD40B9">
        <w:rPr>
          <w:rFonts w:ascii="宋体" w:hAnsi="宋体" w:hint="eastAsia"/>
          <w:szCs w:val="24"/>
        </w:rPr>
        <w:t xml:space="preserve">。 </w:t>
      </w:r>
    </w:p>
    <w:p w14:paraId="51A520E5" w14:textId="20E3D039" w:rsidR="00DC5F15" w:rsidRDefault="005C4C19" w:rsidP="00A76C28">
      <w:pPr>
        <w:spacing w:after="0" w:line="440" w:lineRule="exact"/>
        <w:ind w:left="420"/>
        <w:textAlignment w:val="baseline"/>
        <w:rPr>
          <w:rFonts w:ascii="宋体" w:hAnsi="宋体"/>
          <w:b/>
          <w:szCs w:val="24"/>
        </w:rPr>
      </w:pPr>
      <w:r w:rsidRPr="00FD40B9">
        <w:rPr>
          <w:rFonts w:ascii="宋体" w:hAnsi="宋体" w:hint="eastAsia"/>
          <w:szCs w:val="24"/>
        </w:rPr>
        <w:t>3）</w:t>
      </w:r>
      <w:r w:rsidR="00165928">
        <w:rPr>
          <w:rFonts w:ascii="宋体" w:hAnsi="宋体" w:hint="eastAsia"/>
          <w:szCs w:val="24"/>
        </w:rPr>
        <w:t>扩血管，</w:t>
      </w:r>
      <w:r w:rsidR="00165928">
        <w:rPr>
          <w:rFonts w:ascii="宋体" w:hAnsi="宋体" w:hint="eastAsia"/>
          <w:b/>
          <w:szCs w:val="24"/>
        </w:rPr>
        <w:t>直立低血压</w:t>
      </w:r>
    </w:p>
    <w:p w14:paraId="1C56D55B" w14:textId="77777777" w:rsidR="00165928" w:rsidRPr="00FD40B9" w:rsidRDefault="00165928" w:rsidP="00165928">
      <w:pPr>
        <w:spacing w:after="0" w:line="440" w:lineRule="exact"/>
        <w:ind w:left="420"/>
        <w:textAlignment w:val="baseline"/>
        <w:rPr>
          <w:rFonts w:ascii="宋体" w:hAnsi="宋体"/>
          <w:szCs w:val="24"/>
        </w:rPr>
      </w:pPr>
      <w:r w:rsidRPr="00FD40B9">
        <w:rPr>
          <w:rFonts w:ascii="宋体" w:hAnsi="宋体" w:hint="eastAsia"/>
          <w:szCs w:val="24"/>
        </w:rPr>
        <w:t>4）</w:t>
      </w:r>
      <w:r w:rsidRPr="00FD40B9">
        <w:rPr>
          <w:rFonts w:ascii="宋体" w:hAnsi="宋体" w:hint="eastAsia"/>
          <w:color w:val="FF0000"/>
          <w:szCs w:val="24"/>
        </w:rPr>
        <w:t>免疫系统：抑制</w:t>
      </w:r>
    </w:p>
    <w:p w14:paraId="4CD52E17" w14:textId="77777777" w:rsidR="00165928" w:rsidRDefault="00165928" w:rsidP="00A76C28">
      <w:pPr>
        <w:spacing w:after="0" w:line="440" w:lineRule="exact"/>
        <w:ind w:left="420"/>
        <w:textAlignment w:val="baseline"/>
        <w:rPr>
          <w:rFonts w:ascii="宋体" w:hAnsi="宋体"/>
          <w:szCs w:val="24"/>
        </w:rPr>
      </w:pPr>
    </w:p>
    <w:p w14:paraId="46EBE2DC" w14:textId="77777777" w:rsidR="00DC5F15" w:rsidRDefault="00DC5F15" w:rsidP="00A76C28">
      <w:pPr>
        <w:spacing w:after="0" w:line="440" w:lineRule="exact"/>
        <w:ind w:left="420"/>
        <w:textAlignment w:val="baseline"/>
        <w:rPr>
          <w:rFonts w:ascii="宋体" w:hAnsi="宋体"/>
          <w:szCs w:val="24"/>
        </w:rPr>
      </w:pPr>
      <w:r w:rsidRPr="00DC5F15">
        <w:rPr>
          <w:rFonts w:ascii="宋体" w:hAnsi="宋体" w:hint="eastAsia"/>
          <w:szCs w:val="24"/>
        </w:rPr>
        <w:t>①</w:t>
      </w:r>
      <w:r w:rsidR="005C4C19" w:rsidRPr="00DC5F15">
        <w:rPr>
          <w:rFonts w:ascii="宋体" w:hAnsi="宋体" w:hint="eastAsia"/>
          <w:szCs w:val="24"/>
        </w:rPr>
        <w:t>抑制血管运动中枢，</w:t>
      </w:r>
      <w:r w:rsidR="005C4C19" w:rsidRPr="00DC5F15">
        <w:rPr>
          <w:rFonts w:ascii="宋体" w:hAnsi="宋体" w:hint="eastAsia"/>
          <w:b/>
          <w:bCs/>
          <w:color w:val="FF0000"/>
          <w:szCs w:val="24"/>
          <w:highlight w:val="yellow"/>
        </w:rPr>
        <w:t>促进组胺释放，能扩张血管</w:t>
      </w:r>
      <w:r w:rsidR="005C4C19" w:rsidRPr="00DC5F15">
        <w:rPr>
          <w:rFonts w:ascii="宋体" w:hAnsi="宋体" w:hint="eastAsia"/>
          <w:szCs w:val="24"/>
        </w:rPr>
        <w:t>、降压，可致体位低压</w:t>
      </w:r>
      <w:r>
        <w:rPr>
          <w:rFonts w:ascii="宋体" w:hAnsi="宋体" w:hint="eastAsia"/>
          <w:szCs w:val="24"/>
        </w:rPr>
        <w:t>；</w:t>
      </w:r>
    </w:p>
    <w:p w14:paraId="626ADA73" w14:textId="77777777" w:rsidR="005C4C19" w:rsidRPr="00DC5F15" w:rsidRDefault="00DC5F15" w:rsidP="00A76C28">
      <w:pPr>
        <w:spacing w:after="0" w:line="440" w:lineRule="exact"/>
        <w:ind w:left="420"/>
        <w:textAlignment w:val="baseline"/>
        <w:rPr>
          <w:rFonts w:ascii="宋体" w:hAnsi="宋体"/>
          <w:szCs w:val="24"/>
        </w:rPr>
      </w:pPr>
      <w:r w:rsidRPr="00DC5F15">
        <w:rPr>
          <w:rFonts w:ascii="宋体" w:hAnsi="宋体" w:hint="eastAsia"/>
          <w:szCs w:val="24"/>
        </w:rPr>
        <w:t>②</w:t>
      </w:r>
      <w:r w:rsidR="005C4C19" w:rsidRPr="00DC5F15">
        <w:rPr>
          <w:rFonts w:ascii="宋体" w:hAnsi="宋体" w:hint="eastAsia"/>
          <w:b/>
          <w:bCs/>
          <w:color w:val="FF0000"/>
          <w:szCs w:val="24"/>
          <w:highlight w:val="yellow"/>
        </w:rPr>
        <w:t>扩张脑血管</w:t>
      </w:r>
      <w:r w:rsidRPr="00DC5F15">
        <w:rPr>
          <w:rFonts w:ascii="宋体" w:hAnsi="宋体" w:hint="eastAsia"/>
          <w:szCs w:val="24"/>
        </w:rPr>
        <w:t>，脑脊液压力升高更明显</w:t>
      </w:r>
      <w:r w:rsidR="005C4C19" w:rsidRPr="00DC5F15">
        <w:rPr>
          <w:rFonts w:ascii="宋体" w:hAnsi="宋体" w:hint="eastAsia"/>
          <w:szCs w:val="24"/>
        </w:rPr>
        <w:t>，颅内占位病变及颅脑损伤</w:t>
      </w:r>
      <w:r w:rsidR="005C4C19" w:rsidRPr="00DC5F15">
        <w:rPr>
          <w:rFonts w:ascii="宋体" w:hAnsi="宋体" w:hint="eastAsia"/>
          <w:b/>
          <w:bCs/>
          <w:color w:val="FF0000"/>
          <w:szCs w:val="24"/>
          <w:highlight w:val="yellow"/>
        </w:rPr>
        <w:t>致颅内压增高</w:t>
      </w:r>
      <w:r w:rsidR="005C4C19" w:rsidRPr="00DC5F15">
        <w:rPr>
          <w:rFonts w:ascii="宋体" w:hAnsi="宋体" w:hint="eastAsia"/>
          <w:szCs w:val="24"/>
        </w:rPr>
        <w:t>的病人禁用</w:t>
      </w:r>
      <w:r>
        <w:rPr>
          <w:rFonts w:ascii="宋体" w:hAnsi="宋体" w:hint="eastAsia"/>
          <w:szCs w:val="24"/>
        </w:rPr>
        <w:t>；</w:t>
      </w:r>
    </w:p>
    <w:p w14:paraId="384B6763" w14:textId="77777777" w:rsidR="00DC5F15" w:rsidRPr="00DC5F15" w:rsidRDefault="00DC5F15" w:rsidP="00DC5F15">
      <w:pPr>
        <w:spacing w:after="0" w:line="440" w:lineRule="exact"/>
        <w:ind w:left="420"/>
        <w:textAlignment w:val="baseline"/>
        <w:rPr>
          <w:rFonts w:ascii="宋体" w:hAnsi="宋体"/>
          <w:szCs w:val="24"/>
        </w:rPr>
      </w:pPr>
      <w:r w:rsidRPr="00DC5F15">
        <w:rPr>
          <w:rFonts w:ascii="宋体" w:hAnsi="宋体" w:cs="MS Gothic" w:hint="eastAsia"/>
          <w:szCs w:val="24"/>
        </w:rPr>
        <w:t>③</w:t>
      </w:r>
      <w:r w:rsidRPr="00DC5F15">
        <w:rPr>
          <w:rFonts w:ascii="宋体" w:hAnsi="宋体" w:hint="eastAsia"/>
          <w:szCs w:val="24"/>
        </w:rPr>
        <w:t>治疗量对卧位血压、心率无明显影响。易</w:t>
      </w:r>
      <w:r w:rsidRPr="00F05855">
        <w:rPr>
          <w:rFonts w:ascii="宋体" w:hAnsi="宋体" w:hint="eastAsia"/>
          <w:b/>
          <w:bCs/>
          <w:color w:val="FF0000"/>
          <w:szCs w:val="24"/>
        </w:rPr>
        <w:t>致体位性低血压</w:t>
      </w:r>
      <w:r>
        <w:rPr>
          <w:rFonts w:ascii="宋体" w:hAnsi="宋体" w:hint="eastAsia"/>
          <w:szCs w:val="24"/>
        </w:rPr>
        <w:t>；</w:t>
      </w:r>
    </w:p>
    <w:p w14:paraId="3FCA133D" w14:textId="77777777" w:rsidR="00DC5F15" w:rsidRPr="00DC5F15" w:rsidRDefault="00DC5F15" w:rsidP="00DC5F15">
      <w:pPr>
        <w:spacing w:after="0" w:line="440" w:lineRule="exact"/>
        <w:ind w:left="420"/>
        <w:textAlignment w:val="baseline"/>
        <w:rPr>
          <w:rFonts w:ascii="宋体" w:hAnsi="宋体"/>
          <w:szCs w:val="24"/>
        </w:rPr>
      </w:pPr>
      <w:r w:rsidRPr="00DC5F15">
        <w:rPr>
          <w:rFonts w:ascii="宋体" w:hAnsi="宋体" w:cs="MS Gothic" w:hint="eastAsia"/>
          <w:szCs w:val="24"/>
        </w:rPr>
        <w:t>④</w:t>
      </w:r>
      <w:r w:rsidRPr="00DC5F15">
        <w:rPr>
          <w:rFonts w:ascii="宋体" w:hAnsi="宋体" w:hint="eastAsia"/>
          <w:szCs w:val="24"/>
        </w:rPr>
        <w:t>对缺血心肌有保护作用；</w:t>
      </w:r>
    </w:p>
    <w:p w14:paraId="4650CF92" w14:textId="77777777" w:rsidR="00DC5F15" w:rsidRPr="00DC5F15" w:rsidRDefault="00DC5F15" w:rsidP="00DC5F15">
      <w:pPr>
        <w:spacing w:after="0" w:line="440" w:lineRule="exact"/>
        <w:ind w:left="420"/>
        <w:textAlignment w:val="baseline"/>
        <w:rPr>
          <w:rFonts w:ascii="宋体" w:hAnsi="宋体"/>
          <w:szCs w:val="24"/>
        </w:rPr>
      </w:pPr>
      <w:r w:rsidRPr="00DC5F15">
        <w:rPr>
          <w:rFonts w:ascii="宋体" w:hAnsi="宋体" w:cs="MS Gothic" w:hint="eastAsia"/>
          <w:szCs w:val="24"/>
        </w:rPr>
        <w:t>⑤</w:t>
      </w:r>
      <w:r w:rsidRPr="00DC5F15">
        <w:rPr>
          <w:rFonts w:ascii="宋体" w:hAnsi="宋体" w:hint="eastAsia"/>
          <w:b/>
          <w:bCs/>
          <w:color w:val="FF0000"/>
          <w:szCs w:val="24"/>
        </w:rPr>
        <w:t>中毒量</w:t>
      </w:r>
      <w:r w:rsidRPr="00DC5F15">
        <w:rPr>
          <w:rFonts w:ascii="宋体" w:hAnsi="宋体" w:hint="eastAsia"/>
          <w:szCs w:val="24"/>
        </w:rPr>
        <w:t>因呼吸严重抑制致</w:t>
      </w:r>
      <w:r w:rsidRPr="00F05855">
        <w:rPr>
          <w:rFonts w:ascii="宋体" w:hAnsi="宋体" w:hint="eastAsia"/>
          <w:b/>
          <w:bCs/>
          <w:color w:val="FF0000"/>
          <w:szCs w:val="24"/>
        </w:rPr>
        <w:t>低氧血症</w:t>
      </w:r>
      <w:r w:rsidRPr="00DC5F15">
        <w:rPr>
          <w:rFonts w:ascii="宋体" w:hAnsi="宋体" w:hint="eastAsia"/>
          <w:szCs w:val="24"/>
        </w:rPr>
        <w:t>血压剧烈下降。</w:t>
      </w:r>
    </w:p>
    <w:p w14:paraId="2537E7A9" w14:textId="77777777" w:rsidR="00DC5F15" w:rsidRPr="00DC5F15" w:rsidRDefault="00DC5F15" w:rsidP="00DC5F15">
      <w:pPr>
        <w:spacing w:after="0" w:line="440" w:lineRule="exact"/>
        <w:ind w:left="420"/>
        <w:textAlignment w:val="baseline"/>
        <w:rPr>
          <w:rFonts w:ascii="宋体" w:hAnsi="宋体"/>
          <w:szCs w:val="24"/>
        </w:rPr>
      </w:pPr>
    </w:p>
    <w:p w14:paraId="78681A9B" w14:textId="77777777" w:rsidR="00A16224" w:rsidRPr="00FD40B9" w:rsidRDefault="00A16224" w:rsidP="00A76C28">
      <w:pPr>
        <w:spacing w:after="0" w:line="440" w:lineRule="exact"/>
        <w:ind w:left="420"/>
        <w:textAlignment w:val="baseline"/>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淋巴细胞增殖及细胞因子释放↓</w:t>
      </w:r>
    </w:p>
    <w:p w14:paraId="4CD1A851" w14:textId="77777777" w:rsidR="00A16224" w:rsidRPr="00FD40B9" w:rsidRDefault="00A16224" w:rsidP="00A76C28">
      <w:pPr>
        <w:spacing w:after="0" w:line="440" w:lineRule="exact"/>
        <w:ind w:left="420"/>
        <w:textAlignment w:val="baseline"/>
        <w:rPr>
          <w:rFonts w:ascii="宋体" w:hAnsi="宋体"/>
          <w:szCs w:val="24"/>
        </w:rPr>
      </w:pPr>
      <w:r w:rsidRPr="00FD40B9">
        <w:rPr>
          <w:rFonts w:ascii="MS Gothic" w:eastAsia="MS Gothic" w:hAnsi="MS Gothic" w:cs="MS Gothic" w:hint="eastAsia"/>
          <w:szCs w:val="24"/>
        </w:rPr>
        <w:t>➢</w:t>
      </w:r>
      <w:r w:rsidRPr="00FD40B9">
        <w:rPr>
          <w:rFonts w:ascii="宋体" w:hAnsi="宋体"/>
          <w:szCs w:val="24"/>
        </w:rPr>
        <w:t>NKC</w:t>
      </w:r>
      <w:r w:rsidRPr="00FD40B9">
        <w:rPr>
          <w:rFonts w:ascii="宋体" w:hAnsi="宋体" w:hint="eastAsia"/>
          <w:szCs w:val="24"/>
        </w:rPr>
        <w:t>的细胞毒作用↓</w:t>
      </w:r>
    </w:p>
    <w:p w14:paraId="2232F695" w14:textId="77777777" w:rsidR="00A16224" w:rsidRPr="00FD40B9" w:rsidRDefault="00A16224" w:rsidP="00A76C28">
      <w:pPr>
        <w:spacing w:after="0" w:line="440" w:lineRule="exact"/>
        <w:ind w:left="420"/>
        <w:textAlignment w:val="baseline"/>
        <w:rPr>
          <w:rFonts w:ascii="宋体" w:hAnsi="宋体"/>
          <w:szCs w:val="24"/>
        </w:rPr>
      </w:pPr>
      <w:r w:rsidRPr="00FD40B9">
        <w:rPr>
          <w:rFonts w:ascii="MS Gothic" w:eastAsia="MS Gothic" w:hAnsi="MS Gothic" w:cs="MS Gothic" w:hint="eastAsia"/>
          <w:szCs w:val="24"/>
        </w:rPr>
        <w:t>➢</w:t>
      </w:r>
      <w:r w:rsidRPr="00FD40B9">
        <w:rPr>
          <w:rFonts w:ascii="宋体" w:hAnsi="宋体"/>
          <w:szCs w:val="24"/>
        </w:rPr>
        <w:t>HIV</w:t>
      </w:r>
      <w:r w:rsidRPr="00FD40B9">
        <w:rPr>
          <w:rFonts w:ascii="宋体" w:hAnsi="宋体" w:hint="eastAsia"/>
          <w:szCs w:val="24"/>
        </w:rPr>
        <w:t>蛋白诱导的免疫反应↓</w:t>
      </w:r>
    </w:p>
    <w:p w14:paraId="182A6CBA" w14:textId="25CDC08C" w:rsidR="005C4C19" w:rsidRPr="00FD40B9" w:rsidRDefault="00823AD2" w:rsidP="00823AD2">
      <w:pPr>
        <w:pStyle w:val="HighYield"/>
      </w:pPr>
      <w:r>
        <w:rPr>
          <w:rFonts w:hint="eastAsia"/>
          <w:highlight w:val="yellow"/>
        </w:rPr>
        <w:t xml:space="preserve">吗啡 </w:t>
      </w:r>
      <w:r w:rsidR="005C4C19" w:rsidRPr="00B44409">
        <w:rPr>
          <w:rFonts w:hint="eastAsia"/>
          <w:highlight w:val="yellow"/>
        </w:rPr>
        <w:t>临床应用</w:t>
      </w:r>
      <w:r w:rsidR="00B44409" w:rsidRPr="00B44409">
        <w:rPr>
          <w:rFonts w:hint="eastAsia"/>
          <w:highlight w:val="yellow"/>
        </w:rPr>
        <w:t>（痛、心源哮喘、腹泻）</w:t>
      </w:r>
    </w:p>
    <w:p w14:paraId="2E99D0B2" w14:textId="38F1772C"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1）</w:t>
      </w:r>
      <w:r w:rsidRPr="00FD40B9">
        <w:rPr>
          <w:rFonts w:ascii="宋体" w:hAnsi="宋体" w:hint="eastAsia"/>
          <w:b/>
          <w:color w:val="FF0000"/>
          <w:szCs w:val="24"/>
          <w:highlight w:val="yellow"/>
        </w:rPr>
        <w:t>镇痛</w:t>
      </w:r>
      <w:r w:rsidRPr="00FD40B9">
        <w:rPr>
          <w:rFonts w:ascii="宋体" w:hAnsi="宋体" w:hint="eastAsia"/>
          <w:szCs w:val="24"/>
        </w:rPr>
        <w:t>：多种原因疼痛有效，</w:t>
      </w:r>
      <w:r w:rsidR="00D50413" w:rsidRPr="00FD40B9">
        <w:rPr>
          <w:rFonts w:ascii="宋体" w:hAnsi="宋体" w:hint="eastAsia"/>
          <w:szCs w:val="24"/>
        </w:rPr>
        <w:t>因易成瘾，</w:t>
      </w:r>
      <w:r w:rsidRPr="00FD40B9">
        <w:rPr>
          <w:rFonts w:ascii="宋体" w:hAnsi="宋体" w:hint="eastAsia"/>
          <w:b/>
          <w:bCs/>
          <w:color w:val="FF0000"/>
          <w:szCs w:val="24"/>
          <w:highlight w:val="yellow"/>
        </w:rPr>
        <w:t>仅短期应用于其它镇痛药无效时</w:t>
      </w:r>
      <w:r w:rsidRPr="00FD40B9">
        <w:rPr>
          <w:rFonts w:ascii="宋体" w:hAnsi="宋体" w:hint="eastAsia"/>
          <w:szCs w:val="24"/>
        </w:rPr>
        <w:t>，或癌症剧痛。</w:t>
      </w:r>
      <w:r w:rsidR="00A16224" w:rsidRPr="00FD40B9">
        <w:rPr>
          <w:rFonts w:ascii="宋体" w:hAnsi="宋体" w:hint="eastAsia"/>
          <w:szCs w:val="24"/>
        </w:rPr>
        <w:t>急性锐痛；晚期癌症疼痛；</w:t>
      </w:r>
      <w:r w:rsidR="00A16224" w:rsidRPr="00FD40B9">
        <w:rPr>
          <w:rFonts w:ascii="宋体" w:hAnsi="宋体" w:hint="eastAsia"/>
          <w:b/>
          <w:bCs/>
          <w:color w:val="FF0000"/>
          <w:szCs w:val="24"/>
          <w:highlight w:val="yellow"/>
        </w:rPr>
        <w:t>内脏绞痛（＋阿托品）</w:t>
      </w:r>
      <w:r w:rsidR="00A16224" w:rsidRPr="00FD40B9">
        <w:rPr>
          <w:rFonts w:ascii="宋体" w:hAnsi="宋体" w:hint="eastAsia"/>
          <w:szCs w:val="24"/>
        </w:rPr>
        <w:t>；心肌梗死引起的剧痛；对神经压迫性疼痛疗效差；镇痛效果与个体敏感性差异有关；分娩止痛、颅脑损伤不用</w:t>
      </w:r>
    </w:p>
    <w:p w14:paraId="5DFE74AF" w14:textId="62525FA0" w:rsidR="00012422" w:rsidRDefault="00F211FA" w:rsidP="00012422">
      <w:pPr>
        <w:pStyle w:val="HighYield"/>
      </w:pPr>
      <w:r w:rsidRPr="00F211FA">
        <w:rPr>
          <w:rFonts w:hint="eastAsia"/>
          <w:highlight w:val="yellow"/>
        </w:rPr>
        <w:t>吗啡治疗心源性哮喘</w:t>
      </w:r>
      <w:r w:rsidR="00012422">
        <w:rPr>
          <w:rFonts w:hint="eastAsia"/>
          <w:highlight w:val="yellow"/>
        </w:rPr>
        <w:t xml:space="preserve"> </w:t>
      </w:r>
      <w:r w:rsidRPr="00F211FA">
        <w:rPr>
          <w:rFonts w:hint="eastAsia"/>
          <w:highlight w:val="yellow"/>
        </w:rPr>
        <w:t>药理机制</w:t>
      </w:r>
      <w:r w:rsidR="00012422">
        <w:rPr>
          <w:rFonts w:hint="eastAsia"/>
          <w:highlight w:val="yellow"/>
        </w:rPr>
        <w:t xml:space="preserve"> </w:t>
      </w:r>
      <w:r w:rsidRPr="00F211FA">
        <w:rPr>
          <w:rFonts w:hint="eastAsia"/>
          <w:highlight w:val="yellow"/>
        </w:rPr>
        <w:t>大题</w:t>
      </w:r>
      <w:r w:rsidR="005C4C19" w:rsidRPr="00FD40B9">
        <w:rPr>
          <w:rFonts w:hint="eastAsia"/>
        </w:rPr>
        <w:t>：</w:t>
      </w:r>
    </w:p>
    <w:p w14:paraId="5DE80E2F" w14:textId="7360A748" w:rsidR="00A64664" w:rsidRDefault="005C4C19" w:rsidP="00A76C28">
      <w:pPr>
        <w:spacing w:after="0" w:line="440" w:lineRule="exact"/>
        <w:ind w:firstLine="420"/>
        <w:textAlignment w:val="baseline"/>
        <w:rPr>
          <w:rFonts w:ascii="宋体" w:hAnsi="宋体"/>
          <w:szCs w:val="24"/>
        </w:rPr>
      </w:pPr>
      <w:r w:rsidRPr="00FD40B9">
        <w:rPr>
          <w:rFonts w:ascii="宋体" w:hAnsi="宋体" w:hint="eastAsia"/>
          <w:color w:val="FF0000"/>
          <w:szCs w:val="24"/>
        </w:rPr>
        <w:t>左心衰竭</w:t>
      </w:r>
      <w:r w:rsidRPr="00FD40B9">
        <w:rPr>
          <w:rFonts w:ascii="宋体" w:hAnsi="宋体" w:hint="eastAsia"/>
          <w:szCs w:val="24"/>
        </w:rPr>
        <w:t>突发急性肺水肿所致呼吸困难</w:t>
      </w:r>
      <w:r w:rsidR="00A64664">
        <w:rPr>
          <w:rFonts w:ascii="宋体" w:hAnsi="宋体" w:hint="eastAsia"/>
          <w:szCs w:val="24"/>
        </w:rPr>
        <w:t>（</w:t>
      </w:r>
      <w:r w:rsidR="00A64664" w:rsidRPr="00A64664">
        <w:rPr>
          <w:rFonts w:ascii="宋体" w:hAnsi="宋体" w:hint="eastAsia"/>
          <w:szCs w:val="24"/>
        </w:rPr>
        <w:t>心源性哮喘</w:t>
      </w:r>
      <w:r w:rsidR="00A64664">
        <w:rPr>
          <w:rFonts w:ascii="宋体" w:hAnsi="宋体" w:hint="eastAsia"/>
          <w:szCs w:val="24"/>
        </w:rPr>
        <w:t>）</w:t>
      </w:r>
      <w:r w:rsidRPr="00FD40B9">
        <w:rPr>
          <w:rFonts w:ascii="宋体" w:hAnsi="宋体" w:hint="eastAsia"/>
          <w:szCs w:val="24"/>
        </w:rPr>
        <w:t>，</w:t>
      </w:r>
      <w:r w:rsidR="00A64664">
        <w:rPr>
          <w:rFonts w:ascii="宋体" w:hAnsi="宋体" w:hint="eastAsia"/>
          <w:szCs w:val="24"/>
        </w:rPr>
        <w:t>静脉注射吗啡可迅速缓解患者的气促与窒息感，促进肺水肿液的吸收。</w:t>
      </w:r>
    </w:p>
    <w:p w14:paraId="3D0064B4" w14:textId="77777777" w:rsidR="0042790B" w:rsidRPr="005D6C86" w:rsidRDefault="0042790B" w:rsidP="0042790B">
      <w:pPr>
        <w:spacing w:after="0" w:line="440" w:lineRule="exact"/>
        <w:textAlignment w:val="baseline"/>
        <w:rPr>
          <w:rFonts w:ascii="宋体" w:hAnsi="宋体"/>
          <w:b/>
          <w:bCs/>
          <w:szCs w:val="24"/>
        </w:rPr>
      </w:pPr>
      <w:r w:rsidRPr="005D6C86">
        <w:rPr>
          <w:rFonts w:ascii="宋体" w:hAnsi="宋体" w:hint="eastAsia"/>
          <w:b/>
          <w:bCs/>
          <w:szCs w:val="24"/>
        </w:rPr>
        <w:t>③其</w:t>
      </w:r>
      <w:r w:rsidRPr="005D6C86">
        <w:rPr>
          <w:rFonts w:ascii="宋体" w:hAnsi="宋体" w:hint="eastAsia"/>
          <w:b/>
          <w:bCs/>
          <w:szCs w:val="24"/>
          <w:highlight w:val="green"/>
        </w:rPr>
        <w:t>镇静</w:t>
      </w:r>
      <w:r w:rsidRPr="005D6C86">
        <w:rPr>
          <w:rFonts w:ascii="宋体" w:hAnsi="宋体" w:hint="eastAsia"/>
          <w:b/>
          <w:bCs/>
          <w:szCs w:val="24"/>
        </w:rPr>
        <w:t>作用有利于消除患者的焦虑、恐惧情绪。</w:t>
      </w:r>
    </w:p>
    <w:p w14:paraId="75C089F3" w14:textId="77777777" w:rsidR="0042790B" w:rsidRPr="005D6C86" w:rsidRDefault="005C4C19" w:rsidP="0042790B">
      <w:pPr>
        <w:spacing w:after="0" w:line="440" w:lineRule="exact"/>
        <w:textAlignment w:val="baseline"/>
        <w:rPr>
          <w:rFonts w:ascii="宋体" w:hAnsi="宋体"/>
          <w:b/>
          <w:bCs/>
          <w:szCs w:val="24"/>
        </w:rPr>
      </w:pPr>
      <w:r w:rsidRPr="005D6C86">
        <w:rPr>
          <w:rFonts w:ascii="宋体" w:hAnsi="宋体" w:hint="eastAsia"/>
          <w:b/>
          <w:bCs/>
          <w:szCs w:val="24"/>
        </w:rPr>
        <w:t>②抑制</w:t>
      </w:r>
      <w:r w:rsidRPr="005D6C86">
        <w:rPr>
          <w:rFonts w:ascii="宋体" w:hAnsi="宋体" w:hint="eastAsia"/>
          <w:b/>
          <w:bCs/>
          <w:szCs w:val="24"/>
          <w:highlight w:val="green"/>
        </w:rPr>
        <w:t>呼吸</w:t>
      </w:r>
      <w:r w:rsidRPr="005D6C86">
        <w:rPr>
          <w:rFonts w:ascii="宋体" w:hAnsi="宋体" w:hint="eastAsia"/>
          <w:b/>
          <w:bCs/>
          <w:szCs w:val="24"/>
        </w:rPr>
        <w:t>，降低呼吸中枢对CO</w:t>
      </w:r>
      <w:r w:rsidRPr="005D6C86">
        <w:rPr>
          <w:rFonts w:ascii="宋体" w:hAnsi="宋体" w:hint="eastAsia"/>
          <w:b/>
          <w:bCs/>
          <w:szCs w:val="24"/>
          <w:vertAlign w:val="subscript"/>
        </w:rPr>
        <w:t>2</w:t>
      </w:r>
      <w:r w:rsidRPr="00AB24BA">
        <w:rPr>
          <w:rFonts w:ascii="宋体" w:hAnsi="宋体" w:hint="eastAsia"/>
          <w:b/>
          <w:bCs/>
          <w:szCs w:val="24"/>
          <w:highlight w:val="green"/>
        </w:rPr>
        <w:t>敏感性，减弱过度反射性呼吸兴奋</w:t>
      </w:r>
      <w:r w:rsidRPr="005D6C86">
        <w:rPr>
          <w:rFonts w:ascii="宋体" w:hAnsi="宋体" w:hint="eastAsia"/>
          <w:b/>
          <w:bCs/>
          <w:szCs w:val="24"/>
        </w:rPr>
        <w:t>。</w:t>
      </w:r>
    </w:p>
    <w:p w14:paraId="5343E56C" w14:textId="22E99331" w:rsidR="0042790B" w:rsidRPr="005D6C86" w:rsidRDefault="0042790B" w:rsidP="0042790B">
      <w:pPr>
        <w:spacing w:after="0" w:line="440" w:lineRule="exact"/>
        <w:textAlignment w:val="baseline"/>
        <w:rPr>
          <w:rFonts w:ascii="宋体" w:hAnsi="宋体"/>
          <w:b/>
          <w:bCs/>
          <w:szCs w:val="24"/>
        </w:rPr>
      </w:pPr>
      <w:r w:rsidRPr="005D6C86">
        <w:rPr>
          <w:rFonts w:ascii="宋体" w:hAnsi="宋体" w:hint="eastAsia"/>
          <w:b/>
          <w:bCs/>
          <w:szCs w:val="24"/>
        </w:rPr>
        <w:t>①血管</w:t>
      </w:r>
      <w:r w:rsidRPr="005D6C86">
        <w:rPr>
          <w:rFonts w:ascii="宋体" w:hAnsi="宋体" w:hint="eastAsia"/>
          <w:b/>
          <w:bCs/>
          <w:szCs w:val="24"/>
          <w:highlight w:val="green"/>
        </w:rPr>
        <w:t>舒张</w:t>
      </w:r>
      <w:r w:rsidRPr="005D6C86">
        <w:rPr>
          <w:rFonts w:ascii="宋体" w:hAnsi="宋体" w:hint="eastAsia"/>
          <w:b/>
          <w:bCs/>
          <w:szCs w:val="24"/>
        </w:rPr>
        <w:t>，降低外周阻力，减轻心脏负荷，利于肺水肿的消除；</w:t>
      </w:r>
    </w:p>
    <w:p w14:paraId="68628B4B" w14:textId="6EC5520C" w:rsidR="005C4C19" w:rsidRPr="00A64664" w:rsidRDefault="005C4C19" w:rsidP="00A64664">
      <w:pPr>
        <w:spacing w:after="0" w:line="440" w:lineRule="exact"/>
        <w:textAlignment w:val="baseline"/>
        <w:rPr>
          <w:rFonts w:ascii="宋体" w:hAnsi="宋体"/>
          <w:b/>
          <w:bCs/>
          <w:color w:val="FF0000"/>
          <w:szCs w:val="24"/>
          <w:highlight w:val="yellow"/>
        </w:rPr>
      </w:pPr>
    </w:p>
    <w:p w14:paraId="74BF330E" w14:textId="77777777" w:rsidR="00EE70F7" w:rsidRPr="00A64664" w:rsidRDefault="00EE70F7" w:rsidP="00EE70F7">
      <w:pPr>
        <w:spacing w:after="0" w:line="440" w:lineRule="exact"/>
        <w:textAlignment w:val="baseline"/>
        <w:rPr>
          <w:rFonts w:ascii="宋体" w:hAnsi="宋体"/>
          <w:b/>
          <w:bCs/>
          <w:color w:val="FF0000"/>
          <w:szCs w:val="24"/>
        </w:rPr>
      </w:pPr>
      <w:r w:rsidRPr="00EE70F7">
        <w:rPr>
          <w:rFonts w:ascii="宋体" w:hAnsi="宋体" w:hint="eastAsia"/>
          <w:b/>
          <w:bCs/>
          <w:color w:val="FF0000"/>
          <w:szCs w:val="24"/>
        </w:rPr>
        <w:t>综合治疗包括：</w:t>
      </w:r>
      <w:r w:rsidRPr="00EE70F7">
        <w:rPr>
          <w:rFonts w:ascii="宋体" w:hAnsi="宋体" w:hint="eastAsia"/>
          <w:b/>
          <w:bCs/>
          <w:color w:val="FF0000"/>
          <w:szCs w:val="24"/>
          <w:highlight w:val="yellow"/>
        </w:rPr>
        <w:t>强心苷、氨茶碱、利尿及吸氧外，静注吗啡可产生良好效果</w:t>
      </w:r>
      <w:r w:rsidRPr="00EE70F7">
        <w:rPr>
          <w:rFonts w:ascii="宋体" w:hAnsi="宋体" w:hint="eastAsia"/>
          <w:b/>
          <w:bCs/>
          <w:color w:val="FF0000"/>
          <w:szCs w:val="24"/>
        </w:rPr>
        <w:t>。</w:t>
      </w:r>
    </w:p>
    <w:p w14:paraId="661683D0"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3）</w:t>
      </w:r>
      <w:r w:rsidRPr="00FD40B9">
        <w:rPr>
          <w:rFonts w:ascii="宋体" w:hAnsi="宋体" w:hint="eastAsia"/>
          <w:b/>
          <w:szCs w:val="24"/>
        </w:rPr>
        <w:t>止泻</w:t>
      </w:r>
      <w:r w:rsidRPr="00FD40B9">
        <w:rPr>
          <w:rFonts w:ascii="宋体" w:hAnsi="宋体" w:hint="eastAsia"/>
          <w:szCs w:val="24"/>
        </w:rPr>
        <w:t>：减轻</w:t>
      </w:r>
      <w:r w:rsidRPr="00FD40B9">
        <w:rPr>
          <w:rFonts w:ascii="宋体" w:hAnsi="宋体" w:hint="eastAsia"/>
          <w:b/>
          <w:bCs/>
          <w:color w:val="FF0000"/>
          <w:szCs w:val="24"/>
          <w:highlight w:val="yellow"/>
        </w:rPr>
        <w:t>急、慢性消耗性腹泻症状</w:t>
      </w:r>
      <w:r w:rsidR="00AD3F0F" w:rsidRPr="00FD40B9">
        <w:rPr>
          <w:rFonts w:ascii="宋体" w:hAnsi="宋体" w:hint="eastAsia"/>
          <w:b/>
          <w:bCs/>
          <w:color w:val="FF0000"/>
          <w:szCs w:val="24"/>
          <w:highlight w:val="yellow"/>
        </w:rPr>
        <w:t>（阿片酊、复方樟脑酊）</w:t>
      </w:r>
      <w:r w:rsidRPr="00FD40B9">
        <w:rPr>
          <w:rFonts w:ascii="宋体" w:hAnsi="宋体" w:hint="eastAsia"/>
          <w:szCs w:val="24"/>
        </w:rPr>
        <w:t>。</w:t>
      </w:r>
    </w:p>
    <w:p w14:paraId="08CBB9C7" w14:textId="77777777" w:rsidR="005C4C19" w:rsidRPr="00FD40B9" w:rsidRDefault="005C4C19" w:rsidP="00A76C28">
      <w:pPr>
        <w:spacing w:after="0" w:line="440" w:lineRule="exact"/>
        <w:textAlignment w:val="baseline"/>
        <w:rPr>
          <w:rFonts w:ascii="宋体" w:hAnsi="宋体"/>
          <w:b/>
          <w:szCs w:val="24"/>
        </w:rPr>
      </w:pPr>
      <w:r w:rsidRPr="00FD40B9">
        <w:rPr>
          <w:rFonts w:ascii="宋体" w:hAnsi="宋体" w:hint="eastAsia"/>
          <w:b/>
          <w:szCs w:val="24"/>
        </w:rPr>
        <w:t>（6）不良</w:t>
      </w:r>
      <w:r w:rsidRPr="00FD40B9">
        <w:rPr>
          <w:rFonts w:ascii="宋体" w:hAnsi="宋体"/>
          <w:b/>
          <w:szCs w:val="24"/>
        </w:rPr>
        <w:t>反应</w:t>
      </w:r>
    </w:p>
    <w:p w14:paraId="0AA2BA66"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1）一般不良反应：</w:t>
      </w:r>
      <w:r w:rsidRPr="00FD40B9">
        <w:rPr>
          <w:rFonts w:ascii="宋体" w:hAnsi="宋体" w:hint="eastAsia"/>
          <w:szCs w:val="24"/>
          <w:u w:val="single"/>
        </w:rPr>
        <w:t>眩晕、恶心、呕吐、便秘、呼吸抑制、少尿、排尿困难、胆绞痛、直立性低血压、免疫抑制</w:t>
      </w:r>
      <w:r w:rsidRPr="00FD40B9">
        <w:rPr>
          <w:rFonts w:ascii="宋体" w:hAnsi="宋体" w:hint="eastAsia"/>
          <w:szCs w:val="24"/>
        </w:rPr>
        <w:t>等。</w:t>
      </w:r>
    </w:p>
    <w:p w14:paraId="5E179118" w14:textId="7EB6DEB2" w:rsidR="00654F6B" w:rsidRPr="00FD40B9" w:rsidRDefault="005C4C19" w:rsidP="00E43988">
      <w:pPr>
        <w:spacing w:after="0" w:line="440" w:lineRule="exact"/>
        <w:ind w:firstLine="420"/>
        <w:textAlignment w:val="baseline"/>
        <w:rPr>
          <w:rFonts w:ascii="宋体" w:hAnsi="宋体"/>
          <w:szCs w:val="24"/>
        </w:rPr>
      </w:pPr>
      <w:r w:rsidRPr="00FD40B9">
        <w:rPr>
          <w:rFonts w:ascii="宋体" w:hAnsi="宋体" w:hint="eastAsia"/>
          <w:b/>
          <w:bCs/>
          <w:szCs w:val="24"/>
        </w:rPr>
        <w:t>2）</w:t>
      </w:r>
      <w:r w:rsidRPr="00FD40B9">
        <w:rPr>
          <w:rFonts w:ascii="宋体" w:hAnsi="宋体" w:hint="eastAsia"/>
          <w:b/>
          <w:bCs/>
          <w:color w:val="FF0000"/>
          <w:szCs w:val="24"/>
        </w:rPr>
        <w:t>耐受性及</w:t>
      </w:r>
      <w:r w:rsidRPr="00FD40B9">
        <w:rPr>
          <w:rFonts w:ascii="宋体" w:hAnsi="宋体"/>
          <w:b/>
          <w:bCs/>
          <w:color w:val="FF0000"/>
          <w:szCs w:val="24"/>
        </w:rPr>
        <w:t>依赖性</w:t>
      </w:r>
      <w:r w:rsidRPr="00FD40B9">
        <w:rPr>
          <w:rFonts w:ascii="宋体" w:hAnsi="宋体" w:hint="eastAsia"/>
          <w:b/>
          <w:bCs/>
          <w:szCs w:val="24"/>
        </w:rPr>
        <w:t>：</w:t>
      </w:r>
      <w:r w:rsidR="00E43988">
        <w:rPr>
          <w:rFonts w:ascii="宋体" w:hAnsi="宋体" w:hint="eastAsia"/>
          <w:b/>
          <w:bCs/>
          <w:szCs w:val="24"/>
        </w:rPr>
        <w:t>耐受性</w:t>
      </w:r>
      <w:r w:rsidRPr="00FD40B9">
        <w:rPr>
          <w:rFonts w:ascii="宋体" w:hAnsi="宋体" w:hint="eastAsia"/>
          <w:szCs w:val="24"/>
        </w:rPr>
        <w:t>指长期用药后中枢神经系统对其敏感性降低，需要增大剂量才能达到原来药效；</w:t>
      </w:r>
      <w:r w:rsidR="00E43988" w:rsidRPr="00E43988">
        <w:rPr>
          <w:rFonts w:ascii="宋体" w:hAnsi="宋体" w:hint="eastAsia"/>
          <w:szCs w:val="24"/>
        </w:rPr>
        <w:t>包括生理依赖性（physical dependence）和精神依赖性（psychological dependence）。</w:t>
      </w:r>
      <w:r w:rsidR="00654F6B" w:rsidRPr="00FD40B9">
        <w:rPr>
          <w:rFonts w:ascii="宋体" w:hAnsi="宋体" w:hint="eastAsia"/>
          <w:szCs w:val="24"/>
        </w:rPr>
        <w:t>治疗：</w:t>
      </w:r>
      <w:r w:rsidR="00A02075" w:rsidRPr="00A02075">
        <w:rPr>
          <w:rFonts w:ascii="宋体" w:hAnsi="宋体" w:hint="eastAsia"/>
          <w:b/>
          <w:bCs/>
          <w:color w:val="FF0000"/>
          <w:szCs w:val="24"/>
        </w:rPr>
        <w:t>替代递减脱毒疗法</w:t>
      </w:r>
      <w:r w:rsidR="00A02075" w:rsidRPr="00415FD3">
        <w:rPr>
          <w:rFonts w:ascii="宋体" w:hAnsi="宋体" w:hint="eastAsia"/>
          <w:b/>
          <w:bCs/>
          <w:color w:val="FF0000"/>
          <w:szCs w:val="24"/>
          <w:highlight w:val="green"/>
        </w:rPr>
        <w:t>：</w:t>
      </w:r>
      <w:r w:rsidR="00654F6B" w:rsidRPr="00415FD3">
        <w:rPr>
          <w:rFonts w:ascii="宋体" w:hAnsi="宋体" w:hint="eastAsia"/>
          <w:b/>
          <w:bCs/>
          <w:color w:val="FF0000"/>
          <w:szCs w:val="24"/>
          <w:highlight w:val="green"/>
        </w:rPr>
        <w:t>美沙酮——小毒替大毒</w:t>
      </w:r>
    </w:p>
    <w:p w14:paraId="0E09565D" w14:textId="72D8EABC" w:rsidR="005A2A72" w:rsidRDefault="005A2A72" w:rsidP="005A2A72">
      <w:pPr>
        <w:pStyle w:val="HighYield"/>
      </w:pPr>
      <w:r>
        <w:rPr>
          <w:rFonts w:hint="eastAsia"/>
          <w:highlight w:val="yellow"/>
        </w:rPr>
        <w:t>吗啡</w:t>
      </w:r>
      <w:r w:rsidR="005C4C19" w:rsidRPr="00FD40B9">
        <w:rPr>
          <w:rFonts w:hint="eastAsia"/>
          <w:highlight w:val="yellow"/>
        </w:rPr>
        <w:t>急性中毒</w:t>
      </w:r>
      <w:r w:rsidR="00003C8B" w:rsidRPr="00FD40B9">
        <w:rPr>
          <w:rFonts w:hint="eastAsia"/>
          <w:highlight w:val="yellow"/>
        </w:rPr>
        <w:t>（大题）</w:t>
      </w:r>
      <w:r w:rsidR="005C4C19" w:rsidRPr="00FD40B9">
        <w:rPr>
          <w:rFonts w:hint="eastAsia"/>
        </w:rPr>
        <w:t>：</w:t>
      </w:r>
    </w:p>
    <w:p w14:paraId="6EDB3A08" w14:textId="77777777" w:rsidR="00A4573A" w:rsidRDefault="005C4C19" w:rsidP="00E75DCF">
      <w:pPr>
        <w:spacing w:after="0" w:line="440" w:lineRule="exact"/>
        <w:ind w:firstLine="420"/>
        <w:textAlignment w:val="baseline"/>
        <w:rPr>
          <w:rFonts w:ascii="宋体" w:hAnsi="宋体"/>
          <w:szCs w:val="24"/>
        </w:rPr>
      </w:pPr>
      <w:r w:rsidRPr="009546E1">
        <w:rPr>
          <w:rFonts w:ascii="宋体" w:hAnsi="宋体" w:hint="eastAsia"/>
          <w:szCs w:val="24"/>
          <w:highlight w:val="green"/>
        </w:rPr>
        <w:t>昏迷、</w:t>
      </w:r>
      <w:r w:rsidR="00CE7F28" w:rsidRPr="009546E1">
        <w:rPr>
          <w:rFonts w:ascii="宋体" w:hAnsi="宋体" w:hint="eastAsia"/>
          <w:szCs w:val="24"/>
          <w:highlight w:val="green"/>
        </w:rPr>
        <w:t>深度</w:t>
      </w:r>
      <w:r w:rsidRPr="009546E1">
        <w:rPr>
          <w:rFonts w:ascii="宋体" w:hAnsi="宋体" w:hint="eastAsia"/>
          <w:b/>
          <w:bCs/>
          <w:color w:val="FF0000"/>
          <w:szCs w:val="24"/>
          <w:highlight w:val="green"/>
        </w:rPr>
        <w:t>呼吸抑制</w:t>
      </w:r>
      <w:r w:rsidRPr="009546E1">
        <w:rPr>
          <w:rFonts w:ascii="宋体" w:hAnsi="宋体" w:hint="eastAsia"/>
          <w:szCs w:val="24"/>
          <w:highlight w:val="green"/>
        </w:rPr>
        <w:t>、针尖瞳孔</w:t>
      </w:r>
      <w:r w:rsidR="00CE7F28" w:rsidRPr="009546E1">
        <w:rPr>
          <w:rFonts w:ascii="宋体" w:hAnsi="宋体" w:hint="eastAsia"/>
          <w:szCs w:val="24"/>
          <w:highlight w:val="green"/>
        </w:rPr>
        <w:t>三联征。常伴有</w:t>
      </w:r>
      <w:r w:rsidR="00E75DCF" w:rsidRPr="009546E1">
        <w:rPr>
          <w:rFonts w:ascii="宋体" w:hAnsi="宋体" w:hint="eastAsia"/>
          <w:szCs w:val="24"/>
          <w:highlight w:val="green"/>
        </w:rPr>
        <w:t>血压</w:t>
      </w:r>
      <w:r w:rsidR="00E75DCF" w:rsidRPr="00E75DCF">
        <w:rPr>
          <w:rFonts w:ascii="宋体" w:hAnsi="宋体" w:hint="eastAsia"/>
          <w:szCs w:val="24"/>
        </w:rPr>
        <w:t>下降、体温降低、皮肤湿冷以及尿潴留</w:t>
      </w:r>
      <w:r w:rsidR="00CE7F28">
        <w:rPr>
          <w:rFonts w:ascii="宋体" w:hAnsi="宋体" w:hint="eastAsia"/>
          <w:szCs w:val="24"/>
        </w:rPr>
        <w:t>。</w:t>
      </w:r>
      <w:r w:rsidRPr="00FD40B9">
        <w:rPr>
          <w:rFonts w:ascii="宋体" w:hAnsi="宋体" w:hint="eastAsia"/>
          <w:b/>
          <w:bCs/>
          <w:color w:val="FF0000"/>
          <w:szCs w:val="24"/>
          <w:highlight w:val="yellow"/>
        </w:rPr>
        <w:t>呼吸麻痹常为致死主因</w:t>
      </w:r>
      <w:r w:rsidRPr="00FD40B9">
        <w:rPr>
          <w:rFonts w:ascii="宋体" w:hAnsi="宋体" w:hint="eastAsia"/>
          <w:szCs w:val="24"/>
        </w:rPr>
        <w:t>。</w:t>
      </w:r>
    </w:p>
    <w:p w14:paraId="5A4FD7AF" w14:textId="1745E126" w:rsidR="005C4C19" w:rsidRPr="00FD40B9" w:rsidRDefault="005C4C19" w:rsidP="00E75DCF">
      <w:pPr>
        <w:spacing w:after="0" w:line="440" w:lineRule="exact"/>
        <w:ind w:firstLine="420"/>
        <w:textAlignment w:val="baseline"/>
        <w:rPr>
          <w:rFonts w:ascii="宋体" w:hAnsi="宋体"/>
          <w:szCs w:val="24"/>
        </w:rPr>
      </w:pPr>
      <w:r w:rsidRPr="00FD40B9">
        <w:rPr>
          <w:rFonts w:ascii="宋体" w:hAnsi="宋体" w:hint="eastAsia"/>
          <w:szCs w:val="24"/>
        </w:rPr>
        <w:t>抢救措施为</w:t>
      </w:r>
      <w:r w:rsidRPr="009546E1">
        <w:rPr>
          <w:rFonts w:ascii="宋体" w:hAnsi="宋体" w:hint="eastAsia"/>
          <w:b/>
          <w:bCs/>
          <w:color w:val="FF0000"/>
          <w:szCs w:val="24"/>
          <w:highlight w:val="green"/>
        </w:rPr>
        <w:t>人工呼吸、</w:t>
      </w:r>
      <w:r w:rsidR="00945924" w:rsidRPr="009546E1">
        <w:rPr>
          <w:rFonts w:ascii="宋体" w:hAnsi="宋体" w:hint="eastAsia"/>
          <w:b/>
          <w:bCs/>
          <w:color w:val="FF0000"/>
          <w:szCs w:val="24"/>
          <w:highlight w:val="green"/>
        </w:rPr>
        <w:t>适量给</w:t>
      </w:r>
      <w:r w:rsidRPr="009546E1">
        <w:rPr>
          <w:rFonts w:ascii="宋体" w:hAnsi="宋体" w:hint="eastAsia"/>
          <w:b/>
          <w:bCs/>
          <w:color w:val="FF0000"/>
          <w:szCs w:val="24"/>
          <w:highlight w:val="green"/>
        </w:rPr>
        <w:t>氧</w:t>
      </w:r>
      <w:r w:rsidRPr="00FD40B9">
        <w:rPr>
          <w:rFonts w:ascii="宋体" w:hAnsi="宋体" w:hint="eastAsia"/>
          <w:b/>
          <w:bCs/>
          <w:color w:val="FF0000"/>
          <w:szCs w:val="24"/>
          <w:highlight w:val="yellow"/>
        </w:rPr>
        <w:t>，静注阿片受体</w:t>
      </w:r>
      <w:r w:rsidR="00CE7F28">
        <w:rPr>
          <w:rFonts w:ascii="宋体" w:hAnsi="宋体" w:hint="eastAsia"/>
          <w:b/>
          <w:bCs/>
          <w:color w:val="FF0000"/>
          <w:szCs w:val="24"/>
          <w:highlight w:val="yellow"/>
        </w:rPr>
        <w:t>拮抗药</w:t>
      </w:r>
      <w:r w:rsidRPr="009546E1">
        <w:rPr>
          <w:rFonts w:ascii="宋体" w:hAnsi="宋体" w:hint="eastAsia"/>
          <w:b/>
          <w:color w:val="FF0000"/>
          <w:szCs w:val="24"/>
          <w:highlight w:val="green"/>
          <w:u w:val="single"/>
        </w:rPr>
        <w:t>纳洛酮</w:t>
      </w:r>
      <w:r w:rsidRPr="00FD40B9">
        <w:rPr>
          <w:rFonts w:ascii="宋体" w:hAnsi="宋体" w:hint="eastAsia"/>
          <w:szCs w:val="24"/>
        </w:rPr>
        <w:t>。</w:t>
      </w:r>
    </w:p>
    <w:p w14:paraId="44123ADA"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bCs/>
          <w:szCs w:val="24"/>
        </w:rPr>
        <w:t>（7）禁忌症：</w:t>
      </w:r>
      <w:r w:rsidR="002215D1">
        <w:rPr>
          <w:rFonts w:ascii="宋体" w:hAnsi="宋体" w:hint="eastAsia"/>
          <w:bCs/>
          <w:szCs w:val="24"/>
        </w:rPr>
        <w:t>对抗</w:t>
      </w:r>
      <w:r w:rsidR="002215D1" w:rsidRPr="002215D1">
        <w:rPr>
          <w:rFonts w:ascii="宋体" w:hAnsi="宋体" w:hint="eastAsia"/>
          <w:b/>
          <w:color w:val="FF0000"/>
          <w:szCs w:val="24"/>
          <w:highlight w:val="yellow"/>
        </w:rPr>
        <w:t>缩宫素</w:t>
      </w:r>
      <w:r w:rsidR="002215D1">
        <w:rPr>
          <w:rFonts w:ascii="宋体" w:hAnsi="宋体" w:hint="eastAsia"/>
          <w:bCs/>
          <w:szCs w:val="24"/>
        </w:rPr>
        <w:t>对子宫的兴奋作用</w:t>
      </w:r>
      <w:r w:rsidR="002215D1" w:rsidRPr="002215D1">
        <w:rPr>
          <w:rFonts w:ascii="宋体" w:hAnsi="宋体" w:hint="eastAsia"/>
          <w:b/>
          <w:color w:val="FF0000"/>
          <w:szCs w:val="24"/>
          <w:highlight w:val="yellow"/>
        </w:rPr>
        <w:t>延长产程</w:t>
      </w:r>
      <w:r w:rsidR="002215D1">
        <w:rPr>
          <w:rFonts w:ascii="宋体" w:hAnsi="宋体" w:hint="eastAsia"/>
          <w:bCs/>
          <w:szCs w:val="24"/>
        </w:rPr>
        <w:t>，禁用于</w:t>
      </w:r>
      <w:r w:rsidRPr="00FD40B9">
        <w:rPr>
          <w:rFonts w:ascii="宋体" w:hAnsi="宋体" w:hint="eastAsia"/>
          <w:b/>
          <w:color w:val="FF0000"/>
          <w:szCs w:val="24"/>
          <w:highlight w:val="yellow"/>
        </w:rPr>
        <w:t>分娩</w:t>
      </w:r>
      <w:r w:rsidRPr="00FD40B9">
        <w:rPr>
          <w:rFonts w:ascii="宋体" w:hAnsi="宋体" w:hint="eastAsia"/>
          <w:b/>
          <w:szCs w:val="24"/>
        </w:rPr>
        <w:t>止痛和</w:t>
      </w:r>
      <w:r w:rsidRPr="00FD40B9">
        <w:rPr>
          <w:rFonts w:ascii="宋体" w:hAnsi="宋体" w:hint="eastAsia"/>
          <w:b/>
          <w:color w:val="FF0000"/>
          <w:szCs w:val="24"/>
          <w:highlight w:val="yellow"/>
        </w:rPr>
        <w:t>哺乳期妇女</w:t>
      </w:r>
      <w:r w:rsidRPr="00FD40B9">
        <w:rPr>
          <w:rFonts w:ascii="宋体" w:hAnsi="宋体" w:hint="eastAsia"/>
          <w:b/>
          <w:szCs w:val="24"/>
        </w:rPr>
        <w:t>止痛；</w:t>
      </w:r>
      <w:r w:rsidRPr="00FD40B9">
        <w:rPr>
          <w:rFonts w:ascii="宋体" w:hAnsi="宋体" w:hint="eastAsia"/>
          <w:b/>
          <w:color w:val="FF0000"/>
          <w:szCs w:val="24"/>
          <w:highlight w:val="yellow"/>
        </w:rPr>
        <w:t>支气管哮喘及肺心病患者</w:t>
      </w:r>
      <w:r w:rsidR="007337D0" w:rsidRPr="00FD40B9">
        <w:rPr>
          <w:rFonts w:ascii="宋体" w:hAnsi="宋体" w:hint="eastAsia"/>
          <w:bCs/>
          <w:szCs w:val="24"/>
        </w:rPr>
        <w:t>；</w:t>
      </w:r>
      <w:r w:rsidRPr="00FD40B9">
        <w:rPr>
          <w:rFonts w:ascii="宋体" w:hAnsi="宋体" w:hint="eastAsia"/>
          <w:b/>
          <w:color w:val="FF0000"/>
          <w:szCs w:val="24"/>
          <w:highlight w:val="yellow"/>
        </w:rPr>
        <w:t>颅脑损伤所致颅内压增高的患者</w:t>
      </w:r>
      <w:r w:rsidRPr="00FD40B9">
        <w:rPr>
          <w:rFonts w:ascii="宋体" w:hAnsi="宋体" w:hint="eastAsia"/>
          <w:color w:val="FF0000"/>
          <w:szCs w:val="24"/>
        </w:rPr>
        <w:t>；肝功能严重减退患者和</w:t>
      </w:r>
      <w:r w:rsidRPr="00FD40B9">
        <w:rPr>
          <w:rFonts w:ascii="宋体" w:hAnsi="宋体" w:hint="eastAsia"/>
          <w:b/>
          <w:bCs/>
          <w:color w:val="FF0000"/>
          <w:szCs w:val="24"/>
          <w:highlight w:val="yellow"/>
        </w:rPr>
        <w:t>新生儿和婴儿</w:t>
      </w:r>
      <w:r w:rsidRPr="00FD40B9">
        <w:rPr>
          <w:rFonts w:ascii="宋体" w:hAnsi="宋体" w:hint="eastAsia"/>
          <w:szCs w:val="24"/>
        </w:rPr>
        <w:t>禁用。</w:t>
      </w:r>
    </w:p>
    <w:p w14:paraId="0A6894B7" w14:textId="77777777" w:rsidR="00110A0A" w:rsidRPr="00FD40B9" w:rsidRDefault="00110A0A" w:rsidP="00A76C28">
      <w:pPr>
        <w:widowControl w:val="0"/>
        <w:spacing w:after="0" w:line="440" w:lineRule="exact"/>
        <w:jc w:val="both"/>
        <w:rPr>
          <w:rFonts w:ascii="宋体" w:hAnsi="宋体" w:cs="宋体"/>
          <w:b/>
          <w:bCs/>
          <w:kern w:val="2"/>
          <w:szCs w:val="24"/>
        </w:rPr>
      </w:pPr>
    </w:p>
    <w:p w14:paraId="4225B210" w14:textId="4661A6F8" w:rsidR="00677A2E" w:rsidRPr="001C33C7" w:rsidRDefault="003071CB" w:rsidP="00677A2E">
      <w:pPr>
        <w:pStyle w:val="a6"/>
        <w:spacing w:line="440" w:lineRule="exact"/>
        <w:rPr>
          <w:rFonts w:ascii="宋体" w:hAnsi="宋体"/>
          <w:szCs w:val="24"/>
          <w:highlight w:val="yellow"/>
        </w:rPr>
      </w:pPr>
      <w:r w:rsidRPr="0069551E">
        <w:rPr>
          <w:rFonts w:ascii="宋体" w:hAnsi="宋体" w:hint="eastAsia"/>
          <w:szCs w:val="24"/>
          <w:highlight w:val="green"/>
        </w:rPr>
        <w:t>可待因（codeine）</w:t>
      </w:r>
      <w:r w:rsidRPr="001C33C7">
        <w:rPr>
          <w:rFonts w:ascii="宋体" w:hAnsi="宋体" w:hint="eastAsia"/>
          <w:szCs w:val="24"/>
          <w:highlight w:val="yellow"/>
        </w:rPr>
        <w:t>甲基吗啡</w:t>
      </w:r>
    </w:p>
    <w:p w14:paraId="47A2CB22" w14:textId="77777777" w:rsidR="00677A2E" w:rsidRPr="008512C4" w:rsidRDefault="00677A2E" w:rsidP="00A76C28">
      <w:pPr>
        <w:widowControl w:val="0"/>
        <w:spacing w:after="0" w:line="440" w:lineRule="exact"/>
        <w:jc w:val="both"/>
        <w:rPr>
          <w:rFonts w:ascii="宋体" w:hAnsi="宋体" w:cs="宋体"/>
          <w:b/>
          <w:bCs/>
          <w:kern w:val="2"/>
          <w:szCs w:val="24"/>
        </w:rPr>
      </w:pPr>
      <w:r w:rsidRPr="008512C4">
        <w:rPr>
          <w:rFonts w:ascii="宋体" w:hAnsi="宋体" w:cs="宋体" w:hint="eastAsia"/>
          <w:b/>
          <w:bCs/>
          <w:kern w:val="2"/>
          <w:szCs w:val="24"/>
        </w:rPr>
        <w:t>镇痛作用为吗啡的1/12～1/10</w:t>
      </w:r>
    </w:p>
    <w:p w14:paraId="54CEE791" w14:textId="1572F626" w:rsidR="00677A2E" w:rsidRPr="008512C4" w:rsidRDefault="00677A2E" w:rsidP="00677A2E">
      <w:pPr>
        <w:widowControl w:val="0"/>
        <w:spacing w:after="0" w:line="440" w:lineRule="exact"/>
        <w:jc w:val="both"/>
        <w:rPr>
          <w:rFonts w:ascii="宋体" w:hAnsi="宋体" w:cs="宋体"/>
          <w:b/>
          <w:bCs/>
          <w:kern w:val="2"/>
          <w:szCs w:val="24"/>
        </w:rPr>
      </w:pPr>
      <w:r w:rsidRPr="008512C4">
        <w:rPr>
          <w:rFonts w:ascii="宋体" w:hAnsi="宋体" w:cs="宋体" w:hint="eastAsia"/>
          <w:b/>
          <w:bCs/>
          <w:kern w:val="2"/>
          <w:szCs w:val="24"/>
        </w:rPr>
        <w:t>无明显的镇静作用。</w:t>
      </w:r>
      <w:r w:rsidR="001C33C7" w:rsidRPr="008512C4">
        <w:rPr>
          <w:rFonts w:ascii="宋体" w:hAnsi="宋体" w:cs="宋体" w:hint="eastAsia"/>
          <w:b/>
          <w:bCs/>
          <w:kern w:val="2"/>
          <w:szCs w:val="24"/>
        </w:rPr>
        <w:t>欣快症及成瘾性也低于吗啡，</w:t>
      </w:r>
      <w:r w:rsidR="00ED3E8F" w:rsidRPr="008512C4">
        <w:rPr>
          <w:rFonts w:ascii="宋体" w:hAnsi="宋体" w:cs="宋体" w:hint="eastAsia"/>
          <w:b/>
          <w:bCs/>
          <w:kern w:val="2"/>
          <w:szCs w:val="24"/>
        </w:rPr>
        <w:t>为最常用的吗啡代替品</w:t>
      </w:r>
      <w:r w:rsidR="001C33C7" w:rsidRPr="008512C4">
        <w:rPr>
          <w:rFonts w:ascii="宋体" w:hAnsi="宋体" w:cs="宋体" w:hint="eastAsia"/>
          <w:b/>
          <w:bCs/>
          <w:kern w:val="2"/>
          <w:szCs w:val="24"/>
        </w:rPr>
        <w:t>但仍属限制性应用的麻醉药品。</w:t>
      </w:r>
    </w:p>
    <w:p w14:paraId="1D173DAD" w14:textId="77777777" w:rsidR="00677A2E" w:rsidRPr="008512C4" w:rsidRDefault="00677A2E" w:rsidP="00A76C28">
      <w:pPr>
        <w:widowControl w:val="0"/>
        <w:spacing w:after="0" w:line="440" w:lineRule="exact"/>
        <w:jc w:val="both"/>
        <w:rPr>
          <w:rFonts w:ascii="宋体" w:hAnsi="宋体" w:cs="宋体"/>
          <w:b/>
          <w:bCs/>
          <w:kern w:val="2"/>
          <w:szCs w:val="24"/>
        </w:rPr>
      </w:pPr>
      <w:r w:rsidRPr="008512C4">
        <w:rPr>
          <w:rFonts w:ascii="宋体" w:hAnsi="宋体" w:cs="宋体" w:hint="eastAsia"/>
          <w:b/>
          <w:bCs/>
          <w:kern w:val="2"/>
          <w:szCs w:val="24"/>
        </w:rPr>
        <w:t>抑制呼吸作用也较轻</w:t>
      </w:r>
    </w:p>
    <w:p w14:paraId="75BF868B" w14:textId="1FFB4260" w:rsidR="00677A2E" w:rsidRPr="008512C4" w:rsidRDefault="00677A2E" w:rsidP="00A76C28">
      <w:pPr>
        <w:widowControl w:val="0"/>
        <w:spacing w:after="0" w:line="440" w:lineRule="exact"/>
        <w:jc w:val="both"/>
        <w:rPr>
          <w:rFonts w:ascii="宋体" w:hAnsi="宋体" w:cs="宋体"/>
          <w:b/>
          <w:bCs/>
          <w:kern w:val="2"/>
          <w:szCs w:val="24"/>
        </w:rPr>
      </w:pPr>
      <w:r w:rsidRPr="008512C4">
        <w:rPr>
          <w:rFonts w:ascii="宋体" w:hAnsi="宋体" w:cs="宋体" w:hint="eastAsia"/>
          <w:b/>
          <w:bCs/>
          <w:kern w:val="2"/>
          <w:szCs w:val="24"/>
        </w:rPr>
        <w:t>镇咳作用为吗啡的1/4</w:t>
      </w:r>
      <w:r w:rsidR="001C33C7" w:rsidRPr="008512C4">
        <w:rPr>
          <w:rFonts w:ascii="宋体" w:hAnsi="宋体" w:cs="宋体" w:hint="eastAsia"/>
          <w:b/>
          <w:bCs/>
          <w:kern w:val="2"/>
          <w:szCs w:val="24"/>
        </w:rPr>
        <w:t>。临床上用于轻至中度疼痛和剧烈</w:t>
      </w:r>
      <w:r w:rsidR="001C33C7" w:rsidRPr="0069551E">
        <w:rPr>
          <w:rFonts w:ascii="宋体" w:hAnsi="宋体" w:cs="宋体" w:hint="eastAsia"/>
          <w:b/>
          <w:bCs/>
          <w:kern w:val="2"/>
          <w:szCs w:val="24"/>
          <w:highlight w:val="green"/>
        </w:rPr>
        <w:t>干咳</w:t>
      </w:r>
      <w:r w:rsidR="001C33C7" w:rsidRPr="008512C4">
        <w:rPr>
          <w:rFonts w:ascii="宋体" w:hAnsi="宋体" w:cs="宋体" w:hint="eastAsia"/>
          <w:b/>
          <w:bCs/>
          <w:kern w:val="2"/>
          <w:szCs w:val="24"/>
        </w:rPr>
        <w:t>。</w:t>
      </w:r>
    </w:p>
    <w:p w14:paraId="70C44CED" w14:textId="55DB4712" w:rsidR="00677A2E" w:rsidRPr="008512C4" w:rsidRDefault="00677A2E" w:rsidP="00A76C28">
      <w:pPr>
        <w:widowControl w:val="0"/>
        <w:spacing w:after="0" w:line="440" w:lineRule="exact"/>
        <w:jc w:val="both"/>
        <w:rPr>
          <w:rFonts w:ascii="宋体" w:hAnsi="宋体" w:cs="宋体"/>
          <w:b/>
          <w:bCs/>
          <w:kern w:val="2"/>
          <w:szCs w:val="24"/>
        </w:rPr>
      </w:pPr>
      <w:r w:rsidRPr="008512C4">
        <w:rPr>
          <w:rFonts w:ascii="宋体" w:hAnsi="宋体" w:cs="宋体" w:hint="eastAsia"/>
          <w:b/>
          <w:bCs/>
          <w:kern w:val="2"/>
          <w:szCs w:val="24"/>
        </w:rPr>
        <w:t>无明显便秘、尿潴留及直立性低血压等副作用，</w:t>
      </w:r>
    </w:p>
    <w:p w14:paraId="4C9FA1BE" w14:textId="77777777" w:rsidR="003071CB" w:rsidRPr="00FD40B9" w:rsidRDefault="003071CB" w:rsidP="00A76C28">
      <w:pPr>
        <w:widowControl w:val="0"/>
        <w:spacing w:after="0" w:line="440" w:lineRule="exact"/>
        <w:jc w:val="both"/>
        <w:rPr>
          <w:rFonts w:ascii="宋体" w:hAnsi="宋体" w:cs="宋体"/>
          <w:b/>
          <w:bCs/>
          <w:kern w:val="2"/>
          <w:szCs w:val="24"/>
        </w:rPr>
      </w:pPr>
    </w:p>
    <w:p w14:paraId="230CD88E" w14:textId="77777777" w:rsidR="005C4C19" w:rsidRPr="00FD40B9" w:rsidRDefault="00110A0A" w:rsidP="00A76C28">
      <w:pPr>
        <w:widowControl w:val="0"/>
        <w:spacing w:after="0" w:line="440" w:lineRule="exact"/>
        <w:jc w:val="both"/>
        <w:rPr>
          <w:rFonts w:ascii="宋体" w:hAnsi="宋体" w:cs="宋体"/>
          <w:bCs/>
          <w:kern w:val="2"/>
          <w:szCs w:val="24"/>
        </w:rPr>
      </w:pPr>
      <w:r w:rsidRPr="00FD40B9">
        <w:rPr>
          <w:rFonts w:ascii="宋体" w:hAnsi="宋体" w:cs="宋体" w:hint="eastAsia"/>
          <w:b/>
          <w:bCs/>
          <w:kern w:val="2"/>
          <w:szCs w:val="24"/>
        </w:rPr>
        <w:t>二、人工合成镇痛药</w:t>
      </w:r>
    </w:p>
    <w:p w14:paraId="3EDC93F5" w14:textId="77777777" w:rsidR="005C4C19" w:rsidRPr="00FD40B9" w:rsidRDefault="005C4C19" w:rsidP="00A76C28">
      <w:pPr>
        <w:pStyle w:val="a6"/>
        <w:spacing w:line="440" w:lineRule="exact"/>
        <w:rPr>
          <w:rFonts w:ascii="宋体" w:hAnsi="宋体"/>
          <w:szCs w:val="24"/>
        </w:rPr>
      </w:pPr>
      <w:r w:rsidRPr="0069551E">
        <w:rPr>
          <w:rFonts w:ascii="宋体" w:hAnsi="宋体" w:hint="eastAsia"/>
          <w:szCs w:val="24"/>
          <w:highlight w:val="green"/>
        </w:rPr>
        <w:t>哌替啶（pethidine</w:t>
      </w:r>
      <w:r w:rsidR="007A616B">
        <w:rPr>
          <w:rFonts w:ascii="宋体" w:hAnsi="宋体" w:hint="eastAsia"/>
          <w:szCs w:val="24"/>
          <w:highlight w:val="yellow"/>
        </w:rPr>
        <w:t>/</w:t>
      </w:r>
      <w:r w:rsidRPr="00FD40B9">
        <w:rPr>
          <w:rFonts w:ascii="宋体" w:hAnsi="宋体" w:hint="eastAsia"/>
          <w:szCs w:val="24"/>
          <w:highlight w:val="yellow"/>
        </w:rPr>
        <w:t>度冷丁</w:t>
      </w:r>
      <w:r w:rsidR="007A616B">
        <w:rPr>
          <w:rFonts w:ascii="宋体" w:hAnsi="宋体" w:hint="eastAsia"/>
          <w:szCs w:val="24"/>
          <w:highlight w:val="yellow"/>
        </w:rPr>
        <w:t>dolantin/麦啶meperidine</w:t>
      </w:r>
      <w:r w:rsidRPr="00FD40B9">
        <w:rPr>
          <w:rFonts w:ascii="宋体" w:hAnsi="宋体" w:hint="eastAsia"/>
          <w:szCs w:val="24"/>
          <w:highlight w:val="yellow"/>
        </w:rPr>
        <w:t>）</w:t>
      </w:r>
    </w:p>
    <w:p w14:paraId="2F24E5B6" w14:textId="77777777" w:rsidR="00654F6B" w:rsidRPr="00FD40B9" w:rsidRDefault="00654F6B" w:rsidP="00A76C28">
      <w:pPr>
        <w:spacing w:line="440" w:lineRule="exact"/>
        <w:rPr>
          <w:rFonts w:ascii="宋体" w:hAnsi="宋体"/>
          <w:szCs w:val="24"/>
        </w:rPr>
      </w:pPr>
      <w:r w:rsidRPr="00FD40B9">
        <w:rPr>
          <w:rFonts w:ascii="宋体" w:hAnsi="宋体" w:hint="eastAsia"/>
          <w:szCs w:val="24"/>
        </w:rPr>
        <w:t>【药理作用】</w:t>
      </w:r>
      <w:r w:rsidR="00A725A6" w:rsidRPr="00FD40B9">
        <w:rPr>
          <w:rFonts w:ascii="宋体" w:hAnsi="宋体" w:hint="eastAsia"/>
          <w:b/>
          <w:bCs/>
          <w:color w:val="FF0000"/>
          <w:szCs w:val="24"/>
          <w:highlight w:val="yellow"/>
        </w:rPr>
        <w:t>（激动μ受体）</w:t>
      </w:r>
    </w:p>
    <w:p w14:paraId="358D4A70" w14:textId="77777777" w:rsidR="00654F6B" w:rsidRPr="00FD40B9" w:rsidRDefault="00654F6B" w:rsidP="00A76C28">
      <w:pPr>
        <w:spacing w:line="440" w:lineRule="exact"/>
        <w:rPr>
          <w:rFonts w:ascii="宋体" w:hAnsi="宋体"/>
          <w:szCs w:val="24"/>
        </w:rPr>
      </w:pPr>
      <w:r w:rsidRPr="00FD40B9">
        <w:rPr>
          <w:rFonts w:ascii="宋体" w:hAnsi="宋体" w:hint="eastAsia"/>
          <w:szCs w:val="24"/>
        </w:rPr>
        <w:t>作用性质与吗啡相似；</w:t>
      </w:r>
    </w:p>
    <w:p w14:paraId="086D83EE" w14:textId="77777777" w:rsidR="00654F6B" w:rsidRPr="00FD40B9" w:rsidRDefault="00654F6B" w:rsidP="00A76C28">
      <w:pPr>
        <w:spacing w:line="440" w:lineRule="exact"/>
        <w:rPr>
          <w:rFonts w:ascii="宋体" w:hAnsi="宋体"/>
          <w:szCs w:val="24"/>
        </w:rPr>
      </w:pPr>
      <w:r w:rsidRPr="00FD40B9">
        <w:rPr>
          <w:rFonts w:ascii="宋体" w:hAnsi="宋体" w:hint="eastAsia"/>
          <w:szCs w:val="24"/>
        </w:rPr>
        <w:t>但</w:t>
      </w:r>
      <w:r w:rsidRPr="00FD40B9">
        <w:rPr>
          <w:rFonts w:ascii="宋体" w:hAnsi="宋体" w:hint="eastAsia"/>
          <w:b/>
          <w:bCs/>
          <w:color w:val="FF0000"/>
          <w:szCs w:val="24"/>
          <w:highlight w:val="yellow"/>
        </w:rPr>
        <w:t>有显著的M受体阻断作用</w:t>
      </w:r>
      <w:r w:rsidRPr="00FD40B9">
        <w:rPr>
          <w:rFonts w:ascii="宋体" w:hAnsi="宋体" w:hint="eastAsia"/>
          <w:szCs w:val="24"/>
        </w:rPr>
        <w:t>，导致口干和心悸；</w:t>
      </w:r>
    </w:p>
    <w:p w14:paraId="6C6B01BF" w14:textId="77777777" w:rsidR="00654F6B" w:rsidRPr="00FD40B9" w:rsidRDefault="00654F6B" w:rsidP="00A76C28">
      <w:pPr>
        <w:spacing w:line="440" w:lineRule="exact"/>
        <w:rPr>
          <w:rFonts w:ascii="宋体" w:hAnsi="宋体"/>
          <w:szCs w:val="24"/>
        </w:rPr>
      </w:pPr>
      <w:r w:rsidRPr="00FD40B9">
        <w:rPr>
          <w:rFonts w:ascii="宋体" w:hAnsi="宋体" w:hint="eastAsia"/>
          <w:szCs w:val="24"/>
        </w:rPr>
        <w:t>其代谢产物</w:t>
      </w:r>
      <w:r w:rsidRPr="00FD40B9">
        <w:rPr>
          <w:rFonts w:ascii="宋体" w:hAnsi="宋体" w:hint="eastAsia"/>
          <w:b/>
          <w:bCs/>
          <w:color w:val="FF0000"/>
          <w:szCs w:val="24"/>
        </w:rPr>
        <w:t>去甲哌替啶具有中枢兴奋作用</w:t>
      </w:r>
      <w:r w:rsidRPr="00FD40B9">
        <w:rPr>
          <w:rFonts w:ascii="宋体" w:hAnsi="宋体" w:hint="eastAsia"/>
          <w:szCs w:val="24"/>
        </w:rPr>
        <w:t>，</w:t>
      </w:r>
      <w:r w:rsidRPr="00FD40B9">
        <w:rPr>
          <w:rFonts w:ascii="宋体" w:hAnsi="宋体" w:hint="eastAsia"/>
          <w:b/>
          <w:bCs/>
          <w:color w:val="FF0000"/>
          <w:szCs w:val="24"/>
        </w:rPr>
        <w:t>可产生幻觉甚至惊厥</w:t>
      </w:r>
      <w:r w:rsidRPr="00FD40B9">
        <w:rPr>
          <w:rFonts w:ascii="宋体" w:hAnsi="宋体" w:hint="eastAsia"/>
          <w:szCs w:val="24"/>
        </w:rPr>
        <w:t>。</w:t>
      </w:r>
    </w:p>
    <w:p w14:paraId="602EF6BE" w14:textId="77777777" w:rsidR="00654F6B" w:rsidRPr="00FD40B9" w:rsidRDefault="00654F6B" w:rsidP="00A76C28">
      <w:pPr>
        <w:spacing w:line="440" w:lineRule="exact"/>
        <w:rPr>
          <w:rFonts w:ascii="宋体" w:hAnsi="宋体"/>
          <w:szCs w:val="24"/>
        </w:rPr>
      </w:pPr>
      <w:r w:rsidRPr="00FD40B9">
        <w:rPr>
          <w:rFonts w:ascii="宋体" w:hAnsi="宋体" w:hint="eastAsia"/>
          <w:szCs w:val="24"/>
        </w:rPr>
        <w:t>1、中枢神经系统</w:t>
      </w:r>
    </w:p>
    <w:p w14:paraId="04BCC8B2" w14:textId="77777777" w:rsidR="00654F6B" w:rsidRPr="00FD40B9" w:rsidRDefault="00654F6B" w:rsidP="00A76C28">
      <w:pPr>
        <w:spacing w:line="440" w:lineRule="exact"/>
        <w:rPr>
          <w:rFonts w:ascii="宋体" w:hAnsi="宋体"/>
          <w:szCs w:val="24"/>
        </w:rPr>
      </w:pPr>
      <w:r w:rsidRPr="00FD40B9">
        <w:rPr>
          <w:rFonts w:ascii="宋体" w:hAnsi="宋体" w:hint="eastAsia"/>
          <w:szCs w:val="24"/>
        </w:rPr>
        <w:lastRenderedPageBreak/>
        <w:t>1）镇痛：较弱</w:t>
      </w:r>
    </w:p>
    <w:p w14:paraId="596BF6D5" w14:textId="77777777" w:rsidR="00654F6B" w:rsidRPr="00FD40B9" w:rsidRDefault="00654F6B" w:rsidP="00A76C28">
      <w:pPr>
        <w:spacing w:line="440" w:lineRule="exact"/>
        <w:rPr>
          <w:rFonts w:ascii="宋体" w:hAnsi="宋体"/>
          <w:szCs w:val="24"/>
        </w:rPr>
      </w:pPr>
      <w:r w:rsidRPr="00FD40B9">
        <w:rPr>
          <w:rFonts w:ascii="宋体" w:hAnsi="宋体" w:hint="eastAsia"/>
          <w:szCs w:val="24"/>
        </w:rPr>
        <w:t>镇痛效力约为吗啡的1/10～1/7。</w:t>
      </w:r>
    </w:p>
    <w:p w14:paraId="1DE91CA0" w14:textId="77777777" w:rsidR="00654F6B" w:rsidRPr="00FD40B9" w:rsidRDefault="00654F6B" w:rsidP="00A76C28">
      <w:pPr>
        <w:spacing w:line="440" w:lineRule="exact"/>
        <w:rPr>
          <w:rFonts w:ascii="宋体" w:hAnsi="宋体"/>
          <w:szCs w:val="24"/>
        </w:rPr>
      </w:pPr>
      <w:r w:rsidRPr="00FD40B9">
        <w:rPr>
          <w:rFonts w:ascii="宋体" w:hAnsi="宋体" w:hint="eastAsia"/>
          <w:szCs w:val="24"/>
        </w:rPr>
        <w:t>镇静、欣快感较吗啡弱</w:t>
      </w:r>
      <w:r w:rsidR="00767A14" w:rsidRPr="00FD40B9">
        <w:rPr>
          <w:rFonts w:ascii="宋体" w:hAnsi="宋体" w:hint="eastAsia"/>
          <w:szCs w:val="24"/>
        </w:rPr>
        <w:t>；</w:t>
      </w:r>
      <w:r w:rsidRPr="00FD40B9">
        <w:rPr>
          <w:rFonts w:ascii="宋体" w:hAnsi="宋体" w:hint="eastAsia"/>
          <w:szCs w:val="24"/>
        </w:rPr>
        <w:t>成瘾较慢，戒断症状持续时间较短；</w:t>
      </w:r>
    </w:p>
    <w:p w14:paraId="12FBF866" w14:textId="77777777" w:rsidR="00654F6B" w:rsidRPr="00FD40B9" w:rsidRDefault="00654F6B" w:rsidP="00A76C28">
      <w:pPr>
        <w:spacing w:line="440" w:lineRule="exact"/>
        <w:rPr>
          <w:rFonts w:ascii="宋体" w:hAnsi="宋体"/>
          <w:szCs w:val="24"/>
        </w:rPr>
      </w:pPr>
      <w:r w:rsidRPr="00FD40B9">
        <w:rPr>
          <w:rFonts w:ascii="宋体" w:hAnsi="宋体" w:hint="eastAsia"/>
          <w:szCs w:val="24"/>
        </w:rPr>
        <w:t>2）抑制呼吸：较弱。</w:t>
      </w:r>
    </w:p>
    <w:p w14:paraId="67752576" w14:textId="77777777" w:rsidR="00654F6B" w:rsidRPr="00FD40B9" w:rsidRDefault="00654F6B" w:rsidP="00A76C28">
      <w:pPr>
        <w:spacing w:line="440" w:lineRule="exact"/>
        <w:rPr>
          <w:rFonts w:ascii="宋体" w:hAnsi="宋体"/>
          <w:szCs w:val="24"/>
        </w:rPr>
      </w:pPr>
      <w:r w:rsidRPr="00FD40B9">
        <w:rPr>
          <w:rFonts w:ascii="宋体" w:hAnsi="宋体" w:hint="eastAsia"/>
          <w:szCs w:val="24"/>
        </w:rPr>
        <w:t>3）</w:t>
      </w:r>
      <w:r w:rsidRPr="00FD40B9">
        <w:rPr>
          <w:rFonts w:ascii="宋体" w:hAnsi="宋体" w:hint="eastAsia"/>
          <w:b/>
          <w:bCs/>
          <w:color w:val="FF0000"/>
          <w:szCs w:val="24"/>
          <w:highlight w:val="yellow"/>
        </w:rPr>
        <w:t>无明显镇咳、缩瞳作用；</w:t>
      </w:r>
    </w:p>
    <w:p w14:paraId="142B19DA" w14:textId="77777777" w:rsidR="00654F6B" w:rsidRPr="00FD40B9" w:rsidRDefault="00654F6B" w:rsidP="00A76C28">
      <w:pPr>
        <w:spacing w:line="440" w:lineRule="exact"/>
        <w:rPr>
          <w:rFonts w:ascii="宋体" w:hAnsi="宋体"/>
          <w:szCs w:val="24"/>
        </w:rPr>
      </w:pPr>
      <w:r w:rsidRPr="00FD40B9">
        <w:rPr>
          <w:rFonts w:ascii="宋体" w:hAnsi="宋体" w:hint="eastAsia"/>
          <w:szCs w:val="24"/>
        </w:rPr>
        <w:t>4）</w:t>
      </w:r>
      <w:proofErr w:type="gramStart"/>
      <w:r w:rsidRPr="00FD40B9">
        <w:rPr>
          <w:rFonts w:ascii="宋体" w:hAnsi="宋体" w:hint="eastAsia"/>
          <w:szCs w:val="24"/>
        </w:rPr>
        <w:t>兴奋延</w:t>
      </w:r>
      <w:proofErr w:type="gramEnd"/>
      <w:r w:rsidRPr="00FD40B9">
        <w:rPr>
          <w:rFonts w:ascii="宋体" w:hAnsi="宋体" w:hint="eastAsia"/>
          <w:szCs w:val="24"/>
        </w:rPr>
        <w:t>脑催吐化学感受区：恶心呕吐；</w:t>
      </w:r>
    </w:p>
    <w:p w14:paraId="548B8EF2" w14:textId="77777777" w:rsidR="00654F6B" w:rsidRPr="00FD40B9" w:rsidRDefault="00654F6B" w:rsidP="00A76C28">
      <w:pPr>
        <w:spacing w:line="440" w:lineRule="exact"/>
        <w:rPr>
          <w:rFonts w:ascii="宋体" w:hAnsi="宋体"/>
          <w:szCs w:val="24"/>
        </w:rPr>
      </w:pPr>
      <w:r w:rsidRPr="00FD40B9">
        <w:rPr>
          <w:rFonts w:ascii="宋体" w:hAnsi="宋体" w:hint="eastAsia"/>
          <w:szCs w:val="24"/>
        </w:rPr>
        <w:t>2、平滑肌</w:t>
      </w:r>
      <w:r w:rsidR="00454BE8" w:rsidRPr="00FD40B9">
        <w:rPr>
          <w:rFonts w:ascii="宋体" w:hAnsi="宋体" w:hint="eastAsia"/>
          <w:szCs w:val="24"/>
        </w:rPr>
        <w:t>（</w:t>
      </w:r>
      <w:r w:rsidR="00454BE8" w:rsidRPr="00FD40B9">
        <w:rPr>
          <w:rFonts w:ascii="宋体" w:hAnsi="宋体" w:hint="eastAsia"/>
          <w:b/>
          <w:bCs/>
          <w:color w:val="FF0000"/>
          <w:szCs w:val="24"/>
        </w:rPr>
        <w:t>中度↑胃平滑肌张力，少引起便秘，无止泻作用</w:t>
      </w:r>
      <w:r w:rsidR="00454BE8" w:rsidRPr="00FD40B9">
        <w:rPr>
          <w:rFonts w:ascii="宋体" w:hAnsi="宋体" w:hint="eastAsia"/>
          <w:szCs w:val="24"/>
        </w:rPr>
        <w:t>）</w:t>
      </w:r>
    </w:p>
    <w:p w14:paraId="08F7B016" w14:textId="77777777" w:rsidR="00654F6B" w:rsidRPr="00FD40B9" w:rsidRDefault="00654F6B" w:rsidP="00A76C28">
      <w:pPr>
        <w:spacing w:line="440" w:lineRule="exact"/>
        <w:rPr>
          <w:rFonts w:ascii="宋体" w:hAnsi="宋体"/>
          <w:szCs w:val="24"/>
        </w:rPr>
      </w:pPr>
      <w:r w:rsidRPr="00FD40B9">
        <w:rPr>
          <w:rFonts w:ascii="宋体" w:hAnsi="宋体" w:hint="eastAsia"/>
          <w:szCs w:val="24"/>
        </w:rPr>
        <w:t>①胃肠道平滑肌——作用短暂，不引起便秘，</w:t>
      </w:r>
      <w:r w:rsidRPr="00FD40B9">
        <w:rPr>
          <w:rFonts w:ascii="宋体" w:hAnsi="宋体" w:hint="eastAsia"/>
          <w:b/>
          <w:bCs/>
          <w:color w:val="FF0000"/>
          <w:szCs w:val="24"/>
          <w:highlight w:val="yellow"/>
        </w:rPr>
        <w:t>亦无止泻作用</w:t>
      </w:r>
      <w:r w:rsidRPr="00FD40B9">
        <w:rPr>
          <w:rFonts w:ascii="宋体" w:hAnsi="宋体" w:hint="eastAsia"/>
          <w:szCs w:val="24"/>
        </w:rPr>
        <w:t>。</w:t>
      </w:r>
    </w:p>
    <w:p w14:paraId="212AEB20" w14:textId="77777777" w:rsidR="00654F6B" w:rsidRPr="00FD40B9" w:rsidRDefault="00654F6B" w:rsidP="00A76C28">
      <w:pPr>
        <w:spacing w:line="440" w:lineRule="exact"/>
        <w:rPr>
          <w:rFonts w:ascii="宋体" w:hAnsi="宋体"/>
          <w:szCs w:val="24"/>
        </w:rPr>
      </w:pPr>
      <w:r w:rsidRPr="00FD40B9">
        <w:rPr>
          <w:rFonts w:ascii="宋体" w:hAnsi="宋体" w:hint="eastAsia"/>
          <w:szCs w:val="24"/>
        </w:rPr>
        <w:t>②引起胆道括约肌痉挛——但比吗啡弱。</w:t>
      </w:r>
    </w:p>
    <w:p w14:paraId="068AE7C5" w14:textId="77777777" w:rsidR="00654F6B" w:rsidRPr="00FD40B9" w:rsidRDefault="00654F6B" w:rsidP="00A76C28">
      <w:pPr>
        <w:spacing w:line="440" w:lineRule="exact"/>
        <w:rPr>
          <w:rFonts w:ascii="宋体" w:hAnsi="宋体"/>
          <w:szCs w:val="24"/>
        </w:rPr>
      </w:pPr>
      <w:r w:rsidRPr="00FD40B9">
        <w:rPr>
          <w:rFonts w:ascii="宋体" w:hAnsi="宋体" w:hint="eastAsia"/>
          <w:szCs w:val="24"/>
        </w:rPr>
        <w:t>③对支气管平滑肌——治疗量无影响，大剂量可引起支气管平滑肌收缩。</w:t>
      </w:r>
    </w:p>
    <w:p w14:paraId="19EA2C70" w14:textId="77777777" w:rsidR="00654F6B" w:rsidRPr="00FD40B9" w:rsidRDefault="00654F6B" w:rsidP="00A76C28">
      <w:pPr>
        <w:spacing w:line="440" w:lineRule="exact"/>
        <w:rPr>
          <w:rFonts w:ascii="宋体" w:hAnsi="宋体"/>
          <w:szCs w:val="24"/>
        </w:rPr>
      </w:pPr>
      <w:r w:rsidRPr="00FD40B9">
        <w:rPr>
          <w:rFonts w:ascii="宋体" w:hAnsi="宋体" w:hint="eastAsia"/>
          <w:szCs w:val="24"/>
        </w:rPr>
        <w:t>④对妊娠末期子宫——不对抗催产素的作用，故不延缓产程，</w:t>
      </w:r>
      <w:r w:rsidRPr="00FD40B9">
        <w:rPr>
          <w:rFonts w:ascii="宋体" w:hAnsi="宋体" w:hint="eastAsia"/>
          <w:b/>
          <w:bCs/>
          <w:color w:val="FF0000"/>
          <w:szCs w:val="24"/>
          <w:highlight w:val="yellow"/>
        </w:rPr>
        <w:t>可用于分娩镇痛</w:t>
      </w:r>
      <w:r w:rsidRPr="00FD40B9">
        <w:rPr>
          <w:rFonts w:ascii="宋体" w:hAnsi="宋体" w:hint="eastAsia"/>
          <w:szCs w:val="24"/>
        </w:rPr>
        <w:t>。</w:t>
      </w:r>
    </w:p>
    <w:p w14:paraId="47B77D2F" w14:textId="77777777" w:rsidR="00654F6B" w:rsidRPr="00FD40B9" w:rsidRDefault="00654F6B" w:rsidP="00A76C28">
      <w:pPr>
        <w:spacing w:line="440" w:lineRule="exact"/>
        <w:rPr>
          <w:rFonts w:ascii="宋体" w:hAnsi="宋体"/>
          <w:szCs w:val="24"/>
        </w:rPr>
      </w:pPr>
      <w:r w:rsidRPr="00FD40B9">
        <w:rPr>
          <w:rFonts w:ascii="宋体" w:hAnsi="宋体" w:hint="eastAsia"/>
          <w:szCs w:val="24"/>
        </w:rPr>
        <w:t>3、心血管系统：同吗啡</w:t>
      </w:r>
    </w:p>
    <w:p w14:paraId="654A4C43" w14:textId="259AC284" w:rsidR="005C4C19" w:rsidRPr="00FD40B9" w:rsidRDefault="00B06BCF" w:rsidP="008F1E2A">
      <w:pPr>
        <w:spacing w:after="0" w:line="440" w:lineRule="exact"/>
        <w:textAlignment w:val="baseline"/>
        <w:rPr>
          <w:rFonts w:ascii="宋体" w:hAnsi="宋体"/>
          <w:b/>
          <w:szCs w:val="24"/>
        </w:rPr>
      </w:pPr>
      <w:r w:rsidRPr="0069551E">
        <w:rPr>
          <w:rFonts w:ascii="宋体" w:hAnsi="宋体" w:hint="eastAsia"/>
          <w:b/>
          <w:szCs w:val="24"/>
          <w:highlight w:val="green"/>
        </w:rPr>
        <w:t>【</w:t>
      </w:r>
      <w:r w:rsidR="00022169" w:rsidRPr="0069551E">
        <w:rPr>
          <w:rFonts w:ascii="宋体" w:hAnsi="宋体" w:hint="eastAsia"/>
          <w:szCs w:val="24"/>
          <w:highlight w:val="green"/>
        </w:rPr>
        <w:t>哌替啶（pethidine</w:t>
      </w:r>
      <w:r w:rsidR="005C4C19" w:rsidRPr="0069551E">
        <w:rPr>
          <w:rFonts w:ascii="宋体" w:hAnsi="宋体" w:hint="eastAsia"/>
          <w:b/>
          <w:szCs w:val="24"/>
          <w:highlight w:val="green"/>
        </w:rPr>
        <w:t>药理作用</w:t>
      </w:r>
      <w:r w:rsidRPr="0069551E">
        <w:rPr>
          <w:rFonts w:ascii="宋体" w:hAnsi="宋体" w:hint="eastAsia"/>
          <w:b/>
          <w:szCs w:val="24"/>
          <w:highlight w:val="green"/>
        </w:rPr>
        <w:t>】</w:t>
      </w:r>
      <w:r w:rsidR="008F1E2A" w:rsidRPr="008F1E2A">
        <w:rPr>
          <w:rFonts w:ascii="宋体" w:hAnsi="宋体" w:hint="eastAsia"/>
          <w:b/>
          <w:szCs w:val="24"/>
        </w:rPr>
        <w:t>镇静</w:t>
      </w:r>
      <w:r w:rsidR="0022728A" w:rsidRPr="008F1E2A">
        <w:rPr>
          <w:rFonts w:ascii="宋体" w:hAnsi="宋体" w:hint="eastAsia"/>
          <w:b/>
          <w:szCs w:val="24"/>
        </w:rPr>
        <w:t>致欣快</w:t>
      </w:r>
      <w:r w:rsidR="008F1E2A" w:rsidRPr="008F1E2A">
        <w:rPr>
          <w:rFonts w:ascii="宋体" w:hAnsi="宋体" w:hint="eastAsia"/>
          <w:b/>
          <w:szCs w:val="24"/>
        </w:rPr>
        <w:t>、呼吸抑制、和扩血管作用与吗啡相当</w:t>
      </w:r>
    </w:p>
    <w:p w14:paraId="6E5C9E86" w14:textId="77777777" w:rsidR="005C4C19" w:rsidRPr="00FD40B9" w:rsidRDefault="005C4C19" w:rsidP="00A76C28">
      <w:pPr>
        <w:numPr>
          <w:ilvl w:val="0"/>
          <w:numId w:val="84"/>
        </w:numPr>
        <w:spacing w:after="0" w:line="440" w:lineRule="exact"/>
        <w:ind w:firstLine="420"/>
        <w:textAlignment w:val="baseline"/>
        <w:rPr>
          <w:rFonts w:ascii="宋体" w:hAnsi="宋体"/>
          <w:bCs/>
          <w:szCs w:val="24"/>
        </w:rPr>
      </w:pPr>
      <w:r w:rsidRPr="00FD40B9">
        <w:rPr>
          <w:rFonts w:ascii="宋体" w:hAnsi="宋体" w:hint="eastAsia"/>
          <w:bCs/>
          <w:szCs w:val="24"/>
        </w:rPr>
        <w:t>类似吗啡，</w:t>
      </w:r>
      <w:r w:rsidRPr="008F1E2A">
        <w:rPr>
          <w:rFonts w:ascii="宋体" w:hAnsi="宋体" w:hint="eastAsia"/>
          <w:bCs/>
          <w:szCs w:val="24"/>
          <w:highlight w:val="yellow"/>
        </w:rPr>
        <w:t>镇</w:t>
      </w:r>
      <w:r w:rsidRPr="0022728A">
        <w:rPr>
          <w:rFonts w:ascii="宋体" w:hAnsi="宋体" w:hint="eastAsia"/>
          <w:bCs/>
          <w:szCs w:val="24"/>
          <w:highlight w:val="green"/>
        </w:rPr>
        <w:t>痛</w:t>
      </w:r>
      <w:r w:rsidRPr="00FD40B9">
        <w:rPr>
          <w:rFonts w:ascii="宋体" w:hAnsi="宋体" w:hint="eastAsia"/>
          <w:bCs/>
          <w:szCs w:val="24"/>
        </w:rPr>
        <w:t>作用</w:t>
      </w:r>
      <w:r w:rsidRPr="008F1E2A">
        <w:rPr>
          <w:rFonts w:ascii="宋体" w:hAnsi="宋体" w:hint="eastAsia"/>
          <w:bCs/>
          <w:szCs w:val="24"/>
          <w:highlight w:val="yellow"/>
        </w:rPr>
        <w:t>弱</w:t>
      </w:r>
      <w:r w:rsidRPr="00FD40B9">
        <w:rPr>
          <w:rFonts w:ascii="宋体" w:hAnsi="宋体" w:hint="eastAsia"/>
          <w:bCs/>
          <w:szCs w:val="24"/>
        </w:rPr>
        <w:t>于吗啡，但成瘾性较轻而慢。</w:t>
      </w:r>
    </w:p>
    <w:p w14:paraId="723A6201" w14:textId="4A2C02D8" w:rsidR="005C4C19" w:rsidRPr="00FD40B9" w:rsidRDefault="005C4C19" w:rsidP="00A76C28">
      <w:pPr>
        <w:numPr>
          <w:ilvl w:val="0"/>
          <w:numId w:val="84"/>
        </w:numPr>
        <w:spacing w:after="0" w:line="440" w:lineRule="exact"/>
        <w:ind w:firstLine="420"/>
        <w:textAlignment w:val="baseline"/>
        <w:rPr>
          <w:rFonts w:ascii="宋体" w:hAnsi="宋体"/>
          <w:bCs/>
          <w:color w:val="FF0000"/>
          <w:szCs w:val="24"/>
        </w:rPr>
      </w:pPr>
      <w:r w:rsidRPr="00FD40B9">
        <w:rPr>
          <w:rFonts w:ascii="宋体" w:hAnsi="宋体" w:hint="eastAsia"/>
          <w:b/>
          <w:color w:val="FF0000"/>
          <w:szCs w:val="24"/>
          <w:highlight w:val="yellow"/>
        </w:rPr>
        <w:t>无</w:t>
      </w:r>
      <w:r w:rsidRPr="0022728A">
        <w:rPr>
          <w:rFonts w:ascii="宋体" w:hAnsi="宋体" w:hint="eastAsia"/>
          <w:b/>
          <w:color w:val="FF0000"/>
          <w:szCs w:val="24"/>
          <w:highlight w:val="green"/>
        </w:rPr>
        <w:t>镇</w:t>
      </w:r>
      <w:r w:rsidRPr="00FD40B9">
        <w:rPr>
          <w:rFonts w:ascii="宋体" w:hAnsi="宋体" w:hint="eastAsia"/>
          <w:b/>
          <w:color w:val="FF0000"/>
          <w:szCs w:val="24"/>
          <w:highlight w:val="yellow"/>
        </w:rPr>
        <w:t>咳、</w:t>
      </w:r>
      <w:r w:rsidR="008F1E2A">
        <w:rPr>
          <w:rFonts w:ascii="宋体" w:hAnsi="宋体" w:hint="eastAsia"/>
          <w:b/>
          <w:color w:val="FF0000"/>
          <w:szCs w:val="24"/>
          <w:highlight w:val="yellow"/>
        </w:rPr>
        <w:t>少</w:t>
      </w:r>
      <w:r w:rsidRPr="0022728A">
        <w:rPr>
          <w:rFonts w:ascii="宋体" w:hAnsi="宋体" w:hint="eastAsia"/>
          <w:b/>
          <w:color w:val="FF0000"/>
          <w:szCs w:val="24"/>
          <w:highlight w:val="green"/>
        </w:rPr>
        <w:t>便</w:t>
      </w:r>
      <w:r w:rsidRPr="00FD40B9">
        <w:rPr>
          <w:rFonts w:ascii="宋体" w:hAnsi="宋体" w:hint="eastAsia"/>
          <w:b/>
          <w:color w:val="FF0000"/>
          <w:szCs w:val="24"/>
          <w:highlight w:val="yellow"/>
        </w:rPr>
        <w:t>秘</w:t>
      </w:r>
      <w:r w:rsidRPr="00FD40B9">
        <w:rPr>
          <w:rFonts w:ascii="宋体" w:hAnsi="宋体" w:hint="eastAsia"/>
          <w:bCs/>
          <w:color w:val="FF0000"/>
          <w:szCs w:val="24"/>
        </w:rPr>
        <w:t>。</w:t>
      </w:r>
    </w:p>
    <w:p w14:paraId="44CEACC9" w14:textId="77777777" w:rsidR="005C4C19" w:rsidRPr="00FD40B9" w:rsidRDefault="005C4C19" w:rsidP="00A76C28">
      <w:pPr>
        <w:numPr>
          <w:ilvl w:val="0"/>
          <w:numId w:val="84"/>
        </w:numPr>
        <w:spacing w:after="0" w:line="440" w:lineRule="exact"/>
        <w:ind w:firstLine="420"/>
        <w:textAlignment w:val="baseline"/>
        <w:rPr>
          <w:rFonts w:ascii="宋体" w:hAnsi="宋体"/>
          <w:bCs/>
          <w:szCs w:val="24"/>
        </w:rPr>
      </w:pPr>
      <w:r w:rsidRPr="0022728A">
        <w:rPr>
          <w:rFonts w:ascii="宋体" w:hAnsi="宋体" w:hint="eastAsia"/>
          <w:bCs/>
          <w:szCs w:val="24"/>
          <w:highlight w:val="green"/>
        </w:rPr>
        <w:t>不延缓产程</w:t>
      </w:r>
      <w:r w:rsidRPr="00FD40B9">
        <w:rPr>
          <w:rFonts w:ascii="宋体" w:hAnsi="宋体" w:hint="eastAsia"/>
          <w:bCs/>
          <w:szCs w:val="24"/>
        </w:rPr>
        <w:t>，可用于</w:t>
      </w:r>
      <w:r w:rsidRPr="00FD40B9">
        <w:rPr>
          <w:rFonts w:ascii="宋体" w:hAnsi="宋体" w:hint="eastAsia"/>
          <w:b/>
          <w:szCs w:val="24"/>
        </w:rPr>
        <w:t>分娩止痛</w:t>
      </w:r>
      <w:r w:rsidRPr="00FD40B9">
        <w:rPr>
          <w:rFonts w:ascii="宋体" w:hAnsi="宋体" w:hint="eastAsia"/>
          <w:bCs/>
          <w:szCs w:val="24"/>
        </w:rPr>
        <w:t>。</w:t>
      </w:r>
    </w:p>
    <w:p w14:paraId="47C76E90" w14:textId="77777777" w:rsidR="005C4C19" w:rsidRPr="00FD40B9" w:rsidRDefault="00B06BCF" w:rsidP="00A76C28">
      <w:pPr>
        <w:spacing w:after="0" w:line="440" w:lineRule="exact"/>
        <w:textAlignment w:val="baseline"/>
        <w:rPr>
          <w:rFonts w:ascii="宋体" w:hAnsi="宋体"/>
          <w:b/>
          <w:szCs w:val="24"/>
        </w:rPr>
      </w:pPr>
      <w:r w:rsidRPr="00FD40B9">
        <w:rPr>
          <w:rFonts w:ascii="宋体" w:hAnsi="宋体" w:hint="eastAsia"/>
          <w:b/>
          <w:szCs w:val="24"/>
        </w:rPr>
        <w:t>【</w:t>
      </w:r>
      <w:r w:rsidR="005C4C19" w:rsidRPr="00FD40B9">
        <w:rPr>
          <w:rFonts w:ascii="宋体" w:hAnsi="宋体" w:hint="eastAsia"/>
          <w:b/>
          <w:szCs w:val="24"/>
        </w:rPr>
        <w:t>临床应用</w:t>
      </w:r>
      <w:r w:rsidRPr="00FD40B9">
        <w:rPr>
          <w:rFonts w:ascii="宋体" w:hAnsi="宋体" w:hint="eastAsia"/>
          <w:b/>
          <w:szCs w:val="24"/>
        </w:rPr>
        <w:t>】</w:t>
      </w:r>
    </w:p>
    <w:p w14:paraId="48E97875" w14:textId="77777777" w:rsidR="005C4C19" w:rsidRPr="00FD40B9" w:rsidRDefault="005C4C19" w:rsidP="00A76C28">
      <w:pPr>
        <w:numPr>
          <w:ilvl w:val="0"/>
          <w:numId w:val="85"/>
        </w:numPr>
        <w:spacing w:after="0" w:line="440" w:lineRule="exact"/>
        <w:ind w:firstLine="420"/>
        <w:textAlignment w:val="baseline"/>
        <w:rPr>
          <w:rFonts w:ascii="宋体" w:hAnsi="宋体"/>
          <w:bCs/>
          <w:szCs w:val="24"/>
        </w:rPr>
      </w:pPr>
      <w:r w:rsidRPr="00FD40B9">
        <w:rPr>
          <w:rFonts w:ascii="宋体" w:hAnsi="宋体" w:hint="eastAsia"/>
          <w:b/>
          <w:bCs/>
          <w:szCs w:val="24"/>
        </w:rPr>
        <w:t>镇痛</w:t>
      </w:r>
      <w:r w:rsidRPr="00FD40B9">
        <w:rPr>
          <w:rFonts w:ascii="宋体" w:hAnsi="宋体" w:hint="eastAsia"/>
          <w:bCs/>
          <w:szCs w:val="24"/>
        </w:rPr>
        <w:t>：</w:t>
      </w:r>
      <w:r w:rsidRPr="00FD40B9">
        <w:rPr>
          <w:rFonts w:ascii="宋体" w:hAnsi="宋体" w:hint="eastAsia"/>
          <w:b/>
          <w:color w:val="FF0000"/>
          <w:szCs w:val="24"/>
          <w:highlight w:val="yellow"/>
        </w:rPr>
        <w:t>取代吗啡用于各种原因剧痛</w:t>
      </w:r>
      <w:r w:rsidR="002E4B62" w:rsidRPr="00FD40B9">
        <w:rPr>
          <w:rFonts w:ascii="宋体" w:hAnsi="宋体" w:hint="eastAsia"/>
          <w:bCs/>
          <w:szCs w:val="24"/>
        </w:rPr>
        <w:t>（</w:t>
      </w:r>
      <w:r w:rsidR="002E4B62" w:rsidRPr="00FD40B9">
        <w:rPr>
          <w:rFonts w:ascii="宋体" w:hAnsi="宋体" w:hint="eastAsia"/>
          <w:b/>
          <w:color w:val="FF0000"/>
          <w:szCs w:val="24"/>
          <w:highlight w:val="yellow"/>
        </w:rPr>
        <w:t>创伤、术后、癌症晚期</w:t>
      </w:r>
      <w:r w:rsidR="002E4B62" w:rsidRPr="00FD40B9">
        <w:rPr>
          <w:rFonts w:ascii="宋体" w:hAnsi="宋体" w:hint="eastAsia"/>
          <w:bCs/>
          <w:szCs w:val="24"/>
        </w:rPr>
        <w:t>）</w:t>
      </w:r>
      <w:r w:rsidRPr="00FD40B9">
        <w:rPr>
          <w:rFonts w:ascii="宋体" w:hAnsi="宋体" w:hint="eastAsia"/>
          <w:bCs/>
          <w:szCs w:val="24"/>
        </w:rPr>
        <w:t>，用于内脏绞痛需</w:t>
      </w:r>
      <w:r w:rsidRPr="00FD40B9">
        <w:rPr>
          <w:rFonts w:ascii="宋体" w:hAnsi="宋体" w:hint="eastAsia"/>
          <w:bCs/>
          <w:color w:val="FF0000"/>
          <w:szCs w:val="24"/>
        </w:rPr>
        <w:t>合用阿托品</w:t>
      </w:r>
      <w:r w:rsidRPr="00FD40B9">
        <w:rPr>
          <w:rFonts w:ascii="宋体" w:hAnsi="宋体" w:hint="eastAsia"/>
          <w:bCs/>
          <w:szCs w:val="24"/>
        </w:rPr>
        <w:t>，新生儿对哌替啶抑制呼吸作用敏感，故</w:t>
      </w:r>
      <w:r w:rsidRPr="00FD40B9">
        <w:rPr>
          <w:rFonts w:ascii="宋体" w:hAnsi="宋体" w:hint="eastAsia"/>
          <w:b/>
          <w:color w:val="FF0000"/>
          <w:szCs w:val="24"/>
          <w:highlight w:val="yellow"/>
        </w:rPr>
        <w:t>产妇临产前2-4h不宜使用</w:t>
      </w:r>
      <w:r w:rsidRPr="00FD40B9">
        <w:rPr>
          <w:rFonts w:ascii="宋体" w:hAnsi="宋体" w:hint="eastAsia"/>
          <w:bCs/>
          <w:szCs w:val="24"/>
        </w:rPr>
        <w:t>。</w:t>
      </w:r>
    </w:p>
    <w:p w14:paraId="3FBEFACB" w14:textId="77777777" w:rsidR="005C4C19" w:rsidRPr="00FD40B9" w:rsidRDefault="005C4C19" w:rsidP="00A76C28">
      <w:pPr>
        <w:numPr>
          <w:ilvl w:val="0"/>
          <w:numId w:val="85"/>
        </w:numPr>
        <w:spacing w:after="0" w:line="440" w:lineRule="exact"/>
        <w:ind w:firstLine="420"/>
        <w:textAlignment w:val="baseline"/>
        <w:rPr>
          <w:rFonts w:ascii="宋体" w:hAnsi="宋体"/>
          <w:b/>
          <w:bCs/>
          <w:color w:val="FF0000"/>
          <w:szCs w:val="24"/>
        </w:rPr>
      </w:pPr>
      <w:r w:rsidRPr="00FD40B9">
        <w:rPr>
          <w:rFonts w:ascii="宋体" w:hAnsi="宋体" w:hint="eastAsia"/>
          <w:b/>
          <w:bCs/>
          <w:color w:val="FF0000"/>
          <w:szCs w:val="24"/>
        </w:rPr>
        <w:t>心源性哮喘</w:t>
      </w:r>
    </w:p>
    <w:p w14:paraId="1CA812DE" w14:textId="77777777" w:rsidR="005C4C19" w:rsidRPr="00FD40B9" w:rsidRDefault="005C4C19" w:rsidP="00A76C28">
      <w:pPr>
        <w:numPr>
          <w:ilvl w:val="0"/>
          <w:numId w:val="85"/>
        </w:numPr>
        <w:spacing w:after="0" w:line="440" w:lineRule="exact"/>
        <w:ind w:firstLine="420"/>
        <w:textAlignment w:val="baseline"/>
        <w:rPr>
          <w:rFonts w:ascii="宋体" w:hAnsi="宋体"/>
          <w:bCs/>
          <w:szCs w:val="24"/>
        </w:rPr>
      </w:pPr>
      <w:r w:rsidRPr="00FD40B9">
        <w:rPr>
          <w:rFonts w:ascii="宋体" w:hAnsi="宋体" w:hint="eastAsia"/>
          <w:b/>
          <w:bCs/>
          <w:szCs w:val="24"/>
        </w:rPr>
        <w:t>麻醉前给药及人工冬眠</w:t>
      </w:r>
      <w:r w:rsidRPr="00FD40B9">
        <w:rPr>
          <w:rFonts w:ascii="宋体" w:hAnsi="宋体" w:hint="eastAsia"/>
          <w:bCs/>
          <w:szCs w:val="24"/>
        </w:rPr>
        <w:t>：麻醉前给药镇静作用，与</w:t>
      </w:r>
      <w:r w:rsidRPr="00FD40B9">
        <w:rPr>
          <w:rFonts w:ascii="宋体" w:hAnsi="宋体" w:hint="eastAsia"/>
          <w:b/>
          <w:color w:val="FF0000"/>
          <w:szCs w:val="24"/>
          <w:highlight w:val="yellow"/>
        </w:rPr>
        <w:t>氯丙嗪、异丙嗪</w:t>
      </w:r>
      <w:r w:rsidRPr="00FD40B9">
        <w:rPr>
          <w:rFonts w:ascii="宋体" w:hAnsi="宋体" w:hint="eastAsia"/>
          <w:bCs/>
          <w:szCs w:val="24"/>
        </w:rPr>
        <w:t>合用诱导人工冬眠。</w:t>
      </w:r>
    </w:p>
    <w:p w14:paraId="76E88F4F" w14:textId="77777777" w:rsidR="005C4C19" w:rsidRPr="00FD40B9" w:rsidRDefault="005C4C19" w:rsidP="00A76C28">
      <w:pPr>
        <w:numPr>
          <w:ilvl w:val="0"/>
          <w:numId w:val="83"/>
        </w:numPr>
        <w:spacing w:after="0" w:line="440" w:lineRule="exact"/>
        <w:textAlignment w:val="baseline"/>
        <w:rPr>
          <w:rFonts w:ascii="宋体" w:hAnsi="宋体"/>
          <w:bCs/>
          <w:szCs w:val="24"/>
        </w:rPr>
      </w:pPr>
      <w:r w:rsidRPr="00FD40B9">
        <w:rPr>
          <w:rFonts w:ascii="宋体" w:hAnsi="宋体" w:hint="eastAsia"/>
          <w:b/>
          <w:szCs w:val="24"/>
        </w:rPr>
        <w:t>不良反应</w:t>
      </w:r>
      <w:r w:rsidRPr="00FD40B9">
        <w:rPr>
          <w:rFonts w:ascii="宋体" w:hAnsi="宋体" w:hint="eastAsia"/>
          <w:bCs/>
          <w:szCs w:val="24"/>
        </w:rPr>
        <w:t>：类似吗啡，久用可产生耐受性和依赖性。</w:t>
      </w:r>
    </w:p>
    <w:p w14:paraId="52CEC089" w14:textId="77777777" w:rsidR="005C4C19" w:rsidRPr="00FD40B9" w:rsidRDefault="005C4C19" w:rsidP="00A76C28">
      <w:pPr>
        <w:numPr>
          <w:ilvl w:val="0"/>
          <w:numId w:val="83"/>
        </w:numPr>
        <w:spacing w:after="0" w:line="440" w:lineRule="exact"/>
        <w:textAlignment w:val="baseline"/>
        <w:rPr>
          <w:rFonts w:ascii="宋体" w:hAnsi="宋体"/>
          <w:b/>
          <w:szCs w:val="24"/>
        </w:rPr>
      </w:pPr>
      <w:r w:rsidRPr="00FD40B9">
        <w:rPr>
          <w:rFonts w:ascii="宋体" w:hAnsi="宋体" w:hint="eastAsia"/>
          <w:b/>
          <w:szCs w:val="24"/>
        </w:rPr>
        <w:t>禁忌症：同吗啡。</w:t>
      </w:r>
    </w:p>
    <w:p w14:paraId="60BD24E7" w14:textId="77777777" w:rsidR="00B712E7" w:rsidRPr="00FD40B9" w:rsidRDefault="00B712E7" w:rsidP="00A76C28">
      <w:pPr>
        <w:numPr>
          <w:ilvl w:val="0"/>
          <w:numId w:val="83"/>
        </w:numPr>
        <w:spacing w:after="0" w:line="440" w:lineRule="exact"/>
        <w:textAlignment w:val="baseline"/>
        <w:rPr>
          <w:rFonts w:ascii="宋体" w:hAnsi="宋体"/>
          <w:b/>
          <w:szCs w:val="24"/>
        </w:rPr>
      </w:pPr>
      <w:r w:rsidRPr="00FD40B9">
        <w:rPr>
          <w:rFonts w:ascii="宋体" w:hAnsi="宋体" w:hint="eastAsia"/>
          <w:b/>
          <w:szCs w:val="24"/>
        </w:rPr>
        <w:t>用量过大——可</w:t>
      </w:r>
      <w:r w:rsidRPr="00FD40B9">
        <w:rPr>
          <w:rFonts w:ascii="宋体" w:hAnsi="宋体" w:hint="eastAsia"/>
          <w:b/>
          <w:color w:val="FF0000"/>
          <w:szCs w:val="24"/>
        </w:rPr>
        <w:t>抑制呼吸</w:t>
      </w:r>
      <w:r w:rsidR="00100F5C" w:rsidRPr="00FD40B9">
        <w:rPr>
          <w:rFonts w:ascii="宋体" w:hAnsi="宋体" w:hint="eastAsia"/>
          <w:b/>
          <w:szCs w:val="24"/>
        </w:rPr>
        <w:t>；</w:t>
      </w:r>
      <w:r w:rsidR="00100F5C" w:rsidRPr="00FD40B9">
        <w:rPr>
          <w:rFonts w:ascii="宋体" w:hAnsi="宋体" w:hint="eastAsia"/>
          <w:b/>
          <w:color w:val="FF0000"/>
          <w:szCs w:val="24"/>
        </w:rPr>
        <w:t>反复大量使用</w:t>
      </w:r>
      <w:r w:rsidR="00596DCE" w:rsidRPr="00FD40B9">
        <w:rPr>
          <w:rFonts w:ascii="宋体" w:hAnsi="宋体" w:hint="eastAsia"/>
          <w:b/>
          <w:color w:val="FF0000"/>
          <w:szCs w:val="24"/>
        </w:rPr>
        <w:t>引起</w:t>
      </w:r>
      <w:r w:rsidRPr="00FD40B9">
        <w:rPr>
          <w:rFonts w:ascii="宋体" w:hAnsi="宋体" w:hint="eastAsia"/>
          <w:b/>
          <w:color w:val="FF0000"/>
          <w:szCs w:val="24"/>
        </w:rPr>
        <w:t>震颤、肌肉挛缩、反射亢进甚至惊厥等中枢兴奋症状</w:t>
      </w:r>
      <w:r w:rsidRPr="00FD40B9">
        <w:rPr>
          <w:rFonts w:ascii="宋体" w:hAnsi="宋体" w:hint="eastAsia"/>
          <w:b/>
          <w:szCs w:val="24"/>
        </w:rPr>
        <w:t>。</w:t>
      </w:r>
    </w:p>
    <w:p w14:paraId="533DA9A7" w14:textId="77777777" w:rsidR="00B712E7" w:rsidRPr="00FD40B9" w:rsidRDefault="00B712E7" w:rsidP="00A76C28">
      <w:pPr>
        <w:spacing w:after="0" w:line="440" w:lineRule="exact"/>
        <w:textAlignment w:val="baseline"/>
        <w:rPr>
          <w:rFonts w:ascii="宋体" w:hAnsi="宋体"/>
          <w:b/>
          <w:szCs w:val="24"/>
        </w:rPr>
      </w:pPr>
      <w:r w:rsidRPr="00FD40B9">
        <w:rPr>
          <w:rFonts w:ascii="宋体" w:hAnsi="宋体" w:hint="eastAsia"/>
          <w:b/>
          <w:szCs w:val="24"/>
        </w:rPr>
        <w:t>故：对出现中枢兴奋症状的中毒患者，除应用</w:t>
      </w:r>
      <w:r w:rsidRPr="00FD40B9">
        <w:rPr>
          <w:rFonts w:ascii="宋体" w:hAnsi="宋体" w:hint="eastAsia"/>
          <w:b/>
          <w:color w:val="FF0000"/>
          <w:szCs w:val="24"/>
          <w:highlight w:val="yellow"/>
        </w:rPr>
        <w:t>纳洛酮</w:t>
      </w:r>
      <w:r w:rsidRPr="00FD40B9">
        <w:rPr>
          <w:rFonts w:ascii="宋体" w:hAnsi="宋体" w:hint="eastAsia"/>
          <w:b/>
          <w:szCs w:val="24"/>
        </w:rPr>
        <w:t>外，还应配合使用</w:t>
      </w:r>
      <w:r w:rsidRPr="00FD40B9">
        <w:rPr>
          <w:rFonts w:ascii="宋体" w:hAnsi="宋体" w:hint="eastAsia"/>
          <w:b/>
          <w:color w:val="FF0000"/>
          <w:szCs w:val="24"/>
          <w:highlight w:val="yellow"/>
        </w:rPr>
        <w:t>抗惊厥药</w:t>
      </w:r>
      <w:r w:rsidRPr="00FD40B9">
        <w:rPr>
          <w:rFonts w:ascii="宋体" w:hAnsi="宋体" w:hint="eastAsia"/>
          <w:b/>
          <w:szCs w:val="24"/>
        </w:rPr>
        <w:t>药物。</w:t>
      </w:r>
    </w:p>
    <w:p w14:paraId="7FA24F8B" w14:textId="77777777" w:rsidR="00B712E7" w:rsidRPr="00FD40B9" w:rsidRDefault="00B712E7" w:rsidP="00A76C28">
      <w:pPr>
        <w:numPr>
          <w:ilvl w:val="0"/>
          <w:numId w:val="83"/>
        </w:numPr>
        <w:spacing w:after="0" w:line="440" w:lineRule="exact"/>
        <w:textAlignment w:val="baseline"/>
        <w:rPr>
          <w:rFonts w:ascii="宋体" w:hAnsi="宋体"/>
          <w:b/>
          <w:szCs w:val="24"/>
        </w:rPr>
      </w:pPr>
      <w:r w:rsidRPr="00FD40B9">
        <w:rPr>
          <w:rFonts w:ascii="宋体" w:hAnsi="宋体" w:hint="eastAsia"/>
          <w:b/>
          <w:szCs w:val="24"/>
        </w:rPr>
        <w:t>应用单胺氧化酶抑制药的患者，同时使用本药可</w:t>
      </w:r>
      <w:r w:rsidRPr="00FD40B9">
        <w:rPr>
          <w:rFonts w:ascii="宋体" w:hAnsi="宋体" w:hint="eastAsia"/>
          <w:b/>
          <w:color w:val="FF0000"/>
          <w:szCs w:val="24"/>
          <w:highlight w:val="yellow"/>
        </w:rPr>
        <w:t>干扰去甲哌替啶的代谢</w:t>
      </w:r>
      <w:r w:rsidRPr="00FD40B9">
        <w:rPr>
          <w:rFonts w:ascii="宋体" w:hAnsi="宋体" w:hint="eastAsia"/>
          <w:b/>
          <w:szCs w:val="24"/>
        </w:rPr>
        <w:t>而使之蓄积，导致中枢兴奋、高热、惊厥；</w:t>
      </w:r>
    </w:p>
    <w:p w14:paraId="10D28C92" w14:textId="77777777" w:rsidR="00B712E7" w:rsidRPr="00FD40B9" w:rsidRDefault="00B712E7" w:rsidP="00A76C28">
      <w:pPr>
        <w:spacing w:after="0" w:line="440" w:lineRule="exact"/>
        <w:textAlignment w:val="baseline"/>
        <w:rPr>
          <w:rFonts w:ascii="宋体" w:hAnsi="宋体"/>
          <w:b/>
          <w:szCs w:val="24"/>
        </w:rPr>
      </w:pPr>
      <w:r w:rsidRPr="00FD40B9">
        <w:rPr>
          <w:rFonts w:ascii="宋体" w:hAnsi="宋体" w:hint="eastAsia"/>
          <w:b/>
          <w:szCs w:val="24"/>
        </w:rPr>
        <w:t>故：禁止与单胺氧化酶抑制剂合用。</w:t>
      </w:r>
    </w:p>
    <w:p w14:paraId="7867874A" w14:textId="77777777" w:rsidR="005C4C19" w:rsidRPr="00FD40B9" w:rsidRDefault="005C4C19" w:rsidP="00A76C28">
      <w:pPr>
        <w:spacing w:after="0" w:line="440" w:lineRule="exact"/>
        <w:textAlignment w:val="baseline"/>
        <w:rPr>
          <w:rFonts w:ascii="宋体" w:hAnsi="宋体"/>
          <w:szCs w:val="24"/>
        </w:rPr>
      </w:pPr>
    </w:p>
    <w:p w14:paraId="36BE2250" w14:textId="77777777" w:rsidR="00C43856" w:rsidRPr="00FD40B9" w:rsidRDefault="005C4C19" w:rsidP="00A76C28">
      <w:pPr>
        <w:pStyle w:val="a6"/>
        <w:spacing w:line="440" w:lineRule="exact"/>
        <w:rPr>
          <w:rFonts w:ascii="宋体" w:hAnsi="宋体"/>
          <w:szCs w:val="24"/>
        </w:rPr>
      </w:pPr>
      <w:r w:rsidRPr="00FD40B9">
        <w:rPr>
          <w:rFonts w:ascii="宋体" w:hAnsi="宋体" w:hint="eastAsia"/>
          <w:szCs w:val="24"/>
          <w:highlight w:val="yellow"/>
        </w:rPr>
        <w:t>美沙酮</w:t>
      </w:r>
      <w:r w:rsidR="00583BA6" w:rsidRPr="00FD40B9">
        <w:rPr>
          <w:rFonts w:ascii="宋体" w:hAnsi="宋体" w:hint="eastAsia"/>
          <w:szCs w:val="24"/>
          <w:highlight w:val="yellow"/>
        </w:rPr>
        <w:t>（methadone）</w:t>
      </w:r>
    </w:p>
    <w:p w14:paraId="3737176D" w14:textId="77777777" w:rsidR="00C43856" w:rsidRPr="00FD40B9" w:rsidRDefault="00C43856" w:rsidP="00A76C28">
      <w:pPr>
        <w:spacing w:after="0" w:line="440" w:lineRule="exact"/>
        <w:textAlignment w:val="baseline"/>
        <w:rPr>
          <w:rFonts w:ascii="宋体" w:hAnsi="宋体"/>
          <w:szCs w:val="24"/>
        </w:rPr>
      </w:pPr>
      <w:r w:rsidRPr="00FD40B9">
        <w:rPr>
          <w:rFonts w:ascii="宋体" w:hAnsi="宋体" w:hint="eastAsia"/>
          <w:szCs w:val="24"/>
        </w:rPr>
        <w:t>1、镇痛作用与吗啡相当，</w:t>
      </w:r>
      <w:r w:rsidRPr="00FD40B9">
        <w:rPr>
          <w:rFonts w:ascii="宋体" w:hAnsi="宋体" w:hint="eastAsia"/>
          <w:b/>
          <w:bCs/>
          <w:color w:val="FF0000"/>
          <w:szCs w:val="24"/>
        </w:rPr>
        <w:t>可口服</w:t>
      </w:r>
    </w:p>
    <w:p w14:paraId="578A8B8F" w14:textId="77777777" w:rsidR="00C43856" w:rsidRPr="00FD40B9" w:rsidRDefault="00C43856" w:rsidP="00A76C28">
      <w:pPr>
        <w:spacing w:after="0" w:line="440" w:lineRule="exact"/>
        <w:textAlignment w:val="baseline"/>
        <w:rPr>
          <w:rFonts w:ascii="宋体" w:hAnsi="宋体"/>
          <w:szCs w:val="24"/>
        </w:rPr>
      </w:pPr>
      <w:r w:rsidRPr="00FD40B9">
        <w:rPr>
          <w:rFonts w:ascii="宋体" w:hAnsi="宋体" w:hint="eastAsia"/>
          <w:szCs w:val="24"/>
        </w:rPr>
        <w:t>2、耐受性、成瘾性发生慢，戒断症状略轻，且易于治疗</w:t>
      </w:r>
    </w:p>
    <w:p w14:paraId="7918DA6B" w14:textId="77777777" w:rsidR="00C43856" w:rsidRPr="00FD40B9" w:rsidRDefault="00C43856" w:rsidP="00A76C28">
      <w:pPr>
        <w:spacing w:after="0" w:line="440" w:lineRule="exact"/>
        <w:textAlignment w:val="baseline"/>
        <w:rPr>
          <w:rFonts w:ascii="宋体" w:hAnsi="宋体"/>
          <w:b/>
          <w:bCs/>
          <w:color w:val="FF0000"/>
          <w:szCs w:val="24"/>
        </w:rPr>
      </w:pPr>
      <w:r w:rsidRPr="00FD40B9">
        <w:rPr>
          <w:rFonts w:ascii="宋体" w:hAnsi="宋体" w:hint="eastAsia"/>
          <w:szCs w:val="24"/>
        </w:rPr>
        <w:t>3、适用于各种剧痛，也适用于吸毒成瘾者的脱毒治疗，</w:t>
      </w:r>
      <w:r w:rsidRPr="00FD40B9">
        <w:rPr>
          <w:rFonts w:ascii="宋体" w:hAnsi="宋体" w:hint="eastAsia"/>
          <w:b/>
          <w:bCs/>
          <w:color w:val="FF0000"/>
          <w:szCs w:val="24"/>
        </w:rPr>
        <w:t>用于治疗吗啡和海洛因成瘾。</w:t>
      </w:r>
    </w:p>
    <w:p w14:paraId="4980232C" w14:textId="77777777" w:rsidR="00C43856" w:rsidRPr="00FD40B9" w:rsidRDefault="00C43856" w:rsidP="00A76C28">
      <w:pPr>
        <w:spacing w:after="0" w:line="440" w:lineRule="exact"/>
        <w:textAlignment w:val="baseline"/>
        <w:rPr>
          <w:rFonts w:ascii="宋体" w:hAnsi="宋体"/>
          <w:szCs w:val="24"/>
        </w:rPr>
      </w:pPr>
    </w:p>
    <w:p w14:paraId="53D222D4" w14:textId="77777777" w:rsidR="00F55363" w:rsidRPr="00FD40B9" w:rsidRDefault="005C4C19" w:rsidP="00A76C28">
      <w:pPr>
        <w:pStyle w:val="a6"/>
        <w:spacing w:line="440" w:lineRule="exact"/>
        <w:rPr>
          <w:rFonts w:ascii="宋体" w:hAnsi="宋体"/>
          <w:szCs w:val="24"/>
        </w:rPr>
      </w:pPr>
      <w:r w:rsidRPr="00FD40B9">
        <w:rPr>
          <w:rFonts w:ascii="宋体" w:hAnsi="宋体" w:hint="eastAsia"/>
          <w:szCs w:val="24"/>
        </w:rPr>
        <w:t>芬太尼</w:t>
      </w:r>
      <w:r w:rsidR="00583BA6" w:rsidRPr="00FD40B9">
        <w:rPr>
          <w:rFonts w:ascii="宋体" w:hAnsi="宋体" w:hint="eastAsia"/>
          <w:szCs w:val="24"/>
        </w:rPr>
        <w:t>（fentanyl）</w:t>
      </w:r>
    </w:p>
    <w:p w14:paraId="3F8F02AC" w14:textId="77777777" w:rsidR="005C4C19" w:rsidRPr="00FD40B9" w:rsidRDefault="005C4C19" w:rsidP="00A76C28">
      <w:pPr>
        <w:spacing w:after="0" w:line="440" w:lineRule="exact"/>
        <w:textAlignment w:val="baseline"/>
        <w:rPr>
          <w:rFonts w:ascii="宋体" w:hAnsi="宋体"/>
          <w:b/>
          <w:bCs/>
          <w:szCs w:val="24"/>
        </w:rPr>
      </w:pPr>
      <w:r w:rsidRPr="00FD40B9">
        <w:rPr>
          <w:rFonts w:ascii="宋体" w:hAnsi="宋体" w:hint="eastAsia"/>
          <w:szCs w:val="24"/>
        </w:rPr>
        <w:t>超短效镇痛药，适用于外科小手术</w:t>
      </w:r>
      <w:r w:rsidRPr="00FD40B9">
        <w:rPr>
          <w:rFonts w:ascii="宋体" w:hAnsi="宋体" w:hint="eastAsia"/>
          <w:b/>
          <w:bCs/>
          <w:szCs w:val="24"/>
        </w:rPr>
        <w:t>。</w:t>
      </w:r>
    </w:p>
    <w:p w14:paraId="6C664A49" w14:textId="77777777" w:rsidR="00F55363" w:rsidRPr="00FD40B9" w:rsidRDefault="00F55363" w:rsidP="00A76C28">
      <w:pPr>
        <w:spacing w:after="0" w:line="440" w:lineRule="exact"/>
        <w:textAlignment w:val="baseline"/>
        <w:rPr>
          <w:rFonts w:ascii="宋体" w:hAnsi="宋体"/>
          <w:b/>
          <w:bCs/>
          <w:szCs w:val="24"/>
        </w:rPr>
      </w:pPr>
      <w:r w:rsidRPr="00FD40B9">
        <w:rPr>
          <w:rFonts w:ascii="宋体" w:hAnsi="宋体" w:hint="eastAsia"/>
          <w:b/>
          <w:bCs/>
          <w:color w:val="FF0000"/>
          <w:szCs w:val="24"/>
          <w:highlight w:val="yellow"/>
        </w:rPr>
        <w:t>镇痛作用较吗啡强100倍</w:t>
      </w:r>
      <w:r w:rsidRPr="00FD40B9">
        <w:rPr>
          <w:rFonts w:ascii="宋体" w:hAnsi="宋体" w:hint="eastAsia"/>
          <w:b/>
          <w:bCs/>
          <w:szCs w:val="24"/>
        </w:rPr>
        <w:t>。用于各种剧痛</w:t>
      </w:r>
    </w:p>
    <w:p w14:paraId="2B3CCF80" w14:textId="77777777" w:rsidR="00F55363" w:rsidRPr="00FD40B9" w:rsidRDefault="00F55363" w:rsidP="00A76C28">
      <w:pPr>
        <w:spacing w:after="0" w:line="440" w:lineRule="exact"/>
        <w:textAlignment w:val="baseline"/>
        <w:rPr>
          <w:rFonts w:ascii="宋体" w:hAnsi="宋体"/>
          <w:b/>
          <w:bCs/>
          <w:szCs w:val="24"/>
        </w:rPr>
      </w:pPr>
      <w:r w:rsidRPr="00FD40B9">
        <w:rPr>
          <w:rFonts w:ascii="MS Gothic" w:eastAsia="MS Gothic" w:hAnsi="MS Gothic" w:cs="MS Gothic" w:hint="eastAsia"/>
          <w:b/>
          <w:bCs/>
          <w:szCs w:val="24"/>
        </w:rPr>
        <w:t>➢</w:t>
      </w:r>
      <w:r w:rsidRPr="00FD40B9">
        <w:rPr>
          <w:rFonts w:ascii="宋体" w:hAnsi="宋体" w:hint="eastAsia"/>
          <w:b/>
          <w:bCs/>
          <w:szCs w:val="24"/>
        </w:rPr>
        <w:t>快效、短效</w:t>
      </w:r>
    </w:p>
    <w:p w14:paraId="56F13A70" w14:textId="77777777" w:rsidR="00F55363" w:rsidRPr="00FD40B9" w:rsidRDefault="00F55363" w:rsidP="00A76C28">
      <w:pPr>
        <w:spacing w:after="0" w:line="440" w:lineRule="exact"/>
        <w:textAlignment w:val="baseline"/>
        <w:rPr>
          <w:rFonts w:ascii="宋体" w:hAnsi="宋体"/>
          <w:b/>
          <w:bCs/>
          <w:szCs w:val="24"/>
        </w:rPr>
      </w:pPr>
      <w:r w:rsidRPr="00FD40B9">
        <w:rPr>
          <w:rFonts w:ascii="MS Gothic" w:eastAsia="MS Gothic" w:hAnsi="MS Gothic" w:cs="MS Gothic" w:hint="eastAsia"/>
          <w:b/>
          <w:bCs/>
          <w:szCs w:val="24"/>
        </w:rPr>
        <w:t>➢</w:t>
      </w:r>
      <w:r w:rsidRPr="00FD40B9">
        <w:rPr>
          <w:rFonts w:ascii="宋体" w:hAnsi="宋体" w:hint="eastAsia"/>
          <w:b/>
          <w:bCs/>
          <w:szCs w:val="24"/>
        </w:rPr>
        <w:t>与</w:t>
      </w:r>
      <w:r w:rsidRPr="00FD40B9">
        <w:rPr>
          <w:rFonts w:ascii="宋体" w:hAnsi="宋体" w:hint="eastAsia"/>
          <w:b/>
          <w:bCs/>
          <w:color w:val="FF0000"/>
          <w:szCs w:val="24"/>
          <w:highlight w:val="yellow"/>
        </w:rPr>
        <w:t>氟哌利多</w:t>
      </w:r>
      <w:r w:rsidRPr="00FD40B9">
        <w:rPr>
          <w:rFonts w:ascii="宋体" w:hAnsi="宋体" w:hint="eastAsia"/>
          <w:b/>
          <w:bCs/>
          <w:szCs w:val="24"/>
        </w:rPr>
        <w:t>合用</w:t>
      </w:r>
      <w:r w:rsidR="00440DF4" w:rsidRPr="00FD40B9">
        <w:rPr>
          <w:rFonts w:ascii="宋体" w:hAnsi="宋体" w:hint="eastAsia"/>
          <w:b/>
          <w:bCs/>
          <w:szCs w:val="24"/>
        </w:rPr>
        <w:t>产生</w:t>
      </w:r>
      <w:r w:rsidRPr="00FD40B9">
        <w:rPr>
          <w:rFonts w:ascii="宋体" w:hAnsi="宋体" w:hint="eastAsia"/>
          <w:b/>
          <w:bCs/>
          <w:color w:val="FF0000"/>
          <w:szCs w:val="24"/>
          <w:highlight w:val="yellow"/>
        </w:rPr>
        <w:t>神经</w:t>
      </w:r>
      <w:r w:rsidR="00440DF4" w:rsidRPr="00FD40B9">
        <w:rPr>
          <w:rFonts w:ascii="宋体" w:hAnsi="宋体" w:hint="eastAsia"/>
          <w:b/>
          <w:bCs/>
          <w:color w:val="FF0000"/>
          <w:szCs w:val="24"/>
          <w:highlight w:val="yellow"/>
        </w:rPr>
        <w:t>阻滞</w:t>
      </w:r>
      <w:r w:rsidRPr="00FD40B9">
        <w:rPr>
          <w:rFonts w:ascii="宋体" w:hAnsi="宋体" w:hint="eastAsia"/>
          <w:b/>
          <w:bCs/>
          <w:color w:val="FF0000"/>
          <w:szCs w:val="24"/>
          <w:highlight w:val="yellow"/>
        </w:rPr>
        <w:t>镇痛作用</w:t>
      </w:r>
    </w:p>
    <w:p w14:paraId="7F5BCBD3" w14:textId="77777777" w:rsidR="00F55363" w:rsidRPr="00FD40B9" w:rsidRDefault="00F55363" w:rsidP="00A76C28">
      <w:pPr>
        <w:spacing w:after="0" w:line="440" w:lineRule="exact"/>
        <w:textAlignment w:val="baseline"/>
        <w:rPr>
          <w:rFonts w:ascii="宋体" w:hAnsi="宋体"/>
          <w:b/>
          <w:bCs/>
          <w:szCs w:val="24"/>
        </w:rPr>
      </w:pPr>
      <w:r w:rsidRPr="00FD40B9">
        <w:rPr>
          <w:rFonts w:ascii="MS Gothic" w:eastAsia="MS Gothic" w:hAnsi="MS Gothic" w:cs="MS Gothic" w:hint="eastAsia"/>
          <w:b/>
          <w:bCs/>
          <w:szCs w:val="24"/>
        </w:rPr>
        <w:t>➢</w:t>
      </w:r>
      <w:r w:rsidRPr="00FD40B9">
        <w:rPr>
          <w:rFonts w:ascii="宋体" w:hAnsi="宋体" w:hint="eastAsia"/>
          <w:b/>
          <w:bCs/>
          <w:szCs w:val="24"/>
        </w:rPr>
        <w:t>成瘾性小</w:t>
      </w:r>
    </w:p>
    <w:p w14:paraId="7FA7687E" w14:textId="77777777" w:rsidR="00F55363" w:rsidRPr="00FD40B9" w:rsidRDefault="00F55363" w:rsidP="00A76C28">
      <w:pPr>
        <w:spacing w:after="0" w:line="440" w:lineRule="exact"/>
        <w:textAlignment w:val="baseline"/>
        <w:rPr>
          <w:rFonts w:ascii="宋体" w:hAnsi="宋体"/>
          <w:b/>
          <w:bCs/>
          <w:szCs w:val="24"/>
        </w:rPr>
      </w:pPr>
      <w:r w:rsidRPr="00FD40B9">
        <w:rPr>
          <w:rFonts w:ascii="宋体" w:hAnsi="宋体" w:hint="eastAsia"/>
          <w:b/>
          <w:bCs/>
          <w:szCs w:val="24"/>
        </w:rPr>
        <w:t>超短效镇痛药</w:t>
      </w:r>
    </w:p>
    <w:p w14:paraId="546099F1" w14:textId="77777777" w:rsidR="00F55363" w:rsidRPr="00FD40B9" w:rsidRDefault="00F55363" w:rsidP="00A76C28">
      <w:pPr>
        <w:spacing w:after="0" w:line="440" w:lineRule="exact"/>
        <w:textAlignment w:val="baseline"/>
        <w:rPr>
          <w:rFonts w:ascii="宋体" w:hAnsi="宋体"/>
          <w:b/>
          <w:bCs/>
          <w:szCs w:val="24"/>
        </w:rPr>
      </w:pPr>
      <w:r w:rsidRPr="00FD40B9">
        <w:rPr>
          <w:rFonts w:ascii="宋体" w:hAnsi="宋体" w:hint="eastAsia"/>
          <w:b/>
          <w:bCs/>
          <w:szCs w:val="24"/>
        </w:rPr>
        <w:t>舒芬太尼(sufentanil)：强效（吗啡1000倍）</w:t>
      </w:r>
    </w:p>
    <w:p w14:paraId="18FE893F" w14:textId="77777777" w:rsidR="00F55363" w:rsidRPr="00FD40B9" w:rsidRDefault="00F55363" w:rsidP="00A76C28">
      <w:pPr>
        <w:spacing w:after="0" w:line="440" w:lineRule="exact"/>
        <w:textAlignment w:val="baseline"/>
        <w:rPr>
          <w:rFonts w:ascii="宋体" w:hAnsi="宋体"/>
          <w:b/>
          <w:bCs/>
          <w:szCs w:val="24"/>
        </w:rPr>
      </w:pPr>
      <w:r w:rsidRPr="00FD40B9">
        <w:rPr>
          <w:rFonts w:ascii="宋体" w:hAnsi="宋体" w:hint="eastAsia"/>
          <w:b/>
          <w:bCs/>
          <w:szCs w:val="24"/>
        </w:rPr>
        <w:t>阿芬太尼(alfentanil)——心血管手术麻醉</w:t>
      </w:r>
    </w:p>
    <w:p w14:paraId="77E3EF6E" w14:textId="77777777" w:rsidR="00110A0A" w:rsidRPr="00FD40B9" w:rsidRDefault="00110A0A" w:rsidP="00A76C28">
      <w:pPr>
        <w:spacing w:after="0" w:line="440" w:lineRule="exact"/>
        <w:textAlignment w:val="baseline"/>
        <w:rPr>
          <w:rFonts w:ascii="宋体" w:hAnsi="宋体"/>
          <w:b/>
          <w:bCs/>
          <w:szCs w:val="24"/>
        </w:rPr>
      </w:pPr>
    </w:p>
    <w:p w14:paraId="7E653BFA" w14:textId="77777777" w:rsidR="00110A0A" w:rsidRPr="00FD40B9" w:rsidRDefault="00110A0A" w:rsidP="00A76C28">
      <w:pPr>
        <w:pStyle w:val="a6"/>
        <w:spacing w:line="440" w:lineRule="exact"/>
        <w:rPr>
          <w:rFonts w:ascii="宋体" w:hAnsi="宋体"/>
          <w:szCs w:val="24"/>
        </w:rPr>
      </w:pPr>
      <w:r w:rsidRPr="00FD40B9">
        <w:rPr>
          <w:rFonts w:ascii="宋体" w:hAnsi="宋体" w:hint="eastAsia"/>
          <w:szCs w:val="24"/>
        </w:rPr>
        <w:t>二氢埃托啡</w:t>
      </w:r>
      <w:r w:rsidR="00583BA6" w:rsidRPr="00FD40B9">
        <w:rPr>
          <w:rFonts w:ascii="宋体" w:hAnsi="宋体" w:hint="eastAsia"/>
          <w:szCs w:val="24"/>
        </w:rPr>
        <w:t>（dihydroetorphine）</w:t>
      </w:r>
    </w:p>
    <w:p w14:paraId="0CBAF11E" w14:textId="77777777" w:rsidR="00110A0A" w:rsidRPr="00FD40B9" w:rsidRDefault="00110A0A" w:rsidP="00A76C28">
      <w:pPr>
        <w:widowControl w:val="0"/>
        <w:spacing w:after="0" w:line="440" w:lineRule="exact"/>
        <w:jc w:val="both"/>
        <w:rPr>
          <w:rFonts w:ascii="宋体" w:hAnsi="宋体" w:cs="宋体"/>
          <w:bCs/>
          <w:kern w:val="2"/>
          <w:szCs w:val="24"/>
        </w:rPr>
      </w:pPr>
      <w:r w:rsidRPr="00FD40B9">
        <w:rPr>
          <w:rFonts w:ascii="宋体" w:hAnsi="宋体" w:cs="宋体" w:hint="eastAsia"/>
          <w:bCs/>
          <w:kern w:val="2"/>
          <w:szCs w:val="24"/>
        </w:rPr>
        <w:t>为我国生产的强镇痛药，其</w:t>
      </w:r>
      <w:r w:rsidRPr="00FD40B9">
        <w:rPr>
          <w:rFonts w:ascii="宋体" w:hAnsi="宋体" w:cs="宋体" w:hint="eastAsia"/>
          <w:b/>
          <w:bCs/>
          <w:color w:val="FF0000"/>
          <w:kern w:val="2"/>
          <w:szCs w:val="24"/>
          <w:highlight w:val="yellow"/>
        </w:rPr>
        <w:t>镇痛作用是吗啡的500～1000倍</w:t>
      </w:r>
      <w:r w:rsidRPr="00FD40B9">
        <w:rPr>
          <w:rFonts w:ascii="宋体" w:hAnsi="宋体" w:cs="宋体" w:hint="eastAsia"/>
          <w:bCs/>
          <w:kern w:val="2"/>
          <w:szCs w:val="24"/>
        </w:rPr>
        <w:t>。本品</w:t>
      </w:r>
      <w:r w:rsidRPr="00FD40B9">
        <w:rPr>
          <w:rFonts w:ascii="宋体" w:hAnsi="宋体" w:cs="宋体" w:hint="eastAsia"/>
          <w:b/>
          <w:bCs/>
          <w:kern w:val="2"/>
          <w:szCs w:val="24"/>
        </w:rPr>
        <w:t>激动</w:t>
      </w:r>
      <w:r w:rsidRPr="00FD40B9">
        <w:rPr>
          <w:rFonts w:ascii="宋体" w:hAnsi="宋体" w:cs="宋体" w:hint="eastAsia"/>
          <w:b/>
          <w:bCs/>
          <w:kern w:val="2"/>
          <w:szCs w:val="24"/>
        </w:rPr>
        <w:sym w:font="Symbol" w:char="006D"/>
      </w:r>
      <w:r w:rsidRPr="00FD40B9">
        <w:rPr>
          <w:rFonts w:ascii="宋体" w:hAnsi="宋体" w:cs="宋体" w:hint="eastAsia"/>
          <w:b/>
          <w:bCs/>
          <w:kern w:val="2"/>
          <w:szCs w:val="24"/>
        </w:rPr>
        <w:t>受体，对</w:t>
      </w:r>
      <w:r w:rsidRPr="00FD40B9">
        <w:rPr>
          <w:rFonts w:ascii="宋体" w:hAnsi="宋体" w:cs="宋体" w:hint="eastAsia"/>
          <w:b/>
          <w:bCs/>
          <w:kern w:val="2"/>
          <w:szCs w:val="24"/>
        </w:rPr>
        <w:sym w:font="Symbol" w:char="0064"/>
      </w:r>
      <w:r w:rsidRPr="00FD40B9">
        <w:rPr>
          <w:rFonts w:ascii="宋体" w:hAnsi="宋体" w:cs="宋体" w:hint="eastAsia"/>
          <w:b/>
          <w:bCs/>
          <w:kern w:val="2"/>
          <w:szCs w:val="24"/>
        </w:rPr>
        <w:t>、</w:t>
      </w:r>
      <w:r w:rsidRPr="00FD40B9">
        <w:rPr>
          <w:rFonts w:ascii="宋体" w:hAnsi="宋体" w:cs="宋体" w:hint="eastAsia"/>
          <w:b/>
          <w:bCs/>
          <w:kern w:val="2"/>
          <w:szCs w:val="24"/>
        </w:rPr>
        <w:sym w:font="Symbol" w:char="006B"/>
      </w:r>
      <w:r w:rsidRPr="00FD40B9">
        <w:rPr>
          <w:rFonts w:ascii="宋体" w:hAnsi="宋体" w:cs="宋体" w:hint="eastAsia"/>
          <w:b/>
          <w:bCs/>
          <w:kern w:val="2"/>
          <w:szCs w:val="24"/>
        </w:rPr>
        <w:t>受体作用弱</w:t>
      </w:r>
      <w:r w:rsidRPr="00FD40B9">
        <w:rPr>
          <w:rFonts w:ascii="宋体" w:hAnsi="宋体" w:cs="宋体" w:hint="eastAsia"/>
          <w:bCs/>
          <w:kern w:val="2"/>
          <w:szCs w:val="24"/>
        </w:rPr>
        <w:t>。临床用于哌替啶、吗啡等无效的</w:t>
      </w:r>
      <w:r w:rsidRPr="00FD40B9">
        <w:rPr>
          <w:rFonts w:ascii="宋体" w:hAnsi="宋体" w:cs="宋体" w:hint="eastAsia"/>
          <w:b/>
          <w:bCs/>
          <w:kern w:val="2"/>
          <w:szCs w:val="24"/>
        </w:rPr>
        <w:t>慢性顽固性疼痛</w:t>
      </w:r>
      <w:r w:rsidRPr="00FD40B9">
        <w:rPr>
          <w:rFonts w:ascii="宋体" w:hAnsi="宋体" w:cs="宋体" w:hint="eastAsia"/>
          <w:bCs/>
          <w:kern w:val="2"/>
          <w:szCs w:val="24"/>
        </w:rPr>
        <w:t>和晚期癌症疼痛。</w:t>
      </w:r>
      <w:r w:rsidR="00FD183B" w:rsidRPr="00FD40B9">
        <w:rPr>
          <w:rFonts w:ascii="宋体" w:hAnsi="宋体" w:cs="宋体" w:hint="eastAsia"/>
          <w:b/>
          <w:color w:val="FF0000"/>
          <w:kern w:val="2"/>
          <w:szCs w:val="24"/>
          <w:highlight w:val="yellow"/>
        </w:rPr>
        <w:t>依赖性强。</w:t>
      </w:r>
    </w:p>
    <w:p w14:paraId="7AC0B2C8" w14:textId="77777777" w:rsidR="00F55363" w:rsidRPr="00FD40B9" w:rsidRDefault="00F55363" w:rsidP="00A76C28">
      <w:pPr>
        <w:spacing w:after="0" w:line="440" w:lineRule="exact"/>
        <w:textAlignment w:val="baseline"/>
        <w:rPr>
          <w:rFonts w:ascii="宋体" w:hAnsi="宋体"/>
          <w:b/>
          <w:bCs/>
          <w:szCs w:val="24"/>
        </w:rPr>
      </w:pPr>
    </w:p>
    <w:p w14:paraId="4D97AD46" w14:textId="77777777" w:rsidR="005C4C19" w:rsidRPr="00FD40B9" w:rsidRDefault="005C4C19" w:rsidP="00A76C28">
      <w:pPr>
        <w:spacing w:after="0" w:line="440" w:lineRule="exact"/>
        <w:textAlignment w:val="baseline"/>
        <w:rPr>
          <w:rFonts w:ascii="宋体" w:hAnsi="宋体"/>
          <w:b/>
          <w:bCs/>
          <w:szCs w:val="24"/>
        </w:rPr>
      </w:pPr>
      <w:r w:rsidRPr="00FD40B9">
        <w:rPr>
          <w:rFonts w:ascii="宋体" w:hAnsi="宋体"/>
          <w:b/>
          <w:bCs/>
          <w:szCs w:val="24"/>
          <w:highlight w:val="yellow"/>
        </w:rPr>
        <w:t>罗通定</w:t>
      </w:r>
      <w:r w:rsidRPr="00FD40B9">
        <w:rPr>
          <w:rFonts w:ascii="宋体" w:hAnsi="宋体" w:hint="eastAsia"/>
          <w:b/>
          <w:bCs/>
          <w:szCs w:val="24"/>
        </w:rPr>
        <w:t>：</w:t>
      </w:r>
      <w:r w:rsidRPr="00FD40B9">
        <w:rPr>
          <w:rFonts w:ascii="宋体" w:hAnsi="宋体" w:hint="eastAsia"/>
          <w:color w:val="FF0000"/>
          <w:szCs w:val="24"/>
        </w:rPr>
        <w:t>无明显成瘾性</w:t>
      </w:r>
      <w:r w:rsidRPr="00FD40B9">
        <w:rPr>
          <w:rFonts w:ascii="宋体" w:hAnsi="宋体" w:hint="eastAsia"/>
          <w:szCs w:val="24"/>
        </w:rPr>
        <w:t>，对慢性持续性钝痛效果好</w:t>
      </w:r>
      <w:r w:rsidRPr="00FD40B9">
        <w:rPr>
          <w:rFonts w:ascii="宋体" w:hAnsi="宋体" w:hint="eastAsia"/>
          <w:b/>
          <w:bCs/>
          <w:szCs w:val="24"/>
        </w:rPr>
        <w:t>。</w:t>
      </w:r>
    </w:p>
    <w:p w14:paraId="4EDF31C4"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b/>
          <w:bCs/>
          <w:szCs w:val="24"/>
          <w:highlight w:val="yellow"/>
        </w:rPr>
        <w:t>纳洛酮</w:t>
      </w:r>
      <w:r w:rsidRPr="00FD40B9">
        <w:rPr>
          <w:rFonts w:ascii="宋体" w:hAnsi="宋体" w:hint="eastAsia"/>
          <w:b/>
          <w:bCs/>
          <w:szCs w:val="24"/>
        </w:rPr>
        <w:t>：</w:t>
      </w:r>
      <w:r w:rsidRPr="00FD40B9">
        <w:rPr>
          <w:rFonts w:ascii="宋体" w:hAnsi="宋体" w:hint="eastAsia"/>
          <w:szCs w:val="24"/>
        </w:rPr>
        <w:t>阿片受体拮抗剂，用于阿片类药物的急性中毒。</w:t>
      </w:r>
    </w:p>
    <w:p w14:paraId="63851626" w14:textId="77777777" w:rsidR="00FD183B" w:rsidRPr="00FD40B9" w:rsidRDefault="00FD183B" w:rsidP="00A76C28">
      <w:pPr>
        <w:spacing w:after="0" w:line="440" w:lineRule="exact"/>
        <w:textAlignment w:val="baseline"/>
        <w:rPr>
          <w:rFonts w:ascii="宋体" w:hAnsi="宋体"/>
          <w:szCs w:val="24"/>
        </w:rPr>
      </w:pPr>
    </w:p>
    <w:p w14:paraId="03AFA9DE" w14:textId="77777777" w:rsidR="00B8622D" w:rsidRPr="00FD40B9" w:rsidRDefault="005C4C19" w:rsidP="00A76C28">
      <w:pPr>
        <w:pStyle w:val="a6"/>
        <w:spacing w:line="440" w:lineRule="exact"/>
        <w:rPr>
          <w:rFonts w:ascii="宋体" w:hAnsi="宋体"/>
          <w:szCs w:val="24"/>
        </w:rPr>
      </w:pPr>
      <w:r w:rsidRPr="00FD40B9">
        <w:rPr>
          <w:rFonts w:ascii="宋体" w:hAnsi="宋体" w:hint="eastAsia"/>
          <w:szCs w:val="24"/>
          <w:highlight w:val="yellow"/>
        </w:rPr>
        <w:t>喷他佐辛</w:t>
      </w:r>
      <w:r w:rsidR="00B8622D" w:rsidRPr="00FD40B9">
        <w:rPr>
          <w:rFonts w:ascii="宋体" w:hAnsi="宋体" w:hint="eastAsia"/>
          <w:szCs w:val="24"/>
          <w:highlight w:val="yellow"/>
        </w:rPr>
        <w:t>Pentazocine（镇痛新）</w:t>
      </w:r>
    </w:p>
    <w:p w14:paraId="05145902" w14:textId="5B02A7E4"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b/>
          <w:bCs/>
          <w:color w:val="FF0000"/>
          <w:szCs w:val="24"/>
          <w:highlight w:val="yellow"/>
        </w:rPr>
        <w:t>激动k，</w:t>
      </w:r>
      <w:bookmarkStart w:id="7" w:name="_Hlk100674636"/>
      <w:r w:rsidR="00D97BE9">
        <w:rPr>
          <w:rFonts w:ascii="宋体" w:hAnsi="宋体" w:hint="eastAsia"/>
          <w:b/>
          <w:bCs/>
          <w:color w:val="FF0000"/>
          <w:szCs w:val="24"/>
          <w:highlight w:val="yellow"/>
        </w:rPr>
        <w:t>部分激动</w:t>
      </w:r>
      <w:r w:rsidR="00D97BE9" w:rsidRPr="00FD40B9">
        <w:rPr>
          <w:rFonts w:ascii="宋体" w:hAnsi="宋体" w:hint="eastAsia"/>
          <w:b/>
          <w:bCs/>
          <w:color w:val="FF0000"/>
          <w:szCs w:val="24"/>
          <w:highlight w:val="yellow"/>
        </w:rPr>
        <w:t>μ</w:t>
      </w:r>
      <w:bookmarkEnd w:id="7"/>
      <w:r w:rsidRPr="00FD40B9">
        <w:rPr>
          <w:rFonts w:ascii="宋体" w:hAnsi="宋体" w:hint="eastAsia"/>
          <w:szCs w:val="24"/>
        </w:rPr>
        <w:t>，阿片受体部分激动药。</w:t>
      </w:r>
      <w:r w:rsidR="00ED2757" w:rsidRPr="00FD40B9">
        <w:rPr>
          <w:rFonts w:ascii="宋体" w:hAnsi="宋体" w:hint="eastAsia"/>
          <w:b/>
          <w:bCs/>
          <w:color w:val="FF0000"/>
          <w:szCs w:val="24"/>
          <w:highlight w:val="yellow"/>
        </w:rPr>
        <w:t>成瘾性小</w:t>
      </w:r>
      <w:r w:rsidR="00ED2757" w:rsidRPr="00FD40B9">
        <w:rPr>
          <w:rFonts w:ascii="宋体" w:hAnsi="宋体" w:hint="eastAsia"/>
          <w:szCs w:val="24"/>
        </w:rPr>
        <w:t>。</w:t>
      </w:r>
    </w:p>
    <w:p w14:paraId="78A74D68" w14:textId="77777777" w:rsidR="00282E26" w:rsidRPr="00FD40B9" w:rsidRDefault="00282E26" w:rsidP="00A76C28">
      <w:pPr>
        <w:spacing w:after="0" w:line="440" w:lineRule="exact"/>
        <w:textAlignment w:val="baseline"/>
        <w:rPr>
          <w:rFonts w:ascii="宋体" w:hAnsi="宋体"/>
          <w:szCs w:val="24"/>
        </w:rPr>
      </w:pPr>
      <w:r w:rsidRPr="00FD40B9">
        <w:rPr>
          <w:rFonts w:ascii="宋体" w:hAnsi="宋体" w:hint="eastAsia"/>
          <w:b/>
          <w:bCs/>
          <w:color w:val="FF0000"/>
          <w:szCs w:val="24"/>
          <w:highlight w:val="yellow"/>
        </w:rPr>
        <w:t>主要经肝脏代谢，代谢速率个体差异较大</w:t>
      </w:r>
      <w:r w:rsidRPr="00FD40B9">
        <w:rPr>
          <w:rFonts w:ascii="宋体" w:hAnsi="宋体" w:hint="eastAsia"/>
          <w:szCs w:val="24"/>
        </w:rPr>
        <w:t>，是其</w:t>
      </w:r>
      <w:r w:rsidRPr="00FD40B9">
        <w:rPr>
          <w:rFonts w:ascii="宋体" w:hAnsi="宋体" w:hint="eastAsia"/>
          <w:b/>
          <w:bCs/>
          <w:color w:val="FF0000"/>
          <w:szCs w:val="24"/>
        </w:rPr>
        <w:t>镇痛效果个体差异大的主要原因</w:t>
      </w:r>
      <w:r w:rsidRPr="00FD40B9">
        <w:rPr>
          <w:rFonts w:ascii="宋体" w:hAnsi="宋体" w:hint="eastAsia"/>
          <w:szCs w:val="24"/>
        </w:rPr>
        <w:t>。60%-70%以代谢物形式和少量以原形经肾排泄。</w:t>
      </w:r>
    </w:p>
    <w:p w14:paraId="45518B03" w14:textId="77777777" w:rsidR="00110A0A" w:rsidRPr="00FD40B9" w:rsidRDefault="00110A0A" w:rsidP="00A76C28">
      <w:pPr>
        <w:spacing w:after="0" w:line="440" w:lineRule="exact"/>
        <w:textAlignment w:val="baseline"/>
        <w:rPr>
          <w:rFonts w:ascii="宋体" w:hAnsi="宋体"/>
          <w:szCs w:val="24"/>
        </w:rPr>
      </w:pPr>
      <w:r w:rsidRPr="00FD40B9">
        <w:rPr>
          <w:rFonts w:ascii="宋体" w:hAnsi="宋体"/>
          <w:szCs w:val="24"/>
        </w:rPr>
        <w:t>1</w:t>
      </w:r>
      <w:r w:rsidR="00B8622D" w:rsidRPr="00FD40B9">
        <w:rPr>
          <w:rFonts w:ascii="宋体" w:hAnsi="宋体" w:hint="eastAsia"/>
          <w:szCs w:val="24"/>
        </w:rPr>
        <w:t>、</w:t>
      </w:r>
      <w:r w:rsidRPr="00FD40B9">
        <w:rPr>
          <w:rFonts w:ascii="宋体" w:hAnsi="宋体" w:hint="eastAsia"/>
          <w:szCs w:val="24"/>
        </w:rPr>
        <w:t>主要作用于κ，对</w:t>
      </w:r>
      <w:r w:rsidR="00B8622D" w:rsidRPr="00FD40B9">
        <w:rPr>
          <w:rFonts w:ascii="宋体" w:hAnsi="宋体" w:hint="eastAsia"/>
          <w:szCs w:val="24"/>
        </w:rPr>
        <w:t>μ</w:t>
      </w:r>
      <w:r w:rsidRPr="00FD40B9">
        <w:rPr>
          <w:rFonts w:ascii="宋体" w:hAnsi="宋体" w:hint="eastAsia"/>
          <w:szCs w:val="24"/>
        </w:rPr>
        <w:t>受体有微弱的拮抗作用</w:t>
      </w:r>
    </w:p>
    <w:p w14:paraId="644ED239" w14:textId="77777777" w:rsidR="00110A0A" w:rsidRPr="00FD40B9" w:rsidRDefault="00110A0A" w:rsidP="00A76C28">
      <w:pPr>
        <w:spacing w:after="0" w:line="440" w:lineRule="exact"/>
        <w:textAlignment w:val="baseline"/>
        <w:rPr>
          <w:rFonts w:ascii="宋体" w:hAnsi="宋体"/>
          <w:szCs w:val="24"/>
        </w:rPr>
      </w:pPr>
      <w:r w:rsidRPr="00FD40B9">
        <w:rPr>
          <w:rFonts w:ascii="宋体" w:hAnsi="宋体" w:hint="eastAsia"/>
          <w:szCs w:val="24"/>
        </w:rPr>
        <w:t>2</w:t>
      </w:r>
      <w:r w:rsidR="00B8622D" w:rsidRPr="00FD40B9">
        <w:rPr>
          <w:rFonts w:ascii="宋体" w:hAnsi="宋体" w:hint="eastAsia"/>
          <w:szCs w:val="24"/>
        </w:rPr>
        <w:t>、</w:t>
      </w:r>
      <w:r w:rsidRPr="00FD40B9">
        <w:rPr>
          <w:rFonts w:ascii="宋体" w:hAnsi="宋体" w:hint="eastAsia"/>
          <w:szCs w:val="24"/>
        </w:rPr>
        <w:t>镇痛效力弱（1/3），呼吸抑制作用亦弱，且不随用药剂量加大而增强</w:t>
      </w:r>
    </w:p>
    <w:p w14:paraId="3EE3B045" w14:textId="77777777" w:rsidR="00110A0A" w:rsidRPr="00FD40B9" w:rsidRDefault="00110A0A" w:rsidP="00A76C28">
      <w:pPr>
        <w:spacing w:after="0" w:line="440" w:lineRule="exact"/>
        <w:textAlignment w:val="baseline"/>
        <w:rPr>
          <w:rFonts w:ascii="宋体" w:hAnsi="宋体"/>
          <w:b/>
          <w:bCs/>
          <w:color w:val="FF0000"/>
          <w:szCs w:val="24"/>
        </w:rPr>
      </w:pPr>
      <w:r w:rsidRPr="00FD40B9">
        <w:rPr>
          <w:rFonts w:ascii="宋体" w:hAnsi="宋体" w:hint="eastAsia"/>
          <w:szCs w:val="24"/>
        </w:rPr>
        <w:t>3</w:t>
      </w:r>
      <w:r w:rsidR="00B8622D" w:rsidRPr="00FD40B9">
        <w:rPr>
          <w:rFonts w:ascii="宋体" w:hAnsi="宋体" w:hint="eastAsia"/>
          <w:szCs w:val="24"/>
        </w:rPr>
        <w:t>、</w:t>
      </w:r>
      <w:r w:rsidRPr="00FD40B9">
        <w:rPr>
          <w:rFonts w:ascii="宋体" w:hAnsi="宋体" w:hint="eastAsia"/>
          <w:szCs w:val="24"/>
        </w:rPr>
        <w:t>平滑肌兴奋作用弱，胆道压力增高不明显，</w:t>
      </w:r>
      <w:r w:rsidRPr="00FD40B9">
        <w:rPr>
          <w:rFonts w:ascii="宋体" w:hAnsi="宋体" w:hint="eastAsia"/>
          <w:b/>
          <w:bCs/>
          <w:color w:val="FF0000"/>
          <w:szCs w:val="24"/>
          <w:highlight w:val="yellow"/>
        </w:rPr>
        <w:t>心血管作用与吗啡相反，使心率增加，血压升高，心脏做功增加</w:t>
      </w:r>
    </w:p>
    <w:p w14:paraId="3FEE1F8F" w14:textId="77777777" w:rsidR="00110A0A" w:rsidRPr="00FD40B9" w:rsidRDefault="00B8622D" w:rsidP="00A76C28">
      <w:pPr>
        <w:spacing w:after="0" w:line="440" w:lineRule="exact"/>
        <w:textAlignment w:val="baseline"/>
        <w:rPr>
          <w:rFonts w:ascii="宋体" w:hAnsi="宋体"/>
          <w:szCs w:val="24"/>
        </w:rPr>
      </w:pPr>
      <w:r w:rsidRPr="00FD40B9">
        <w:rPr>
          <w:rFonts w:ascii="宋体" w:hAnsi="宋体" w:hint="eastAsia"/>
          <w:szCs w:val="24"/>
        </w:rPr>
        <w:t>4、</w:t>
      </w:r>
      <w:r w:rsidR="00110A0A" w:rsidRPr="00FD40B9">
        <w:rPr>
          <w:rFonts w:ascii="宋体" w:hAnsi="宋体" w:hint="eastAsia"/>
          <w:szCs w:val="24"/>
        </w:rPr>
        <w:t>不拮抗吗啡呼吸抑制，但催发吗啡戒断症状</w:t>
      </w:r>
    </w:p>
    <w:p w14:paraId="2D3D7848" w14:textId="77777777" w:rsidR="00110A0A" w:rsidRPr="00FD40B9" w:rsidRDefault="00B8622D" w:rsidP="00A76C28">
      <w:pPr>
        <w:spacing w:after="0" w:line="440" w:lineRule="exact"/>
        <w:textAlignment w:val="baseline"/>
        <w:rPr>
          <w:rFonts w:ascii="宋体" w:hAnsi="宋体"/>
          <w:szCs w:val="24"/>
        </w:rPr>
      </w:pPr>
      <w:r w:rsidRPr="00FD40B9">
        <w:rPr>
          <w:rFonts w:ascii="宋体" w:hAnsi="宋体" w:hint="eastAsia"/>
          <w:szCs w:val="24"/>
        </w:rPr>
        <w:lastRenderedPageBreak/>
        <w:t>5、</w:t>
      </w:r>
      <w:r w:rsidR="00110A0A" w:rsidRPr="00FD40B9">
        <w:rPr>
          <w:rFonts w:ascii="宋体" w:hAnsi="宋体" w:hint="eastAsia"/>
          <w:szCs w:val="24"/>
        </w:rPr>
        <w:t>大剂量致精神症状</w:t>
      </w:r>
    </w:p>
    <w:p w14:paraId="2A3C3900" w14:textId="77777777" w:rsidR="007337D0" w:rsidRPr="00FD40B9" w:rsidRDefault="00B8622D" w:rsidP="00A76C28">
      <w:pPr>
        <w:spacing w:after="0" w:line="440" w:lineRule="exact"/>
        <w:textAlignment w:val="baseline"/>
        <w:rPr>
          <w:rFonts w:ascii="宋体" w:hAnsi="宋体"/>
          <w:szCs w:val="24"/>
        </w:rPr>
      </w:pPr>
      <w:r w:rsidRPr="00FD40B9">
        <w:rPr>
          <w:rFonts w:ascii="宋体" w:hAnsi="宋体" w:hint="eastAsia"/>
          <w:szCs w:val="24"/>
        </w:rPr>
        <w:t>6、</w:t>
      </w:r>
      <w:r w:rsidR="00110A0A" w:rsidRPr="00FD40B9">
        <w:rPr>
          <w:rFonts w:ascii="宋体" w:hAnsi="宋体" w:hint="eastAsia"/>
          <w:b/>
          <w:bCs/>
          <w:color w:val="FF0000"/>
          <w:szCs w:val="24"/>
          <w:highlight w:val="yellow"/>
        </w:rPr>
        <w:t>用于各种慢性痛</w:t>
      </w:r>
      <w:r w:rsidR="00110A0A" w:rsidRPr="00FD40B9">
        <w:rPr>
          <w:rFonts w:ascii="宋体" w:hAnsi="宋体" w:hint="eastAsia"/>
          <w:szCs w:val="24"/>
        </w:rPr>
        <w:t>，</w:t>
      </w:r>
      <w:r w:rsidR="00110A0A" w:rsidRPr="00FD40B9">
        <w:rPr>
          <w:rFonts w:ascii="宋体" w:hAnsi="宋体" w:hint="eastAsia"/>
          <w:b/>
          <w:bCs/>
          <w:color w:val="FF0000"/>
          <w:szCs w:val="24"/>
          <w:highlight w:val="yellow"/>
        </w:rPr>
        <w:t>成瘾性较少发生</w:t>
      </w:r>
      <w:r w:rsidR="00110A0A" w:rsidRPr="00FD40B9">
        <w:rPr>
          <w:rFonts w:ascii="宋体" w:hAnsi="宋体" w:hint="eastAsia"/>
          <w:szCs w:val="24"/>
        </w:rPr>
        <w:t>，为非麻醉药品</w:t>
      </w:r>
    </w:p>
    <w:p w14:paraId="63637C7B" w14:textId="77777777" w:rsidR="00B8622D" w:rsidRPr="00FD40B9" w:rsidRDefault="00B8622D" w:rsidP="00A76C28">
      <w:pPr>
        <w:spacing w:after="0" w:line="440" w:lineRule="exact"/>
        <w:textAlignment w:val="baseline"/>
        <w:rPr>
          <w:rFonts w:ascii="宋体" w:hAnsi="宋体"/>
          <w:szCs w:val="24"/>
        </w:rPr>
      </w:pPr>
    </w:p>
    <w:p w14:paraId="7AAB5F75" w14:textId="77777777" w:rsidR="007337D0" w:rsidRPr="00FD40B9" w:rsidRDefault="007337D0" w:rsidP="00A76C28">
      <w:pPr>
        <w:widowControl w:val="0"/>
        <w:spacing w:after="0" w:line="440" w:lineRule="exact"/>
        <w:jc w:val="both"/>
        <w:rPr>
          <w:rFonts w:ascii="宋体" w:hAnsi="宋体" w:cs="宋体"/>
          <w:bCs/>
          <w:kern w:val="2"/>
          <w:szCs w:val="24"/>
        </w:rPr>
      </w:pPr>
      <w:r w:rsidRPr="00FD40B9">
        <w:rPr>
          <w:rFonts w:ascii="宋体" w:hAnsi="宋体" w:cs="宋体" w:hint="eastAsia"/>
          <w:b/>
          <w:bCs/>
          <w:kern w:val="2"/>
          <w:szCs w:val="24"/>
        </w:rPr>
        <w:t>三、其他镇痛药</w:t>
      </w:r>
    </w:p>
    <w:p w14:paraId="1B7A1779" w14:textId="77777777" w:rsidR="007337D0" w:rsidRPr="00FD40B9" w:rsidRDefault="007337D0" w:rsidP="00A76C28">
      <w:pPr>
        <w:pStyle w:val="a6"/>
        <w:spacing w:line="440" w:lineRule="exact"/>
        <w:rPr>
          <w:rFonts w:ascii="宋体" w:hAnsi="宋体"/>
          <w:szCs w:val="24"/>
        </w:rPr>
      </w:pPr>
      <w:r w:rsidRPr="00FD40B9">
        <w:rPr>
          <w:rFonts w:ascii="宋体" w:hAnsi="宋体" w:hint="eastAsia"/>
          <w:szCs w:val="24"/>
        </w:rPr>
        <w:t>罗通定</w:t>
      </w:r>
      <w:r w:rsidR="002E17CD" w:rsidRPr="00FD40B9">
        <w:rPr>
          <w:rFonts w:ascii="宋体" w:hAnsi="宋体" w:hint="eastAsia"/>
          <w:szCs w:val="24"/>
        </w:rPr>
        <w:t>（rotundine）</w:t>
      </w:r>
      <w:r w:rsidRPr="00FD40B9">
        <w:rPr>
          <w:rFonts w:ascii="宋体" w:hAnsi="宋体" w:hint="eastAsia"/>
          <w:szCs w:val="24"/>
        </w:rPr>
        <w:t>——为延胡索乙素的左旋体</w:t>
      </w:r>
    </w:p>
    <w:p w14:paraId="35E33C1F" w14:textId="77777777" w:rsidR="007337D0" w:rsidRPr="00FD40B9" w:rsidRDefault="007337D0" w:rsidP="00A76C28">
      <w:pPr>
        <w:widowControl w:val="0"/>
        <w:spacing w:after="0" w:line="440" w:lineRule="exact"/>
        <w:jc w:val="both"/>
        <w:rPr>
          <w:rFonts w:ascii="宋体" w:hAnsi="宋体" w:cs="宋体"/>
          <w:bCs/>
          <w:kern w:val="2"/>
          <w:szCs w:val="24"/>
        </w:rPr>
      </w:pPr>
      <w:r w:rsidRPr="00FD40B9">
        <w:rPr>
          <w:rFonts w:ascii="宋体" w:hAnsi="宋体" w:cs="宋体" w:hint="eastAsia"/>
          <w:bCs/>
          <w:kern w:val="2"/>
          <w:szCs w:val="24"/>
        </w:rPr>
        <w:t>有镇静、安定、镇痛和中枢肌松作用，镇痛作用较哌替啶弱；对慢性持续性钝痛效果较好，对创伤性和癌性疼痛效果较差；用于胃肠系统钝痛、一般性头痛、脑震荡后头痛。</w:t>
      </w:r>
    </w:p>
    <w:p w14:paraId="69864FD2" w14:textId="77777777" w:rsidR="00F031C7" w:rsidRPr="00FD40B9" w:rsidRDefault="00F031C7" w:rsidP="00A76C28">
      <w:pPr>
        <w:widowControl w:val="0"/>
        <w:spacing w:after="0" w:line="440" w:lineRule="exact"/>
        <w:jc w:val="both"/>
        <w:rPr>
          <w:rFonts w:ascii="宋体" w:hAnsi="宋体" w:cs="宋体"/>
          <w:bCs/>
          <w:kern w:val="2"/>
          <w:szCs w:val="24"/>
        </w:rPr>
      </w:pPr>
    </w:p>
    <w:p w14:paraId="60B10DF8" w14:textId="77777777" w:rsidR="007337D0" w:rsidRPr="00FD40B9" w:rsidRDefault="007337D0" w:rsidP="00A76C28">
      <w:pPr>
        <w:widowControl w:val="0"/>
        <w:spacing w:after="0" w:line="440" w:lineRule="exact"/>
        <w:jc w:val="both"/>
        <w:rPr>
          <w:rFonts w:ascii="宋体" w:hAnsi="宋体" w:cs="宋体"/>
          <w:b/>
          <w:bCs/>
          <w:kern w:val="2"/>
          <w:szCs w:val="24"/>
        </w:rPr>
      </w:pPr>
      <w:r w:rsidRPr="00FD40B9">
        <w:rPr>
          <w:rFonts w:ascii="宋体" w:hAnsi="宋体" w:cs="宋体" w:hint="eastAsia"/>
          <w:b/>
          <w:bCs/>
          <w:kern w:val="2"/>
          <w:szCs w:val="24"/>
        </w:rPr>
        <w:t>四 、阿片受体阻断药</w:t>
      </w:r>
    </w:p>
    <w:p w14:paraId="0371C567" w14:textId="77777777" w:rsidR="00F031C7" w:rsidRPr="00FD40B9" w:rsidRDefault="007337D0" w:rsidP="00A76C28">
      <w:pPr>
        <w:pStyle w:val="a6"/>
        <w:spacing w:line="440" w:lineRule="exact"/>
        <w:rPr>
          <w:rFonts w:ascii="宋体" w:hAnsi="宋体"/>
          <w:szCs w:val="24"/>
          <w:highlight w:val="yellow"/>
        </w:rPr>
      </w:pPr>
      <w:r w:rsidRPr="00FD40B9">
        <w:rPr>
          <w:rFonts w:ascii="宋体" w:hAnsi="宋体" w:hint="eastAsia"/>
          <w:szCs w:val="24"/>
          <w:highlight w:val="yellow"/>
        </w:rPr>
        <w:t>纳洛酮</w:t>
      </w:r>
      <w:r w:rsidR="00583BA6" w:rsidRPr="00FD40B9">
        <w:rPr>
          <w:rFonts w:ascii="宋体" w:hAnsi="宋体" w:hint="eastAsia"/>
          <w:szCs w:val="24"/>
          <w:highlight w:val="yellow"/>
        </w:rPr>
        <w:t>（naloxone）</w:t>
      </w:r>
      <w:r w:rsidRPr="00FD40B9">
        <w:rPr>
          <w:rFonts w:ascii="宋体" w:hAnsi="宋体" w:hint="eastAsia"/>
          <w:szCs w:val="24"/>
          <w:highlight w:val="yellow"/>
        </w:rPr>
        <w:t>、纳曲酮</w:t>
      </w:r>
    </w:p>
    <w:p w14:paraId="3EAEBFE2" w14:textId="77777777" w:rsidR="007337D0" w:rsidRPr="00FD40B9" w:rsidRDefault="007337D0" w:rsidP="00A76C28">
      <w:pPr>
        <w:widowControl w:val="0"/>
        <w:spacing w:after="0" w:line="440" w:lineRule="exact"/>
        <w:jc w:val="both"/>
        <w:rPr>
          <w:rFonts w:ascii="宋体" w:hAnsi="宋体" w:cs="宋体"/>
          <w:bCs/>
          <w:kern w:val="2"/>
          <w:szCs w:val="24"/>
        </w:rPr>
      </w:pPr>
      <w:r w:rsidRPr="00FD40B9">
        <w:rPr>
          <w:rFonts w:ascii="宋体" w:hAnsi="宋体" w:cs="宋体" w:hint="eastAsia"/>
          <w:bCs/>
          <w:kern w:val="2"/>
          <w:szCs w:val="24"/>
          <w:highlight w:val="yellow"/>
        </w:rPr>
        <w:t>对各型阿片受体都有竞争性阻断作用：μ&gt;κ&gt;δ</w:t>
      </w:r>
      <w:r w:rsidRPr="00FD40B9">
        <w:rPr>
          <w:rFonts w:ascii="宋体" w:hAnsi="宋体" w:cs="宋体" w:hint="eastAsia"/>
          <w:bCs/>
          <w:kern w:val="2"/>
          <w:szCs w:val="24"/>
        </w:rPr>
        <w:t>；</w:t>
      </w:r>
    </w:p>
    <w:p w14:paraId="5104152C" w14:textId="77777777" w:rsidR="00282E26" w:rsidRPr="00FD40B9" w:rsidRDefault="007337D0" w:rsidP="00A76C28">
      <w:pPr>
        <w:widowControl w:val="0"/>
        <w:spacing w:after="0" w:line="440" w:lineRule="exact"/>
        <w:jc w:val="both"/>
        <w:rPr>
          <w:rFonts w:ascii="宋体" w:hAnsi="宋体" w:cs="宋体"/>
          <w:bCs/>
          <w:kern w:val="2"/>
          <w:szCs w:val="24"/>
        </w:rPr>
      </w:pPr>
      <w:r w:rsidRPr="00FD40B9">
        <w:rPr>
          <w:rFonts w:ascii="宋体" w:hAnsi="宋体" w:cs="宋体" w:hint="eastAsia"/>
          <w:bCs/>
          <w:kern w:val="2"/>
          <w:szCs w:val="24"/>
        </w:rPr>
        <w:t>用于治疗阿片类药物中毒</w:t>
      </w:r>
      <w:r w:rsidR="00282E26" w:rsidRPr="00FD40B9">
        <w:rPr>
          <w:rFonts w:ascii="宋体" w:hAnsi="宋体" w:cs="宋体" w:hint="eastAsia"/>
          <w:bCs/>
          <w:kern w:val="2"/>
          <w:szCs w:val="24"/>
        </w:rPr>
        <w:t>；</w:t>
      </w:r>
    </w:p>
    <w:p w14:paraId="24AD0B2F" w14:textId="77777777" w:rsidR="007337D0" w:rsidRPr="00FD40B9" w:rsidRDefault="007337D0" w:rsidP="00A76C28">
      <w:pPr>
        <w:widowControl w:val="0"/>
        <w:spacing w:after="0" w:line="440" w:lineRule="exact"/>
        <w:jc w:val="both"/>
        <w:rPr>
          <w:rFonts w:ascii="宋体" w:hAnsi="宋体" w:cs="宋体"/>
          <w:bCs/>
          <w:kern w:val="2"/>
          <w:szCs w:val="24"/>
        </w:rPr>
      </w:pPr>
      <w:r w:rsidRPr="00FD40B9">
        <w:rPr>
          <w:rFonts w:ascii="宋体" w:hAnsi="宋体" w:cs="宋体" w:hint="eastAsia"/>
          <w:bCs/>
          <w:kern w:val="2"/>
          <w:szCs w:val="24"/>
        </w:rPr>
        <w:t>阿片类药成瘾者的鉴别诊断</w:t>
      </w:r>
      <w:r w:rsidR="00282E26" w:rsidRPr="00FD40B9">
        <w:rPr>
          <w:rFonts w:ascii="宋体" w:hAnsi="宋体" w:cs="宋体" w:hint="eastAsia"/>
          <w:bCs/>
          <w:kern w:val="2"/>
          <w:szCs w:val="24"/>
        </w:rPr>
        <w:t>，对阿片类药物依赖者，</w:t>
      </w:r>
      <w:r w:rsidR="00282E26" w:rsidRPr="00FD40B9">
        <w:rPr>
          <w:rFonts w:ascii="宋体" w:hAnsi="宋体" w:cs="宋体" w:hint="eastAsia"/>
          <w:b/>
          <w:color w:val="FF0000"/>
          <w:kern w:val="2"/>
          <w:szCs w:val="24"/>
          <w:highlight w:val="yellow"/>
        </w:rPr>
        <w:t>肌内注射本品可诱发严重戒断症状</w:t>
      </w:r>
      <w:r w:rsidR="00282E26" w:rsidRPr="00FD40B9">
        <w:rPr>
          <w:rFonts w:ascii="宋体" w:hAnsi="宋体" w:cs="宋体" w:hint="eastAsia"/>
          <w:bCs/>
          <w:kern w:val="2"/>
          <w:szCs w:val="24"/>
        </w:rPr>
        <w:t>，</w:t>
      </w:r>
      <w:r w:rsidR="00282E26" w:rsidRPr="00FD40B9">
        <w:rPr>
          <w:rFonts w:ascii="宋体" w:hAnsi="宋体" w:cs="宋体" w:hint="eastAsia"/>
          <w:b/>
          <w:color w:val="FF0000"/>
          <w:kern w:val="2"/>
          <w:szCs w:val="24"/>
        </w:rPr>
        <w:t>结合用药史和尿检结果</w:t>
      </w:r>
      <w:r w:rsidR="00282E26" w:rsidRPr="00FD40B9">
        <w:rPr>
          <w:rFonts w:ascii="宋体" w:hAnsi="宋体" w:cs="宋体" w:hint="eastAsia"/>
          <w:bCs/>
          <w:kern w:val="2"/>
          <w:szCs w:val="24"/>
        </w:rPr>
        <w:t>，可确认为阿片类药物成瘾。</w:t>
      </w:r>
    </w:p>
    <w:p w14:paraId="1D92C785" w14:textId="77777777" w:rsidR="007337D0" w:rsidRPr="00FD40B9" w:rsidRDefault="007337D0" w:rsidP="00A76C28">
      <w:pPr>
        <w:spacing w:after="0" w:line="440" w:lineRule="exact"/>
        <w:textAlignment w:val="baseline"/>
        <w:rPr>
          <w:rFonts w:ascii="宋体" w:hAnsi="宋体"/>
          <w:szCs w:val="24"/>
        </w:rPr>
      </w:pPr>
    </w:p>
    <w:p w14:paraId="22FCEAB2" w14:textId="77777777" w:rsidR="007337D0" w:rsidRPr="00FD40B9" w:rsidRDefault="007337D0" w:rsidP="00A76C28">
      <w:pPr>
        <w:spacing w:after="0" w:line="440" w:lineRule="exact"/>
        <w:textAlignment w:val="baseline"/>
        <w:rPr>
          <w:rFonts w:ascii="宋体" w:hAnsi="宋体"/>
          <w:b/>
          <w:bCs/>
          <w:szCs w:val="24"/>
        </w:rPr>
      </w:pPr>
    </w:p>
    <w:p w14:paraId="5BC47D0A" w14:textId="77777777" w:rsidR="005C4C19" w:rsidRPr="00FD40B9" w:rsidRDefault="005C4C19" w:rsidP="00A76C28">
      <w:pPr>
        <w:pStyle w:val="1"/>
        <w:spacing w:line="440" w:lineRule="exact"/>
        <w:rPr>
          <w:rFonts w:ascii="宋体" w:hAnsi="宋体"/>
          <w:szCs w:val="24"/>
        </w:rPr>
      </w:pPr>
      <w:r w:rsidRPr="00FD40B9">
        <w:rPr>
          <w:rFonts w:ascii="宋体" w:hAnsi="宋体"/>
          <w:szCs w:val="24"/>
        </w:rPr>
        <w:t>第</w:t>
      </w:r>
      <w:r w:rsidRPr="00FD40B9">
        <w:rPr>
          <w:rFonts w:ascii="宋体" w:hAnsi="宋体" w:hint="eastAsia"/>
          <w:szCs w:val="24"/>
        </w:rPr>
        <w:t>二十</w:t>
      </w:r>
      <w:r w:rsidRPr="00FD40B9">
        <w:rPr>
          <w:rFonts w:ascii="宋体" w:hAnsi="宋体"/>
          <w:szCs w:val="24"/>
        </w:rPr>
        <w:t>章 解热镇痛抗炎药</w:t>
      </w:r>
      <w:r w:rsidR="008F6DAD" w:rsidRPr="00FD40B9">
        <w:rPr>
          <w:rFonts w:ascii="宋体" w:hAnsi="宋体" w:hint="eastAsia"/>
          <w:szCs w:val="24"/>
        </w:rPr>
        <w:t>与抗痛风</w:t>
      </w:r>
      <w:r w:rsidR="00D54723">
        <w:rPr>
          <w:rFonts w:ascii="宋体" w:hAnsi="宋体" w:hint="eastAsia"/>
          <w:szCs w:val="24"/>
        </w:rPr>
        <w:t>（没有进度表）</w:t>
      </w:r>
      <w:r w:rsidR="008F6DAD" w:rsidRPr="00FD40B9">
        <w:rPr>
          <w:rFonts w:ascii="宋体" w:hAnsi="宋体" w:hint="eastAsia"/>
          <w:szCs w:val="24"/>
        </w:rPr>
        <w:t>药</w:t>
      </w:r>
    </w:p>
    <w:p w14:paraId="1BFDC253" w14:textId="77777777" w:rsidR="005C4C19" w:rsidRPr="00FD40B9" w:rsidRDefault="008F6DAD" w:rsidP="00A76C28">
      <w:pPr>
        <w:spacing w:after="0" w:line="440" w:lineRule="exact"/>
        <w:textAlignment w:val="baseline"/>
        <w:rPr>
          <w:rFonts w:ascii="宋体" w:hAnsi="宋体"/>
          <w:b/>
          <w:szCs w:val="24"/>
        </w:rPr>
      </w:pPr>
      <w:r w:rsidRPr="00FD40B9">
        <w:rPr>
          <w:rFonts w:ascii="宋体" w:hAnsi="宋体" w:hint="eastAsia"/>
          <w:b/>
          <w:szCs w:val="24"/>
        </w:rPr>
        <w:t>一、</w:t>
      </w:r>
      <w:r w:rsidR="005C4C19" w:rsidRPr="00FD40B9">
        <w:rPr>
          <w:rFonts w:ascii="宋体" w:hAnsi="宋体" w:hint="eastAsia"/>
          <w:b/>
          <w:szCs w:val="24"/>
        </w:rPr>
        <w:t>解热镇痛抗炎药的作用</w:t>
      </w:r>
      <w:r w:rsidR="005C4C19" w:rsidRPr="00FD40B9">
        <w:rPr>
          <w:rFonts w:ascii="宋体" w:hAnsi="宋体"/>
          <w:b/>
          <w:szCs w:val="24"/>
        </w:rPr>
        <w:t>机制</w:t>
      </w:r>
    </w:p>
    <w:p w14:paraId="7114ADE3" w14:textId="77777777" w:rsidR="005C4C19" w:rsidRPr="00535043" w:rsidRDefault="005C4C19" w:rsidP="00A76C28">
      <w:pPr>
        <w:numPr>
          <w:ilvl w:val="0"/>
          <w:numId w:val="87"/>
        </w:numPr>
        <w:spacing w:after="0" w:line="440" w:lineRule="exact"/>
        <w:textAlignment w:val="baseline"/>
        <w:rPr>
          <w:rFonts w:ascii="宋体" w:hAnsi="宋体"/>
          <w:b/>
          <w:szCs w:val="24"/>
        </w:rPr>
      </w:pPr>
      <w:r w:rsidRPr="00535043">
        <w:rPr>
          <w:rFonts w:ascii="宋体" w:hAnsi="宋体" w:hint="eastAsia"/>
          <w:b/>
          <w:szCs w:val="24"/>
        </w:rPr>
        <w:t>解热镇痛抗炎药：非甾体抗炎药（</w:t>
      </w:r>
      <w:bookmarkStart w:id="8" w:name="_Hlk186279338"/>
      <w:r w:rsidRPr="00535043">
        <w:rPr>
          <w:rFonts w:ascii="宋体" w:hAnsi="宋体" w:hint="eastAsia"/>
          <w:b/>
          <w:szCs w:val="24"/>
        </w:rPr>
        <w:t>NSAIDs</w:t>
      </w:r>
      <w:bookmarkEnd w:id="8"/>
      <w:r w:rsidRPr="00535043">
        <w:rPr>
          <w:rFonts w:ascii="宋体" w:hAnsi="宋体" w:hint="eastAsia"/>
          <w:b/>
          <w:szCs w:val="24"/>
        </w:rPr>
        <w:t>）</w:t>
      </w:r>
    </w:p>
    <w:p w14:paraId="415FBF19" w14:textId="77777777" w:rsidR="005C4C19" w:rsidRDefault="005C4C19" w:rsidP="00A76C28">
      <w:pPr>
        <w:numPr>
          <w:ilvl w:val="0"/>
          <w:numId w:val="87"/>
        </w:numPr>
        <w:spacing w:after="0" w:line="440" w:lineRule="exact"/>
        <w:textAlignment w:val="baseline"/>
        <w:rPr>
          <w:rFonts w:ascii="宋体" w:hAnsi="宋体"/>
          <w:bCs/>
          <w:szCs w:val="24"/>
        </w:rPr>
      </w:pPr>
      <w:r w:rsidRPr="00FD40B9">
        <w:rPr>
          <w:rFonts w:ascii="宋体" w:hAnsi="宋体" w:hint="eastAsia"/>
          <w:b/>
          <w:szCs w:val="24"/>
        </w:rPr>
        <w:t>作用机制：</w:t>
      </w:r>
      <w:r w:rsidRPr="00FD40B9">
        <w:rPr>
          <w:rFonts w:ascii="宋体" w:hAnsi="宋体" w:hint="eastAsia"/>
          <w:bCs/>
          <w:szCs w:val="24"/>
        </w:rPr>
        <w:t>抑制体内</w:t>
      </w:r>
      <w:r w:rsidRPr="00FD40B9">
        <w:rPr>
          <w:rFonts w:ascii="宋体" w:hAnsi="宋体" w:hint="eastAsia"/>
          <w:b/>
          <w:bCs/>
          <w:color w:val="FF0000"/>
          <w:szCs w:val="24"/>
        </w:rPr>
        <w:t>环氧化酶（</w:t>
      </w:r>
      <w:r w:rsidRPr="00BE5B46">
        <w:rPr>
          <w:rFonts w:ascii="宋体" w:hAnsi="宋体" w:hint="eastAsia"/>
          <w:b/>
          <w:bCs/>
          <w:color w:val="FF0000"/>
          <w:szCs w:val="24"/>
          <w:highlight w:val="green"/>
        </w:rPr>
        <w:t>COX</w:t>
      </w:r>
      <w:r w:rsidRPr="00FD40B9">
        <w:rPr>
          <w:rFonts w:ascii="宋体" w:hAnsi="宋体" w:hint="eastAsia"/>
          <w:b/>
          <w:bCs/>
          <w:color w:val="FF0000"/>
          <w:szCs w:val="24"/>
        </w:rPr>
        <w:t>）</w:t>
      </w:r>
      <w:r w:rsidRPr="00FD40B9">
        <w:rPr>
          <w:rFonts w:ascii="宋体" w:hAnsi="宋体" w:hint="eastAsia"/>
          <w:bCs/>
          <w:szCs w:val="24"/>
        </w:rPr>
        <w:t>活性而减少局部组织</w:t>
      </w:r>
      <w:r w:rsidRPr="00FD40B9">
        <w:rPr>
          <w:rFonts w:ascii="宋体" w:hAnsi="宋体" w:hint="eastAsia"/>
          <w:b/>
          <w:bCs/>
          <w:color w:val="FF0000"/>
          <w:szCs w:val="24"/>
        </w:rPr>
        <w:t>前列腺素（</w:t>
      </w:r>
      <w:r w:rsidRPr="00BE5B46">
        <w:rPr>
          <w:rFonts w:ascii="宋体" w:hAnsi="宋体" w:hint="eastAsia"/>
          <w:b/>
          <w:bCs/>
          <w:color w:val="FF0000"/>
          <w:szCs w:val="24"/>
          <w:highlight w:val="green"/>
        </w:rPr>
        <w:t>PG</w:t>
      </w:r>
      <w:r w:rsidRPr="00FD40B9">
        <w:rPr>
          <w:rFonts w:ascii="宋体" w:hAnsi="宋体" w:hint="eastAsia"/>
          <w:b/>
          <w:bCs/>
          <w:color w:val="FF0000"/>
          <w:szCs w:val="24"/>
        </w:rPr>
        <w:t>）</w:t>
      </w:r>
      <w:r w:rsidRPr="00FD40B9">
        <w:rPr>
          <w:rFonts w:ascii="宋体" w:hAnsi="宋体" w:hint="eastAsia"/>
          <w:bCs/>
          <w:szCs w:val="24"/>
        </w:rPr>
        <w:t>的合成。</w:t>
      </w:r>
    </w:p>
    <w:p w14:paraId="1132EFA3" w14:textId="06B76550" w:rsidR="00C96D7E" w:rsidRPr="00141ADF" w:rsidRDefault="00C96D7E" w:rsidP="00535043">
      <w:pPr>
        <w:pStyle w:val="HighYield"/>
      </w:pPr>
      <w:r w:rsidRPr="00141ADF">
        <w:rPr>
          <w:rFonts w:hint="eastAsia"/>
        </w:rPr>
        <w:t>阿司匹林</w:t>
      </w:r>
      <w:r w:rsidR="00535043">
        <w:rPr>
          <w:rFonts w:hint="eastAsia"/>
        </w:rPr>
        <w:t>（NSAID药理）</w:t>
      </w:r>
      <w:r w:rsidRPr="00141ADF">
        <w:rPr>
          <w:rFonts w:hint="eastAsia"/>
        </w:rPr>
        <w:t>抑制前列腺素的生物合成之后有哪些后果？</w:t>
      </w:r>
    </w:p>
    <w:p w14:paraId="6A1FF39D" w14:textId="77777777" w:rsidR="005C4C19" w:rsidRPr="00FD40B9" w:rsidRDefault="005C4C19" w:rsidP="00A76C28">
      <w:pPr>
        <w:numPr>
          <w:ilvl w:val="0"/>
          <w:numId w:val="88"/>
        </w:numPr>
        <w:spacing w:after="0" w:line="440" w:lineRule="exact"/>
        <w:ind w:firstLine="420"/>
        <w:textAlignment w:val="baseline"/>
        <w:rPr>
          <w:rFonts w:ascii="宋体" w:hAnsi="宋体"/>
          <w:szCs w:val="24"/>
        </w:rPr>
      </w:pPr>
      <w:r w:rsidRPr="00FD40B9">
        <w:rPr>
          <w:rFonts w:ascii="宋体" w:hAnsi="宋体"/>
          <w:b/>
          <w:szCs w:val="24"/>
        </w:rPr>
        <w:t xml:space="preserve">解热 </w:t>
      </w:r>
      <w:r w:rsidRPr="00FD40B9">
        <w:rPr>
          <w:rFonts w:ascii="宋体" w:hAnsi="宋体"/>
          <w:szCs w:val="24"/>
        </w:rPr>
        <w:t xml:space="preserve"> </w:t>
      </w:r>
    </w:p>
    <w:p w14:paraId="66D1BF1A" w14:textId="77777777" w:rsidR="005C4C19" w:rsidRPr="00FD40B9" w:rsidRDefault="005C4C19" w:rsidP="00A76C28">
      <w:pPr>
        <w:numPr>
          <w:ilvl w:val="1"/>
          <w:numId w:val="88"/>
        </w:numPr>
        <w:tabs>
          <w:tab w:val="left" w:pos="840"/>
        </w:tabs>
        <w:spacing w:after="0" w:line="440" w:lineRule="exact"/>
        <w:textAlignment w:val="baseline"/>
        <w:rPr>
          <w:rFonts w:ascii="宋体" w:hAnsi="宋体"/>
          <w:szCs w:val="24"/>
        </w:rPr>
      </w:pPr>
      <w:r w:rsidRPr="00FD40B9">
        <w:rPr>
          <w:rFonts w:ascii="宋体" w:hAnsi="宋体"/>
          <w:szCs w:val="24"/>
        </w:rPr>
        <w:t>发热</w:t>
      </w:r>
      <w:r w:rsidRPr="00FD40B9">
        <w:rPr>
          <w:rFonts w:ascii="宋体" w:hAnsi="宋体" w:hint="eastAsia"/>
          <w:szCs w:val="24"/>
        </w:rPr>
        <w:t>机制</w:t>
      </w:r>
      <w:r w:rsidRPr="00FD40B9">
        <w:rPr>
          <w:rFonts w:ascii="宋体" w:hAnsi="宋体"/>
          <w:szCs w:val="24"/>
        </w:rPr>
        <w:t>：外热原→内热原→体调中枢合成PG→调定点</w:t>
      </w:r>
      <w:r w:rsidRPr="00FD40B9">
        <w:rPr>
          <w:rFonts w:ascii="宋体" w:hAnsi="宋体" w:hint="eastAsia"/>
          <w:szCs w:val="24"/>
        </w:rPr>
        <w:t>↑</w:t>
      </w:r>
      <w:r w:rsidRPr="00FD40B9">
        <w:rPr>
          <w:rFonts w:ascii="宋体" w:hAnsi="宋体"/>
          <w:szCs w:val="24"/>
        </w:rPr>
        <w:t>→产热增加、散热减少</w:t>
      </w:r>
      <w:r w:rsidRPr="00FD40B9">
        <w:rPr>
          <w:rFonts w:ascii="宋体" w:hAnsi="宋体" w:hint="eastAsia"/>
          <w:szCs w:val="24"/>
        </w:rPr>
        <w:t>。</w:t>
      </w:r>
    </w:p>
    <w:p w14:paraId="179D25F5" w14:textId="77777777" w:rsidR="005C4C19" w:rsidRPr="00FD40B9" w:rsidRDefault="005C4C19" w:rsidP="00A76C28">
      <w:pPr>
        <w:numPr>
          <w:ilvl w:val="1"/>
          <w:numId w:val="88"/>
        </w:numPr>
        <w:tabs>
          <w:tab w:val="left" w:pos="840"/>
        </w:tabs>
        <w:spacing w:after="0" w:line="440" w:lineRule="exact"/>
        <w:textAlignment w:val="baseline"/>
        <w:rPr>
          <w:rFonts w:ascii="宋体" w:hAnsi="宋体"/>
          <w:szCs w:val="24"/>
        </w:rPr>
      </w:pPr>
      <w:r w:rsidRPr="00FD40B9">
        <w:rPr>
          <w:rFonts w:ascii="宋体" w:hAnsi="宋体"/>
          <w:szCs w:val="24"/>
        </w:rPr>
        <w:t>解热</w:t>
      </w:r>
      <w:r w:rsidRPr="00FD40B9">
        <w:rPr>
          <w:rFonts w:ascii="宋体" w:hAnsi="宋体" w:hint="eastAsia"/>
          <w:szCs w:val="24"/>
        </w:rPr>
        <w:t>机制：</w:t>
      </w:r>
      <w:r w:rsidRPr="00FD40B9">
        <w:rPr>
          <w:rFonts w:ascii="宋体" w:hAnsi="宋体"/>
          <w:szCs w:val="24"/>
        </w:rPr>
        <w:t>抑制PG合成酶</w:t>
      </w:r>
      <w:r w:rsidRPr="00FD40B9">
        <w:rPr>
          <w:rFonts w:ascii="宋体" w:hAnsi="宋体" w:hint="eastAsia"/>
          <w:szCs w:val="24"/>
        </w:rPr>
        <w:t>从而抑制下丘脑PG生成。</w:t>
      </w:r>
      <w:r w:rsidRPr="00FD40B9">
        <w:rPr>
          <w:rFonts w:ascii="宋体" w:hAnsi="宋体"/>
          <w:b/>
          <w:bCs/>
          <w:color w:val="FF0000"/>
          <w:szCs w:val="24"/>
          <w:highlight w:val="yellow"/>
        </w:rPr>
        <w:t>对正常体温无明显影响</w:t>
      </w:r>
      <w:r w:rsidRPr="00FD40B9">
        <w:rPr>
          <w:rFonts w:ascii="宋体" w:hAnsi="宋体"/>
          <w:szCs w:val="24"/>
        </w:rPr>
        <w:t>。</w:t>
      </w:r>
    </w:p>
    <w:p w14:paraId="02C5F5DC" w14:textId="77777777" w:rsidR="005C4C19" w:rsidRPr="00FD40B9" w:rsidRDefault="005C4C19" w:rsidP="00A76C28">
      <w:pPr>
        <w:numPr>
          <w:ilvl w:val="1"/>
          <w:numId w:val="88"/>
        </w:numPr>
        <w:tabs>
          <w:tab w:val="left" w:pos="840"/>
        </w:tabs>
        <w:spacing w:after="0" w:line="440" w:lineRule="exact"/>
        <w:textAlignment w:val="baseline"/>
        <w:rPr>
          <w:rFonts w:ascii="宋体" w:hAnsi="宋体"/>
          <w:szCs w:val="24"/>
        </w:rPr>
      </w:pPr>
      <w:r w:rsidRPr="00FD40B9">
        <w:rPr>
          <w:rFonts w:ascii="宋体" w:hAnsi="宋体"/>
          <w:szCs w:val="24"/>
        </w:rPr>
        <w:t>应用注意：发热是防御反应</w:t>
      </w:r>
      <w:r w:rsidRPr="00FD40B9">
        <w:rPr>
          <w:rFonts w:ascii="宋体" w:hAnsi="宋体" w:hint="eastAsia"/>
          <w:szCs w:val="24"/>
        </w:rPr>
        <w:t>，</w:t>
      </w:r>
      <w:r w:rsidRPr="00FD40B9">
        <w:rPr>
          <w:rFonts w:ascii="宋体" w:hAnsi="宋体"/>
          <w:szCs w:val="24"/>
        </w:rPr>
        <w:t>确诊前不宜用</w:t>
      </w:r>
      <w:r w:rsidRPr="00FD40B9">
        <w:rPr>
          <w:rFonts w:ascii="宋体" w:hAnsi="宋体" w:hint="eastAsia"/>
          <w:szCs w:val="24"/>
        </w:rPr>
        <w:t>；</w:t>
      </w:r>
      <w:r w:rsidRPr="00FD40B9">
        <w:rPr>
          <w:rFonts w:ascii="宋体" w:hAnsi="宋体"/>
          <w:szCs w:val="24"/>
        </w:rPr>
        <w:t>为对症治疗</w:t>
      </w:r>
      <w:r w:rsidRPr="00FD40B9">
        <w:rPr>
          <w:rFonts w:ascii="宋体" w:hAnsi="宋体" w:hint="eastAsia"/>
          <w:szCs w:val="24"/>
        </w:rPr>
        <w:t>；</w:t>
      </w:r>
      <w:r w:rsidRPr="00FD40B9">
        <w:rPr>
          <w:rFonts w:ascii="宋体" w:hAnsi="宋体"/>
          <w:szCs w:val="24"/>
        </w:rPr>
        <w:t>防止解热过度。</w:t>
      </w:r>
    </w:p>
    <w:p w14:paraId="7F75A1D4" w14:textId="77777777" w:rsidR="005C4C19" w:rsidRPr="00FD40B9" w:rsidRDefault="005C4C19" w:rsidP="00A76C28">
      <w:pPr>
        <w:numPr>
          <w:ilvl w:val="0"/>
          <w:numId w:val="89"/>
        </w:numPr>
        <w:spacing w:after="0" w:line="440" w:lineRule="exact"/>
        <w:ind w:firstLine="420"/>
        <w:textAlignment w:val="baseline"/>
        <w:rPr>
          <w:rFonts w:ascii="宋体" w:hAnsi="宋体"/>
          <w:szCs w:val="24"/>
        </w:rPr>
      </w:pPr>
      <w:r w:rsidRPr="00FD40B9">
        <w:rPr>
          <w:rFonts w:ascii="宋体" w:hAnsi="宋体"/>
          <w:b/>
          <w:szCs w:val="24"/>
        </w:rPr>
        <w:t xml:space="preserve">镇痛 </w:t>
      </w:r>
      <w:r w:rsidRPr="00FD40B9">
        <w:rPr>
          <w:rFonts w:ascii="宋体" w:hAnsi="宋体"/>
          <w:szCs w:val="24"/>
        </w:rPr>
        <w:t xml:space="preserve"> </w:t>
      </w:r>
    </w:p>
    <w:p w14:paraId="5ECE48F6" w14:textId="77777777" w:rsidR="005C4C19" w:rsidRPr="00FD40B9" w:rsidRDefault="005C4C19" w:rsidP="00A76C28">
      <w:pPr>
        <w:numPr>
          <w:ilvl w:val="1"/>
          <w:numId w:val="89"/>
        </w:numPr>
        <w:tabs>
          <w:tab w:val="left" w:pos="840"/>
        </w:tabs>
        <w:spacing w:after="0" w:line="440" w:lineRule="exact"/>
        <w:textAlignment w:val="baseline"/>
        <w:rPr>
          <w:rFonts w:ascii="宋体" w:hAnsi="宋体"/>
          <w:szCs w:val="24"/>
        </w:rPr>
      </w:pPr>
      <w:r w:rsidRPr="00FD40B9">
        <w:rPr>
          <w:rFonts w:ascii="宋体" w:hAnsi="宋体" w:hint="eastAsia"/>
          <w:szCs w:val="24"/>
        </w:rPr>
        <w:t>致痛机制：</w:t>
      </w:r>
      <w:r w:rsidRPr="00FD40B9">
        <w:rPr>
          <w:rFonts w:ascii="宋体" w:hAnsi="宋体"/>
          <w:szCs w:val="24"/>
        </w:rPr>
        <w:t>PG有致痛作用和痛觉增敏效应</w:t>
      </w:r>
      <w:r w:rsidRPr="00FD40B9">
        <w:rPr>
          <w:rFonts w:ascii="宋体" w:hAnsi="宋体" w:hint="eastAsia"/>
          <w:szCs w:val="24"/>
        </w:rPr>
        <w:t>。</w:t>
      </w:r>
    </w:p>
    <w:p w14:paraId="2AD1FB62" w14:textId="77777777" w:rsidR="005C4C19" w:rsidRPr="00FD40B9" w:rsidRDefault="005C4C19" w:rsidP="00A76C28">
      <w:pPr>
        <w:numPr>
          <w:ilvl w:val="1"/>
          <w:numId w:val="89"/>
        </w:numPr>
        <w:tabs>
          <w:tab w:val="left" w:pos="840"/>
        </w:tabs>
        <w:spacing w:after="0" w:line="440" w:lineRule="exact"/>
        <w:textAlignment w:val="baseline"/>
        <w:rPr>
          <w:rFonts w:ascii="宋体" w:hAnsi="宋体"/>
          <w:szCs w:val="24"/>
        </w:rPr>
      </w:pPr>
      <w:r w:rsidRPr="00FD40B9">
        <w:rPr>
          <w:rFonts w:ascii="宋体" w:hAnsi="宋体" w:hint="eastAsia"/>
          <w:szCs w:val="24"/>
        </w:rPr>
        <w:t>镇痛机制：抑制局部PG合成，减轻PG致痛作用及痛觉增敏效应。</w:t>
      </w:r>
    </w:p>
    <w:p w14:paraId="54A5954C" w14:textId="77777777" w:rsidR="005C4C19" w:rsidRPr="00FD40B9" w:rsidRDefault="005C4C19" w:rsidP="00A76C28">
      <w:pPr>
        <w:numPr>
          <w:ilvl w:val="1"/>
          <w:numId w:val="89"/>
        </w:numPr>
        <w:tabs>
          <w:tab w:val="left" w:pos="840"/>
        </w:tabs>
        <w:spacing w:after="0" w:line="440" w:lineRule="exact"/>
        <w:textAlignment w:val="baseline"/>
        <w:rPr>
          <w:rFonts w:ascii="宋体" w:hAnsi="宋体"/>
          <w:szCs w:val="24"/>
        </w:rPr>
      </w:pPr>
      <w:r w:rsidRPr="00FD40B9">
        <w:rPr>
          <w:rFonts w:ascii="宋体" w:hAnsi="宋体"/>
          <w:szCs w:val="24"/>
        </w:rPr>
        <w:t>镇痛特点：强度中等</w:t>
      </w:r>
      <w:r w:rsidRPr="00FD40B9">
        <w:rPr>
          <w:rFonts w:ascii="宋体" w:hAnsi="宋体" w:hint="eastAsia"/>
          <w:szCs w:val="24"/>
        </w:rPr>
        <w:t>，弱于哌替啶；</w:t>
      </w:r>
      <w:r w:rsidRPr="00FD40B9">
        <w:rPr>
          <w:rFonts w:ascii="宋体" w:hAnsi="宋体" w:hint="eastAsia"/>
          <w:color w:val="FF0000"/>
          <w:szCs w:val="24"/>
        </w:rPr>
        <w:t>主要用于慢性钝痛，对创伤性剧痛、内脏绞痛无效</w:t>
      </w:r>
      <w:r w:rsidRPr="00FD40B9">
        <w:rPr>
          <w:rFonts w:ascii="宋体" w:hAnsi="宋体" w:hint="eastAsia"/>
          <w:szCs w:val="24"/>
        </w:rPr>
        <w:t>；为非麻醉性（非成瘾性）镇痛药，无欣快感、耐受性、呼吸抑制。</w:t>
      </w:r>
      <w:r w:rsidRPr="00FD40B9">
        <w:rPr>
          <w:rFonts w:ascii="宋体" w:hAnsi="宋体"/>
          <w:szCs w:val="24"/>
        </w:rPr>
        <w:t xml:space="preserve">          </w:t>
      </w:r>
    </w:p>
    <w:p w14:paraId="6F5D7560" w14:textId="77777777" w:rsidR="005C4C19" w:rsidRPr="00FD40B9" w:rsidRDefault="005C4C19" w:rsidP="00A76C28">
      <w:pPr>
        <w:numPr>
          <w:ilvl w:val="0"/>
          <w:numId w:val="90"/>
        </w:numPr>
        <w:spacing w:after="0" w:line="440" w:lineRule="exact"/>
        <w:ind w:firstLine="420"/>
        <w:textAlignment w:val="baseline"/>
        <w:rPr>
          <w:rFonts w:ascii="宋体" w:hAnsi="宋体"/>
          <w:szCs w:val="24"/>
        </w:rPr>
      </w:pPr>
      <w:r w:rsidRPr="00FD40B9">
        <w:rPr>
          <w:rFonts w:ascii="宋体" w:hAnsi="宋体"/>
          <w:b/>
          <w:szCs w:val="24"/>
        </w:rPr>
        <w:t>抗炎</w:t>
      </w:r>
    </w:p>
    <w:p w14:paraId="6F6CCBDF" w14:textId="77777777" w:rsidR="005C4C19" w:rsidRPr="00FD40B9" w:rsidRDefault="005C4C19" w:rsidP="00A76C28">
      <w:pPr>
        <w:numPr>
          <w:ilvl w:val="1"/>
          <w:numId w:val="90"/>
        </w:numPr>
        <w:tabs>
          <w:tab w:val="left" w:pos="840"/>
        </w:tabs>
        <w:spacing w:after="0" w:line="440" w:lineRule="exact"/>
        <w:textAlignment w:val="baseline"/>
        <w:rPr>
          <w:rFonts w:ascii="宋体" w:hAnsi="宋体"/>
          <w:szCs w:val="24"/>
        </w:rPr>
      </w:pPr>
      <w:r w:rsidRPr="00FD40B9">
        <w:rPr>
          <w:rFonts w:ascii="宋体" w:hAnsi="宋体" w:hint="eastAsia"/>
          <w:szCs w:val="24"/>
        </w:rPr>
        <w:lastRenderedPageBreak/>
        <w:t>炎症机制：PG在炎症反应过程中致血管扩张和组织水肿，与缓激肽等协同致炎。</w:t>
      </w:r>
    </w:p>
    <w:p w14:paraId="3BD62EB6" w14:textId="77777777" w:rsidR="005C4C19" w:rsidRPr="00FD40B9" w:rsidRDefault="005C4C19" w:rsidP="00A76C28">
      <w:pPr>
        <w:numPr>
          <w:ilvl w:val="1"/>
          <w:numId w:val="90"/>
        </w:numPr>
        <w:tabs>
          <w:tab w:val="left" w:pos="840"/>
        </w:tabs>
        <w:spacing w:after="0" w:line="440" w:lineRule="exact"/>
        <w:textAlignment w:val="baseline"/>
        <w:rPr>
          <w:rFonts w:ascii="宋体" w:hAnsi="宋体"/>
          <w:szCs w:val="24"/>
        </w:rPr>
      </w:pPr>
      <w:r w:rsidRPr="00FD40B9">
        <w:rPr>
          <w:rFonts w:ascii="宋体" w:hAnsi="宋体" w:hint="eastAsia"/>
          <w:szCs w:val="24"/>
        </w:rPr>
        <w:t>抗炎机制：通过</w:t>
      </w:r>
      <w:r w:rsidRPr="00FD40B9">
        <w:rPr>
          <w:rFonts w:ascii="宋体" w:hAnsi="宋体"/>
          <w:szCs w:val="24"/>
        </w:rPr>
        <w:t>抑制PG和致炎物质合成</w:t>
      </w:r>
      <w:r w:rsidRPr="00FD40B9">
        <w:rPr>
          <w:rFonts w:ascii="宋体" w:hAnsi="宋体" w:hint="eastAsia"/>
          <w:szCs w:val="24"/>
        </w:rPr>
        <w:t>，</w:t>
      </w:r>
      <w:r w:rsidRPr="00FD40B9">
        <w:rPr>
          <w:rFonts w:ascii="宋体" w:hAnsi="宋体"/>
          <w:szCs w:val="24"/>
        </w:rPr>
        <w:t>减少炎症因子和细胞因子产生等抗炎。</w:t>
      </w:r>
    </w:p>
    <w:p w14:paraId="22CAC9F8"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szCs w:val="24"/>
        </w:rPr>
        <w:t xml:space="preserve"> </w:t>
      </w:r>
    </w:p>
    <w:p w14:paraId="58B2FE5E" w14:textId="77777777" w:rsidR="005C4C19" w:rsidRPr="00FD40B9" w:rsidRDefault="005C4C19" w:rsidP="00A76C28">
      <w:pPr>
        <w:spacing w:after="0" w:line="440" w:lineRule="exact"/>
        <w:textAlignment w:val="baseline"/>
        <w:rPr>
          <w:rFonts w:ascii="宋体" w:hAnsi="宋体"/>
          <w:b/>
          <w:bCs/>
          <w:szCs w:val="24"/>
        </w:rPr>
      </w:pPr>
      <w:r w:rsidRPr="00FD40B9">
        <w:rPr>
          <w:rFonts w:ascii="宋体" w:hAnsi="宋体" w:hint="eastAsia"/>
          <w:b/>
          <w:bCs/>
          <w:szCs w:val="24"/>
        </w:rPr>
        <w:t>非选择性环氧酶抑制药</w:t>
      </w:r>
    </w:p>
    <w:p w14:paraId="65D53CBB" w14:textId="77777777" w:rsidR="005C4C19" w:rsidRPr="00FD40B9" w:rsidRDefault="005C4C19" w:rsidP="00A76C28">
      <w:pPr>
        <w:spacing w:after="0" w:line="440" w:lineRule="exact"/>
        <w:textAlignment w:val="baseline"/>
        <w:rPr>
          <w:rFonts w:ascii="宋体" w:hAnsi="宋体"/>
          <w:b/>
          <w:bCs/>
          <w:szCs w:val="24"/>
        </w:rPr>
      </w:pPr>
      <w:r w:rsidRPr="00FD40B9">
        <w:rPr>
          <w:rFonts w:ascii="宋体" w:hAnsi="宋体"/>
          <w:b/>
          <w:bCs/>
          <w:szCs w:val="24"/>
        </w:rPr>
        <w:t>水杨酸类</w:t>
      </w:r>
    </w:p>
    <w:p w14:paraId="4087B0F1" w14:textId="77777777" w:rsidR="005C4C19" w:rsidRPr="00FD40B9" w:rsidRDefault="005C4C19" w:rsidP="00A76C28">
      <w:pPr>
        <w:pStyle w:val="a6"/>
        <w:spacing w:line="440" w:lineRule="exact"/>
        <w:rPr>
          <w:rFonts w:ascii="宋体" w:hAnsi="宋体"/>
          <w:szCs w:val="24"/>
        </w:rPr>
      </w:pPr>
      <w:r w:rsidRPr="00CD15AF">
        <w:rPr>
          <w:rFonts w:ascii="宋体" w:hAnsi="宋体"/>
          <w:szCs w:val="24"/>
        </w:rPr>
        <w:t>阿司匹林（aspirin）</w:t>
      </w:r>
      <w:r w:rsidRPr="00CD15AF">
        <w:rPr>
          <w:rFonts w:ascii="宋体" w:hAnsi="宋体" w:hint="eastAsia"/>
          <w:szCs w:val="24"/>
        </w:rPr>
        <w:t>乙酰水杨酸</w:t>
      </w:r>
    </w:p>
    <w:p w14:paraId="309BF3AE"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b/>
          <w:szCs w:val="24"/>
        </w:rPr>
        <w:t>（1）</w:t>
      </w:r>
      <w:r w:rsidRPr="00FD40B9">
        <w:rPr>
          <w:rFonts w:ascii="宋体" w:hAnsi="宋体"/>
          <w:b/>
          <w:szCs w:val="24"/>
        </w:rPr>
        <w:t>体内过程</w:t>
      </w:r>
    </w:p>
    <w:p w14:paraId="69E023CA"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szCs w:val="24"/>
        </w:rPr>
        <w:t>1</w:t>
      </w:r>
      <w:r w:rsidRPr="00FD40B9">
        <w:rPr>
          <w:rFonts w:ascii="宋体" w:hAnsi="宋体" w:hint="eastAsia"/>
          <w:szCs w:val="24"/>
        </w:rPr>
        <w:t>）</w:t>
      </w:r>
      <w:r w:rsidRPr="00FD40B9">
        <w:rPr>
          <w:rFonts w:ascii="宋体" w:hAnsi="宋体"/>
          <w:szCs w:val="24"/>
        </w:rPr>
        <w:t>吸收：</w:t>
      </w:r>
      <w:r w:rsidR="006C193D" w:rsidRPr="00FD40B9">
        <w:rPr>
          <w:rFonts w:ascii="宋体" w:hAnsi="宋体" w:hint="eastAsia"/>
          <w:b/>
          <w:color w:val="FF0000"/>
          <w:szCs w:val="24"/>
        </w:rPr>
        <w:t>口服</w:t>
      </w:r>
      <w:r w:rsidR="006C193D" w:rsidRPr="00FD40B9">
        <w:rPr>
          <w:rFonts w:ascii="宋体" w:hAnsi="宋体" w:hint="eastAsia"/>
          <w:szCs w:val="24"/>
        </w:rPr>
        <w:t>，</w:t>
      </w:r>
      <w:r w:rsidRPr="00FD40B9">
        <w:rPr>
          <w:rFonts w:ascii="宋体" w:hAnsi="宋体"/>
          <w:szCs w:val="24"/>
        </w:rPr>
        <w:t>胃肠道吸收迅速；易被酯酶水解为水杨酸</w:t>
      </w:r>
      <w:r w:rsidRPr="00FD40B9">
        <w:rPr>
          <w:rFonts w:ascii="宋体" w:hAnsi="宋体" w:hint="eastAsia"/>
          <w:szCs w:val="24"/>
        </w:rPr>
        <w:t>，</w:t>
      </w:r>
      <w:r w:rsidRPr="00FD40B9">
        <w:rPr>
          <w:rFonts w:ascii="宋体" w:hAnsi="宋体"/>
          <w:szCs w:val="24"/>
        </w:rPr>
        <w:t>阿司匹林、水杨酸均有药理活性。</w:t>
      </w:r>
    </w:p>
    <w:p w14:paraId="56C9E475"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szCs w:val="24"/>
        </w:rPr>
        <w:t>2</w:t>
      </w:r>
      <w:r w:rsidRPr="00FD40B9">
        <w:rPr>
          <w:rFonts w:ascii="宋体" w:hAnsi="宋体" w:hint="eastAsia"/>
          <w:szCs w:val="24"/>
        </w:rPr>
        <w:t>）</w:t>
      </w:r>
      <w:r w:rsidRPr="00FD40B9">
        <w:rPr>
          <w:rFonts w:ascii="宋体" w:hAnsi="宋体"/>
          <w:szCs w:val="24"/>
        </w:rPr>
        <w:t>分布：可广泛分布</w:t>
      </w:r>
      <w:r w:rsidRPr="00FD40B9">
        <w:rPr>
          <w:rFonts w:ascii="宋体" w:hAnsi="宋体" w:hint="eastAsia"/>
          <w:szCs w:val="24"/>
        </w:rPr>
        <w:t>，能</w:t>
      </w:r>
      <w:r w:rsidR="000F3593" w:rsidRPr="00FD40B9">
        <w:rPr>
          <w:rFonts w:ascii="宋体" w:hAnsi="宋体" w:hint="eastAsia"/>
          <w:szCs w:val="24"/>
        </w:rPr>
        <w:t>分布到关节腔、脑脊液</w:t>
      </w:r>
      <w:r w:rsidRPr="00FD40B9">
        <w:rPr>
          <w:rFonts w:ascii="宋体" w:hAnsi="宋体" w:hint="eastAsia"/>
          <w:szCs w:val="24"/>
        </w:rPr>
        <w:t>、胎盘，</w:t>
      </w:r>
      <w:r w:rsidRPr="00FD40B9">
        <w:rPr>
          <w:rFonts w:ascii="宋体" w:hAnsi="宋体"/>
          <w:szCs w:val="24"/>
        </w:rPr>
        <w:t>血浆蛋白结合率高</w:t>
      </w:r>
      <w:r w:rsidRPr="00FD40B9">
        <w:rPr>
          <w:rFonts w:ascii="宋体" w:hAnsi="宋体" w:hint="eastAsia"/>
          <w:szCs w:val="24"/>
        </w:rPr>
        <w:t>，可通过竞争与白蛋白结合提高游离血药浓度，而引起药物相互作用。</w:t>
      </w:r>
    </w:p>
    <w:p w14:paraId="1A4E41CF"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szCs w:val="24"/>
        </w:rPr>
        <w:t>3</w:t>
      </w:r>
      <w:r w:rsidRPr="00FD40B9">
        <w:rPr>
          <w:rFonts w:ascii="宋体" w:hAnsi="宋体" w:hint="eastAsia"/>
          <w:szCs w:val="24"/>
        </w:rPr>
        <w:t>）</w:t>
      </w:r>
      <w:r w:rsidRPr="00FD40B9">
        <w:rPr>
          <w:rFonts w:ascii="宋体" w:hAnsi="宋体"/>
          <w:szCs w:val="24"/>
        </w:rPr>
        <w:t>代谢</w:t>
      </w:r>
      <w:r w:rsidRPr="00FD40B9">
        <w:rPr>
          <w:rFonts w:ascii="宋体" w:hAnsi="宋体" w:hint="eastAsia"/>
          <w:szCs w:val="24"/>
        </w:rPr>
        <w:t>：</w:t>
      </w:r>
      <w:r w:rsidRPr="00FD40B9">
        <w:rPr>
          <w:rFonts w:ascii="宋体" w:hAnsi="宋体"/>
          <w:szCs w:val="24"/>
        </w:rPr>
        <w:t>主要经肝代谢且有饱和性。一般剂量按一级动力学代谢，半衰期2～3小时；大剂量时按零级动力学代谢，半衰期长达15～30小时，易致毒性反应。</w:t>
      </w:r>
    </w:p>
    <w:p w14:paraId="473F6BDB" w14:textId="77777777" w:rsidR="005C4C19" w:rsidRDefault="005C4C19" w:rsidP="00A76C28">
      <w:pPr>
        <w:spacing w:after="0" w:line="440" w:lineRule="exact"/>
        <w:textAlignment w:val="baseline"/>
        <w:rPr>
          <w:rFonts w:ascii="宋体" w:hAnsi="宋体"/>
          <w:szCs w:val="24"/>
        </w:rPr>
      </w:pPr>
      <w:r w:rsidRPr="00FD40B9">
        <w:rPr>
          <w:rFonts w:ascii="宋体" w:hAnsi="宋体"/>
          <w:szCs w:val="24"/>
        </w:rPr>
        <w:t>4</w:t>
      </w:r>
      <w:r w:rsidRPr="00FD40B9">
        <w:rPr>
          <w:rFonts w:ascii="宋体" w:hAnsi="宋体" w:hint="eastAsia"/>
          <w:szCs w:val="24"/>
        </w:rPr>
        <w:t>）</w:t>
      </w:r>
      <w:r w:rsidRPr="00FD40B9">
        <w:rPr>
          <w:rFonts w:ascii="宋体" w:hAnsi="宋体"/>
          <w:szCs w:val="24"/>
        </w:rPr>
        <w:t>排泄：</w:t>
      </w:r>
      <w:r w:rsidRPr="00FD40B9">
        <w:rPr>
          <w:rFonts w:ascii="宋体" w:hAnsi="宋体" w:hint="eastAsia"/>
          <w:szCs w:val="24"/>
        </w:rPr>
        <w:t>酸性，受PH影响大，</w:t>
      </w:r>
      <w:r w:rsidRPr="00FD40B9">
        <w:rPr>
          <w:rFonts w:ascii="宋体" w:hAnsi="宋体"/>
          <w:b/>
          <w:bCs/>
          <w:color w:val="FF0000"/>
          <w:szCs w:val="24"/>
          <w:highlight w:val="yellow"/>
        </w:rPr>
        <w:t>碱性尿利于药物解离，排出加快</w:t>
      </w:r>
      <w:r w:rsidRPr="00FD40B9">
        <w:rPr>
          <w:rFonts w:ascii="宋体" w:hAnsi="宋体"/>
          <w:szCs w:val="24"/>
        </w:rPr>
        <w:t>。</w:t>
      </w:r>
    </w:p>
    <w:p w14:paraId="3BCF49CB" w14:textId="5A34DFE1" w:rsidR="00707C8A" w:rsidRPr="00FD40B9" w:rsidRDefault="00707C8A" w:rsidP="00A76C28">
      <w:pPr>
        <w:spacing w:after="0" w:line="440" w:lineRule="exact"/>
        <w:textAlignment w:val="baseline"/>
        <w:rPr>
          <w:rFonts w:ascii="宋体" w:hAnsi="宋体"/>
          <w:szCs w:val="24"/>
        </w:rPr>
      </w:pPr>
      <w:r w:rsidRPr="00CD15AF">
        <w:rPr>
          <w:rFonts w:ascii="宋体" w:hAnsi="宋体" w:hint="eastAsia"/>
          <w:szCs w:val="24"/>
        </w:rPr>
        <w:t>非甾体抗炎药（NSAIDs）抑制COX减少局部组织PG合成</w:t>
      </w:r>
    </w:p>
    <w:p w14:paraId="6719793D" w14:textId="31990096" w:rsidR="005C4C19" w:rsidRPr="00FD40B9" w:rsidRDefault="00CD15AF" w:rsidP="00CD15AF">
      <w:pPr>
        <w:pStyle w:val="HighYield"/>
      </w:pPr>
      <w:r w:rsidRPr="00CD15AF">
        <w:rPr>
          <w:rFonts w:hint="eastAsia"/>
          <w:highlight w:val="green"/>
        </w:rPr>
        <w:t>阿司匹林（乙酰水杨酸）</w:t>
      </w:r>
      <w:r w:rsidR="005C4C19" w:rsidRPr="00FD40B9">
        <w:rPr>
          <w:rFonts w:hint="eastAsia"/>
        </w:rPr>
        <w:t>药理</w:t>
      </w:r>
      <w:r w:rsidR="005C4C19" w:rsidRPr="00FD40B9">
        <w:t>作用与</w:t>
      </w:r>
      <w:r w:rsidR="005C4C19" w:rsidRPr="00FD40B9">
        <w:rPr>
          <w:rFonts w:hint="eastAsia"/>
        </w:rPr>
        <w:t>临床</w:t>
      </w:r>
      <w:r w:rsidR="005C4C19" w:rsidRPr="00FD40B9">
        <w:t>应用</w:t>
      </w:r>
      <w:r w:rsidR="00156114">
        <w:rPr>
          <w:rFonts w:hint="eastAsia"/>
        </w:rPr>
        <w:t>（解热镇痛抗炎抗风湿，抗板，川崎病）</w:t>
      </w:r>
    </w:p>
    <w:p w14:paraId="574CFA57" w14:textId="77777777" w:rsidR="001E7192" w:rsidRPr="00FD40B9" w:rsidRDefault="005C4C19" w:rsidP="00A76C28">
      <w:pPr>
        <w:spacing w:after="0" w:line="440" w:lineRule="exact"/>
        <w:textAlignment w:val="baseline"/>
        <w:rPr>
          <w:rFonts w:ascii="宋体" w:hAnsi="宋体"/>
          <w:szCs w:val="24"/>
        </w:rPr>
      </w:pPr>
      <w:r w:rsidRPr="00FD40B9">
        <w:rPr>
          <w:rFonts w:ascii="宋体" w:hAnsi="宋体"/>
          <w:szCs w:val="24"/>
        </w:rPr>
        <w:t>1</w:t>
      </w:r>
      <w:r w:rsidRPr="00FD40B9">
        <w:rPr>
          <w:rFonts w:ascii="宋体" w:hAnsi="宋体" w:hint="eastAsia"/>
          <w:szCs w:val="24"/>
        </w:rPr>
        <w:t>）</w:t>
      </w:r>
      <w:r w:rsidRPr="00FD40B9">
        <w:rPr>
          <w:rFonts w:ascii="宋体" w:hAnsi="宋体"/>
          <w:b/>
          <w:color w:val="FF0000"/>
          <w:szCs w:val="24"/>
        </w:rPr>
        <w:t>解热镇痛</w:t>
      </w:r>
      <w:r w:rsidR="00CF7D48" w:rsidRPr="00FD40B9">
        <w:rPr>
          <w:rFonts w:ascii="宋体" w:hAnsi="宋体" w:hint="eastAsia"/>
          <w:b/>
          <w:color w:val="FF0000"/>
          <w:szCs w:val="24"/>
          <w:highlight w:val="yellow"/>
        </w:rPr>
        <w:t>（中剂量）</w:t>
      </w:r>
      <w:r w:rsidRPr="00FD40B9">
        <w:rPr>
          <w:rFonts w:ascii="宋体" w:hAnsi="宋体" w:hint="eastAsia"/>
          <w:b/>
          <w:szCs w:val="24"/>
        </w:rPr>
        <w:t>、</w:t>
      </w:r>
      <w:r w:rsidRPr="00FD40B9">
        <w:rPr>
          <w:rFonts w:ascii="宋体" w:hAnsi="宋体"/>
          <w:b/>
          <w:color w:val="FF0000"/>
          <w:szCs w:val="24"/>
        </w:rPr>
        <w:t>抗炎抗风湿</w:t>
      </w:r>
      <w:r w:rsidR="00CF7D48" w:rsidRPr="00FD40B9">
        <w:rPr>
          <w:rFonts w:ascii="宋体" w:hAnsi="宋体" w:hint="eastAsia"/>
          <w:b/>
          <w:color w:val="FF0000"/>
          <w:szCs w:val="24"/>
          <w:highlight w:val="yellow"/>
        </w:rPr>
        <w:t>（大剂量）</w:t>
      </w:r>
      <w:r w:rsidRPr="00FD40B9">
        <w:rPr>
          <w:rFonts w:ascii="宋体" w:hAnsi="宋体" w:hint="eastAsia"/>
          <w:szCs w:val="24"/>
        </w:rPr>
        <w:t>：</w:t>
      </w:r>
      <w:r w:rsidRPr="00FD40B9">
        <w:rPr>
          <w:rFonts w:ascii="宋体" w:hAnsi="宋体"/>
          <w:szCs w:val="24"/>
        </w:rPr>
        <w:t>适用于</w:t>
      </w:r>
      <w:r w:rsidRPr="00BE1200">
        <w:rPr>
          <w:rFonts w:ascii="宋体" w:hAnsi="宋体"/>
          <w:szCs w:val="24"/>
          <w:highlight w:val="green"/>
        </w:rPr>
        <w:t>慢性钝痛</w:t>
      </w:r>
      <w:r w:rsidRPr="00FD40B9">
        <w:rPr>
          <w:rFonts w:ascii="宋体" w:hAnsi="宋体"/>
          <w:szCs w:val="24"/>
        </w:rPr>
        <w:t>及多种原因引起的发热</w:t>
      </w:r>
      <w:r w:rsidRPr="00FD40B9">
        <w:rPr>
          <w:rFonts w:ascii="宋体" w:hAnsi="宋体" w:hint="eastAsia"/>
          <w:szCs w:val="24"/>
        </w:rPr>
        <w:t>；</w:t>
      </w:r>
      <w:r w:rsidR="001E7192" w:rsidRPr="00FD40B9">
        <w:rPr>
          <w:rFonts w:ascii="宋体" w:hAnsi="宋体" w:hint="eastAsia"/>
          <w:szCs w:val="24"/>
        </w:rPr>
        <w:t>临床常用于感冒发热、头痛、偏头痛、牙痛、神经痛、关节痛、肌肉痛和痛经等。</w:t>
      </w:r>
    </w:p>
    <w:p w14:paraId="3F2CCC00"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b/>
          <w:color w:val="FF0000"/>
          <w:szCs w:val="24"/>
          <w:highlight w:val="yellow"/>
          <w:u w:val="single"/>
        </w:rPr>
        <w:t>风湿和类风湿首选药</w:t>
      </w:r>
      <w:r w:rsidRPr="00FD40B9">
        <w:rPr>
          <w:rFonts w:ascii="宋体" w:hAnsi="宋体" w:hint="eastAsia"/>
          <w:b/>
          <w:szCs w:val="24"/>
        </w:rPr>
        <w:t>，</w:t>
      </w:r>
      <w:r w:rsidR="008A5BE7" w:rsidRPr="00FD40B9">
        <w:rPr>
          <w:rFonts w:ascii="宋体" w:hAnsi="宋体" w:hint="eastAsia"/>
          <w:bCs/>
          <w:szCs w:val="24"/>
        </w:rPr>
        <w:t>大剂量</w:t>
      </w:r>
      <w:r w:rsidRPr="00FD40B9">
        <w:rPr>
          <w:rFonts w:ascii="宋体" w:hAnsi="宋体" w:hint="eastAsia"/>
          <w:bCs/>
          <w:szCs w:val="24"/>
        </w:rPr>
        <w:t>使</w:t>
      </w:r>
      <w:r w:rsidRPr="00FD40B9">
        <w:rPr>
          <w:rFonts w:ascii="宋体" w:hAnsi="宋体" w:hint="eastAsia"/>
          <w:szCs w:val="24"/>
        </w:rPr>
        <w:t>用后风湿热症状</w:t>
      </w:r>
      <w:r w:rsidR="008A5BE7" w:rsidRPr="00FD40B9">
        <w:rPr>
          <w:rFonts w:ascii="宋体" w:hAnsi="宋体" w:hint="eastAsia"/>
          <w:szCs w:val="24"/>
        </w:rPr>
        <w:t>在用药后24-48h内</w:t>
      </w:r>
      <w:r w:rsidRPr="00FD40B9">
        <w:rPr>
          <w:rFonts w:ascii="宋体" w:hAnsi="宋体" w:hint="eastAsia"/>
          <w:szCs w:val="24"/>
        </w:rPr>
        <w:t>好转</w:t>
      </w:r>
      <w:r w:rsidRPr="00FD40B9">
        <w:rPr>
          <w:rFonts w:ascii="宋体" w:hAnsi="宋体" w:hint="eastAsia"/>
          <w:b/>
          <w:bCs/>
          <w:color w:val="FF0000"/>
          <w:szCs w:val="24"/>
        </w:rPr>
        <w:t>可用作</w:t>
      </w:r>
      <w:r w:rsidRPr="00FD40B9">
        <w:rPr>
          <w:rFonts w:ascii="宋体" w:hAnsi="宋体" w:hint="eastAsia"/>
          <w:b/>
          <w:bCs/>
          <w:color w:val="FF0000"/>
          <w:szCs w:val="24"/>
          <w:highlight w:val="yellow"/>
        </w:rPr>
        <w:t>急性风湿热</w:t>
      </w:r>
      <w:r w:rsidRPr="00FD40B9">
        <w:rPr>
          <w:rFonts w:ascii="宋体" w:hAnsi="宋体" w:hint="eastAsia"/>
          <w:b/>
          <w:bCs/>
          <w:color w:val="FF0000"/>
          <w:szCs w:val="24"/>
        </w:rPr>
        <w:t>的鉴别诊断依据</w:t>
      </w:r>
      <w:r w:rsidR="008A5BE7" w:rsidRPr="00FD40B9">
        <w:rPr>
          <w:rFonts w:ascii="宋体" w:hAnsi="宋体" w:hint="eastAsia"/>
          <w:b/>
          <w:bCs/>
          <w:color w:val="FF0000"/>
          <w:szCs w:val="24"/>
        </w:rPr>
        <w:t>，最好用至</w:t>
      </w:r>
      <w:r w:rsidR="008A5BE7" w:rsidRPr="00FD40B9">
        <w:rPr>
          <w:rFonts w:ascii="宋体" w:hAnsi="宋体" w:hint="eastAsia"/>
          <w:b/>
          <w:bCs/>
          <w:color w:val="FF0000"/>
          <w:szCs w:val="24"/>
          <w:highlight w:val="yellow"/>
        </w:rPr>
        <w:t>最大耐受量</w:t>
      </w:r>
      <w:r w:rsidRPr="00FD40B9">
        <w:rPr>
          <w:rFonts w:ascii="宋体" w:hAnsi="宋体" w:hint="eastAsia"/>
          <w:szCs w:val="24"/>
        </w:rPr>
        <w:t>。</w:t>
      </w:r>
    </w:p>
    <w:p w14:paraId="349AE129" w14:textId="7CD67642" w:rsidR="003623B0"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t>2）</w:t>
      </w:r>
      <w:r w:rsidR="00141ADF" w:rsidRPr="00141ADF">
        <w:rPr>
          <w:rFonts w:ascii="宋体" w:hAnsi="宋体" w:hint="eastAsia"/>
          <w:b/>
          <w:color w:val="FF0000"/>
          <w:szCs w:val="24"/>
          <w:highlight w:val="green"/>
        </w:rPr>
        <w:t>抗板</w:t>
      </w:r>
      <w:r w:rsidR="00CF7D48" w:rsidRPr="00141ADF">
        <w:rPr>
          <w:rFonts w:ascii="宋体" w:hAnsi="宋体" w:hint="eastAsia"/>
          <w:b/>
          <w:color w:val="FF0000"/>
          <w:szCs w:val="24"/>
          <w:highlight w:val="green"/>
        </w:rPr>
        <w:t>（小剂量）</w:t>
      </w:r>
      <w:r w:rsidRPr="00FD40B9">
        <w:rPr>
          <w:rFonts w:ascii="宋体" w:hAnsi="宋体" w:hint="eastAsia"/>
          <w:szCs w:val="24"/>
        </w:rPr>
        <w:t>：</w:t>
      </w:r>
      <w:r w:rsidRPr="00141ADF">
        <w:rPr>
          <w:rFonts w:ascii="宋体" w:hAnsi="宋体"/>
          <w:b/>
          <w:bCs/>
          <w:color w:val="FF0000"/>
          <w:szCs w:val="24"/>
          <w:highlight w:val="green"/>
        </w:rPr>
        <w:t>小剂量</w:t>
      </w:r>
      <w:r w:rsidRPr="00141ADF">
        <w:rPr>
          <w:rFonts w:ascii="宋体" w:hAnsi="宋体"/>
          <w:szCs w:val="24"/>
          <w:highlight w:val="green"/>
        </w:rPr>
        <w:t>可</w:t>
      </w:r>
      <w:r w:rsidRPr="00141ADF">
        <w:rPr>
          <w:rFonts w:ascii="宋体" w:hAnsi="宋体"/>
          <w:b/>
          <w:bCs/>
          <w:color w:val="FF0000"/>
          <w:szCs w:val="24"/>
          <w:highlight w:val="green"/>
        </w:rPr>
        <w:t>抑制血小板</w:t>
      </w:r>
      <w:r w:rsidR="00565A5D">
        <w:rPr>
          <w:rFonts w:ascii="宋体" w:hAnsi="宋体" w:hint="eastAsia"/>
          <w:b/>
          <w:bCs/>
          <w:color w:val="FF0000"/>
          <w:szCs w:val="24"/>
          <w:highlight w:val="green"/>
        </w:rPr>
        <w:t>COX1</w:t>
      </w:r>
      <w:r w:rsidRPr="00141ADF">
        <w:rPr>
          <w:rFonts w:ascii="宋体" w:hAnsi="宋体"/>
          <w:szCs w:val="24"/>
          <w:highlight w:val="green"/>
        </w:rPr>
        <w:t>，</w:t>
      </w:r>
      <w:r w:rsidRPr="00141ADF">
        <w:rPr>
          <w:rFonts w:ascii="宋体" w:hAnsi="宋体" w:hint="eastAsia"/>
          <w:szCs w:val="24"/>
          <w:highlight w:val="green"/>
        </w:rPr>
        <w:t>减少血小板中血栓素A2</w:t>
      </w:r>
      <w:r w:rsidR="00C67D59" w:rsidRPr="00141ADF">
        <w:rPr>
          <w:rFonts w:ascii="宋体" w:hAnsi="宋体" w:hint="eastAsia"/>
          <w:szCs w:val="24"/>
          <w:highlight w:val="green"/>
        </w:rPr>
        <w:t>（T</w:t>
      </w:r>
      <w:r w:rsidR="00C67D59" w:rsidRPr="00141ADF">
        <w:rPr>
          <w:rFonts w:ascii="宋体" w:hAnsi="宋体"/>
          <w:szCs w:val="24"/>
          <w:highlight w:val="green"/>
        </w:rPr>
        <w:t>XA</w:t>
      </w:r>
      <w:r w:rsidR="00C67D59" w:rsidRPr="00141ADF">
        <w:rPr>
          <w:rFonts w:ascii="宋体" w:hAnsi="宋体"/>
          <w:szCs w:val="24"/>
          <w:highlight w:val="green"/>
          <w:vertAlign w:val="subscript"/>
        </w:rPr>
        <w:t>2</w:t>
      </w:r>
      <w:r w:rsidR="00C67D59" w:rsidRPr="00141ADF">
        <w:rPr>
          <w:rFonts w:ascii="宋体" w:hAnsi="宋体" w:hint="eastAsia"/>
          <w:szCs w:val="24"/>
          <w:highlight w:val="green"/>
        </w:rPr>
        <w:t>）</w:t>
      </w:r>
      <w:r w:rsidRPr="00141ADF">
        <w:rPr>
          <w:rFonts w:ascii="宋体" w:hAnsi="宋体" w:hint="eastAsia"/>
          <w:szCs w:val="24"/>
          <w:highlight w:val="green"/>
        </w:rPr>
        <w:t>形成</w:t>
      </w:r>
      <w:r w:rsidRPr="00FD40B9">
        <w:rPr>
          <w:rFonts w:ascii="宋体" w:hAnsi="宋体" w:hint="eastAsia"/>
          <w:szCs w:val="24"/>
        </w:rPr>
        <w:t>，</w:t>
      </w:r>
      <w:r w:rsidR="00C67D59" w:rsidRPr="00FD40B9">
        <w:rPr>
          <w:rFonts w:ascii="宋体" w:hAnsi="宋体" w:hint="eastAsia"/>
          <w:szCs w:val="24"/>
        </w:rPr>
        <w:t>抑制血栓形成</w:t>
      </w:r>
      <w:r w:rsidRPr="00FD40B9">
        <w:rPr>
          <w:rFonts w:ascii="宋体" w:hAnsi="宋体" w:hint="eastAsia"/>
          <w:szCs w:val="24"/>
        </w:rPr>
        <w:t>达到抗凝作用；</w:t>
      </w:r>
      <w:r w:rsidRPr="00C96D7E">
        <w:rPr>
          <w:rFonts w:ascii="宋体" w:hAnsi="宋体"/>
          <w:b/>
          <w:bCs/>
          <w:color w:val="FF0000"/>
          <w:szCs w:val="24"/>
          <w:highlight w:val="yellow"/>
        </w:rPr>
        <w:t>大剂量</w:t>
      </w:r>
      <w:r w:rsidRPr="00FD40B9">
        <w:rPr>
          <w:rFonts w:ascii="宋体" w:hAnsi="宋体"/>
          <w:szCs w:val="24"/>
        </w:rPr>
        <w:t>能</w:t>
      </w:r>
      <w:r w:rsidRPr="00C96D7E">
        <w:rPr>
          <w:rFonts w:ascii="宋体" w:hAnsi="宋体"/>
          <w:b/>
          <w:bCs/>
          <w:color w:val="FF0000"/>
          <w:szCs w:val="24"/>
        </w:rPr>
        <w:t>抑制血管壁内前列环素（PGI</w:t>
      </w:r>
      <w:r w:rsidRPr="00C96D7E">
        <w:rPr>
          <w:rFonts w:ascii="宋体" w:hAnsi="宋体"/>
          <w:b/>
          <w:bCs/>
          <w:color w:val="FF0000"/>
          <w:szCs w:val="24"/>
          <w:vertAlign w:val="subscript"/>
        </w:rPr>
        <w:t>2</w:t>
      </w:r>
      <w:r w:rsidRPr="00C96D7E">
        <w:rPr>
          <w:rFonts w:ascii="宋体" w:hAnsi="宋体"/>
          <w:b/>
          <w:bCs/>
          <w:color w:val="FF0000"/>
          <w:szCs w:val="24"/>
        </w:rPr>
        <w:t>）合成</w:t>
      </w:r>
      <w:r w:rsidRPr="00FD40B9">
        <w:rPr>
          <w:rFonts w:ascii="宋体" w:hAnsi="宋体"/>
          <w:szCs w:val="24"/>
        </w:rPr>
        <w:t>，可能促进血栓形成。</w:t>
      </w:r>
    </w:p>
    <w:p w14:paraId="34BCAE79" w14:textId="77777777" w:rsidR="005C4C19" w:rsidRPr="00C96D7E" w:rsidRDefault="005C4C19" w:rsidP="00A76C28">
      <w:pPr>
        <w:spacing w:after="0" w:line="440" w:lineRule="exact"/>
        <w:textAlignment w:val="baseline"/>
        <w:rPr>
          <w:rFonts w:ascii="宋体" w:hAnsi="宋体"/>
          <w:b/>
          <w:bCs/>
          <w:color w:val="FF0000"/>
          <w:szCs w:val="24"/>
        </w:rPr>
      </w:pPr>
      <w:r w:rsidRPr="00C96D7E">
        <w:rPr>
          <w:rFonts w:ascii="宋体" w:hAnsi="宋体" w:hint="eastAsia"/>
          <w:b/>
          <w:bCs/>
          <w:color w:val="FF0000"/>
          <w:szCs w:val="24"/>
          <w:highlight w:val="yellow"/>
        </w:rPr>
        <w:t>临床上采用小剂量治疗缺血性心脏病、人工心脏瓣膜等的</w:t>
      </w:r>
      <w:r w:rsidRPr="00C96D7E">
        <w:rPr>
          <w:rFonts w:ascii="宋体" w:hAnsi="宋体"/>
          <w:b/>
          <w:bCs/>
          <w:color w:val="FF0000"/>
          <w:szCs w:val="24"/>
          <w:highlight w:val="yellow"/>
        </w:rPr>
        <w:t>血栓</w:t>
      </w:r>
      <w:r w:rsidRPr="00C96D7E">
        <w:rPr>
          <w:rFonts w:ascii="宋体" w:hAnsi="宋体" w:hint="eastAsia"/>
          <w:b/>
          <w:bCs/>
          <w:color w:val="FF0000"/>
          <w:szCs w:val="24"/>
          <w:highlight w:val="yellow"/>
        </w:rPr>
        <w:t>形成</w:t>
      </w:r>
      <w:r w:rsidRPr="00C96D7E">
        <w:rPr>
          <w:rFonts w:ascii="宋体" w:hAnsi="宋体"/>
          <w:b/>
          <w:bCs/>
          <w:color w:val="FF0000"/>
          <w:szCs w:val="24"/>
          <w:highlight w:val="yellow"/>
        </w:rPr>
        <w:t>。</w:t>
      </w:r>
    </w:p>
    <w:p w14:paraId="457E23DC" w14:textId="77777777" w:rsidR="00224CEC" w:rsidRDefault="00224CEC" w:rsidP="00A76C28">
      <w:pPr>
        <w:spacing w:after="0" w:line="440" w:lineRule="exact"/>
        <w:textAlignment w:val="baseline"/>
        <w:rPr>
          <w:rFonts w:ascii="宋体" w:hAnsi="宋体"/>
          <w:b/>
          <w:color w:val="FF0000"/>
          <w:szCs w:val="24"/>
        </w:rPr>
      </w:pPr>
      <w:r w:rsidRPr="00FD40B9">
        <w:rPr>
          <w:rFonts w:ascii="宋体" w:hAnsi="宋体" w:hint="eastAsia"/>
          <w:bCs/>
          <w:szCs w:val="24"/>
        </w:rPr>
        <w:t>3）</w:t>
      </w:r>
      <w:r w:rsidRPr="00141ADF">
        <w:rPr>
          <w:rFonts w:ascii="宋体" w:hAnsi="宋体" w:hint="eastAsia"/>
          <w:bCs/>
          <w:szCs w:val="24"/>
          <w:highlight w:val="green"/>
        </w:rPr>
        <w:t>儿</w:t>
      </w:r>
      <w:r w:rsidRPr="00FD40B9">
        <w:rPr>
          <w:rFonts w:ascii="宋体" w:hAnsi="宋体" w:hint="eastAsia"/>
          <w:bCs/>
          <w:szCs w:val="24"/>
        </w:rPr>
        <w:t>科用于</w:t>
      </w:r>
      <w:r w:rsidRPr="00FD40B9">
        <w:rPr>
          <w:rFonts w:ascii="宋体" w:hAnsi="宋体" w:hint="eastAsia"/>
          <w:b/>
          <w:color w:val="FF0000"/>
          <w:szCs w:val="24"/>
          <w:highlight w:val="yellow"/>
        </w:rPr>
        <w:t>皮肤黏膜淋巴结综合征（</w:t>
      </w:r>
      <w:r w:rsidRPr="00141ADF">
        <w:rPr>
          <w:rFonts w:ascii="宋体" w:hAnsi="宋体" w:hint="eastAsia"/>
          <w:b/>
          <w:color w:val="FF0000"/>
          <w:szCs w:val="24"/>
          <w:highlight w:val="green"/>
        </w:rPr>
        <w:t>川崎病</w:t>
      </w:r>
      <w:r w:rsidRPr="00FD40B9">
        <w:rPr>
          <w:rFonts w:ascii="宋体" w:hAnsi="宋体" w:hint="eastAsia"/>
          <w:b/>
          <w:color w:val="FF0000"/>
          <w:szCs w:val="24"/>
          <w:highlight w:val="yellow"/>
        </w:rPr>
        <w:t>）治疗。</w:t>
      </w:r>
    </w:p>
    <w:p w14:paraId="133288D7" w14:textId="77777777" w:rsidR="009C370D" w:rsidRPr="00FD40B9" w:rsidRDefault="009C370D" w:rsidP="00A76C28">
      <w:pPr>
        <w:spacing w:after="0" w:line="440" w:lineRule="exact"/>
        <w:textAlignment w:val="baseline"/>
        <w:rPr>
          <w:rFonts w:ascii="宋体" w:hAnsi="宋体"/>
          <w:b/>
          <w:szCs w:val="24"/>
        </w:rPr>
      </w:pPr>
    </w:p>
    <w:p w14:paraId="14B85263" w14:textId="519A1A56" w:rsidR="005C4C19" w:rsidRPr="00C96D7E" w:rsidRDefault="005F5F19" w:rsidP="005F5F19">
      <w:pPr>
        <w:pStyle w:val="HighYield"/>
      </w:pPr>
      <w:bookmarkStart w:id="9" w:name="_Hlk186280343"/>
      <w:r>
        <w:rPr>
          <w:rFonts w:hint="eastAsia"/>
          <w:highlight w:val="yellow"/>
        </w:rPr>
        <w:t>阿司匹林</w:t>
      </w:r>
      <w:r w:rsidR="005C4C19" w:rsidRPr="00C96D7E">
        <w:rPr>
          <w:highlight w:val="yellow"/>
        </w:rPr>
        <w:t>不良反应</w:t>
      </w:r>
      <w:r w:rsidR="00C96D7E" w:rsidRPr="00C96D7E">
        <w:rPr>
          <w:rFonts w:hint="eastAsia"/>
          <w:highlight w:val="yellow"/>
        </w:rPr>
        <w:t>（</w:t>
      </w:r>
      <w:r w:rsidR="00547797">
        <w:rPr>
          <w:rFonts w:hint="eastAsia"/>
        </w:rPr>
        <w:t>为您杨明义肾）</w:t>
      </w:r>
    </w:p>
    <w:bookmarkEnd w:id="9"/>
    <w:p w14:paraId="7E3D4EDE"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szCs w:val="24"/>
        </w:rPr>
        <w:t>1</w:t>
      </w:r>
      <w:r w:rsidRPr="00FD40B9">
        <w:rPr>
          <w:rFonts w:ascii="宋体" w:hAnsi="宋体" w:hint="eastAsia"/>
          <w:szCs w:val="24"/>
        </w:rPr>
        <w:t>）</w:t>
      </w:r>
      <w:r w:rsidRPr="00FD40B9">
        <w:rPr>
          <w:rFonts w:ascii="宋体" w:hAnsi="宋体"/>
          <w:b/>
          <w:bCs/>
          <w:color w:val="FF0000"/>
          <w:szCs w:val="24"/>
          <w:highlight w:val="yellow"/>
        </w:rPr>
        <w:t>胃肠道</w:t>
      </w:r>
      <w:r w:rsidR="00753462" w:rsidRPr="00FD40B9">
        <w:rPr>
          <w:rFonts w:ascii="宋体" w:hAnsi="宋体" w:hint="eastAsia"/>
          <w:b/>
          <w:bCs/>
          <w:color w:val="FF0000"/>
          <w:szCs w:val="24"/>
          <w:highlight w:val="yellow"/>
        </w:rPr>
        <w:t>反应（最为常见）</w:t>
      </w:r>
      <w:r w:rsidRPr="00FD40B9">
        <w:rPr>
          <w:rFonts w:ascii="宋体" w:hAnsi="宋体"/>
          <w:b/>
          <w:bCs/>
          <w:szCs w:val="24"/>
        </w:rPr>
        <w:t>：</w:t>
      </w:r>
      <w:r w:rsidR="00C96D7E">
        <w:rPr>
          <w:rFonts w:ascii="宋体" w:hAnsi="宋体" w:hint="eastAsia"/>
          <w:szCs w:val="24"/>
        </w:rPr>
        <w:t>①</w:t>
      </w:r>
      <w:r w:rsidRPr="00FD40B9">
        <w:rPr>
          <w:rFonts w:ascii="宋体" w:hAnsi="宋体"/>
          <w:szCs w:val="24"/>
        </w:rPr>
        <w:t>直接刺激胃粘膜</w:t>
      </w:r>
      <w:r w:rsidRPr="00FD40B9">
        <w:rPr>
          <w:rFonts w:ascii="宋体" w:hAnsi="宋体" w:hint="eastAsia"/>
          <w:szCs w:val="24"/>
        </w:rPr>
        <w:t>，引起</w:t>
      </w:r>
      <w:r w:rsidRPr="00FD40B9">
        <w:rPr>
          <w:rFonts w:ascii="宋体" w:hAnsi="宋体"/>
          <w:szCs w:val="24"/>
        </w:rPr>
        <w:t>上腹不适、恶心、呕吐</w:t>
      </w:r>
      <w:r w:rsidRPr="00FD40B9">
        <w:rPr>
          <w:rFonts w:ascii="宋体" w:hAnsi="宋体" w:hint="eastAsia"/>
          <w:szCs w:val="24"/>
        </w:rPr>
        <w:t>，能</w:t>
      </w:r>
      <w:r w:rsidRPr="00FD40B9">
        <w:rPr>
          <w:rFonts w:ascii="宋体" w:hAnsi="宋体"/>
          <w:szCs w:val="24"/>
        </w:rPr>
        <w:t>诱发或加剧胃溃疡及胃出血。</w:t>
      </w:r>
      <w:r w:rsidR="00C96D7E">
        <w:rPr>
          <w:rFonts w:ascii="宋体" w:hAnsi="宋体" w:hint="eastAsia"/>
          <w:szCs w:val="24"/>
        </w:rPr>
        <w:t>②</w:t>
      </w:r>
      <w:r w:rsidRPr="00FD40B9">
        <w:rPr>
          <w:rFonts w:ascii="宋体" w:hAnsi="宋体"/>
          <w:szCs w:val="24"/>
        </w:rPr>
        <w:t>可能与抑制胃粘膜</w:t>
      </w:r>
      <w:r w:rsidR="007732A5" w:rsidRPr="00FD40B9">
        <w:rPr>
          <w:rFonts w:ascii="宋体" w:hAnsi="宋体" w:hint="eastAsia"/>
          <w:szCs w:val="24"/>
        </w:rPr>
        <w:t>组织C</w:t>
      </w:r>
      <w:r w:rsidR="007732A5" w:rsidRPr="00FD40B9">
        <w:rPr>
          <w:rFonts w:ascii="宋体" w:hAnsi="宋体"/>
          <w:szCs w:val="24"/>
        </w:rPr>
        <w:t>OX-1</w:t>
      </w:r>
      <w:r w:rsidR="007732A5" w:rsidRPr="00FD40B9">
        <w:rPr>
          <w:rFonts w:ascii="宋体" w:hAnsi="宋体" w:hint="eastAsia"/>
          <w:szCs w:val="24"/>
        </w:rPr>
        <w:t>生成前列腺素如</w:t>
      </w:r>
      <w:r w:rsidRPr="00FD40B9">
        <w:rPr>
          <w:rFonts w:ascii="宋体" w:hAnsi="宋体"/>
          <w:szCs w:val="24"/>
        </w:rPr>
        <w:t>PG</w:t>
      </w:r>
      <w:r w:rsidR="007732A5" w:rsidRPr="00FD40B9">
        <w:rPr>
          <w:rFonts w:ascii="宋体" w:hAnsi="宋体"/>
          <w:szCs w:val="24"/>
        </w:rPr>
        <w:t>E</w:t>
      </w:r>
      <w:r w:rsidR="007732A5" w:rsidRPr="007C5BE0">
        <w:rPr>
          <w:rFonts w:ascii="宋体" w:hAnsi="宋体" w:hint="eastAsia"/>
          <w:szCs w:val="24"/>
          <w:vertAlign w:val="subscript"/>
        </w:rPr>
        <w:t>2</w:t>
      </w:r>
      <w:r w:rsidR="007732A5" w:rsidRPr="00FD40B9">
        <w:rPr>
          <w:rFonts w:ascii="宋体" w:hAnsi="宋体" w:hint="eastAsia"/>
          <w:szCs w:val="24"/>
        </w:rPr>
        <w:t>有关</w:t>
      </w:r>
      <w:r w:rsidRPr="00FD40B9">
        <w:rPr>
          <w:rFonts w:ascii="宋体" w:hAnsi="宋体" w:hint="eastAsia"/>
          <w:szCs w:val="24"/>
        </w:rPr>
        <w:t>，而PG</w:t>
      </w:r>
      <w:r w:rsidR="007732A5" w:rsidRPr="00FD40B9">
        <w:rPr>
          <w:rFonts w:ascii="宋体" w:hAnsi="宋体"/>
          <w:szCs w:val="24"/>
        </w:rPr>
        <w:t>E</w:t>
      </w:r>
      <w:r w:rsidR="007732A5" w:rsidRPr="007C5BE0">
        <w:rPr>
          <w:rFonts w:ascii="宋体" w:hAnsi="宋体"/>
          <w:szCs w:val="24"/>
          <w:vertAlign w:val="subscript"/>
        </w:rPr>
        <w:t>2</w:t>
      </w:r>
      <w:r w:rsidRPr="00FD40B9">
        <w:rPr>
          <w:rFonts w:ascii="宋体" w:hAnsi="宋体" w:hint="eastAsia"/>
          <w:szCs w:val="24"/>
        </w:rPr>
        <w:t>对胃黏膜有保护作用有关。</w:t>
      </w:r>
    </w:p>
    <w:p w14:paraId="11078F9D"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szCs w:val="24"/>
        </w:rPr>
        <w:t>2</w:t>
      </w:r>
      <w:r w:rsidRPr="00FD40B9">
        <w:rPr>
          <w:rFonts w:ascii="宋体" w:hAnsi="宋体" w:hint="eastAsia"/>
          <w:szCs w:val="24"/>
        </w:rPr>
        <w:t>）</w:t>
      </w:r>
      <w:r w:rsidRPr="00FD40B9">
        <w:rPr>
          <w:rFonts w:ascii="宋体" w:hAnsi="宋体"/>
          <w:b/>
          <w:bCs/>
          <w:szCs w:val="24"/>
        </w:rPr>
        <w:t>凝血障碍：</w:t>
      </w:r>
      <w:r w:rsidR="00C96D7E">
        <w:rPr>
          <w:rFonts w:ascii="宋体" w:hAnsi="宋体" w:hint="eastAsia"/>
          <w:szCs w:val="24"/>
        </w:rPr>
        <w:t>①</w:t>
      </w:r>
      <w:r w:rsidRPr="00FD40B9">
        <w:rPr>
          <w:rFonts w:ascii="宋体" w:hAnsi="宋体"/>
          <w:szCs w:val="24"/>
        </w:rPr>
        <w:t>影响血小板</w:t>
      </w:r>
      <w:r w:rsidRPr="00FD40B9">
        <w:rPr>
          <w:rFonts w:ascii="宋体" w:hAnsi="宋体" w:hint="eastAsia"/>
          <w:szCs w:val="24"/>
        </w:rPr>
        <w:t>凝集</w:t>
      </w:r>
      <w:r w:rsidR="00C96D7E">
        <w:rPr>
          <w:rFonts w:ascii="宋体" w:hAnsi="宋体" w:hint="eastAsia"/>
          <w:szCs w:val="24"/>
        </w:rPr>
        <w:t>②</w:t>
      </w:r>
      <w:r w:rsidR="0094471E" w:rsidRPr="00FD40B9">
        <w:rPr>
          <w:rFonts w:ascii="宋体" w:hAnsi="宋体" w:hint="eastAsia"/>
          <w:szCs w:val="24"/>
        </w:rPr>
        <w:t>大剂量</w:t>
      </w:r>
      <w:r w:rsidRPr="00FD40B9">
        <w:rPr>
          <w:rFonts w:ascii="宋体" w:hAnsi="宋体"/>
          <w:b/>
          <w:bCs/>
          <w:color w:val="FF0000"/>
          <w:szCs w:val="24"/>
          <w:highlight w:val="yellow"/>
        </w:rPr>
        <w:t>抑制凝血酶原形成</w:t>
      </w:r>
      <w:r w:rsidRPr="00FD40B9">
        <w:rPr>
          <w:rFonts w:ascii="宋体" w:hAnsi="宋体"/>
          <w:szCs w:val="24"/>
        </w:rPr>
        <w:t>，引起出血倾向，</w:t>
      </w:r>
      <w:r w:rsidRPr="00FD40B9">
        <w:rPr>
          <w:rFonts w:ascii="宋体" w:hAnsi="宋体"/>
          <w:b/>
          <w:color w:val="FF0000"/>
          <w:szCs w:val="24"/>
          <w:highlight w:val="yellow"/>
        </w:rPr>
        <w:t>维生素K</w:t>
      </w:r>
      <w:r w:rsidRPr="00FD40B9">
        <w:rPr>
          <w:rFonts w:ascii="宋体" w:hAnsi="宋体"/>
          <w:szCs w:val="24"/>
          <w:highlight w:val="yellow"/>
        </w:rPr>
        <w:t>可防治</w:t>
      </w:r>
      <w:r w:rsidRPr="00FD40B9">
        <w:rPr>
          <w:rFonts w:ascii="宋体" w:hAnsi="宋体"/>
          <w:szCs w:val="24"/>
        </w:rPr>
        <w:t>。</w:t>
      </w:r>
      <w:r w:rsidRPr="00FD40B9">
        <w:rPr>
          <w:rFonts w:ascii="宋体" w:hAnsi="宋体"/>
          <w:color w:val="FF0000"/>
          <w:szCs w:val="24"/>
        </w:rPr>
        <w:t>严重肝损害、低凝血酶原、维K缺乏、血友病等禁用</w:t>
      </w:r>
      <w:r w:rsidRPr="00FD40B9">
        <w:rPr>
          <w:rFonts w:ascii="宋体" w:hAnsi="宋体"/>
          <w:szCs w:val="24"/>
        </w:rPr>
        <w:t>；常规术前、产前一周应停用。</w:t>
      </w:r>
    </w:p>
    <w:p w14:paraId="6A1D4257" w14:textId="14F0BF4F" w:rsidR="005C4C19" w:rsidRPr="00FD40B9" w:rsidRDefault="005C4C19" w:rsidP="00A76C28">
      <w:pPr>
        <w:spacing w:after="0" w:line="440" w:lineRule="exact"/>
        <w:textAlignment w:val="baseline"/>
        <w:rPr>
          <w:rFonts w:ascii="宋体" w:hAnsi="宋体"/>
          <w:b/>
          <w:bCs/>
          <w:color w:val="FF0000"/>
          <w:szCs w:val="24"/>
        </w:rPr>
      </w:pPr>
      <w:r w:rsidRPr="00FD40B9">
        <w:rPr>
          <w:rFonts w:ascii="宋体" w:hAnsi="宋体"/>
          <w:szCs w:val="24"/>
        </w:rPr>
        <w:lastRenderedPageBreak/>
        <w:t>3</w:t>
      </w:r>
      <w:r w:rsidRPr="00FD40B9">
        <w:rPr>
          <w:rFonts w:ascii="宋体" w:hAnsi="宋体" w:hint="eastAsia"/>
          <w:szCs w:val="24"/>
        </w:rPr>
        <w:t>）</w:t>
      </w:r>
      <w:r w:rsidRPr="00565A5D">
        <w:rPr>
          <w:rFonts w:ascii="宋体" w:hAnsi="宋体"/>
          <w:b/>
          <w:bCs/>
          <w:szCs w:val="24"/>
          <w:highlight w:val="green"/>
        </w:rPr>
        <w:t>水杨酸反应：</w:t>
      </w:r>
      <w:r w:rsidR="00565A5D" w:rsidRPr="00565A5D">
        <w:rPr>
          <w:rFonts w:ascii="宋体" w:hAnsi="宋体" w:hint="eastAsia"/>
          <w:b/>
          <w:bCs/>
          <w:szCs w:val="24"/>
          <w:highlight w:val="green"/>
        </w:rPr>
        <w:t>剂量过大</w:t>
      </w:r>
      <w:r w:rsidR="00565A5D">
        <w:rPr>
          <w:rFonts w:ascii="宋体" w:hAnsi="宋体" w:hint="eastAsia"/>
          <w:b/>
          <w:bCs/>
          <w:szCs w:val="24"/>
        </w:rPr>
        <w:t>，</w:t>
      </w:r>
      <w:r w:rsidRPr="0094120C">
        <w:rPr>
          <w:rFonts w:ascii="宋体" w:hAnsi="宋体"/>
          <w:b/>
          <w:bCs/>
          <w:szCs w:val="24"/>
          <w:highlight w:val="green"/>
          <w:u w:val="single"/>
        </w:rPr>
        <w:t>头痛、恶心、呕吐、</w:t>
      </w:r>
      <w:r w:rsidRPr="000C4233">
        <w:rPr>
          <w:rFonts w:ascii="宋体" w:hAnsi="宋体"/>
          <w:b/>
          <w:bCs/>
          <w:i/>
          <w:iCs/>
          <w:szCs w:val="24"/>
          <w:highlight w:val="yellow"/>
          <w:u w:val="single"/>
        </w:rPr>
        <w:t>耳鸣</w:t>
      </w:r>
      <w:r w:rsidRPr="0094120C">
        <w:rPr>
          <w:rFonts w:ascii="宋体" w:hAnsi="宋体"/>
          <w:b/>
          <w:bCs/>
          <w:szCs w:val="24"/>
          <w:highlight w:val="green"/>
          <w:u w:val="single"/>
        </w:rPr>
        <w:t>及听力减退等</w:t>
      </w:r>
      <w:r w:rsidRPr="00FD40B9">
        <w:rPr>
          <w:rFonts w:ascii="宋体" w:hAnsi="宋体" w:hint="eastAsia"/>
          <w:szCs w:val="24"/>
        </w:rPr>
        <w:t>，</w:t>
      </w:r>
      <w:r w:rsidRPr="00FD40B9">
        <w:rPr>
          <w:rFonts w:ascii="宋体" w:hAnsi="宋体"/>
          <w:szCs w:val="24"/>
        </w:rPr>
        <w:t>重者呼吸加快、酸碱平衡失调甚至精神错乱</w:t>
      </w:r>
      <w:r w:rsidRPr="00FD40B9">
        <w:rPr>
          <w:rFonts w:ascii="宋体" w:hAnsi="宋体" w:hint="eastAsia"/>
          <w:szCs w:val="24"/>
        </w:rPr>
        <w:t>，</w:t>
      </w:r>
      <w:r w:rsidRPr="00FD40B9">
        <w:rPr>
          <w:rFonts w:ascii="宋体" w:hAnsi="宋体" w:hint="eastAsia"/>
          <w:b/>
          <w:bCs/>
          <w:color w:val="FF0000"/>
          <w:szCs w:val="24"/>
          <w:highlight w:val="yellow"/>
        </w:rPr>
        <w:t>严重者立即停药，静脉滴入碳酸氢钠以碱化尿液，加速其排泄。</w:t>
      </w:r>
    </w:p>
    <w:p w14:paraId="7F86E84E"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szCs w:val="24"/>
        </w:rPr>
        <w:t>4</w:t>
      </w:r>
      <w:r w:rsidRPr="00FD40B9">
        <w:rPr>
          <w:rFonts w:ascii="宋体" w:hAnsi="宋体" w:hint="eastAsia"/>
          <w:szCs w:val="24"/>
        </w:rPr>
        <w:t>）</w:t>
      </w:r>
      <w:r w:rsidRPr="00FD40B9">
        <w:rPr>
          <w:rFonts w:ascii="宋体" w:hAnsi="宋体"/>
          <w:b/>
          <w:bCs/>
          <w:szCs w:val="24"/>
        </w:rPr>
        <w:t>过敏反应：</w:t>
      </w:r>
      <w:r w:rsidRPr="00FD40B9">
        <w:rPr>
          <w:rFonts w:ascii="宋体" w:hAnsi="宋体"/>
          <w:szCs w:val="24"/>
        </w:rPr>
        <w:t>荨麻疹、血管神经性水肿、哮喘等；</w:t>
      </w:r>
      <w:r w:rsidRPr="00FD40B9">
        <w:rPr>
          <w:rFonts w:ascii="宋体" w:hAnsi="宋体" w:hint="eastAsia"/>
          <w:szCs w:val="24"/>
        </w:rPr>
        <w:t>可诱发哮喘。</w:t>
      </w:r>
      <w:r w:rsidRPr="00FD40B9">
        <w:rPr>
          <w:rFonts w:ascii="宋体" w:hAnsi="宋体" w:hint="eastAsia"/>
          <w:b/>
          <w:bCs/>
          <w:color w:val="FF0000"/>
          <w:szCs w:val="24"/>
          <w:highlight w:val="yellow"/>
        </w:rPr>
        <w:t>与</w:t>
      </w:r>
      <w:r w:rsidRPr="00230A06">
        <w:rPr>
          <w:rFonts w:ascii="宋体" w:hAnsi="宋体" w:hint="eastAsia"/>
          <w:b/>
          <w:bCs/>
          <w:szCs w:val="24"/>
          <w:highlight w:val="green"/>
        </w:rPr>
        <w:t>PG合成受阻导致白三烯</w:t>
      </w:r>
      <w:r w:rsidRPr="00FD40B9">
        <w:rPr>
          <w:rFonts w:ascii="宋体" w:hAnsi="宋体" w:hint="eastAsia"/>
          <w:b/>
          <w:bCs/>
          <w:color w:val="FF0000"/>
          <w:szCs w:val="24"/>
          <w:highlight w:val="yellow"/>
        </w:rPr>
        <w:t>合成增多有关</w:t>
      </w:r>
      <w:r w:rsidRPr="00FD40B9">
        <w:rPr>
          <w:rFonts w:ascii="宋体" w:hAnsi="宋体" w:hint="eastAsia"/>
          <w:szCs w:val="24"/>
        </w:rPr>
        <w:t>，</w:t>
      </w:r>
      <w:r w:rsidR="00DF3555" w:rsidRPr="00FD40B9">
        <w:rPr>
          <w:rFonts w:ascii="宋体" w:hAnsi="宋体" w:hint="eastAsia"/>
          <w:b/>
          <w:bCs/>
          <w:color w:val="FF0000"/>
          <w:szCs w:val="24"/>
        </w:rPr>
        <w:t>鼻息肉、慢性荨麻疹、</w:t>
      </w:r>
      <w:r w:rsidRPr="00FD40B9">
        <w:rPr>
          <w:rFonts w:ascii="宋体" w:hAnsi="宋体"/>
          <w:b/>
          <w:bCs/>
          <w:color w:val="FF0000"/>
          <w:szCs w:val="24"/>
        </w:rPr>
        <w:t>过敏及哮喘史者禁用</w:t>
      </w:r>
      <w:r w:rsidRPr="00FD40B9">
        <w:rPr>
          <w:rFonts w:ascii="宋体" w:hAnsi="宋体"/>
          <w:szCs w:val="24"/>
        </w:rPr>
        <w:t>。</w:t>
      </w:r>
    </w:p>
    <w:p w14:paraId="758AFD55" w14:textId="77777777" w:rsidR="00AF6C44" w:rsidRPr="00FD40B9" w:rsidRDefault="00AF6C44" w:rsidP="00A76C28">
      <w:pPr>
        <w:spacing w:after="0" w:line="440" w:lineRule="exact"/>
        <w:textAlignment w:val="baseline"/>
        <w:rPr>
          <w:rFonts w:ascii="宋体" w:hAnsi="宋体"/>
          <w:szCs w:val="24"/>
        </w:rPr>
      </w:pPr>
      <w:r w:rsidRPr="00FD40B9">
        <w:rPr>
          <w:rFonts w:ascii="宋体" w:hAnsi="宋体" w:hint="eastAsia"/>
          <w:szCs w:val="24"/>
        </w:rPr>
        <w:t>阿司匹林哮喘：</w:t>
      </w:r>
      <w:r w:rsidRPr="00FD40B9">
        <w:rPr>
          <w:rFonts w:ascii="宋体" w:hAnsi="宋体" w:hint="eastAsia"/>
          <w:b/>
          <w:bCs/>
          <w:color w:val="FF0000"/>
          <w:szCs w:val="24"/>
          <w:highlight w:val="yellow"/>
        </w:rPr>
        <w:t>非抗原-抗体反应为基础的过敏反应</w:t>
      </w:r>
      <w:r w:rsidRPr="00FD40B9">
        <w:rPr>
          <w:rFonts w:ascii="宋体" w:hAnsi="宋体" w:hint="eastAsia"/>
          <w:szCs w:val="24"/>
        </w:rPr>
        <w:t>，而是</w:t>
      </w:r>
      <w:r w:rsidRPr="00FD40B9">
        <w:rPr>
          <w:rFonts w:ascii="宋体" w:hAnsi="宋体" w:hint="eastAsia"/>
          <w:b/>
          <w:bCs/>
          <w:color w:val="FF0000"/>
          <w:szCs w:val="24"/>
          <w:highlight w:val="yellow"/>
        </w:rPr>
        <w:t>PG合成受到抑制</w:t>
      </w:r>
      <w:r w:rsidRPr="00FD40B9">
        <w:rPr>
          <w:rFonts w:ascii="宋体" w:hAnsi="宋体" w:hint="eastAsia"/>
          <w:szCs w:val="24"/>
        </w:rPr>
        <w:t>，由</w:t>
      </w:r>
      <w:r w:rsidRPr="00FD40B9">
        <w:rPr>
          <w:rFonts w:ascii="宋体" w:hAnsi="宋体" w:hint="eastAsia"/>
          <w:b/>
          <w:bCs/>
          <w:color w:val="FF0000"/>
          <w:szCs w:val="24"/>
        </w:rPr>
        <w:t>花生四烯酸生成的</w:t>
      </w:r>
      <w:r w:rsidRPr="00FD40B9">
        <w:rPr>
          <w:rFonts w:ascii="宋体" w:hAnsi="宋体" w:hint="eastAsia"/>
          <w:b/>
          <w:bCs/>
          <w:color w:val="FF0000"/>
          <w:szCs w:val="24"/>
          <w:highlight w:val="yellow"/>
        </w:rPr>
        <w:t>白三烯</w:t>
      </w:r>
      <w:r w:rsidRPr="00FD40B9">
        <w:rPr>
          <w:rFonts w:ascii="宋体" w:hAnsi="宋体" w:hint="eastAsia"/>
          <w:b/>
          <w:bCs/>
          <w:color w:val="FF0000"/>
          <w:szCs w:val="24"/>
        </w:rPr>
        <w:t>以及其他脂氧酶代谢产物增多</w:t>
      </w:r>
      <w:r w:rsidRPr="00FD40B9">
        <w:rPr>
          <w:rFonts w:ascii="宋体" w:hAnsi="宋体" w:hint="eastAsia"/>
          <w:szCs w:val="24"/>
        </w:rPr>
        <w:t>，</w:t>
      </w:r>
      <w:r w:rsidRPr="00FD40B9">
        <w:rPr>
          <w:rFonts w:ascii="宋体" w:hAnsi="宋体" w:hint="eastAsia"/>
          <w:b/>
          <w:bCs/>
          <w:color w:val="FF0000"/>
          <w:szCs w:val="24"/>
        </w:rPr>
        <w:t>内源性支气管收缩物质居于优势</w:t>
      </w:r>
      <w:r w:rsidRPr="00FD40B9">
        <w:rPr>
          <w:rFonts w:ascii="宋体" w:hAnsi="宋体" w:hint="eastAsia"/>
          <w:szCs w:val="24"/>
        </w:rPr>
        <w:t>，</w:t>
      </w:r>
      <w:r w:rsidRPr="00FD40B9">
        <w:rPr>
          <w:rFonts w:ascii="宋体" w:hAnsi="宋体" w:hint="eastAsia"/>
          <w:b/>
          <w:bCs/>
          <w:color w:val="FF0000"/>
          <w:szCs w:val="24"/>
        </w:rPr>
        <w:t>导致支气管痉挛收缩诱发哮喘</w:t>
      </w:r>
      <w:r w:rsidRPr="00FD40B9">
        <w:rPr>
          <w:rFonts w:ascii="宋体" w:hAnsi="宋体" w:hint="eastAsia"/>
          <w:szCs w:val="24"/>
        </w:rPr>
        <w:t>，</w:t>
      </w:r>
      <w:r w:rsidRPr="00FD40B9">
        <w:rPr>
          <w:rFonts w:ascii="宋体" w:hAnsi="宋体" w:hint="eastAsia"/>
          <w:b/>
          <w:bCs/>
          <w:color w:val="FF0000"/>
          <w:szCs w:val="24"/>
          <w:highlight w:val="yellow"/>
        </w:rPr>
        <w:t>肾上腺素治疗无效，可用抗组胺药和糖皮质激素治疗</w:t>
      </w:r>
      <w:r w:rsidRPr="00FD40B9">
        <w:rPr>
          <w:rFonts w:ascii="宋体" w:hAnsi="宋体" w:hint="eastAsia"/>
          <w:szCs w:val="24"/>
        </w:rPr>
        <w:t>。</w:t>
      </w:r>
    </w:p>
    <w:p w14:paraId="70258F9A"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szCs w:val="24"/>
        </w:rPr>
        <w:t>5</w:t>
      </w:r>
      <w:r w:rsidRPr="00FD40B9">
        <w:rPr>
          <w:rFonts w:ascii="宋体" w:hAnsi="宋体" w:hint="eastAsia"/>
          <w:szCs w:val="24"/>
        </w:rPr>
        <w:t>）</w:t>
      </w:r>
      <w:bookmarkStart w:id="10" w:name="_Hlk100849036"/>
      <w:r w:rsidRPr="00FD40B9">
        <w:rPr>
          <w:rFonts w:ascii="宋体" w:hAnsi="宋体"/>
          <w:b/>
          <w:bCs/>
          <w:szCs w:val="24"/>
        </w:rPr>
        <w:t>瑞夷综合征</w:t>
      </w:r>
      <w:bookmarkEnd w:id="10"/>
      <w:r w:rsidRPr="00FD40B9">
        <w:rPr>
          <w:rFonts w:ascii="宋体" w:hAnsi="宋体"/>
          <w:b/>
          <w:bCs/>
          <w:szCs w:val="24"/>
        </w:rPr>
        <w:t>：</w:t>
      </w:r>
      <w:r w:rsidRPr="005153C7">
        <w:rPr>
          <w:rFonts w:ascii="宋体" w:hAnsi="宋体" w:hint="eastAsia"/>
          <w:b/>
          <w:bCs/>
          <w:color w:val="FF0000"/>
          <w:szCs w:val="24"/>
          <w:highlight w:val="green"/>
        </w:rPr>
        <w:t>儿</w:t>
      </w:r>
      <w:r w:rsidRPr="00FD40B9">
        <w:rPr>
          <w:rFonts w:ascii="宋体" w:hAnsi="宋体" w:hint="eastAsia"/>
          <w:b/>
          <w:bCs/>
          <w:color w:val="FF0000"/>
          <w:szCs w:val="24"/>
          <w:highlight w:val="yellow"/>
        </w:rPr>
        <w:t>童感染某些</w:t>
      </w:r>
      <w:r w:rsidRPr="005153C7">
        <w:rPr>
          <w:rFonts w:ascii="宋体" w:hAnsi="宋体" w:hint="eastAsia"/>
          <w:b/>
          <w:bCs/>
          <w:color w:val="FF0000"/>
          <w:szCs w:val="24"/>
          <w:highlight w:val="green"/>
        </w:rPr>
        <w:t>病毒</w:t>
      </w:r>
      <w:r w:rsidRPr="00FD40B9">
        <w:rPr>
          <w:rFonts w:ascii="宋体" w:hAnsi="宋体" w:hint="eastAsia"/>
          <w:b/>
          <w:bCs/>
          <w:color w:val="FF0000"/>
          <w:szCs w:val="24"/>
          <w:highlight w:val="yellow"/>
        </w:rPr>
        <w:t>性疾病</w:t>
      </w:r>
      <w:r w:rsidRPr="00FD40B9">
        <w:rPr>
          <w:rFonts w:ascii="宋体" w:hAnsi="宋体" w:hint="eastAsia"/>
          <w:szCs w:val="24"/>
        </w:rPr>
        <w:t>时使用阿司匹林退热时，引起</w:t>
      </w:r>
      <w:r w:rsidR="00C108C5" w:rsidRPr="00FD40B9">
        <w:rPr>
          <w:rFonts w:ascii="宋体" w:hAnsi="宋体" w:hint="eastAsia"/>
          <w:szCs w:val="24"/>
        </w:rPr>
        <w:t>急性</w:t>
      </w:r>
      <w:r w:rsidRPr="005153C7">
        <w:rPr>
          <w:rFonts w:ascii="宋体" w:hAnsi="宋体"/>
          <w:color w:val="FF0000"/>
          <w:szCs w:val="24"/>
          <w:highlight w:val="green"/>
        </w:rPr>
        <w:t>肝</w:t>
      </w:r>
      <w:r w:rsidR="00C108C5" w:rsidRPr="00FD40B9">
        <w:rPr>
          <w:rFonts w:ascii="宋体" w:hAnsi="宋体" w:hint="eastAsia"/>
          <w:color w:val="FF0000"/>
          <w:szCs w:val="24"/>
        </w:rPr>
        <w:t>脂肪变性-</w:t>
      </w:r>
      <w:r w:rsidRPr="005153C7">
        <w:rPr>
          <w:rFonts w:ascii="宋体" w:hAnsi="宋体"/>
          <w:color w:val="FF0000"/>
          <w:szCs w:val="24"/>
          <w:highlight w:val="green"/>
        </w:rPr>
        <w:t>脑</w:t>
      </w:r>
      <w:r w:rsidR="00C108C5" w:rsidRPr="00FD40B9">
        <w:rPr>
          <w:rFonts w:ascii="宋体" w:hAnsi="宋体" w:hint="eastAsia"/>
          <w:color w:val="FF0000"/>
          <w:szCs w:val="24"/>
        </w:rPr>
        <w:t>病综合征</w:t>
      </w:r>
      <w:r w:rsidR="002C03CB" w:rsidRPr="00FD40B9">
        <w:rPr>
          <w:rFonts w:ascii="宋体" w:hAnsi="宋体" w:hint="eastAsia"/>
          <w:color w:val="FF0000"/>
          <w:szCs w:val="24"/>
        </w:rPr>
        <w:t>（</w:t>
      </w:r>
      <w:r w:rsidR="002C03CB" w:rsidRPr="005153C7">
        <w:rPr>
          <w:rFonts w:ascii="宋体" w:hAnsi="宋体" w:hint="eastAsia"/>
          <w:color w:val="FF0000"/>
          <w:szCs w:val="24"/>
          <w:highlight w:val="green"/>
        </w:rPr>
        <w:t>瑞夷</w:t>
      </w:r>
      <w:r w:rsidR="002C03CB" w:rsidRPr="00FD40B9">
        <w:rPr>
          <w:rFonts w:ascii="宋体" w:hAnsi="宋体" w:hint="eastAsia"/>
          <w:color w:val="FF0000"/>
          <w:szCs w:val="24"/>
        </w:rPr>
        <w:t>综合征）</w:t>
      </w:r>
      <w:r w:rsidRPr="00FD40B9">
        <w:rPr>
          <w:rFonts w:ascii="宋体" w:hAnsi="宋体"/>
          <w:szCs w:val="24"/>
        </w:rPr>
        <w:t>，</w:t>
      </w:r>
      <w:r w:rsidRPr="00FD40B9">
        <w:rPr>
          <w:rFonts w:ascii="宋体" w:hAnsi="宋体" w:hint="eastAsia"/>
          <w:szCs w:val="24"/>
        </w:rPr>
        <w:t>罕见但预后恶劣。</w:t>
      </w:r>
      <w:r w:rsidRPr="00FD40B9">
        <w:rPr>
          <w:rFonts w:ascii="宋体" w:hAnsi="宋体" w:hint="eastAsia"/>
          <w:color w:val="FF0000"/>
          <w:szCs w:val="24"/>
        </w:rPr>
        <w:t>病毒感染患儿</w:t>
      </w:r>
      <w:r w:rsidRPr="00FD40B9">
        <w:rPr>
          <w:rFonts w:ascii="宋体" w:hAnsi="宋体" w:hint="eastAsia"/>
          <w:szCs w:val="24"/>
        </w:rPr>
        <w:t>不宜用阿司匹林，应用</w:t>
      </w:r>
      <w:r w:rsidRPr="00FD40B9">
        <w:rPr>
          <w:rFonts w:ascii="宋体" w:hAnsi="宋体" w:hint="eastAsia"/>
          <w:b/>
          <w:bCs/>
          <w:color w:val="FF0000"/>
          <w:szCs w:val="24"/>
          <w:highlight w:val="yellow"/>
        </w:rPr>
        <w:t>对乙酰氨基酚</w:t>
      </w:r>
      <w:r w:rsidR="006E096E">
        <w:rPr>
          <w:rFonts w:ascii="宋体" w:hAnsi="宋体" w:hint="eastAsia"/>
          <w:b/>
          <w:bCs/>
          <w:color w:val="FF0000"/>
          <w:szCs w:val="24"/>
          <w:highlight w:val="yellow"/>
        </w:rPr>
        <w:t>（扑热息痛）</w:t>
      </w:r>
      <w:r w:rsidRPr="00FD40B9">
        <w:rPr>
          <w:rFonts w:ascii="宋体" w:hAnsi="宋体" w:hint="eastAsia"/>
          <w:szCs w:val="24"/>
        </w:rPr>
        <w:t>代替。</w:t>
      </w:r>
    </w:p>
    <w:p w14:paraId="6C02EC2C" w14:textId="300358AD" w:rsidR="005C4C19" w:rsidRPr="00FD40B9" w:rsidRDefault="005C4C19" w:rsidP="00A76C28">
      <w:pPr>
        <w:spacing w:after="0" w:line="440" w:lineRule="exact"/>
        <w:textAlignment w:val="baseline"/>
        <w:rPr>
          <w:rFonts w:ascii="宋体" w:hAnsi="宋体"/>
          <w:szCs w:val="24"/>
        </w:rPr>
      </w:pPr>
      <w:r w:rsidRPr="00FD40B9">
        <w:rPr>
          <w:rFonts w:ascii="宋体" w:hAnsi="宋体"/>
          <w:szCs w:val="24"/>
        </w:rPr>
        <w:t>6</w:t>
      </w:r>
      <w:r w:rsidRPr="00FD40B9">
        <w:rPr>
          <w:rFonts w:ascii="宋体" w:hAnsi="宋体" w:hint="eastAsia"/>
          <w:szCs w:val="24"/>
        </w:rPr>
        <w:t>）</w:t>
      </w:r>
      <w:r w:rsidR="005153C7">
        <w:rPr>
          <w:rFonts w:ascii="宋体" w:hAnsi="宋体" w:hint="eastAsia"/>
          <w:szCs w:val="24"/>
        </w:rPr>
        <w:t>老年人</w:t>
      </w:r>
      <w:r w:rsidRPr="00FD40B9">
        <w:rPr>
          <w:rFonts w:ascii="宋体" w:hAnsi="宋体"/>
          <w:b/>
          <w:bCs/>
          <w:szCs w:val="24"/>
        </w:rPr>
        <w:t>肾脏损害：</w:t>
      </w:r>
      <w:r w:rsidR="00DF3555" w:rsidRPr="00FD40B9">
        <w:rPr>
          <w:rFonts w:ascii="宋体" w:hAnsi="宋体" w:hint="eastAsia"/>
          <w:b/>
          <w:bCs/>
          <w:szCs w:val="24"/>
        </w:rPr>
        <w:t>对正常肾功能无明显损害，</w:t>
      </w:r>
      <w:r w:rsidRPr="00FD40B9">
        <w:rPr>
          <w:rFonts w:ascii="宋体" w:hAnsi="宋体"/>
          <w:szCs w:val="24"/>
        </w:rPr>
        <w:t>老年人易发生。</w:t>
      </w:r>
    </w:p>
    <w:p w14:paraId="472B3D1C" w14:textId="77777777" w:rsidR="001E7192" w:rsidRPr="00FD40B9" w:rsidRDefault="001E7192" w:rsidP="00A76C28">
      <w:pPr>
        <w:spacing w:after="0" w:line="440" w:lineRule="exact"/>
        <w:textAlignment w:val="baseline"/>
        <w:rPr>
          <w:rFonts w:ascii="宋体" w:hAnsi="宋体"/>
          <w:szCs w:val="24"/>
        </w:rPr>
      </w:pPr>
    </w:p>
    <w:p w14:paraId="60D42F04" w14:textId="77777777" w:rsidR="005C4C19" w:rsidRPr="00FD40B9" w:rsidRDefault="001E7192" w:rsidP="00A76C28">
      <w:pPr>
        <w:spacing w:after="0" w:line="440" w:lineRule="exact"/>
        <w:textAlignment w:val="baseline"/>
        <w:rPr>
          <w:rFonts w:ascii="宋体" w:hAnsi="宋体"/>
          <w:b/>
          <w:bCs/>
          <w:szCs w:val="24"/>
        </w:rPr>
      </w:pPr>
      <w:r w:rsidRPr="00FD40B9">
        <w:rPr>
          <w:rFonts w:ascii="宋体" w:hAnsi="宋体" w:hint="eastAsia"/>
          <w:b/>
          <w:bCs/>
          <w:szCs w:val="24"/>
        </w:rPr>
        <w:t>阿司匹林与氯丙嗪解热作用比较</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2"/>
        <w:gridCol w:w="5000"/>
        <w:gridCol w:w="3714"/>
      </w:tblGrid>
      <w:tr w:rsidR="001E7192" w:rsidRPr="00FD40B9" w14:paraId="66847DA0" w14:textId="77777777" w:rsidTr="00CF758B">
        <w:trPr>
          <w:jc w:val="center"/>
        </w:trPr>
        <w:tc>
          <w:tcPr>
            <w:tcW w:w="833" w:type="pct"/>
            <w:shd w:val="clear" w:color="auto" w:fill="auto"/>
            <w:vAlign w:val="center"/>
          </w:tcPr>
          <w:p w14:paraId="471C901C" w14:textId="77777777" w:rsidR="001E7192" w:rsidRPr="00FD40B9" w:rsidRDefault="001E7192" w:rsidP="00A76C28">
            <w:pPr>
              <w:spacing w:after="0" w:line="440" w:lineRule="exact"/>
              <w:jc w:val="center"/>
              <w:textAlignment w:val="baseline"/>
              <w:rPr>
                <w:rFonts w:ascii="宋体" w:hAnsi="宋体"/>
                <w:szCs w:val="24"/>
              </w:rPr>
            </w:pPr>
          </w:p>
        </w:tc>
        <w:tc>
          <w:tcPr>
            <w:tcW w:w="2391" w:type="pct"/>
            <w:shd w:val="clear" w:color="auto" w:fill="auto"/>
            <w:vAlign w:val="center"/>
          </w:tcPr>
          <w:p w14:paraId="2DD14BFA" w14:textId="77777777" w:rsidR="001E7192" w:rsidRPr="00FD40B9" w:rsidRDefault="001E7192" w:rsidP="00A76C28">
            <w:pPr>
              <w:spacing w:after="0" w:line="440" w:lineRule="exact"/>
              <w:jc w:val="center"/>
              <w:textAlignment w:val="baseline"/>
              <w:rPr>
                <w:rFonts w:ascii="宋体" w:hAnsi="宋体"/>
                <w:szCs w:val="24"/>
              </w:rPr>
            </w:pPr>
            <w:r w:rsidRPr="00FD40B9">
              <w:rPr>
                <w:rFonts w:ascii="宋体" w:hAnsi="宋体" w:hint="eastAsia"/>
                <w:szCs w:val="24"/>
              </w:rPr>
              <w:t>氯丙嗪</w:t>
            </w:r>
          </w:p>
        </w:tc>
        <w:tc>
          <w:tcPr>
            <w:tcW w:w="1776" w:type="pct"/>
            <w:shd w:val="clear" w:color="auto" w:fill="auto"/>
            <w:vAlign w:val="center"/>
          </w:tcPr>
          <w:p w14:paraId="515C8C70" w14:textId="77777777" w:rsidR="001E7192" w:rsidRPr="00FD40B9" w:rsidRDefault="001E7192" w:rsidP="00A76C28">
            <w:pPr>
              <w:spacing w:after="0" w:line="440" w:lineRule="exact"/>
              <w:jc w:val="center"/>
              <w:textAlignment w:val="baseline"/>
              <w:rPr>
                <w:rFonts w:ascii="宋体" w:hAnsi="宋体"/>
                <w:szCs w:val="24"/>
              </w:rPr>
            </w:pPr>
            <w:r w:rsidRPr="00FD40B9">
              <w:rPr>
                <w:rFonts w:ascii="宋体" w:hAnsi="宋体" w:hint="eastAsia"/>
                <w:szCs w:val="24"/>
              </w:rPr>
              <w:t>解热镇痛抗炎药</w:t>
            </w:r>
          </w:p>
        </w:tc>
      </w:tr>
      <w:tr w:rsidR="001E7192" w:rsidRPr="00FD40B9" w14:paraId="60BB1193" w14:textId="77777777" w:rsidTr="00CF758B">
        <w:trPr>
          <w:trHeight w:val="1320"/>
          <w:jc w:val="center"/>
        </w:trPr>
        <w:tc>
          <w:tcPr>
            <w:tcW w:w="833" w:type="pct"/>
            <w:shd w:val="clear" w:color="auto" w:fill="auto"/>
            <w:vAlign w:val="center"/>
          </w:tcPr>
          <w:p w14:paraId="03D45445" w14:textId="77777777" w:rsidR="001E7192" w:rsidRPr="00FD40B9" w:rsidRDefault="001E7192" w:rsidP="00A76C28">
            <w:pPr>
              <w:spacing w:after="0" w:line="440" w:lineRule="exact"/>
              <w:jc w:val="center"/>
              <w:textAlignment w:val="baseline"/>
              <w:rPr>
                <w:rFonts w:ascii="宋体" w:hAnsi="宋体"/>
                <w:szCs w:val="24"/>
              </w:rPr>
            </w:pPr>
            <w:r w:rsidRPr="00FD40B9">
              <w:rPr>
                <w:rFonts w:ascii="宋体" w:hAnsi="宋体" w:hint="eastAsia"/>
                <w:szCs w:val="24"/>
              </w:rPr>
              <w:t>作用特点</w:t>
            </w:r>
          </w:p>
        </w:tc>
        <w:tc>
          <w:tcPr>
            <w:tcW w:w="2391" w:type="pct"/>
            <w:shd w:val="clear" w:color="auto" w:fill="auto"/>
            <w:vAlign w:val="center"/>
          </w:tcPr>
          <w:p w14:paraId="03B19930" w14:textId="77777777" w:rsidR="001E7192" w:rsidRPr="00FD40B9" w:rsidRDefault="001E7192" w:rsidP="00A76C28">
            <w:pPr>
              <w:spacing w:after="0" w:line="440" w:lineRule="exact"/>
              <w:jc w:val="center"/>
              <w:textAlignment w:val="baseline"/>
              <w:rPr>
                <w:rFonts w:ascii="宋体" w:hAnsi="宋体"/>
                <w:szCs w:val="24"/>
              </w:rPr>
            </w:pPr>
            <w:r w:rsidRPr="00FD40B9">
              <w:rPr>
                <w:rFonts w:ascii="宋体" w:hAnsi="宋体" w:hint="eastAsia"/>
                <w:szCs w:val="24"/>
              </w:rPr>
              <w:t>异常T—&gt;正常</w:t>
            </w:r>
          </w:p>
          <w:p w14:paraId="4F4E69CE" w14:textId="77777777" w:rsidR="001E7192" w:rsidRPr="00FD40B9" w:rsidRDefault="001E7192" w:rsidP="00A76C28">
            <w:pPr>
              <w:spacing w:after="0" w:line="440" w:lineRule="exact"/>
              <w:jc w:val="center"/>
              <w:textAlignment w:val="baseline"/>
              <w:rPr>
                <w:rFonts w:ascii="宋体" w:hAnsi="宋体"/>
                <w:szCs w:val="24"/>
              </w:rPr>
            </w:pPr>
            <w:r w:rsidRPr="00E91697">
              <w:rPr>
                <w:rFonts w:ascii="宋体" w:hAnsi="宋体" w:hint="eastAsia"/>
                <w:szCs w:val="24"/>
                <w:highlight w:val="green"/>
              </w:rPr>
              <w:t>正常T—&gt;正常以下</w:t>
            </w:r>
            <w:r w:rsidRPr="00FD40B9">
              <w:rPr>
                <w:rFonts w:ascii="宋体" w:hAnsi="宋体" w:hint="eastAsia"/>
                <w:szCs w:val="24"/>
              </w:rPr>
              <w:t>(配合物理降温)</w:t>
            </w:r>
          </w:p>
        </w:tc>
        <w:tc>
          <w:tcPr>
            <w:tcW w:w="1776" w:type="pct"/>
            <w:shd w:val="clear" w:color="auto" w:fill="auto"/>
            <w:vAlign w:val="center"/>
          </w:tcPr>
          <w:p w14:paraId="0E3DD37D" w14:textId="77777777" w:rsidR="001E7192" w:rsidRPr="00FD40B9" w:rsidRDefault="001E7192" w:rsidP="00A76C28">
            <w:pPr>
              <w:spacing w:after="0" w:line="440" w:lineRule="exact"/>
              <w:jc w:val="center"/>
              <w:textAlignment w:val="baseline"/>
              <w:rPr>
                <w:rFonts w:ascii="宋体" w:hAnsi="宋体"/>
                <w:szCs w:val="24"/>
              </w:rPr>
            </w:pPr>
            <w:r w:rsidRPr="00FD40B9">
              <w:rPr>
                <w:rFonts w:ascii="宋体" w:hAnsi="宋体" w:hint="eastAsia"/>
                <w:szCs w:val="24"/>
              </w:rPr>
              <w:t>异常体温—&gt;正常</w:t>
            </w:r>
          </w:p>
          <w:p w14:paraId="74E7191B" w14:textId="77777777" w:rsidR="001E7192" w:rsidRPr="00FD40B9" w:rsidRDefault="001E7192" w:rsidP="00A76C28">
            <w:pPr>
              <w:spacing w:after="0" w:line="440" w:lineRule="exact"/>
              <w:jc w:val="center"/>
              <w:textAlignment w:val="baseline"/>
              <w:rPr>
                <w:rFonts w:ascii="宋体" w:hAnsi="宋体"/>
                <w:szCs w:val="24"/>
              </w:rPr>
            </w:pPr>
            <w:r w:rsidRPr="00FD40B9">
              <w:rPr>
                <w:rFonts w:ascii="宋体" w:hAnsi="宋体" w:hint="eastAsia"/>
                <w:szCs w:val="24"/>
              </w:rPr>
              <w:t>正常体温无影响</w:t>
            </w:r>
          </w:p>
        </w:tc>
      </w:tr>
      <w:tr w:rsidR="001E7192" w:rsidRPr="00FD40B9" w14:paraId="7B217955" w14:textId="77777777" w:rsidTr="00CF758B">
        <w:trPr>
          <w:jc w:val="center"/>
        </w:trPr>
        <w:tc>
          <w:tcPr>
            <w:tcW w:w="833" w:type="pct"/>
            <w:shd w:val="clear" w:color="auto" w:fill="auto"/>
            <w:vAlign w:val="center"/>
          </w:tcPr>
          <w:p w14:paraId="039E1C7B" w14:textId="77777777" w:rsidR="001E7192" w:rsidRPr="00FD40B9" w:rsidRDefault="001E7192" w:rsidP="00A76C28">
            <w:pPr>
              <w:spacing w:after="0" w:line="440" w:lineRule="exact"/>
              <w:jc w:val="center"/>
              <w:textAlignment w:val="baseline"/>
              <w:rPr>
                <w:rFonts w:ascii="宋体" w:hAnsi="宋体"/>
                <w:szCs w:val="24"/>
              </w:rPr>
            </w:pPr>
            <w:r w:rsidRPr="00FD40B9">
              <w:rPr>
                <w:rFonts w:ascii="宋体" w:hAnsi="宋体" w:hint="eastAsia"/>
                <w:szCs w:val="24"/>
              </w:rPr>
              <w:t>作用部位</w:t>
            </w:r>
          </w:p>
        </w:tc>
        <w:tc>
          <w:tcPr>
            <w:tcW w:w="2391" w:type="pct"/>
            <w:shd w:val="clear" w:color="auto" w:fill="auto"/>
            <w:vAlign w:val="center"/>
          </w:tcPr>
          <w:p w14:paraId="63B7599F" w14:textId="77777777" w:rsidR="001E7192" w:rsidRPr="00FD40B9" w:rsidRDefault="001E7192" w:rsidP="00A76C28">
            <w:pPr>
              <w:spacing w:after="0" w:line="440" w:lineRule="exact"/>
              <w:jc w:val="center"/>
              <w:textAlignment w:val="baseline"/>
              <w:rPr>
                <w:rFonts w:ascii="宋体" w:hAnsi="宋体"/>
                <w:szCs w:val="24"/>
              </w:rPr>
            </w:pPr>
            <w:r w:rsidRPr="00FD40B9">
              <w:rPr>
                <w:rFonts w:ascii="宋体" w:hAnsi="宋体" w:hint="eastAsia"/>
                <w:szCs w:val="24"/>
              </w:rPr>
              <w:t>中枢</w:t>
            </w:r>
          </w:p>
        </w:tc>
        <w:tc>
          <w:tcPr>
            <w:tcW w:w="1776" w:type="pct"/>
            <w:shd w:val="clear" w:color="auto" w:fill="auto"/>
            <w:vAlign w:val="center"/>
          </w:tcPr>
          <w:p w14:paraId="0BF618C8" w14:textId="77777777" w:rsidR="001E7192" w:rsidRPr="00FD40B9" w:rsidRDefault="001E7192" w:rsidP="00A76C28">
            <w:pPr>
              <w:spacing w:after="0" w:line="440" w:lineRule="exact"/>
              <w:jc w:val="center"/>
              <w:textAlignment w:val="baseline"/>
              <w:rPr>
                <w:rFonts w:ascii="宋体" w:hAnsi="宋体"/>
                <w:szCs w:val="24"/>
              </w:rPr>
            </w:pPr>
            <w:r w:rsidRPr="00FD40B9">
              <w:rPr>
                <w:rFonts w:ascii="宋体" w:hAnsi="宋体" w:hint="eastAsia"/>
                <w:szCs w:val="24"/>
              </w:rPr>
              <w:t>中枢</w:t>
            </w:r>
          </w:p>
        </w:tc>
      </w:tr>
      <w:tr w:rsidR="001E7192" w:rsidRPr="00FD40B9" w14:paraId="1D353BC6" w14:textId="77777777" w:rsidTr="00CF758B">
        <w:trPr>
          <w:jc w:val="center"/>
        </w:trPr>
        <w:tc>
          <w:tcPr>
            <w:tcW w:w="833" w:type="pct"/>
            <w:shd w:val="clear" w:color="auto" w:fill="auto"/>
            <w:vAlign w:val="center"/>
          </w:tcPr>
          <w:p w14:paraId="4E38B96C" w14:textId="77777777" w:rsidR="001E7192" w:rsidRPr="00FD40B9" w:rsidRDefault="001E7192" w:rsidP="00A76C28">
            <w:pPr>
              <w:spacing w:after="0" w:line="440" w:lineRule="exact"/>
              <w:jc w:val="center"/>
              <w:textAlignment w:val="baseline"/>
              <w:rPr>
                <w:rFonts w:ascii="宋体" w:hAnsi="宋体"/>
                <w:szCs w:val="24"/>
              </w:rPr>
            </w:pPr>
            <w:r w:rsidRPr="00FD40B9">
              <w:rPr>
                <w:rFonts w:ascii="宋体" w:hAnsi="宋体" w:hint="eastAsia"/>
                <w:szCs w:val="24"/>
              </w:rPr>
              <w:t>机理</w:t>
            </w:r>
          </w:p>
        </w:tc>
        <w:tc>
          <w:tcPr>
            <w:tcW w:w="2391" w:type="pct"/>
            <w:shd w:val="clear" w:color="auto" w:fill="auto"/>
            <w:vAlign w:val="center"/>
          </w:tcPr>
          <w:p w14:paraId="712E54B3" w14:textId="77777777" w:rsidR="001E7192" w:rsidRPr="00FD40B9" w:rsidRDefault="001E7192" w:rsidP="00A76C28">
            <w:pPr>
              <w:spacing w:after="0" w:line="440" w:lineRule="exact"/>
              <w:jc w:val="center"/>
              <w:textAlignment w:val="baseline"/>
              <w:rPr>
                <w:rFonts w:ascii="宋体" w:hAnsi="宋体"/>
                <w:b/>
                <w:bCs/>
                <w:color w:val="FF0000"/>
                <w:szCs w:val="24"/>
              </w:rPr>
            </w:pPr>
            <w:r w:rsidRPr="00FD40B9">
              <w:rPr>
                <w:rFonts w:ascii="宋体" w:hAnsi="宋体" w:hint="eastAsia"/>
                <w:b/>
                <w:bCs/>
                <w:color w:val="FF0000"/>
                <w:szCs w:val="24"/>
                <w:highlight w:val="yellow"/>
              </w:rPr>
              <w:t>抑制体温调节中枢</w:t>
            </w:r>
          </w:p>
        </w:tc>
        <w:tc>
          <w:tcPr>
            <w:tcW w:w="1776" w:type="pct"/>
            <w:shd w:val="clear" w:color="auto" w:fill="auto"/>
            <w:vAlign w:val="center"/>
          </w:tcPr>
          <w:p w14:paraId="19744985" w14:textId="77777777" w:rsidR="001E7192" w:rsidRPr="00FD40B9" w:rsidRDefault="001E7192" w:rsidP="00A76C28">
            <w:pPr>
              <w:spacing w:after="0" w:line="440" w:lineRule="exact"/>
              <w:jc w:val="center"/>
              <w:textAlignment w:val="baseline"/>
              <w:rPr>
                <w:rFonts w:ascii="宋体" w:hAnsi="宋体"/>
                <w:b/>
                <w:bCs/>
                <w:color w:val="FF0000"/>
                <w:szCs w:val="24"/>
              </w:rPr>
            </w:pPr>
            <w:r w:rsidRPr="00FD40B9">
              <w:rPr>
                <w:rFonts w:ascii="宋体" w:hAnsi="宋体" w:hint="eastAsia"/>
                <w:b/>
                <w:bCs/>
                <w:color w:val="FF0000"/>
                <w:szCs w:val="24"/>
                <w:highlight w:val="yellow"/>
              </w:rPr>
              <w:t>抑制PG合成酶</w:t>
            </w:r>
          </w:p>
        </w:tc>
      </w:tr>
      <w:tr w:rsidR="001E7192" w:rsidRPr="00FD40B9" w14:paraId="622036BF" w14:textId="77777777" w:rsidTr="00CF758B">
        <w:trPr>
          <w:jc w:val="center"/>
        </w:trPr>
        <w:tc>
          <w:tcPr>
            <w:tcW w:w="833" w:type="pct"/>
            <w:shd w:val="clear" w:color="auto" w:fill="auto"/>
            <w:vAlign w:val="center"/>
          </w:tcPr>
          <w:p w14:paraId="1E42E736" w14:textId="77777777" w:rsidR="001E7192" w:rsidRPr="00FD40B9" w:rsidRDefault="001E7192" w:rsidP="00A76C28">
            <w:pPr>
              <w:spacing w:after="0" w:line="440" w:lineRule="exact"/>
              <w:jc w:val="center"/>
              <w:textAlignment w:val="baseline"/>
              <w:rPr>
                <w:rFonts w:ascii="宋体" w:hAnsi="宋体"/>
                <w:szCs w:val="24"/>
              </w:rPr>
            </w:pPr>
            <w:r w:rsidRPr="00FD40B9">
              <w:rPr>
                <w:rFonts w:ascii="宋体" w:hAnsi="宋体" w:hint="eastAsia"/>
                <w:szCs w:val="24"/>
              </w:rPr>
              <w:t>应用</w:t>
            </w:r>
          </w:p>
        </w:tc>
        <w:tc>
          <w:tcPr>
            <w:tcW w:w="2391" w:type="pct"/>
            <w:shd w:val="clear" w:color="auto" w:fill="auto"/>
            <w:vAlign w:val="center"/>
          </w:tcPr>
          <w:p w14:paraId="07ACB2A6" w14:textId="77777777" w:rsidR="001E7192" w:rsidRPr="00FD40B9" w:rsidRDefault="001E7192" w:rsidP="00A76C28">
            <w:pPr>
              <w:spacing w:after="0" w:line="440" w:lineRule="exact"/>
              <w:jc w:val="center"/>
              <w:textAlignment w:val="baseline"/>
              <w:rPr>
                <w:rFonts w:ascii="宋体" w:hAnsi="宋体"/>
                <w:szCs w:val="24"/>
              </w:rPr>
            </w:pPr>
            <w:r w:rsidRPr="00FD40B9">
              <w:rPr>
                <w:rFonts w:ascii="宋体" w:hAnsi="宋体" w:hint="eastAsia"/>
                <w:szCs w:val="24"/>
              </w:rPr>
              <w:t>人工冬眠</w:t>
            </w:r>
          </w:p>
        </w:tc>
        <w:tc>
          <w:tcPr>
            <w:tcW w:w="1776" w:type="pct"/>
            <w:shd w:val="clear" w:color="auto" w:fill="auto"/>
            <w:vAlign w:val="center"/>
          </w:tcPr>
          <w:p w14:paraId="074E4E58" w14:textId="77777777" w:rsidR="001E7192" w:rsidRPr="00FD40B9" w:rsidRDefault="001E7192" w:rsidP="00A76C28">
            <w:pPr>
              <w:spacing w:after="0" w:line="440" w:lineRule="exact"/>
              <w:jc w:val="center"/>
              <w:textAlignment w:val="baseline"/>
              <w:rPr>
                <w:rFonts w:ascii="宋体" w:hAnsi="宋体"/>
                <w:color w:val="FF0000"/>
                <w:szCs w:val="24"/>
              </w:rPr>
            </w:pPr>
            <w:r w:rsidRPr="00FD40B9">
              <w:rPr>
                <w:rFonts w:ascii="宋体" w:hAnsi="宋体" w:hint="eastAsia"/>
                <w:szCs w:val="24"/>
              </w:rPr>
              <w:t>发热病人退热</w:t>
            </w:r>
          </w:p>
        </w:tc>
      </w:tr>
    </w:tbl>
    <w:p w14:paraId="08E120BF" w14:textId="77777777" w:rsidR="00FA1712" w:rsidRPr="00FD40B9" w:rsidRDefault="00FA1712" w:rsidP="00A76C28">
      <w:pPr>
        <w:spacing w:after="0" w:line="440" w:lineRule="exact"/>
        <w:textAlignment w:val="baseline"/>
        <w:rPr>
          <w:rFonts w:ascii="宋体" w:hAnsi="宋体"/>
          <w:b/>
          <w:bCs/>
          <w:szCs w:val="24"/>
        </w:rPr>
      </w:pPr>
      <w:r w:rsidRPr="00FD40B9">
        <w:rPr>
          <w:rFonts w:ascii="宋体" w:hAnsi="宋体" w:hint="eastAsia"/>
          <w:b/>
          <w:bCs/>
          <w:szCs w:val="24"/>
        </w:rPr>
        <w:t>常用解热镇痛抗炎药比较</w:t>
      </w:r>
    </w:p>
    <w:tbl>
      <w:tblPr>
        <w:tblW w:w="93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78"/>
        <w:gridCol w:w="1985"/>
        <w:gridCol w:w="1799"/>
        <w:gridCol w:w="1668"/>
        <w:gridCol w:w="2080"/>
      </w:tblGrid>
      <w:tr w:rsidR="00FA1712" w:rsidRPr="00FD40B9" w14:paraId="3F87F407" w14:textId="77777777" w:rsidTr="005A0E4B">
        <w:trPr>
          <w:jc w:val="center"/>
        </w:trPr>
        <w:tc>
          <w:tcPr>
            <w:tcW w:w="1778" w:type="dxa"/>
            <w:vAlign w:val="center"/>
          </w:tcPr>
          <w:p w14:paraId="3FB1ED51" w14:textId="77777777" w:rsidR="00FA1712" w:rsidRPr="00FD40B9" w:rsidRDefault="00FA1712" w:rsidP="00A76C28">
            <w:pPr>
              <w:spacing w:after="0" w:line="440" w:lineRule="exact"/>
              <w:jc w:val="center"/>
              <w:textAlignment w:val="baseline"/>
              <w:rPr>
                <w:rFonts w:ascii="宋体" w:hAnsi="宋体"/>
                <w:bCs/>
                <w:szCs w:val="24"/>
              </w:rPr>
            </w:pPr>
            <w:r w:rsidRPr="00FD40B9">
              <w:rPr>
                <w:rFonts w:ascii="宋体" w:hAnsi="宋体" w:hint="eastAsia"/>
                <w:bCs/>
                <w:szCs w:val="24"/>
              </w:rPr>
              <w:t>药  物</w:t>
            </w:r>
          </w:p>
          <w:p w14:paraId="27EA2387" w14:textId="77777777" w:rsidR="00FA1712" w:rsidRPr="00FD40B9" w:rsidRDefault="00FA1712" w:rsidP="00A76C28">
            <w:pPr>
              <w:spacing w:after="0" w:line="440" w:lineRule="exact"/>
              <w:jc w:val="center"/>
              <w:textAlignment w:val="baseline"/>
              <w:rPr>
                <w:rFonts w:ascii="宋体" w:hAnsi="宋体"/>
                <w:bCs/>
                <w:szCs w:val="24"/>
              </w:rPr>
            </w:pPr>
          </w:p>
        </w:tc>
        <w:tc>
          <w:tcPr>
            <w:tcW w:w="1985" w:type="dxa"/>
            <w:vAlign w:val="center"/>
          </w:tcPr>
          <w:p w14:paraId="5C61C97C" w14:textId="77777777" w:rsidR="00FA1712" w:rsidRPr="00FD40B9" w:rsidRDefault="00FA1712" w:rsidP="00A76C28">
            <w:pPr>
              <w:spacing w:after="0" w:line="440" w:lineRule="exact"/>
              <w:jc w:val="center"/>
              <w:textAlignment w:val="baseline"/>
              <w:rPr>
                <w:rFonts w:ascii="宋体" w:hAnsi="宋体"/>
                <w:b/>
                <w:bCs/>
                <w:szCs w:val="24"/>
              </w:rPr>
            </w:pPr>
            <w:r w:rsidRPr="00FD40B9">
              <w:rPr>
                <w:rFonts w:ascii="宋体" w:hAnsi="宋体" w:hint="eastAsia"/>
                <w:b/>
                <w:bCs/>
                <w:szCs w:val="24"/>
              </w:rPr>
              <w:t>乙酰水杨酸</w:t>
            </w:r>
          </w:p>
          <w:p w14:paraId="2E7B72EA" w14:textId="77777777" w:rsidR="00FA1712" w:rsidRPr="00FD40B9" w:rsidRDefault="00FA1712" w:rsidP="00A76C28">
            <w:pPr>
              <w:spacing w:after="0" w:line="440" w:lineRule="exact"/>
              <w:jc w:val="center"/>
              <w:textAlignment w:val="baseline"/>
              <w:rPr>
                <w:rFonts w:ascii="宋体" w:hAnsi="宋体"/>
                <w:bCs/>
                <w:szCs w:val="24"/>
              </w:rPr>
            </w:pPr>
            <w:r w:rsidRPr="00FD40B9">
              <w:rPr>
                <w:rFonts w:ascii="宋体" w:hAnsi="宋体" w:hint="eastAsia"/>
                <w:bCs/>
                <w:szCs w:val="24"/>
              </w:rPr>
              <w:t>（阿司匹林）</w:t>
            </w:r>
          </w:p>
        </w:tc>
        <w:tc>
          <w:tcPr>
            <w:tcW w:w="1799" w:type="dxa"/>
            <w:vAlign w:val="center"/>
          </w:tcPr>
          <w:p w14:paraId="50F43ED1" w14:textId="77777777" w:rsidR="00FA1712" w:rsidRPr="00FD40B9" w:rsidRDefault="00FA1712" w:rsidP="00A76C28">
            <w:pPr>
              <w:spacing w:after="0" w:line="440" w:lineRule="exact"/>
              <w:jc w:val="center"/>
              <w:textAlignment w:val="baseline"/>
              <w:rPr>
                <w:rFonts w:ascii="宋体" w:hAnsi="宋体"/>
                <w:b/>
                <w:bCs/>
                <w:color w:val="FF0000"/>
                <w:szCs w:val="24"/>
                <w:highlight w:val="yellow"/>
              </w:rPr>
            </w:pPr>
            <w:r w:rsidRPr="00FD40B9">
              <w:rPr>
                <w:rFonts w:ascii="宋体" w:hAnsi="宋体" w:hint="eastAsia"/>
                <w:b/>
                <w:bCs/>
                <w:color w:val="FF0000"/>
                <w:szCs w:val="24"/>
                <w:highlight w:val="yellow"/>
              </w:rPr>
              <w:t>对乙酰氨基酚</w:t>
            </w:r>
          </w:p>
          <w:p w14:paraId="451AC087" w14:textId="77777777" w:rsidR="00FA1712" w:rsidRPr="00FD40B9" w:rsidRDefault="00FA1712" w:rsidP="00A76C28">
            <w:pPr>
              <w:spacing w:after="0" w:line="440" w:lineRule="exact"/>
              <w:jc w:val="center"/>
              <w:textAlignment w:val="baseline"/>
              <w:rPr>
                <w:rFonts w:ascii="宋体" w:hAnsi="宋体"/>
                <w:bCs/>
                <w:szCs w:val="24"/>
              </w:rPr>
            </w:pPr>
            <w:r w:rsidRPr="00FD40B9">
              <w:rPr>
                <w:rFonts w:ascii="宋体" w:hAnsi="宋体" w:hint="eastAsia"/>
                <w:b/>
                <w:bCs/>
                <w:color w:val="FF0000"/>
                <w:szCs w:val="24"/>
                <w:highlight w:val="yellow"/>
              </w:rPr>
              <w:t>（扑热息痛）</w:t>
            </w:r>
          </w:p>
        </w:tc>
        <w:tc>
          <w:tcPr>
            <w:tcW w:w="1668" w:type="dxa"/>
            <w:vAlign w:val="center"/>
          </w:tcPr>
          <w:p w14:paraId="2E58C466" w14:textId="77777777" w:rsidR="00FA1712" w:rsidRPr="00FD40B9" w:rsidRDefault="00FA1712" w:rsidP="00A76C28">
            <w:pPr>
              <w:spacing w:after="0" w:line="440" w:lineRule="exact"/>
              <w:jc w:val="center"/>
              <w:textAlignment w:val="baseline"/>
              <w:rPr>
                <w:rFonts w:ascii="宋体" w:hAnsi="宋体"/>
                <w:b/>
                <w:bCs/>
                <w:color w:val="FF0000"/>
                <w:szCs w:val="24"/>
                <w:highlight w:val="yellow"/>
              </w:rPr>
            </w:pPr>
            <w:r w:rsidRPr="00FD40B9">
              <w:rPr>
                <w:rFonts w:ascii="宋体" w:hAnsi="宋体" w:hint="eastAsia"/>
                <w:b/>
                <w:bCs/>
                <w:color w:val="FF0000"/>
                <w:szCs w:val="24"/>
                <w:highlight w:val="yellow"/>
              </w:rPr>
              <w:t>保泰松</w:t>
            </w:r>
          </w:p>
          <w:p w14:paraId="1E73503A" w14:textId="77777777" w:rsidR="00FA1712" w:rsidRPr="00FD40B9" w:rsidRDefault="00FA1712" w:rsidP="00A76C28">
            <w:pPr>
              <w:spacing w:after="0" w:line="440" w:lineRule="exact"/>
              <w:jc w:val="center"/>
              <w:textAlignment w:val="baseline"/>
              <w:rPr>
                <w:rFonts w:ascii="宋体" w:hAnsi="宋体"/>
                <w:bCs/>
                <w:szCs w:val="24"/>
              </w:rPr>
            </w:pPr>
            <w:r w:rsidRPr="00FD40B9">
              <w:rPr>
                <w:rFonts w:ascii="宋体" w:hAnsi="宋体" w:hint="eastAsia"/>
                <w:b/>
                <w:bCs/>
                <w:color w:val="FF0000"/>
                <w:szCs w:val="24"/>
                <w:highlight w:val="yellow"/>
              </w:rPr>
              <w:t>（布他酮）</w:t>
            </w:r>
          </w:p>
        </w:tc>
        <w:tc>
          <w:tcPr>
            <w:tcW w:w="2080" w:type="dxa"/>
            <w:vAlign w:val="center"/>
          </w:tcPr>
          <w:p w14:paraId="48D98C5F" w14:textId="77777777" w:rsidR="00FA1712" w:rsidRPr="00FD40B9" w:rsidRDefault="00FA1712" w:rsidP="00A76C28">
            <w:pPr>
              <w:spacing w:after="0" w:line="440" w:lineRule="exact"/>
              <w:jc w:val="center"/>
              <w:textAlignment w:val="baseline"/>
              <w:rPr>
                <w:rFonts w:ascii="宋体" w:hAnsi="宋体"/>
                <w:b/>
                <w:bCs/>
                <w:szCs w:val="24"/>
              </w:rPr>
            </w:pPr>
            <w:r w:rsidRPr="00FD40B9">
              <w:rPr>
                <w:rFonts w:ascii="宋体" w:hAnsi="宋体" w:hint="eastAsia"/>
                <w:b/>
                <w:bCs/>
                <w:szCs w:val="24"/>
              </w:rPr>
              <w:t>吲哚美</w:t>
            </w:r>
            <w:r w:rsidR="005F3525" w:rsidRPr="00FD40B9">
              <w:rPr>
                <w:rFonts w:ascii="宋体" w:hAnsi="宋体" w:hint="eastAsia"/>
                <w:b/>
                <w:bCs/>
                <w:szCs w:val="24"/>
              </w:rPr>
              <w:t>辛</w:t>
            </w:r>
          </w:p>
          <w:p w14:paraId="5CEB0767" w14:textId="77777777" w:rsidR="00FA1712" w:rsidRPr="00FD40B9" w:rsidRDefault="00FA1712" w:rsidP="00A76C28">
            <w:pPr>
              <w:spacing w:after="0" w:line="440" w:lineRule="exact"/>
              <w:jc w:val="center"/>
              <w:textAlignment w:val="baseline"/>
              <w:rPr>
                <w:rFonts w:ascii="宋体" w:hAnsi="宋体"/>
                <w:bCs/>
                <w:szCs w:val="24"/>
              </w:rPr>
            </w:pPr>
            <w:r w:rsidRPr="00FD40B9">
              <w:rPr>
                <w:rFonts w:ascii="宋体" w:hAnsi="宋体" w:hint="eastAsia"/>
                <w:bCs/>
                <w:szCs w:val="24"/>
              </w:rPr>
              <w:t>（消炎痛）</w:t>
            </w:r>
          </w:p>
        </w:tc>
      </w:tr>
      <w:tr w:rsidR="00FA1712" w:rsidRPr="00FD40B9" w14:paraId="7534A454" w14:textId="77777777" w:rsidTr="005A0E4B">
        <w:trPr>
          <w:jc w:val="center"/>
        </w:trPr>
        <w:tc>
          <w:tcPr>
            <w:tcW w:w="1778" w:type="dxa"/>
            <w:vAlign w:val="center"/>
          </w:tcPr>
          <w:p w14:paraId="5DA982D0" w14:textId="77777777" w:rsidR="00FA1712" w:rsidRPr="00FD40B9" w:rsidRDefault="00FA1712" w:rsidP="00A76C28">
            <w:pPr>
              <w:spacing w:after="0" w:line="440" w:lineRule="exact"/>
              <w:jc w:val="center"/>
              <w:textAlignment w:val="baseline"/>
              <w:rPr>
                <w:rFonts w:ascii="宋体" w:hAnsi="宋体"/>
                <w:bCs/>
                <w:szCs w:val="24"/>
              </w:rPr>
            </w:pPr>
            <w:r w:rsidRPr="00FD40B9">
              <w:rPr>
                <w:rFonts w:ascii="宋体" w:hAnsi="宋体" w:hint="eastAsia"/>
                <w:bCs/>
                <w:szCs w:val="24"/>
              </w:rPr>
              <w:t>解热作用</w:t>
            </w:r>
          </w:p>
        </w:tc>
        <w:tc>
          <w:tcPr>
            <w:tcW w:w="1985" w:type="dxa"/>
            <w:vAlign w:val="center"/>
          </w:tcPr>
          <w:p w14:paraId="4B0C5056" w14:textId="77777777" w:rsidR="00FA1712" w:rsidRPr="00FD40B9" w:rsidRDefault="00FA1712" w:rsidP="00A76C28">
            <w:pPr>
              <w:spacing w:after="0" w:line="440" w:lineRule="exact"/>
              <w:jc w:val="center"/>
              <w:textAlignment w:val="baseline"/>
              <w:rPr>
                <w:rFonts w:ascii="宋体" w:hAnsi="宋体"/>
                <w:bCs/>
                <w:szCs w:val="24"/>
              </w:rPr>
            </w:pPr>
            <w:r w:rsidRPr="00FD40B9">
              <w:rPr>
                <w:rFonts w:ascii="宋体" w:hAnsi="宋体" w:hint="eastAsia"/>
                <w:b/>
                <w:bCs/>
                <w:szCs w:val="24"/>
              </w:rPr>
              <w:t>+++</w:t>
            </w:r>
          </w:p>
        </w:tc>
        <w:tc>
          <w:tcPr>
            <w:tcW w:w="1799" w:type="dxa"/>
            <w:vAlign w:val="center"/>
          </w:tcPr>
          <w:p w14:paraId="3272C6DD" w14:textId="77777777" w:rsidR="00FA1712" w:rsidRPr="00FD40B9" w:rsidRDefault="00FA1712" w:rsidP="00A76C28">
            <w:pPr>
              <w:spacing w:after="0" w:line="440" w:lineRule="exact"/>
              <w:jc w:val="center"/>
              <w:textAlignment w:val="baseline"/>
              <w:rPr>
                <w:rFonts w:ascii="宋体" w:hAnsi="宋体"/>
                <w:b/>
                <w:bCs/>
                <w:color w:val="FF0000"/>
                <w:szCs w:val="24"/>
                <w:highlight w:val="yellow"/>
              </w:rPr>
            </w:pPr>
            <w:r w:rsidRPr="00FD40B9">
              <w:rPr>
                <w:rFonts w:ascii="宋体" w:hAnsi="宋体" w:hint="eastAsia"/>
                <w:b/>
                <w:bCs/>
                <w:color w:val="FF0000"/>
                <w:szCs w:val="24"/>
                <w:highlight w:val="yellow"/>
              </w:rPr>
              <w:t>++</w:t>
            </w:r>
          </w:p>
        </w:tc>
        <w:tc>
          <w:tcPr>
            <w:tcW w:w="1668" w:type="dxa"/>
            <w:vAlign w:val="center"/>
          </w:tcPr>
          <w:p w14:paraId="7843DB08" w14:textId="77777777" w:rsidR="00FA1712" w:rsidRPr="00FD40B9" w:rsidRDefault="00FA1712" w:rsidP="00A76C28">
            <w:pPr>
              <w:spacing w:after="0" w:line="440" w:lineRule="exact"/>
              <w:jc w:val="center"/>
              <w:textAlignment w:val="baseline"/>
              <w:rPr>
                <w:rFonts w:ascii="宋体" w:hAnsi="宋体"/>
                <w:bCs/>
                <w:color w:val="FF0000"/>
                <w:szCs w:val="24"/>
                <w:highlight w:val="yellow"/>
              </w:rPr>
            </w:pPr>
            <w:r w:rsidRPr="00FD40B9">
              <w:rPr>
                <w:rFonts w:ascii="宋体" w:hAnsi="宋体" w:hint="eastAsia"/>
                <w:b/>
                <w:bCs/>
                <w:color w:val="FF0000"/>
                <w:szCs w:val="24"/>
                <w:highlight w:val="yellow"/>
              </w:rPr>
              <w:t>+</w:t>
            </w:r>
          </w:p>
        </w:tc>
        <w:tc>
          <w:tcPr>
            <w:tcW w:w="2080" w:type="dxa"/>
            <w:vAlign w:val="center"/>
          </w:tcPr>
          <w:p w14:paraId="5E36BE70" w14:textId="77777777" w:rsidR="00FA1712" w:rsidRPr="00FD40B9" w:rsidRDefault="00FA1712" w:rsidP="00A76C28">
            <w:pPr>
              <w:spacing w:after="0" w:line="440" w:lineRule="exact"/>
              <w:jc w:val="center"/>
              <w:textAlignment w:val="baseline"/>
              <w:rPr>
                <w:rFonts w:ascii="宋体" w:hAnsi="宋体"/>
                <w:bCs/>
                <w:szCs w:val="24"/>
              </w:rPr>
            </w:pPr>
            <w:r w:rsidRPr="00FD40B9">
              <w:rPr>
                <w:rFonts w:ascii="宋体" w:hAnsi="宋体" w:hint="eastAsia"/>
                <w:b/>
                <w:bCs/>
                <w:szCs w:val="24"/>
              </w:rPr>
              <w:t>+++</w:t>
            </w:r>
          </w:p>
        </w:tc>
      </w:tr>
      <w:tr w:rsidR="00FA1712" w:rsidRPr="00FD40B9" w14:paraId="1B528D9D" w14:textId="77777777" w:rsidTr="005A0E4B">
        <w:trPr>
          <w:jc w:val="center"/>
        </w:trPr>
        <w:tc>
          <w:tcPr>
            <w:tcW w:w="1778" w:type="dxa"/>
            <w:vAlign w:val="center"/>
          </w:tcPr>
          <w:p w14:paraId="7F911BF4" w14:textId="77777777" w:rsidR="00FA1712" w:rsidRPr="00FD40B9" w:rsidRDefault="00FA1712" w:rsidP="00A76C28">
            <w:pPr>
              <w:spacing w:after="0" w:line="440" w:lineRule="exact"/>
              <w:jc w:val="center"/>
              <w:textAlignment w:val="baseline"/>
              <w:rPr>
                <w:rFonts w:ascii="宋体" w:hAnsi="宋体"/>
                <w:bCs/>
                <w:szCs w:val="24"/>
              </w:rPr>
            </w:pPr>
            <w:r w:rsidRPr="00FD40B9">
              <w:rPr>
                <w:rFonts w:ascii="宋体" w:hAnsi="宋体" w:hint="eastAsia"/>
                <w:bCs/>
                <w:szCs w:val="24"/>
              </w:rPr>
              <w:t>镇痛作用</w:t>
            </w:r>
          </w:p>
        </w:tc>
        <w:tc>
          <w:tcPr>
            <w:tcW w:w="1985" w:type="dxa"/>
            <w:vAlign w:val="center"/>
          </w:tcPr>
          <w:p w14:paraId="7CEA6024" w14:textId="77777777" w:rsidR="00FA1712" w:rsidRPr="00FD40B9" w:rsidRDefault="00FA1712" w:rsidP="00A76C28">
            <w:pPr>
              <w:spacing w:after="0" w:line="440" w:lineRule="exact"/>
              <w:jc w:val="center"/>
              <w:textAlignment w:val="baseline"/>
              <w:rPr>
                <w:rFonts w:ascii="宋体" w:hAnsi="宋体"/>
                <w:bCs/>
                <w:szCs w:val="24"/>
              </w:rPr>
            </w:pPr>
            <w:r w:rsidRPr="00FD40B9">
              <w:rPr>
                <w:rFonts w:ascii="宋体" w:hAnsi="宋体" w:hint="eastAsia"/>
                <w:b/>
                <w:bCs/>
                <w:szCs w:val="24"/>
              </w:rPr>
              <w:t>+++</w:t>
            </w:r>
          </w:p>
        </w:tc>
        <w:tc>
          <w:tcPr>
            <w:tcW w:w="1799" w:type="dxa"/>
            <w:vAlign w:val="center"/>
          </w:tcPr>
          <w:p w14:paraId="467732B3" w14:textId="77777777" w:rsidR="00FA1712" w:rsidRPr="00FD40B9" w:rsidRDefault="00FA1712" w:rsidP="00A76C28">
            <w:pPr>
              <w:spacing w:after="0" w:line="440" w:lineRule="exact"/>
              <w:jc w:val="center"/>
              <w:textAlignment w:val="baseline"/>
              <w:rPr>
                <w:rFonts w:ascii="宋体" w:hAnsi="宋体"/>
                <w:b/>
                <w:bCs/>
                <w:color w:val="FF0000"/>
                <w:szCs w:val="24"/>
                <w:highlight w:val="yellow"/>
              </w:rPr>
            </w:pPr>
            <w:r w:rsidRPr="00FD40B9">
              <w:rPr>
                <w:rFonts w:ascii="宋体" w:hAnsi="宋体" w:hint="eastAsia"/>
                <w:b/>
                <w:bCs/>
                <w:color w:val="FF0000"/>
                <w:szCs w:val="24"/>
                <w:highlight w:val="yellow"/>
              </w:rPr>
              <w:t>++</w:t>
            </w:r>
          </w:p>
        </w:tc>
        <w:tc>
          <w:tcPr>
            <w:tcW w:w="1668" w:type="dxa"/>
            <w:vAlign w:val="center"/>
          </w:tcPr>
          <w:p w14:paraId="65E0CCF9" w14:textId="77777777" w:rsidR="00FA1712" w:rsidRPr="00FD40B9" w:rsidRDefault="00FA1712" w:rsidP="00A76C28">
            <w:pPr>
              <w:spacing w:after="0" w:line="440" w:lineRule="exact"/>
              <w:jc w:val="center"/>
              <w:textAlignment w:val="baseline"/>
              <w:rPr>
                <w:rFonts w:ascii="宋体" w:hAnsi="宋体"/>
                <w:bCs/>
                <w:color w:val="FF0000"/>
                <w:szCs w:val="24"/>
                <w:highlight w:val="yellow"/>
              </w:rPr>
            </w:pPr>
            <w:r w:rsidRPr="00FD40B9">
              <w:rPr>
                <w:rFonts w:ascii="宋体" w:hAnsi="宋体" w:hint="eastAsia"/>
                <w:b/>
                <w:bCs/>
                <w:color w:val="FF0000"/>
                <w:szCs w:val="24"/>
                <w:highlight w:val="yellow"/>
              </w:rPr>
              <w:t>+</w:t>
            </w:r>
          </w:p>
        </w:tc>
        <w:tc>
          <w:tcPr>
            <w:tcW w:w="2080" w:type="dxa"/>
            <w:vAlign w:val="center"/>
          </w:tcPr>
          <w:p w14:paraId="7C246563" w14:textId="77777777" w:rsidR="00FA1712" w:rsidRPr="00FD40B9" w:rsidRDefault="00FA1712" w:rsidP="00A76C28">
            <w:pPr>
              <w:spacing w:after="0" w:line="440" w:lineRule="exact"/>
              <w:jc w:val="center"/>
              <w:textAlignment w:val="baseline"/>
              <w:rPr>
                <w:rFonts w:ascii="宋体" w:hAnsi="宋体"/>
                <w:bCs/>
                <w:szCs w:val="24"/>
              </w:rPr>
            </w:pPr>
            <w:r w:rsidRPr="00FD40B9">
              <w:rPr>
                <w:rFonts w:ascii="宋体" w:hAnsi="宋体" w:hint="eastAsia"/>
                <w:b/>
                <w:bCs/>
                <w:szCs w:val="24"/>
              </w:rPr>
              <w:t>++++</w:t>
            </w:r>
          </w:p>
        </w:tc>
      </w:tr>
      <w:tr w:rsidR="00FA1712" w:rsidRPr="00FD40B9" w14:paraId="71B16586" w14:textId="77777777" w:rsidTr="005A0E4B">
        <w:trPr>
          <w:jc w:val="center"/>
        </w:trPr>
        <w:tc>
          <w:tcPr>
            <w:tcW w:w="1778" w:type="dxa"/>
            <w:vAlign w:val="center"/>
          </w:tcPr>
          <w:p w14:paraId="490F833F" w14:textId="77777777" w:rsidR="00FA1712" w:rsidRPr="00FD40B9" w:rsidRDefault="00FA1712" w:rsidP="00A76C28">
            <w:pPr>
              <w:spacing w:after="0" w:line="440" w:lineRule="exact"/>
              <w:jc w:val="center"/>
              <w:textAlignment w:val="baseline"/>
              <w:rPr>
                <w:rFonts w:ascii="宋体" w:hAnsi="宋体"/>
                <w:bCs/>
                <w:szCs w:val="24"/>
              </w:rPr>
            </w:pPr>
            <w:r w:rsidRPr="00FD40B9">
              <w:rPr>
                <w:rFonts w:ascii="宋体" w:hAnsi="宋体" w:hint="eastAsia"/>
                <w:bCs/>
                <w:szCs w:val="24"/>
              </w:rPr>
              <w:t>抗炎/风湿</w:t>
            </w:r>
          </w:p>
        </w:tc>
        <w:tc>
          <w:tcPr>
            <w:tcW w:w="1985" w:type="dxa"/>
            <w:vAlign w:val="center"/>
          </w:tcPr>
          <w:p w14:paraId="732ADF1A" w14:textId="77777777" w:rsidR="00FA1712" w:rsidRPr="00FD40B9" w:rsidRDefault="00FA1712" w:rsidP="00A76C28">
            <w:pPr>
              <w:spacing w:after="0" w:line="440" w:lineRule="exact"/>
              <w:jc w:val="center"/>
              <w:textAlignment w:val="baseline"/>
              <w:rPr>
                <w:rFonts w:ascii="宋体" w:hAnsi="宋体"/>
                <w:bCs/>
                <w:szCs w:val="24"/>
              </w:rPr>
            </w:pPr>
            <w:r w:rsidRPr="00FD40B9">
              <w:rPr>
                <w:rFonts w:ascii="宋体" w:hAnsi="宋体" w:hint="eastAsia"/>
                <w:b/>
                <w:bCs/>
                <w:szCs w:val="24"/>
              </w:rPr>
              <w:t>+++</w:t>
            </w:r>
          </w:p>
        </w:tc>
        <w:tc>
          <w:tcPr>
            <w:tcW w:w="1799" w:type="dxa"/>
            <w:vAlign w:val="center"/>
          </w:tcPr>
          <w:p w14:paraId="4EBDD2C5" w14:textId="77777777" w:rsidR="00FA1712" w:rsidRPr="00FD40B9" w:rsidRDefault="00FA1712" w:rsidP="00A76C28">
            <w:pPr>
              <w:spacing w:after="0" w:line="440" w:lineRule="exact"/>
              <w:jc w:val="center"/>
              <w:textAlignment w:val="baseline"/>
              <w:rPr>
                <w:rFonts w:ascii="宋体" w:hAnsi="宋体"/>
                <w:b/>
                <w:bCs/>
                <w:color w:val="FF0000"/>
                <w:szCs w:val="24"/>
                <w:highlight w:val="yellow"/>
              </w:rPr>
            </w:pPr>
            <w:r w:rsidRPr="00FD40B9">
              <w:rPr>
                <w:rFonts w:ascii="宋体" w:hAnsi="宋体" w:hint="eastAsia"/>
                <w:b/>
                <w:bCs/>
                <w:color w:val="FF0000"/>
                <w:szCs w:val="24"/>
                <w:highlight w:val="yellow"/>
              </w:rPr>
              <w:t>—</w:t>
            </w:r>
          </w:p>
        </w:tc>
        <w:tc>
          <w:tcPr>
            <w:tcW w:w="1668" w:type="dxa"/>
            <w:vAlign w:val="center"/>
          </w:tcPr>
          <w:p w14:paraId="634B9FD0" w14:textId="77777777" w:rsidR="00FA1712" w:rsidRPr="00FD40B9" w:rsidRDefault="00FA1712" w:rsidP="00A76C28">
            <w:pPr>
              <w:spacing w:after="0" w:line="440" w:lineRule="exact"/>
              <w:jc w:val="center"/>
              <w:textAlignment w:val="baseline"/>
              <w:rPr>
                <w:rFonts w:ascii="宋体" w:hAnsi="宋体"/>
                <w:bCs/>
                <w:color w:val="FF0000"/>
                <w:szCs w:val="24"/>
                <w:highlight w:val="yellow"/>
              </w:rPr>
            </w:pPr>
            <w:r w:rsidRPr="00FD40B9">
              <w:rPr>
                <w:rFonts w:ascii="宋体" w:hAnsi="宋体" w:hint="eastAsia"/>
                <w:b/>
                <w:bCs/>
                <w:color w:val="FF0000"/>
                <w:szCs w:val="24"/>
                <w:highlight w:val="yellow"/>
              </w:rPr>
              <w:t>+++</w:t>
            </w:r>
          </w:p>
        </w:tc>
        <w:tc>
          <w:tcPr>
            <w:tcW w:w="2080" w:type="dxa"/>
            <w:vAlign w:val="center"/>
          </w:tcPr>
          <w:p w14:paraId="673EDD01" w14:textId="77777777" w:rsidR="00FA1712" w:rsidRPr="00FD40B9" w:rsidRDefault="00FA1712" w:rsidP="00A76C28">
            <w:pPr>
              <w:spacing w:after="0" w:line="440" w:lineRule="exact"/>
              <w:jc w:val="center"/>
              <w:textAlignment w:val="baseline"/>
              <w:rPr>
                <w:rFonts w:ascii="宋体" w:hAnsi="宋体"/>
                <w:bCs/>
                <w:szCs w:val="24"/>
              </w:rPr>
            </w:pPr>
            <w:r w:rsidRPr="00FD40B9">
              <w:rPr>
                <w:rFonts w:ascii="宋体" w:hAnsi="宋体" w:hint="eastAsia"/>
                <w:b/>
                <w:bCs/>
                <w:szCs w:val="24"/>
              </w:rPr>
              <w:t>++++</w:t>
            </w:r>
          </w:p>
        </w:tc>
      </w:tr>
      <w:tr w:rsidR="00FA1712" w:rsidRPr="00FD40B9" w14:paraId="49CEAC72" w14:textId="77777777" w:rsidTr="005A0E4B">
        <w:trPr>
          <w:jc w:val="center"/>
        </w:trPr>
        <w:tc>
          <w:tcPr>
            <w:tcW w:w="1778" w:type="dxa"/>
            <w:vAlign w:val="center"/>
          </w:tcPr>
          <w:p w14:paraId="3D90B0AE" w14:textId="77777777" w:rsidR="00FA1712" w:rsidRPr="00FD40B9" w:rsidRDefault="00FA1712" w:rsidP="00A76C28">
            <w:pPr>
              <w:spacing w:after="0" w:line="440" w:lineRule="exact"/>
              <w:jc w:val="center"/>
              <w:textAlignment w:val="baseline"/>
              <w:rPr>
                <w:rFonts w:ascii="宋体" w:hAnsi="宋体"/>
                <w:bCs/>
                <w:szCs w:val="24"/>
              </w:rPr>
            </w:pPr>
            <w:r w:rsidRPr="00FD40B9">
              <w:rPr>
                <w:rFonts w:ascii="宋体" w:hAnsi="宋体" w:hint="eastAsia"/>
                <w:bCs/>
                <w:szCs w:val="24"/>
              </w:rPr>
              <w:t>临床应用</w:t>
            </w:r>
          </w:p>
          <w:p w14:paraId="72D6C55F" w14:textId="77777777" w:rsidR="00FA1712" w:rsidRPr="00FD40B9" w:rsidRDefault="00FA1712" w:rsidP="00A76C28">
            <w:pPr>
              <w:spacing w:after="0" w:line="440" w:lineRule="exact"/>
              <w:jc w:val="center"/>
              <w:textAlignment w:val="baseline"/>
              <w:rPr>
                <w:rFonts w:ascii="宋体" w:hAnsi="宋体"/>
                <w:bCs/>
                <w:szCs w:val="24"/>
              </w:rPr>
            </w:pPr>
          </w:p>
        </w:tc>
        <w:tc>
          <w:tcPr>
            <w:tcW w:w="1985" w:type="dxa"/>
            <w:vAlign w:val="center"/>
          </w:tcPr>
          <w:p w14:paraId="345EB643" w14:textId="77777777" w:rsidR="00FA1712" w:rsidRPr="00FD40B9" w:rsidRDefault="00FA1712" w:rsidP="00A76C28">
            <w:pPr>
              <w:spacing w:after="0" w:line="440" w:lineRule="exact"/>
              <w:jc w:val="both"/>
              <w:textAlignment w:val="baseline"/>
              <w:rPr>
                <w:rFonts w:ascii="宋体" w:hAnsi="宋体"/>
                <w:bCs/>
                <w:szCs w:val="24"/>
              </w:rPr>
            </w:pPr>
            <w:r w:rsidRPr="00FD40B9">
              <w:rPr>
                <w:rFonts w:ascii="宋体" w:hAnsi="宋体" w:hint="eastAsia"/>
                <w:bCs/>
                <w:szCs w:val="24"/>
              </w:rPr>
              <w:t>类风湿性关节炎、发热、慢性钝痛、风湿热、脑血栓</w:t>
            </w:r>
          </w:p>
        </w:tc>
        <w:tc>
          <w:tcPr>
            <w:tcW w:w="1799" w:type="dxa"/>
            <w:vAlign w:val="center"/>
          </w:tcPr>
          <w:p w14:paraId="3082FFC8" w14:textId="77777777" w:rsidR="00FA1712" w:rsidRPr="00FD40B9" w:rsidRDefault="00FA1712" w:rsidP="00A76C28">
            <w:pPr>
              <w:spacing w:after="0" w:line="440" w:lineRule="exact"/>
              <w:jc w:val="both"/>
              <w:textAlignment w:val="baseline"/>
              <w:rPr>
                <w:rFonts w:ascii="宋体" w:hAnsi="宋体"/>
                <w:b/>
                <w:color w:val="FF0000"/>
                <w:szCs w:val="24"/>
              </w:rPr>
            </w:pPr>
            <w:r w:rsidRPr="00FD40B9">
              <w:rPr>
                <w:rFonts w:ascii="宋体" w:hAnsi="宋体" w:hint="eastAsia"/>
                <w:b/>
                <w:color w:val="FF0000"/>
                <w:szCs w:val="24"/>
                <w:highlight w:val="yellow"/>
              </w:rPr>
              <w:t>解热镇痛</w:t>
            </w:r>
          </w:p>
          <w:p w14:paraId="2C9B7486" w14:textId="77777777" w:rsidR="00FA1712" w:rsidRPr="00FD40B9" w:rsidRDefault="00FA1712" w:rsidP="00A76C28">
            <w:pPr>
              <w:spacing w:after="0" w:line="440" w:lineRule="exact"/>
              <w:jc w:val="both"/>
              <w:textAlignment w:val="baseline"/>
              <w:rPr>
                <w:rFonts w:ascii="宋体" w:hAnsi="宋体"/>
                <w:bCs/>
                <w:szCs w:val="24"/>
              </w:rPr>
            </w:pPr>
          </w:p>
        </w:tc>
        <w:tc>
          <w:tcPr>
            <w:tcW w:w="1668" w:type="dxa"/>
            <w:vAlign w:val="center"/>
          </w:tcPr>
          <w:p w14:paraId="62D1FC7D" w14:textId="77777777" w:rsidR="00FA1712" w:rsidRPr="00FD40B9" w:rsidRDefault="00FA1712" w:rsidP="00A76C28">
            <w:pPr>
              <w:spacing w:after="0" w:line="440" w:lineRule="exact"/>
              <w:jc w:val="both"/>
              <w:textAlignment w:val="baseline"/>
              <w:rPr>
                <w:rFonts w:ascii="宋体" w:hAnsi="宋体"/>
                <w:b/>
                <w:color w:val="FF0000"/>
                <w:szCs w:val="24"/>
                <w:highlight w:val="yellow"/>
              </w:rPr>
            </w:pPr>
            <w:r w:rsidRPr="00FD40B9">
              <w:rPr>
                <w:rFonts w:ascii="宋体" w:hAnsi="宋体" w:hint="eastAsia"/>
                <w:b/>
                <w:color w:val="FF0000"/>
                <w:szCs w:val="24"/>
                <w:highlight w:val="yellow"/>
              </w:rPr>
              <w:t>急性风湿性及类风湿性关节炎、强直性脊柱炎</w:t>
            </w:r>
          </w:p>
        </w:tc>
        <w:tc>
          <w:tcPr>
            <w:tcW w:w="2080" w:type="dxa"/>
            <w:vAlign w:val="center"/>
          </w:tcPr>
          <w:p w14:paraId="2CD03003" w14:textId="77777777" w:rsidR="00FA1712" w:rsidRPr="00FD40B9" w:rsidRDefault="00FA1712" w:rsidP="00A76C28">
            <w:pPr>
              <w:spacing w:after="0" w:line="440" w:lineRule="exact"/>
              <w:jc w:val="both"/>
              <w:textAlignment w:val="baseline"/>
              <w:rPr>
                <w:rFonts w:ascii="宋体" w:hAnsi="宋体"/>
                <w:bCs/>
                <w:szCs w:val="24"/>
              </w:rPr>
            </w:pPr>
            <w:r w:rsidRPr="00FD40B9">
              <w:rPr>
                <w:rFonts w:ascii="宋体" w:hAnsi="宋体" w:hint="eastAsia"/>
                <w:bCs/>
                <w:szCs w:val="24"/>
              </w:rPr>
              <w:t>其他药不能耐受或疗效不显著者、癌性发热</w:t>
            </w:r>
          </w:p>
        </w:tc>
      </w:tr>
      <w:tr w:rsidR="00FA1712" w:rsidRPr="00FD40B9" w14:paraId="5960EA95" w14:textId="77777777" w:rsidTr="005A0E4B">
        <w:trPr>
          <w:jc w:val="center"/>
        </w:trPr>
        <w:tc>
          <w:tcPr>
            <w:tcW w:w="1778" w:type="dxa"/>
            <w:vAlign w:val="center"/>
          </w:tcPr>
          <w:p w14:paraId="18BA6496" w14:textId="77777777" w:rsidR="00FA1712" w:rsidRPr="00FD40B9" w:rsidRDefault="00FA1712" w:rsidP="00A76C28">
            <w:pPr>
              <w:spacing w:after="0" w:line="440" w:lineRule="exact"/>
              <w:jc w:val="center"/>
              <w:textAlignment w:val="baseline"/>
              <w:rPr>
                <w:rFonts w:ascii="宋体" w:hAnsi="宋体"/>
                <w:bCs/>
                <w:szCs w:val="24"/>
              </w:rPr>
            </w:pPr>
            <w:r w:rsidRPr="00FD40B9">
              <w:rPr>
                <w:rFonts w:ascii="宋体" w:hAnsi="宋体" w:hint="eastAsia"/>
                <w:bCs/>
                <w:szCs w:val="24"/>
              </w:rPr>
              <w:t>不良反应</w:t>
            </w:r>
          </w:p>
          <w:p w14:paraId="41B199CC" w14:textId="77777777" w:rsidR="00FA1712" w:rsidRPr="00FD40B9" w:rsidRDefault="00FA1712" w:rsidP="00A76C28">
            <w:pPr>
              <w:spacing w:after="0" w:line="440" w:lineRule="exact"/>
              <w:jc w:val="center"/>
              <w:textAlignment w:val="baseline"/>
              <w:rPr>
                <w:rFonts w:ascii="宋体" w:hAnsi="宋体"/>
                <w:bCs/>
                <w:szCs w:val="24"/>
              </w:rPr>
            </w:pPr>
          </w:p>
        </w:tc>
        <w:tc>
          <w:tcPr>
            <w:tcW w:w="1985" w:type="dxa"/>
            <w:vAlign w:val="center"/>
          </w:tcPr>
          <w:p w14:paraId="5565EFA4" w14:textId="77777777" w:rsidR="00FA1712" w:rsidRPr="00FD40B9" w:rsidRDefault="00FA1712" w:rsidP="00A76C28">
            <w:pPr>
              <w:spacing w:after="0" w:line="440" w:lineRule="exact"/>
              <w:jc w:val="both"/>
              <w:textAlignment w:val="baseline"/>
              <w:rPr>
                <w:rFonts w:ascii="宋体" w:hAnsi="宋体"/>
                <w:bCs/>
                <w:szCs w:val="24"/>
              </w:rPr>
            </w:pPr>
            <w:r w:rsidRPr="00FD40B9">
              <w:rPr>
                <w:rFonts w:ascii="宋体" w:hAnsi="宋体" w:hint="eastAsia"/>
                <w:bCs/>
                <w:szCs w:val="24"/>
              </w:rPr>
              <w:t>胃肠道、凝血障碍等</w:t>
            </w:r>
          </w:p>
        </w:tc>
        <w:tc>
          <w:tcPr>
            <w:tcW w:w="1799" w:type="dxa"/>
            <w:vAlign w:val="center"/>
          </w:tcPr>
          <w:p w14:paraId="42A739D3" w14:textId="77777777" w:rsidR="00FA1712" w:rsidRPr="00FD40B9" w:rsidRDefault="00FA1712" w:rsidP="00A76C28">
            <w:pPr>
              <w:spacing w:after="0" w:line="440" w:lineRule="exact"/>
              <w:jc w:val="both"/>
              <w:textAlignment w:val="baseline"/>
              <w:rPr>
                <w:rFonts w:ascii="宋体" w:hAnsi="宋体"/>
                <w:bCs/>
                <w:szCs w:val="24"/>
              </w:rPr>
            </w:pPr>
            <w:r w:rsidRPr="00FD40B9">
              <w:rPr>
                <w:rFonts w:ascii="宋体" w:hAnsi="宋体" w:hint="eastAsia"/>
                <w:bCs/>
                <w:szCs w:val="24"/>
              </w:rPr>
              <w:t>皮疹、肾毒性、中毒致肝坏死</w:t>
            </w:r>
          </w:p>
        </w:tc>
        <w:tc>
          <w:tcPr>
            <w:tcW w:w="1668" w:type="dxa"/>
            <w:vAlign w:val="center"/>
          </w:tcPr>
          <w:p w14:paraId="246225ED" w14:textId="77777777" w:rsidR="00FA1712" w:rsidRPr="00FD40B9" w:rsidRDefault="00FA1712" w:rsidP="00A76C28">
            <w:pPr>
              <w:spacing w:after="0" w:line="440" w:lineRule="exact"/>
              <w:jc w:val="both"/>
              <w:textAlignment w:val="baseline"/>
              <w:rPr>
                <w:rFonts w:ascii="宋体" w:hAnsi="宋体"/>
                <w:b/>
                <w:color w:val="FF0000"/>
                <w:szCs w:val="24"/>
              </w:rPr>
            </w:pPr>
            <w:r w:rsidRPr="00FD40B9">
              <w:rPr>
                <w:rFonts w:ascii="宋体" w:hAnsi="宋体" w:hint="eastAsia"/>
                <w:b/>
                <w:color w:val="FF0000"/>
                <w:szCs w:val="24"/>
                <w:highlight w:val="yellow"/>
              </w:rPr>
              <w:t>不良反应较多，已少用</w:t>
            </w:r>
          </w:p>
        </w:tc>
        <w:tc>
          <w:tcPr>
            <w:tcW w:w="2080" w:type="dxa"/>
            <w:vAlign w:val="center"/>
          </w:tcPr>
          <w:p w14:paraId="6455B981" w14:textId="77777777" w:rsidR="00FA1712" w:rsidRPr="00FD40B9" w:rsidRDefault="00FA1712" w:rsidP="00A76C28">
            <w:pPr>
              <w:spacing w:after="0" w:line="440" w:lineRule="exact"/>
              <w:jc w:val="both"/>
              <w:textAlignment w:val="baseline"/>
              <w:rPr>
                <w:rFonts w:ascii="宋体" w:hAnsi="宋体"/>
                <w:bCs/>
                <w:szCs w:val="24"/>
              </w:rPr>
            </w:pPr>
            <w:r w:rsidRPr="00FD40B9">
              <w:rPr>
                <w:rFonts w:ascii="宋体" w:hAnsi="宋体" w:hint="eastAsia"/>
                <w:bCs/>
                <w:szCs w:val="24"/>
              </w:rPr>
              <w:t>胃出血（偶发）</w:t>
            </w:r>
          </w:p>
          <w:p w14:paraId="47BA83D9" w14:textId="77777777" w:rsidR="00FA1712" w:rsidRPr="00FD40B9" w:rsidRDefault="00FA1712" w:rsidP="00A76C28">
            <w:pPr>
              <w:spacing w:after="0" w:line="440" w:lineRule="exact"/>
              <w:jc w:val="both"/>
              <w:textAlignment w:val="baseline"/>
              <w:rPr>
                <w:rFonts w:ascii="宋体" w:hAnsi="宋体"/>
                <w:bCs/>
                <w:szCs w:val="24"/>
              </w:rPr>
            </w:pPr>
            <w:r w:rsidRPr="00FD40B9">
              <w:rPr>
                <w:rFonts w:ascii="宋体" w:hAnsi="宋体" w:hint="eastAsia"/>
                <w:bCs/>
                <w:szCs w:val="24"/>
              </w:rPr>
              <w:t>过敏反应</w:t>
            </w:r>
          </w:p>
        </w:tc>
      </w:tr>
    </w:tbl>
    <w:p w14:paraId="76142C4B" w14:textId="77777777" w:rsidR="00FA1712" w:rsidRPr="00FD40B9" w:rsidRDefault="00FA1712" w:rsidP="00A76C28">
      <w:pPr>
        <w:spacing w:after="0" w:line="440" w:lineRule="exact"/>
        <w:textAlignment w:val="baseline"/>
        <w:rPr>
          <w:rFonts w:ascii="宋体" w:hAnsi="宋体"/>
          <w:b/>
          <w:bCs/>
          <w:szCs w:val="24"/>
        </w:rPr>
      </w:pPr>
    </w:p>
    <w:p w14:paraId="7EF43519" w14:textId="41BA1D35" w:rsidR="00FA1712" w:rsidRPr="00FD40B9" w:rsidRDefault="00FA1712" w:rsidP="00E91697">
      <w:pPr>
        <w:pStyle w:val="HighYield"/>
      </w:pPr>
      <w:bookmarkStart w:id="11" w:name="_Hlk186280331"/>
      <w:r w:rsidRPr="00FD40B9">
        <w:rPr>
          <w:rFonts w:hint="eastAsia"/>
          <w:highlight w:val="yellow"/>
        </w:rPr>
        <w:t>吗啡与阿司匹林的镇痛作用比较</w:t>
      </w:r>
      <w:r w:rsidR="00E65A49" w:rsidRPr="00FD40B9">
        <w:rPr>
          <w:rFonts w:hint="eastAsia"/>
          <w:highlight w:val="yellow"/>
        </w:rPr>
        <w:t>（阿司匹林和吗啡的镇痛特点，大题）</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84"/>
        <w:gridCol w:w="3486"/>
        <w:gridCol w:w="3486"/>
      </w:tblGrid>
      <w:tr w:rsidR="00FA1712" w:rsidRPr="00FD40B9" w14:paraId="29D94939" w14:textId="77777777" w:rsidTr="00BE1200">
        <w:tc>
          <w:tcPr>
            <w:tcW w:w="1666" w:type="pct"/>
            <w:vAlign w:val="center"/>
          </w:tcPr>
          <w:bookmarkEnd w:id="11"/>
          <w:p w14:paraId="79A60A06" w14:textId="77777777" w:rsidR="00FA1712" w:rsidRPr="00FD40B9" w:rsidRDefault="00FA1712" w:rsidP="00A76C28">
            <w:pPr>
              <w:spacing w:after="0" w:line="440" w:lineRule="exact"/>
              <w:jc w:val="both"/>
              <w:textAlignment w:val="baseline"/>
              <w:rPr>
                <w:rFonts w:ascii="宋体" w:hAnsi="宋体"/>
                <w:bCs/>
                <w:szCs w:val="24"/>
              </w:rPr>
            </w:pPr>
            <w:r w:rsidRPr="00FD40B9">
              <w:rPr>
                <w:rFonts w:ascii="宋体" w:hAnsi="宋体" w:hint="eastAsia"/>
                <w:bCs/>
                <w:szCs w:val="24"/>
              </w:rPr>
              <w:t>项目</w:t>
            </w:r>
          </w:p>
        </w:tc>
        <w:tc>
          <w:tcPr>
            <w:tcW w:w="1667" w:type="pct"/>
            <w:vAlign w:val="center"/>
          </w:tcPr>
          <w:p w14:paraId="71DB7174" w14:textId="77777777" w:rsidR="00FA1712" w:rsidRPr="00FD40B9" w:rsidRDefault="00FA1712" w:rsidP="00A76C28">
            <w:pPr>
              <w:spacing w:after="0" w:line="440" w:lineRule="exact"/>
              <w:jc w:val="both"/>
              <w:textAlignment w:val="baseline"/>
              <w:rPr>
                <w:rFonts w:ascii="宋体" w:hAnsi="宋体"/>
                <w:bCs/>
                <w:szCs w:val="24"/>
              </w:rPr>
            </w:pPr>
            <w:r w:rsidRPr="00FD40B9">
              <w:rPr>
                <w:rFonts w:ascii="宋体" w:hAnsi="宋体" w:hint="eastAsia"/>
                <w:bCs/>
                <w:szCs w:val="24"/>
              </w:rPr>
              <w:t>吗啡</w:t>
            </w:r>
          </w:p>
        </w:tc>
        <w:tc>
          <w:tcPr>
            <w:tcW w:w="1667" w:type="pct"/>
            <w:vAlign w:val="center"/>
          </w:tcPr>
          <w:p w14:paraId="0A9C50ED" w14:textId="77777777" w:rsidR="00FA1712" w:rsidRPr="00FD40B9" w:rsidRDefault="00FA1712" w:rsidP="00A76C28">
            <w:pPr>
              <w:spacing w:after="0" w:line="440" w:lineRule="exact"/>
              <w:jc w:val="both"/>
              <w:textAlignment w:val="baseline"/>
              <w:rPr>
                <w:rFonts w:ascii="宋体" w:hAnsi="宋体"/>
                <w:bCs/>
                <w:szCs w:val="24"/>
              </w:rPr>
            </w:pPr>
            <w:r w:rsidRPr="00FD40B9">
              <w:rPr>
                <w:rFonts w:ascii="宋体" w:hAnsi="宋体" w:hint="eastAsia"/>
                <w:bCs/>
                <w:szCs w:val="24"/>
              </w:rPr>
              <w:t>阿司匹林</w:t>
            </w:r>
          </w:p>
        </w:tc>
      </w:tr>
      <w:tr w:rsidR="00FA1712" w:rsidRPr="00FD40B9" w14:paraId="4C3664D4" w14:textId="77777777" w:rsidTr="00BE1200">
        <w:tc>
          <w:tcPr>
            <w:tcW w:w="1666" w:type="pct"/>
            <w:vAlign w:val="center"/>
          </w:tcPr>
          <w:p w14:paraId="0FDAE13B" w14:textId="77777777" w:rsidR="00FA1712" w:rsidRPr="00FD40B9" w:rsidRDefault="00FA1712" w:rsidP="00A76C28">
            <w:pPr>
              <w:spacing w:after="0" w:line="440" w:lineRule="exact"/>
              <w:jc w:val="both"/>
              <w:textAlignment w:val="baseline"/>
              <w:rPr>
                <w:rFonts w:ascii="宋体" w:hAnsi="宋体"/>
                <w:bCs/>
                <w:szCs w:val="24"/>
              </w:rPr>
            </w:pPr>
            <w:r w:rsidRPr="00FD40B9">
              <w:rPr>
                <w:rFonts w:ascii="宋体" w:hAnsi="宋体" w:hint="eastAsia"/>
                <w:bCs/>
                <w:szCs w:val="24"/>
              </w:rPr>
              <w:t>镇痛部位</w:t>
            </w:r>
          </w:p>
        </w:tc>
        <w:tc>
          <w:tcPr>
            <w:tcW w:w="1667" w:type="pct"/>
            <w:vAlign w:val="center"/>
          </w:tcPr>
          <w:p w14:paraId="5AFF5FE3" w14:textId="77777777" w:rsidR="00FA1712" w:rsidRPr="00FD40B9" w:rsidRDefault="00FA1712" w:rsidP="00A76C28">
            <w:pPr>
              <w:spacing w:after="0" w:line="440" w:lineRule="exact"/>
              <w:jc w:val="both"/>
              <w:textAlignment w:val="baseline"/>
              <w:rPr>
                <w:rFonts w:ascii="宋体" w:hAnsi="宋体"/>
                <w:bCs/>
                <w:szCs w:val="24"/>
              </w:rPr>
            </w:pPr>
            <w:r w:rsidRPr="00FD40B9">
              <w:rPr>
                <w:rFonts w:ascii="宋体" w:hAnsi="宋体" w:hint="eastAsia"/>
                <w:bCs/>
                <w:szCs w:val="24"/>
              </w:rPr>
              <w:t>中枢</w:t>
            </w:r>
          </w:p>
        </w:tc>
        <w:tc>
          <w:tcPr>
            <w:tcW w:w="1667" w:type="pct"/>
            <w:vAlign w:val="center"/>
          </w:tcPr>
          <w:p w14:paraId="120E5DEF" w14:textId="77777777" w:rsidR="00FA1712" w:rsidRPr="00FD40B9" w:rsidRDefault="00FA1712" w:rsidP="00A76C28">
            <w:pPr>
              <w:spacing w:after="0" w:line="440" w:lineRule="exact"/>
              <w:jc w:val="both"/>
              <w:textAlignment w:val="baseline"/>
              <w:rPr>
                <w:rFonts w:ascii="宋体" w:hAnsi="宋体"/>
                <w:bCs/>
                <w:szCs w:val="24"/>
              </w:rPr>
            </w:pPr>
            <w:r w:rsidRPr="00FD40B9">
              <w:rPr>
                <w:rFonts w:ascii="宋体" w:hAnsi="宋体" w:hint="eastAsia"/>
                <w:bCs/>
                <w:szCs w:val="24"/>
              </w:rPr>
              <w:t>外周</w:t>
            </w:r>
          </w:p>
        </w:tc>
      </w:tr>
      <w:tr w:rsidR="00FA1712" w:rsidRPr="00FD40B9" w14:paraId="5B2B8F6D" w14:textId="77777777" w:rsidTr="00BE1200">
        <w:tc>
          <w:tcPr>
            <w:tcW w:w="1666" w:type="pct"/>
            <w:vAlign w:val="center"/>
          </w:tcPr>
          <w:p w14:paraId="5DC6EC09" w14:textId="77777777" w:rsidR="00FA1712" w:rsidRPr="00FD40B9" w:rsidRDefault="00FA1712" w:rsidP="00A76C28">
            <w:pPr>
              <w:spacing w:after="0" w:line="440" w:lineRule="exact"/>
              <w:jc w:val="both"/>
              <w:textAlignment w:val="baseline"/>
              <w:rPr>
                <w:rFonts w:ascii="宋体" w:hAnsi="宋体"/>
                <w:bCs/>
                <w:szCs w:val="24"/>
              </w:rPr>
            </w:pPr>
            <w:r w:rsidRPr="00FD40B9">
              <w:rPr>
                <w:rFonts w:ascii="宋体" w:hAnsi="宋体" w:hint="eastAsia"/>
                <w:bCs/>
                <w:szCs w:val="24"/>
              </w:rPr>
              <w:t>作用机理</w:t>
            </w:r>
          </w:p>
        </w:tc>
        <w:tc>
          <w:tcPr>
            <w:tcW w:w="1667" w:type="pct"/>
            <w:vAlign w:val="center"/>
          </w:tcPr>
          <w:p w14:paraId="3359F900" w14:textId="77777777" w:rsidR="00FA1712" w:rsidRPr="00BE1200" w:rsidRDefault="00FA1712" w:rsidP="00A76C28">
            <w:pPr>
              <w:spacing w:after="0" w:line="440" w:lineRule="exact"/>
              <w:jc w:val="both"/>
              <w:textAlignment w:val="baseline"/>
              <w:rPr>
                <w:rFonts w:ascii="宋体" w:hAnsi="宋体"/>
                <w:bCs/>
                <w:szCs w:val="24"/>
                <w:highlight w:val="green"/>
              </w:rPr>
            </w:pPr>
            <w:r w:rsidRPr="00BE1200">
              <w:rPr>
                <w:rFonts w:ascii="宋体" w:hAnsi="宋体" w:hint="eastAsia"/>
                <w:bCs/>
                <w:szCs w:val="24"/>
                <w:highlight w:val="green"/>
              </w:rPr>
              <w:t>激动阿片受体干扰痛觉传入</w:t>
            </w:r>
          </w:p>
        </w:tc>
        <w:tc>
          <w:tcPr>
            <w:tcW w:w="1667" w:type="pct"/>
            <w:vAlign w:val="center"/>
          </w:tcPr>
          <w:p w14:paraId="1DB245C6" w14:textId="77777777" w:rsidR="00FA1712" w:rsidRPr="00BE1200" w:rsidRDefault="00FA1712" w:rsidP="00A76C28">
            <w:pPr>
              <w:spacing w:after="0" w:line="440" w:lineRule="exact"/>
              <w:jc w:val="both"/>
              <w:textAlignment w:val="baseline"/>
              <w:rPr>
                <w:rFonts w:ascii="宋体" w:hAnsi="宋体"/>
                <w:bCs/>
                <w:szCs w:val="24"/>
                <w:highlight w:val="green"/>
              </w:rPr>
            </w:pPr>
            <w:r w:rsidRPr="00BE1200">
              <w:rPr>
                <w:rFonts w:ascii="宋体" w:hAnsi="宋体" w:hint="eastAsia"/>
                <w:bCs/>
                <w:szCs w:val="24"/>
                <w:highlight w:val="green"/>
              </w:rPr>
              <w:t>抑制PG合成，减轻炎性疼痛</w:t>
            </w:r>
          </w:p>
        </w:tc>
      </w:tr>
      <w:tr w:rsidR="00FA1712" w:rsidRPr="00FD40B9" w14:paraId="4221365E" w14:textId="77777777" w:rsidTr="00BE1200">
        <w:tc>
          <w:tcPr>
            <w:tcW w:w="1666" w:type="pct"/>
            <w:vAlign w:val="center"/>
          </w:tcPr>
          <w:p w14:paraId="312A21EA" w14:textId="77777777" w:rsidR="00FA1712" w:rsidRPr="00FD40B9" w:rsidRDefault="00FA1712" w:rsidP="00A76C28">
            <w:pPr>
              <w:spacing w:after="0" w:line="440" w:lineRule="exact"/>
              <w:jc w:val="both"/>
              <w:textAlignment w:val="baseline"/>
              <w:rPr>
                <w:rFonts w:ascii="宋体" w:hAnsi="宋体"/>
                <w:bCs/>
                <w:szCs w:val="24"/>
              </w:rPr>
            </w:pPr>
            <w:r w:rsidRPr="00FD40B9">
              <w:rPr>
                <w:rFonts w:ascii="宋体" w:hAnsi="宋体" w:hint="eastAsia"/>
                <w:bCs/>
                <w:szCs w:val="24"/>
              </w:rPr>
              <w:t>作用特点</w:t>
            </w:r>
          </w:p>
        </w:tc>
        <w:tc>
          <w:tcPr>
            <w:tcW w:w="1667" w:type="pct"/>
            <w:vAlign w:val="center"/>
          </w:tcPr>
          <w:p w14:paraId="3863D544" w14:textId="77777777" w:rsidR="00FA1712" w:rsidRPr="00FD40B9" w:rsidRDefault="00FA1712" w:rsidP="00A76C28">
            <w:pPr>
              <w:spacing w:after="0" w:line="440" w:lineRule="exact"/>
              <w:jc w:val="both"/>
              <w:textAlignment w:val="baseline"/>
              <w:rPr>
                <w:rFonts w:ascii="宋体" w:hAnsi="宋体"/>
                <w:bCs/>
                <w:szCs w:val="24"/>
              </w:rPr>
            </w:pPr>
            <w:r w:rsidRPr="00FD40B9">
              <w:rPr>
                <w:rFonts w:ascii="宋体" w:hAnsi="宋体" w:hint="eastAsia"/>
                <w:bCs/>
                <w:szCs w:val="24"/>
              </w:rPr>
              <w:t>强大镇痛，伴镇静及欣快感</w:t>
            </w:r>
          </w:p>
        </w:tc>
        <w:tc>
          <w:tcPr>
            <w:tcW w:w="1667" w:type="pct"/>
            <w:vAlign w:val="center"/>
          </w:tcPr>
          <w:p w14:paraId="68F96193" w14:textId="77777777" w:rsidR="00FA1712" w:rsidRPr="00FD40B9" w:rsidRDefault="00FA1712" w:rsidP="00A76C28">
            <w:pPr>
              <w:spacing w:after="0" w:line="440" w:lineRule="exact"/>
              <w:jc w:val="both"/>
              <w:textAlignment w:val="baseline"/>
              <w:rPr>
                <w:rFonts w:ascii="宋体" w:hAnsi="宋体"/>
                <w:bCs/>
                <w:szCs w:val="24"/>
              </w:rPr>
            </w:pPr>
            <w:r w:rsidRPr="00FD40B9">
              <w:rPr>
                <w:rFonts w:ascii="宋体" w:hAnsi="宋体" w:hint="eastAsia"/>
                <w:bCs/>
                <w:szCs w:val="24"/>
              </w:rPr>
              <w:t>中等镇痛，无镇静及欣快感</w:t>
            </w:r>
          </w:p>
        </w:tc>
      </w:tr>
      <w:tr w:rsidR="00FA1712" w:rsidRPr="00FD40B9" w14:paraId="7D97D621" w14:textId="77777777" w:rsidTr="00BE1200">
        <w:tc>
          <w:tcPr>
            <w:tcW w:w="1666" w:type="pct"/>
            <w:vAlign w:val="center"/>
          </w:tcPr>
          <w:p w14:paraId="0F2F988E" w14:textId="77777777" w:rsidR="00FA1712" w:rsidRPr="00FD40B9" w:rsidRDefault="00FA1712" w:rsidP="00A76C28">
            <w:pPr>
              <w:spacing w:after="0" w:line="440" w:lineRule="exact"/>
              <w:jc w:val="both"/>
              <w:textAlignment w:val="baseline"/>
              <w:rPr>
                <w:rFonts w:ascii="宋体" w:hAnsi="宋体"/>
                <w:bCs/>
                <w:szCs w:val="24"/>
              </w:rPr>
            </w:pPr>
            <w:r w:rsidRPr="00FD40B9">
              <w:rPr>
                <w:rFonts w:ascii="宋体" w:hAnsi="宋体" w:hint="eastAsia"/>
                <w:bCs/>
                <w:szCs w:val="24"/>
              </w:rPr>
              <w:t>创伤剧痛</w:t>
            </w:r>
          </w:p>
        </w:tc>
        <w:tc>
          <w:tcPr>
            <w:tcW w:w="1667" w:type="pct"/>
            <w:vAlign w:val="center"/>
          </w:tcPr>
          <w:p w14:paraId="2FFC4259" w14:textId="77777777" w:rsidR="00FA1712" w:rsidRPr="00FD40B9" w:rsidRDefault="00FA1712" w:rsidP="00A76C28">
            <w:pPr>
              <w:spacing w:after="0" w:line="440" w:lineRule="exact"/>
              <w:jc w:val="both"/>
              <w:textAlignment w:val="baseline"/>
              <w:rPr>
                <w:rFonts w:ascii="宋体" w:hAnsi="宋体"/>
                <w:bCs/>
                <w:szCs w:val="24"/>
              </w:rPr>
            </w:pPr>
            <w:r w:rsidRPr="00FD40B9">
              <w:rPr>
                <w:rFonts w:ascii="宋体" w:hAnsi="宋体" w:hint="eastAsia"/>
                <w:bCs/>
                <w:szCs w:val="24"/>
              </w:rPr>
              <w:t>强效</w:t>
            </w:r>
          </w:p>
        </w:tc>
        <w:tc>
          <w:tcPr>
            <w:tcW w:w="1667" w:type="pct"/>
            <w:vAlign w:val="center"/>
          </w:tcPr>
          <w:p w14:paraId="7B8A2419" w14:textId="77777777" w:rsidR="00FA1712" w:rsidRPr="00FD40B9" w:rsidRDefault="00FA1712" w:rsidP="00A76C28">
            <w:pPr>
              <w:spacing w:after="0" w:line="440" w:lineRule="exact"/>
              <w:jc w:val="both"/>
              <w:textAlignment w:val="baseline"/>
              <w:rPr>
                <w:rFonts w:ascii="宋体" w:hAnsi="宋体"/>
                <w:bCs/>
                <w:szCs w:val="24"/>
              </w:rPr>
            </w:pPr>
            <w:r w:rsidRPr="00FD40B9">
              <w:rPr>
                <w:rFonts w:ascii="宋体" w:hAnsi="宋体" w:hint="eastAsia"/>
                <w:bCs/>
                <w:szCs w:val="24"/>
              </w:rPr>
              <w:t>无效</w:t>
            </w:r>
          </w:p>
        </w:tc>
      </w:tr>
      <w:tr w:rsidR="00FA1712" w:rsidRPr="00FD40B9" w14:paraId="125CDE6A" w14:textId="77777777" w:rsidTr="00BE1200">
        <w:tc>
          <w:tcPr>
            <w:tcW w:w="1666" w:type="pct"/>
            <w:vAlign w:val="center"/>
          </w:tcPr>
          <w:p w14:paraId="44FEA45A" w14:textId="77777777" w:rsidR="00FA1712" w:rsidRPr="00FD40B9" w:rsidRDefault="00FA1712" w:rsidP="00A76C28">
            <w:pPr>
              <w:spacing w:after="0" w:line="440" w:lineRule="exact"/>
              <w:jc w:val="both"/>
              <w:textAlignment w:val="baseline"/>
              <w:rPr>
                <w:rFonts w:ascii="宋体" w:hAnsi="宋体"/>
                <w:bCs/>
                <w:szCs w:val="24"/>
              </w:rPr>
            </w:pPr>
            <w:r w:rsidRPr="00FD40B9">
              <w:rPr>
                <w:rFonts w:ascii="宋体" w:hAnsi="宋体" w:hint="eastAsia"/>
                <w:bCs/>
                <w:szCs w:val="24"/>
              </w:rPr>
              <w:t>内脏绞痛</w:t>
            </w:r>
          </w:p>
        </w:tc>
        <w:tc>
          <w:tcPr>
            <w:tcW w:w="1667" w:type="pct"/>
            <w:vAlign w:val="center"/>
          </w:tcPr>
          <w:p w14:paraId="77F3EDFA" w14:textId="77777777" w:rsidR="00FA1712" w:rsidRPr="00FD40B9" w:rsidRDefault="00FA1712" w:rsidP="00A76C28">
            <w:pPr>
              <w:spacing w:after="0" w:line="440" w:lineRule="exact"/>
              <w:jc w:val="both"/>
              <w:textAlignment w:val="baseline"/>
              <w:rPr>
                <w:rFonts w:ascii="宋体" w:hAnsi="宋体"/>
                <w:bCs/>
                <w:szCs w:val="24"/>
              </w:rPr>
            </w:pPr>
            <w:r w:rsidRPr="00FD40B9">
              <w:rPr>
                <w:rFonts w:ascii="宋体" w:hAnsi="宋体" w:hint="eastAsia"/>
                <w:bCs/>
                <w:szCs w:val="24"/>
              </w:rPr>
              <w:t>强效</w:t>
            </w:r>
          </w:p>
        </w:tc>
        <w:tc>
          <w:tcPr>
            <w:tcW w:w="1667" w:type="pct"/>
            <w:vAlign w:val="center"/>
          </w:tcPr>
          <w:p w14:paraId="63FD957E" w14:textId="77777777" w:rsidR="00FA1712" w:rsidRPr="00FD40B9" w:rsidRDefault="00FA1712" w:rsidP="00A76C28">
            <w:pPr>
              <w:spacing w:after="0" w:line="440" w:lineRule="exact"/>
              <w:jc w:val="both"/>
              <w:textAlignment w:val="baseline"/>
              <w:rPr>
                <w:rFonts w:ascii="宋体" w:hAnsi="宋体"/>
                <w:bCs/>
                <w:szCs w:val="24"/>
              </w:rPr>
            </w:pPr>
            <w:r w:rsidRPr="00FD40B9">
              <w:rPr>
                <w:rFonts w:ascii="宋体" w:hAnsi="宋体" w:hint="eastAsia"/>
                <w:bCs/>
                <w:szCs w:val="24"/>
              </w:rPr>
              <w:t>无效</w:t>
            </w:r>
          </w:p>
        </w:tc>
      </w:tr>
      <w:tr w:rsidR="00FA1712" w:rsidRPr="00FD40B9" w14:paraId="341BC6BB" w14:textId="77777777" w:rsidTr="00BE1200">
        <w:tc>
          <w:tcPr>
            <w:tcW w:w="1666" w:type="pct"/>
            <w:vAlign w:val="center"/>
          </w:tcPr>
          <w:p w14:paraId="0FCD419B" w14:textId="77777777" w:rsidR="00FA1712" w:rsidRPr="00FD40B9" w:rsidRDefault="00FA1712" w:rsidP="00A76C28">
            <w:pPr>
              <w:spacing w:after="0" w:line="440" w:lineRule="exact"/>
              <w:jc w:val="both"/>
              <w:textAlignment w:val="baseline"/>
              <w:rPr>
                <w:rFonts w:ascii="宋体" w:hAnsi="宋体"/>
                <w:bCs/>
                <w:szCs w:val="24"/>
              </w:rPr>
            </w:pPr>
            <w:r w:rsidRPr="00FD40B9">
              <w:rPr>
                <w:rFonts w:ascii="宋体" w:hAnsi="宋体" w:hint="eastAsia"/>
                <w:bCs/>
                <w:szCs w:val="24"/>
              </w:rPr>
              <w:t>慢性钝痛</w:t>
            </w:r>
          </w:p>
        </w:tc>
        <w:tc>
          <w:tcPr>
            <w:tcW w:w="1667" w:type="pct"/>
            <w:vAlign w:val="center"/>
          </w:tcPr>
          <w:p w14:paraId="505A9A85" w14:textId="77777777" w:rsidR="00FA1712" w:rsidRPr="00FD40B9" w:rsidRDefault="00FA1712" w:rsidP="00A76C28">
            <w:pPr>
              <w:spacing w:after="0" w:line="440" w:lineRule="exact"/>
              <w:jc w:val="both"/>
              <w:textAlignment w:val="baseline"/>
              <w:rPr>
                <w:rFonts w:ascii="宋体" w:hAnsi="宋体"/>
                <w:bCs/>
                <w:szCs w:val="24"/>
              </w:rPr>
            </w:pPr>
            <w:r w:rsidRPr="00FD40B9">
              <w:rPr>
                <w:rFonts w:ascii="宋体" w:hAnsi="宋体" w:hint="eastAsia"/>
                <w:bCs/>
                <w:szCs w:val="24"/>
              </w:rPr>
              <w:t>效果好</w:t>
            </w:r>
          </w:p>
        </w:tc>
        <w:tc>
          <w:tcPr>
            <w:tcW w:w="1667" w:type="pct"/>
            <w:vAlign w:val="center"/>
          </w:tcPr>
          <w:p w14:paraId="3EE6B789" w14:textId="77777777" w:rsidR="00FA1712" w:rsidRPr="00FD40B9" w:rsidRDefault="00FA1712" w:rsidP="00A76C28">
            <w:pPr>
              <w:spacing w:after="0" w:line="440" w:lineRule="exact"/>
              <w:jc w:val="both"/>
              <w:textAlignment w:val="baseline"/>
              <w:rPr>
                <w:rFonts w:ascii="宋体" w:hAnsi="宋体"/>
                <w:bCs/>
                <w:szCs w:val="24"/>
              </w:rPr>
            </w:pPr>
            <w:r w:rsidRPr="00FD40B9">
              <w:rPr>
                <w:rFonts w:ascii="宋体" w:hAnsi="宋体" w:hint="eastAsia"/>
                <w:bCs/>
                <w:szCs w:val="24"/>
              </w:rPr>
              <w:t>效果良好</w:t>
            </w:r>
          </w:p>
        </w:tc>
      </w:tr>
      <w:tr w:rsidR="00FA1712" w:rsidRPr="00FD40B9" w14:paraId="52E0864F" w14:textId="77777777" w:rsidTr="00BE1200">
        <w:tc>
          <w:tcPr>
            <w:tcW w:w="1666" w:type="pct"/>
            <w:vAlign w:val="center"/>
          </w:tcPr>
          <w:p w14:paraId="28A3C41C" w14:textId="77777777" w:rsidR="00FA1712" w:rsidRPr="00FD40B9" w:rsidRDefault="00FA1712" w:rsidP="00A76C28">
            <w:pPr>
              <w:spacing w:after="0" w:line="440" w:lineRule="exact"/>
              <w:jc w:val="both"/>
              <w:textAlignment w:val="baseline"/>
              <w:rPr>
                <w:rFonts w:ascii="宋体" w:hAnsi="宋体"/>
                <w:bCs/>
                <w:szCs w:val="24"/>
              </w:rPr>
            </w:pPr>
            <w:r w:rsidRPr="00FD40B9">
              <w:rPr>
                <w:rFonts w:ascii="宋体" w:hAnsi="宋体" w:hint="eastAsia"/>
                <w:bCs/>
                <w:szCs w:val="24"/>
              </w:rPr>
              <w:t>应用</w:t>
            </w:r>
          </w:p>
        </w:tc>
        <w:tc>
          <w:tcPr>
            <w:tcW w:w="1667" w:type="pct"/>
            <w:vAlign w:val="center"/>
          </w:tcPr>
          <w:p w14:paraId="2DA72749" w14:textId="77777777" w:rsidR="00FA1712" w:rsidRPr="00FD40B9" w:rsidRDefault="00FA1712" w:rsidP="00A76C28">
            <w:pPr>
              <w:spacing w:after="0" w:line="440" w:lineRule="exact"/>
              <w:jc w:val="both"/>
              <w:textAlignment w:val="baseline"/>
              <w:rPr>
                <w:rFonts w:ascii="宋体" w:hAnsi="宋体"/>
                <w:bCs/>
                <w:szCs w:val="24"/>
              </w:rPr>
            </w:pPr>
            <w:r w:rsidRPr="00BE1200">
              <w:rPr>
                <w:rFonts w:ascii="宋体" w:hAnsi="宋体" w:hint="eastAsia"/>
                <w:bCs/>
                <w:szCs w:val="24"/>
                <w:highlight w:val="green"/>
              </w:rPr>
              <w:t>各种剧痛</w:t>
            </w:r>
          </w:p>
        </w:tc>
        <w:tc>
          <w:tcPr>
            <w:tcW w:w="1667" w:type="pct"/>
            <w:vAlign w:val="center"/>
          </w:tcPr>
          <w:p w14:paraId="009AEF72" w14:textId="77777777" w:rsidR="00FA1712" w:rsidRPr="00FD40B9" w:rsidRDefault="00FA1712" w:rsidP="00A76C28">
            <w:pPr>
              <w:spacing w:after="0" w:line="440" w:lineRule="exact"/>
              <w:jc w:val="both"/>
              <w:textAlignment w:val="baseline"/>
              <w:rPr>
                <w:rFonts w:ascii="宋体" w:hAnsi="宋体"/>
                <w:bCs/>
                <w:szCs w:val="24"/>
              </w:rPr>
            </w:pPr>
            <w:r w:rsidRPr="00FD40B9">
              <w:rPr>
                <w:rFonts w:ascii="宋体" w:hAnsi="宋体" w:hint="eastAsia"/>
                <w:bCs/>
                <w:szCs w:val="24"/>
              </w:rPr>
              <w:t>广泛，多用于</w:t>
            </w:r>
            <w:r w:rsidRPr="00BE1200">
              <w:rPr>
                <w:rFonts w:ascii="宋体" w:hAnsi="宋体" w:hint="eastAsia"/>
                <w:bCs/>
                <w:szCs w:val="24"/>
                <w:highlight w:val="green"/>
              </w:rPr>
              <w:t>慢性钝痛</w:t>
            </w:r>
          </w:p>
        </w:tc>
      </w:tr>
      <w:tr w:rsidR="00FA1712" w:rsidRPr="00FD40B9" w14:paraId="6A0F4EE9" w14:textId="77777777" w:rsidTr="00BE1200">
        <w:tc>
          <w:tcPr>
            <w:tcW w:w="1666" w:type="pct"/>
            <w:vAlign w:val="center"/>
          </w:tcPr>
          <w:p w14:paraId="0A8D70C0" w14:textId="77777777" w:rsidR="00FA1712" w:rsidRPr="00FD40B9" w:rsidRDefault="00FA1712" w:rsidP="00A76C28">
            <w:pPr>
              <w:spacing w:after="0" w:line="440" w:lineRule="exact"/>
              <w:jc w:val="both"/>
              <w:textAlignment w:val="baseline"/>
              <w:rPr>
                <w:rFonts w:ascii="宋体" w:hAnsi="宋体"/>
                <w:bCs/>
                <w:szCs w:val="24"/>
              </w:rPr>
            </w:pPr>
            <w:r w:rsidRPr="00FD40B9">
              <w:rPr>
                <w:rFonts w:ascii="宋体" w:hAnsi="宋体" w:hint="eastAsia"/>
                <w:bCs/>
                <w:szCs w:val="24"/>
              </w:rPr>
              <w:t>成瘾性</w:t>
            </w:r>
          </w:p>
        </w:tc>
        <w:tc>
          <w:tcPr>
            <w:tcW w:w="1667" w:type="pct"/>
            <w:vAlign w:val="center"/>
          </w:tcPr>
          <w:p w14:paraId="6F2B31D7" w14:textId="77777777" w:rsidR="00FA1712" w:rsidRPr="00FD40B9" w:rsidRDefault="00FA1712" w:rsidP="00A76C28">
            <w:pPr>
              <w:spacing w:after="0" w:line="440" w:lineRule="exact"/>
              <w:jc w:val="both"/>
              <w:textAlignment w:val="baseline"/>
              <w:rPr>
                <w:rFonts w:ascii="宋体" w:hAnsi="宋体"/>
                <w:bCs/>
                <w:szCs w:val="24"/>
              </w:rPr>
            </w:pPr>
            <w:r w:rsidRPr="00FD40B9">
              <w:rPr>
                <w:rFonts w:ascii="宋体" w:hAnsi="宋体" w:hint="eastAsia"/>
                <w:bCs/>
                <w:szCs w:val="24"/>
              </w:rPr>
              <w:t>易产生</w:t>
            </w:r>
          </w:p>
        </w:tc>
        <w:tc>
          <w:tcPr>
            <w:tcW w:w="1667" w:type="pct"/>
            <w:vAlign w:val="center"/>
          </w:tcPr>
          <w:p w14:paraId="6723F8DE" w14:textId="77777777" w:rsidR="00FA1712" w:rsidRPr="00FD40B9" w:rsidRDefault="00FA1712" w:rsidP="00A76C28">
            <w:pPr>
              <w:spacing w:after="0" w:line="440" w:lineRule="exact"/>
              <w:jc w:val="both"/>
              <w:textAlignment w:val="baseline"/>
              <w:rPr>
                <w:rFonts w:ascii="宋体" w:hAnsi="宋体"/>
                <w:bCs/>
                <w:szCs w:val="24"/>
              </w:rPr>
            </w:pPr>
            <w:r w:rsidRPr="00FD40B9">
              <w:rPr>
                <w:rFonts w:ascii="宋体" w:hAnsi="宋体" w:hint="eastAsia"/>
                <w:bCs/>
                <w:szCs w:val="24"/>
              </w:rPr>
              <w:t>无</w:t>
            </w:r>
          </w:p>
        </w:tc>
      </w:tr>
      <w:tr w:rsidR="00FA1712" w:rsidRPr="00FD40B9" w14:paraId="0C9E580B" w14:textId="77777777" w:rsidTr="00BE1200">
        <w:tc>
          <w:tcPr>
            <w:tcW w:w="1666" w:type="pct"/>
            <w:vAlign w:val="center"/>
          </w:tcPr>
          <w:p w14:paraId="685340EB" w14:textId="77777777" w:rsidR="00FA1712" w:rsidRPr="00FD40B9" w:rsidRDefault="00FA1712" w:rsidP="00A76C28">
            <w:pPr>
              <w:spacing w:after="0" w:line="440" w:lineRule="exact"/>
              <w:jc w:val="both"/>
              <w:textAlignment w:val="baseline"/>
              <w:rPr>
                <w:rFonts w:ascii="宋体" w:hAnsi="宋体"/>
                <w:bCs/>
                <w:szCs w:val="24"/>
              </w:rPr>
            </w:pPr>
            <w:r w:rsidRPr="00FD40B9">
              <w:rPr>
                <w:rFonts w:ascii="宋体" w:hAnsi="宋体" w:hint="eastAsia"/>
                <w:bCs/>
                <w:szCs w:val="24"/>
              </w:rPr>
              <w:t>不良反应</w:t>
            </w:r>
          </w:p>
        </w:tc>
        <w:tc>
          <w:tcPr>
            <w:tcW w:w="1667" w:type="pct"/>
            <w:vAlign w:val="center"/>
          </w:tcPr>
          <w:p w14:paraId="5CEE7660" w14:textId="77777777" w:rsidR="00FA1712" w:rsidRPr="00FD40B9" w:rsidRDefault="00FA1712" w:rsidP="00A76C28">
            <w:pPr>
              <w:spacing w:after="0" w:line="440" w:lineRule="exact"/>
              <w:jc w:val="both"/>
              <w:textAlignment w:val="baseline"/>
              <w:rPr>
                <w:rFonts w:ascii="宋体" w:hAnsi="宋体"/>
                <w:bCs/>
                <w:szCs w:val="24"/>
              </w:rPr>
            </w:pPr>
            <w:r w:rsidRPr="00FD40B9">
              <w:rPr>
                <w:rFonts w:ascii="宋体" w:hAnsi="宋体" w:hint="eastAsia"/>
                <w:bCs/>
                <w:szCs w:val="24"/>
              </w:rPr>
              <w:t>抑制呼吸</w:t>
            </w:r>
          </w:p>
        </w:tc>
        <w:tc>
          <w:tcPr>
            <w:tcW w:w="1667" w:type="pct"/>
            <w:vAlign w:val="center"/>
          </w:tcPr>
          <w:p w14:paraId="43401625" w14:textId="77777777" w:rsidR="00FA1712" w:rsidRPr="00FD40B9" w:rsidRDefault="00FA1712" w:rsidP="00A76C28">
            <w:pPr>
              <w:spacing w:after="0" w:line="440" w:lineRule="exact"/>
              <w:jc w:val="both"/>
              <w:textAlignment w:val="baseline"/>
              <w:rPr>
                <w:rFonts w:ascii="宋体" w:hAnsi="宋体"/>
                <w:bCs/>
                <w:szCs w:val="24"/>
              </w:rPr>
            </w:pPr>
            <w:r w:rsidRPr="00FD40B9">
              <w:rPr>
                <w:rFonts w:ascii="宋体" w:hAnsi="宋体" w:hint="eastAsia"/>
                <w:bCs/>
                <w:szCs w:val="24"/>
              </w:rPr>
              <w:t>胃肠道反应，凝血障碍</w:t>
            </w:r>
          </w:p>
        </w:tc>
      </w:tr>
    </w:tbl>
    <w:p w14:paraId="31A4663A" w14:textId="77777777" w:rsidR="00FA1712" w:rsidRPr="00FD40B9" w:rsidRDefault="00FA1712" w:rsidP="00A76C28">
      <w:pPr>
        <w:spacing w:after="0" w:line="440" w:lineRule="exact"/>
        <w:textAlignment w:val="baseline"/>
        <w:rPr>
          <w:rFonts w:ascii="宋体" w:hAnsi="宋体"/>
          <w:szCs w:val="24"/>
        </w:rPr>
      </w:pPr>
    </w:p>
    <w:p w14:paraId="0AF29CCF" w14:textId="77777777" w:rsidR="00FA1712" w:rsidRPr="00FD40B9" w:rsidRDefault="00FA1712" w:rsidP="00A76C28">
      <w:pPr>
        <w:spacing w:after="0" w:line="440" w:lineRule="exact"/>
        <w:textAlignment w:val="baseline"/>
        <w:rPr>
          <w:rFonts w:ascii="宋体" w:hAnsi="宋体"/>
          <w:color w:val="FF0000"/>
          <w:szCs w:val="24"/>
        </w:rPr>
      </w:pPr>
    </w:p>
    <w:p w14:paraId="18766D98" w14:textId="77777777" w:rsidR="00FA1712" w:rsidRPr="00FD40B9" w:rsidRDefault="00FA1712" w:rsidP="00A76C28">
      <w:pPr>
        <w:spacing w:after="0" w:line="440" w:lineRule="exact"/>
        <w:textAlignment w:val="baseline"/>
        <w:rPr>
          <w:rFonts w:ascii="宋体" w:hAnsi="宋体"/>
          <w:color w:val="FF0000"/>
          <w:szCs w:val="24"/>
        </w:rPr>
      </w:pPr>
    </w:p>
    <w:p w14:paraId="12572322" w14:textId="77777777" w:rsidR="005C4C19" w:rsidRPr="00FD40B9" w:rsidRDefault="005C4C19" w:rsidP="00A76C28">
      <w:pPr>
        <w:spacing w:after="0" w:line="440" w:lineRule="exact"/>
        <w:textAlignment w:val="baseline"/>
        <w:rPr>
          <w:rFonts w:ascii="宋体" w:hAnsi="宋体"/>
          <w:b/>
          <w:bCs/>
          <w:szCs w:val="24"/>
        </w:rPr>
      </w:pPr>
      <w:r w:rsidRPr="00FD40B9">
        <w:rPr>
          <w:rFonts w:ascii="宋体" w:hAnsi="宋体" w:hint="eastAsia"/>
          <w:b/>
          <w:bCs/>
          <w:szCs w:val="24"/>
        </w:rPr>
        <w:t>非那西丁：</w:t>
      </w:r>
      <w:r w:rsidRPr="00FD40B9">
        <w:rPr>
          <w:rFonts w:ascii="宋体" w:hAnsi="宋体" w:hint="eastAsia"/>
          <w:szCs w:val="24"/>
        </w:rPr>
        <w:t>对乙酰氨基酚前体药</w:t>
      </w:r>
      <w:r w:rsidRPr="00FD40B9">
        <w:rPr>
          <w:rFonts w:ascii="宋体" w:hAnsi="宋体" w:hint="eastAsia"/>
          <w:b/>
          <w:bCs/>
          <w:szCs w:val="24"/>
        </w:rPr>
        <w:t>；</w:t>
      </w:r>
    </w:p>
    <w:p w14:paraId="33EB8AB2" w14:textId="77777777" w:rsidR="008F6DAD" w:rsidRDefault="005C4C19" w:rsidP="00A76C28">
      <w:pPr>
        <w:pStyle w:val="a6"/>
        <w:spacing w:line="440" w:lineRule="exact"/>
        <w:rPr>
          <w:rFonts w:ascii="宋体" w:hAnsi="宋体"/>
          <w:szCs w:val="24"/>
        </w:rPr>
      </w:pPr>
      <w:r w:rsidRPr="00BB631B">
        <w:rPr>
          <w:rFonts w:ascii="宋体" w:hAnsi="宋体"/>
          <w:szCs w:val="24"/>
          <w:highlight w:val="green"/>
        </w:rPr>
        <w:t>对乙酰氨基酚</w:t>
      </w:r>
      <w:r w:rsidRPr="00BB631B">
        <w:rPr>
          <w:rFonts w:ascii="宋体" w:hAnsi="宋体" w:hint="eastAsia"/>
          <w:szCs w:val="24"/>
          <w:highlight w:val="green"/>
        </w:rPr>
        <w:t>（acetaminophen</w:t>
      </w:r>
      <w:r w:rsidR="003A356A" w:rsidRPr="00BB631B">
        <w:rPr>
          <w:rFonts w:ascii="宋体" w:hAnsi="宋体" w:hint="eastAsia"/>
          <w:szCs w:val="24"/>
          <w:highlight w:val="green"/>
        </w:rPr>
        <w:t>，</w:t>
      </w:r>
      <w:r w:rsidRPr="00BB631B">
        <w:rPr>
          <w:rFonts w:ascii="宋体" w:hAnsi="宋体"/>
          <w:szCs w:val="24"/>
          <w:highlight w:val="green"/>
        </w:rPr>
        <w:t>扑热息痛）</w:t>
      </w:r>
    </w:p>
    <w:p w14:paraId="6BB38F41" w14:textId="06A95509" w:rsidR="00DE4CF1" w:rsidRPr="00DE4CF1" w:rsidRDefault="00DE4CF1" w:rsidP="00DE4CF1">
      <w:r>
        <w:rPr>
          <w:rFonts w:hint="eastAsia"/>
        </w:rPr>
        <w:t>仅扑热、息痛</w:t>
      </w:r>
      <w:r w:rsidR="000949F6">
        <w:rPr>
          <w:rFonts w:hint="eastAsia"/>
        </w:rPr>
        <w:t>，无抗炎抗风湿。</w:t>
      </w:r>
    </w:p>
    <w:p w14:paraId="6E34A31B" w14:textId="4B6DBC6B" w:rsidR="005C4C19" w:rsidRPr="00FD40B9" w:rsidRDefault="00BB631B" w:rsidP="00A76C28">
      <w:pPr>
        <w:spacing w:after="0" w:line="440" w:lineRule="exact"/>
        <w:textAlignment w:val="baseline"/>
        <w:rPr>
          <w:rFonts w:ascii="宋体" w:hAnsi="宋体"/>
          <w:szCs w:val="24"/>
        </w:rPr>
      </w:pPr>
      <w:r w:rsidRPr="00BB631B">
        <w:rPr>
          <w:rFonts w:ascii="宋体" w:hAnsi="宋体" w:hint="eastAsia"/>
          <w:szCs w:val="24"/>
          <w:highlight w:val="green"/>
        </w:rPr>
        <w:t>仅</w:t>
      </w:r>
      <w:r w:rsidR="005C4C19" w:rsidRPr="00BB631B">
        <w:rPr>
          <w:rFonts w:ascii="宋体" w:hAnsi="宋体" w:hint="eastAsia"/>
          <w:szCs w:val="24"/>
          <w:highlight w:val="green"/>
        </w:rPr>
        <w:t>解热镇痛</w:t>
      </w:r>
      <w:r w:rsidR="005C4C19" w:rsidRPr="00FD40B9">
        <w:rPr>
          <w:rFonts w:ascii="宋体" w:hAnsi="宋体" w:hint="eastAsia"/>
          <w:szCs w:val="24"/>
        </w:rPr>
        <w:t>作用与阿司匹林相当，</w:t>
      </w:r>
      <w:r w:rsidR="005C4C19" w:rsidRPr="00FD40B9">
        <w:rPr>
          <w:rFonts w:ascii="宋体" w:hAnsi="宋体" w:hint="eastAsia"/>
          <w:b/>
          <w:bCs/>
          <w:color w:val="FF0000"/>
          <w:szCs w:val="24"/>
          <w:highlight w:val="yellow"/>
        </w:rPr>
        <w:t>无抗炎抗风湿作用</w:t>
      </w:r>
      <w:r w:rsidR="005C4C19" w:rsidRPr="00FD40B9">
        <w:rPr>
          <w:rFonts w:ascii="宋体" w:hAnsi="宋体" w:hint="eastAsia"/>
          <w:szCs w:val="24"/>
        </w:rPr>
        <w:t>。</w:t>
      </w:r>
      <w:r w:rsidR="006A2C72" w:rsidRPr="00FD40B9">
        <w:rPr>
          <w:rFonts w:ascii="宋体" w:hAnsi="宋体" w:hint="eastAsia"/>
          <w:szCs w:val="24"/>
        </w:rPr>
        <w:t>（在中枢起作用）</w:t>
      </w:r>
    </w:p>
    <w:p w14:paraId="746237D8" w14:textId="77777777" w:rsidR="008F6DAD" w:rsidRPr="00FD40B9" w:rsidRDefault="008F6DAD" w:rsidP="00A76C28">
      <w:pPr>
        <w:spacing w:after="0" w:line="440" w:lineRule="exact"/>
        <w:textAlignment w:val="baseline"/>
        <w:rPr>
          <w:rFonts w:ascii="宋体" w:hAnsi="宋体"/>
          <w:szCs w:val="24"/>
        </w:rPr>
      </w:pPr>
      <w:r w:rsidRPr="00FD40B9">
        <w:rPr>
          <w:rFonts w:ascii="宋体" w:hAnsi="宋体" w:hint="eastAsia"/>
          <w:szCs w:val="24"/>
        </w:rPr>
        <w:t>作用特点：</w:t>
      </w:r>
    </w:p>
    <w:p w14:paraId="77054F2E" w14:textId="77777777" w:rsidR="008F6DAD" w:rsidRPr="00FD40B9" w:rsidRDefault="008F6DAD" w:rsidP="00A76C28">
      <w:pPr>
        <w:spacing w:after="0" w:line="440" w:lineRule="exact"/>
        <w:textAlignment w:val="baseline"/>
        <w:rPr>
          <w:rFonts w:ascii="宋体" w:hAnsi="宋体"/>
          <w:szCs w:val="24"/>
        </w:rPr>
      </w:pPr>
      <w:r w:rsidRPr="00FD40B9">
        <w:rPr>
          <w:rFonts w:ascii="宋体" w:hAnsi="宋体" w:hint="eastAsia"/>
          <w:szCs w:val="24"/>
        </w:rPr>
        <w:t>▲</w:t>
      </w:r>
      <w:r w:rsidRPr="00FD40B9">
        <w:rPr>
          <w:rFonts w:ascii="宋体" w:hAnsi="宋体" w:hint="eastAsia"/>
          <w:b/>
          <w:bCs/>
          <w:color w:val="FF0000"/>
          <w:szCs w:val="24"/>
          <w:highlight w:val="yellow"/>
        </w:rPr>
        <w:t>解热作用和镇痛作用</w:t>
      </w:r>
      <w:r w:rsidRPr="00FD40B9">
        <w:rPr>
          <w:rFonts w:ascii="宋体" w:hAnsi="宋体" w:hint="eastAsia"/>
          <w:szCs w:val="24"/>
        </w:rPr>
        <w:t xml:space="preserve">与阿司匹林相似 </w:t>
      </w:r>
    </w:p>
    <w:p w14:paraId="21BB7F57" w14:textId="77777777" w:rsidR="008F6DAD" w:rsidRPr="00FD40B9" w:rsidRDefault="008F6DAD" w:rsidP="00A76C28">
      <w:pPr>
        <w:spacing w:after="0" w:line="440" w:lineRule="exact"/>
        <w:textAlignment w:val="baseline"/>
        <w:rPr>
          <w:rFonts w:ascii="宋体" w:hAnsi="宋体"/>
          <w:b/>
          <w:bCs/>
          <w:color w:val="FF0000"/>
          <w:szCs w:val="24"/>
          <w:highlight w:val="yellow"/>
        </w:rPr>
      </w:pPr>
      <w:r w:rsidRPr="00FD40B9">
        <w:rPr>
          <w:rFonts w:ascii="宋体" w:hAnsi="宋体" w:hint="eastAsia"/>
          <w:b/>
          <w:bCs/>
          <w:color w:val="FF0000"/>
          <w:szCs w:val="24"/>
          <w:highlight w:val="yellow"/>
        </w:rPr>
        <w:t>▲几乎不具有抗炎抗风湿作用；</w:t>
      </w:r>
    </w:p>
    <w:p w14:paraId="3110E82D" w14:textId="77777777" w:rsidR="008F6DAD" w:rsidRPr="00FD40B9" w:rsidRDefault="008F6DAD" w:rsidP="00A76C28">
      <w:pPr>
        <w:spacing w:after="0" w:line="440" w:lineRule="exact"/>
        <w:textAlignment w:val="baseline"/>
        <w:rPr>
          <w:rFonts w:ascii="宋体" w:hAnsi="宋体"/>
          <w:b/>
          <w:bCs/>
          <w:color w:val="FF0000"/>
          <w:szCs w:val="24"/>
        </w:rPr>
      </w:pPr>
      <w:r w:rsidRPr="00FD40B9">
        <w:rPr>
          <w:rFonts w:ascii="宋体" w:hAnsi="宋体" w:hint="eastAsia"/>
          <w:b/>
          <w:bCs/>
          <w:color w:val="FF0000"/>
          <w:szCs w:val="24"/>
          <w:highlight w:val="yellow"/>
        </w:rPr>
        <w:t>▲对血小板和凝血时间无影响。</w:t>
      </w:r>
    </w:p>
    <w:p w14:paraId="70A7C955" w14:textId="77777777" w:rsidR="008F6DAD" w:rsidRPr="00FD40B9" w:rsidRDefault="008F6DAD" w:rsidP="00A76C28">
      <w:pPr>
        <w:spacing w:after="0" w:line="440" w:lineRule="exact"/>
        <w:textAlignment w:val="baseline"/>
        <w:rPr>
          <w:rFonts w:ascii="宋体" w:hAnsi="宋体"/>
          <w:szCs w:val="24"/>
        </w:rPr>
      </w:pPr>
      <w:r w:rsidRPr="00FD40B9">
        <w:rPr>
          <w:rFonts w:ascii="宋体" w:hAnsi="宋体" w:hint="eastAsia"/>
          <w:szCs w:val="24"/>
        </w:rPr>
        <w:t>应用：</w:t>
      </w:r>
    </w:p>
    <w:p w14:paraId="6FE3AA8D" w14:textId="77777777" w:rsidR="008F6DAD" w:rsidRPr="00FD40B9" w:rsidRDefault="008F6DAD" w:rsidP="00A76C28">
      <w:pPr>
        <w:spacing w:after="0" w:line="440" w:lineRule="exact"/>
        <w:textAlignment w:val="baseline"/>
        <w:rPr>
          <w:rFonts w:ascii="宋体" w:hAnsi="宋体"/>
          <w:szCs w:val="24"/>
        </w:rPr>
      </w:pPr>
      <w:r w:rsidRPr="00FD40B9">
        <w:rPr>
          <w:rFonts w:ascii="宋体" w:hAnsi="宋体" w:hint="eastAsia"/>
          <w:szCs w:val="24"/>
        </w:rPr>
        <w:t>①临床用于感冒发热、关节痛、头痛、神经痛和肌肉痛等。</w:t>
      </w:r>
    </w:p>
    <w:p w14:paraId="0C12D9FD" w14:textId="77777777" w:rsidR="008F6DAD" w:rsidRPr="00FD40B9" w:rsidRDefault="008F6DAD" w:rsidP="00A76C28">
      <w:pPr>
        <w:spacing w:after="0" w:line="440" w:lineRule="exact"/>
        <w:textAlignment w:val="baseline"/>
        <w:rPr>
          <w:rFonts w:ascii="宋体" w:hAnsi="宋体"/>
          <w:szCs w:val="24"/>
        </w:rPr>
      </w:pPr>
      <w:r w:rsidRPr="00FD40B9">
        <w:rPr>
          <w:rFonts w:ascii="宋体" w:hAnsi="宋体" w:hint="eastAsia"/>
          <w:szCs w:val="24"/>
        </w:rPr>
        <w:t>②阿司匹林过敏、消</w:t>
      </w:r>
      <w:r w:rsidRPr="0037131F">
        <w:rPr>
          <w:rFonts w:ascii="宋体" w:hAnsi="宋体" w:hint="eastAsia"/>
          <w:szCs w:val="24"/>
          <w:highlight w:val="green"/>
        </w:rPr>
        <w:t>化性溃疡病</w:t>
      </w:r>
      <w:r w:rsidRPr="00FD40B9">
        <w:rPr>
          <w:rFonts w:ascii="宋体" w:hAnsi="宋体" w:hint="eastAsia"/>
          <w:szCs w:val="24"/>
        </w:rPr>
        <w:t>、阿司匹林诱发哮喘的患者，可选用</w:t>
      </w:r>
      <w:r w:rsidRPr="00FD40B9">
        <w:rPr>
          <w:rFonts w:ascii="宋体" w:hAnsi="宋体" w:hint="eastAsia"/>
          <w:b/>
          <w:bCs/>
          <w:color w:val="FF0000"/>
          <w:szCs w:val="24"/>
          <w:highlight w:val="yellow"/>
        </w:rPr>
        <w:t>对乙酰氨基酚代替阿司匹林</w:t>
      </w:r>
      <w:r w:rsidRPr="00FD40B9">
        <w:rPr>
          <w:rFonts w:ascii="宋体" w:hAnsi="宋体" w:hint="eastAsia"/>
          <w:szCs w:val="24"/>
        </w:rPr>
        <w:t>。</w:t>
      </w:r>
    </w:p>
    <w:p w14:paraId="4A416EA4" w14:textId="77777777" w:rsidR="008F6DAD" w:rsidRPr="00FD40B9" w:rsidRDefault="008F6DAD" w:rsidP="00A76C28">
      <w:pPr>
        <w:spacing w:after="0" w:line="440" w:lineRule="exact"/>
        <w:textAlignment w:val="baseline"/>
        <w:rPr>
          <w:rFonts w:ascii="宋体" w:hAnsi="宋体"/>
          <w:szCs w:val="24"/>
        </w:rPr>
      </w:pPr>
      <w:r w:rsidRPr="00FD40B9">
        <w:rPr>
          <w:rFonts w:ascii="宋体" w:hAnsi="宋体" w:hint="eastAsia"/>
          <w:szCs w:val="24"/>
        </w:rPr>
        <w:t>③</w:t>
      </w:r>
      <w:r w:rsidRPr="00FD40B9">
        <w:rPr>
          <w:rFonts w:ascii="宋体" w:hAnsi="宋体" w:hint="eastAsia"/>
          <w:b/>
          <w:bCs/>
          <w:color w:val="FF0000"/>
          <w:szCs w:val="24"/>
        </w:rPr>
        <w:t>WHO推荐儿童因病毒感染引起发热、头痛需使用NSAIDS时，应首选</w:t>
      </w:r>
      <w:r w:rsidRPr="00FD40B9">
        <w:rPr>
          <w:rFonts w:ascii="宋体" w:hAnsi="宋体" w:hint="eastAsia"/>
          <w:b/>
          <w:bCs/>
          <w:color w:val="FF0000"/>
          <w:szCs w:val="24"/>
          <w:highlight w:val="yellow"/>
        </w:rPr>
        <w:t>对乙酰氨基酚</w:t>
      </w:r>
      <w:r w:rsidRPr="00FD40B9">
        <w:rPr>
          <w:rFonts w:ascii="宋体" w:hAnsi="宋体" w:hint="eastAsia"/>
          <w:b/>
          <w:bCs/>
          <w:color w:val="FF0000"/>
          <w:szCs w:val="24"/>
        </w:rPr>
        <w:t>。</w:t>
      </w:r>
    </w:p>
    <w:p w14:paraId="4B3E581A" w14:textId="77777777" w:rsidR="008F6DAD" w:rsidRPr="00FD40B9" w:rsidRDefault="008F6DAD" w:rsidP="00A76C28">
      <w:pPr>
        <w:spacing w:after="0" w:line="440" w:lineRule="exact"/>
        <w:textAlignment w:val="baseline"/>
        <w:rPr>
          <w:rFonts w:ascii="宋体" w:hAnsi="宋体"/>
          <w:szCs w:val="24"/>
        </w:rPr>
      </w:pPr>
      <w:r w:rsidRPr="00FD40B9">
        <w:rPr>
          <w:rFonts w:ascii="宋体" w:hAnsi="宋体" w:hint="eastAsia"/>
          <w:szCs w:val="24"/>
        </w:rPr>
        <w:t>④本药不能单独用于抗炎或抗风湿治疗。</w:t>
      </w:r>
    </w:p>
    <w:p w14:paraId="31C6C513" w14:textId="77777777" w:rsidR="008F6DAD" w:rsidRPr="00FD40B9" w:rsidRDefault="008F6DAD" w:rsidP="00A76C28">
      <w:pPr>
        <w:spacing w:after="0" w:line="440" w:lineRule="exact"/>
        <w:textAlignment w:val="baseline"/>
        <w:rPr>
          <w:rFonts w:ascii="宋体" w:hAnsi="宋体"/>
          <w:szCs w:val="24"/>
        </w:rPr>
      </w:pPr>
      <w:r w:rsidRPr="00FD40B9">
        <w:rPr>
          <w:rFonts w:ascii="宋体" w:hAnsi="宋体" w:hint="eastAsia"/>
          <w:szCs w:val="24"/>
        </w:rPr>
        <w:t>不良反应：</w:t>
      </w:r>
    </w:p>
    <w:p w14:paraId="31832566" w14:textId="77777777" w:rsidR="008F6DAD" w:rsidRPr="00FD40B9" w:rsidRDefault="008F6DAD" w:rsidP="00A76C28">
      <w:pPr>
        <w:spacing w:after="0" w:line="440" w:lineRule="exact"/>
        <w:textAlignment w:val="baseline"/>
        <w:rPr>
          <w:rFonts w:ascii="宋体" w:hAnsi="宋体"/>
          <w:szCs w:val="24"/>
        </w:rPr>
      </w:pPr>
      <w:r w:rsidRPr="00FD40B9">
        <w:rPr>
          <w:rFonts w:ascii="宋体" w:hAnsi="宋体" w:hint="eastAsia"/>
          <w:szCs w:val="24"/>
        </w:rPr>
        <w:t>▲治疗量、疗程短时，很少产生不良反应。</w:t>
      </w:r>
    </w:p>
    <w:p w14:paraId="0F3E7613" w14:textId="77777777" w:rsidR="008F6DAD" w:rsidRPr="00FD40B9" w:rsidRDefault="008F6DAD" w:rsidP="00A76C28">
      <w:pPr>
        <w:spacing w:after="0" w:line="440" w:lineRule="exact"/>
        <w:textAlignment w:val="baseline"/>
        <w:rPr>
          <w:rFonts w:ascii="宋体" w:hAnsi="宋体"/>
          <w:szCs w:val="24"/>
        </w:rPr>
      </w:pPr>
      <w:r w:rsidRPr="00FD40B9">
        <w:rPr>
          <w:rFonts w:ascii="宋体" w:hAnsi="宋体" w:hint="eastAsia"/>
          <w:szCs w:val="24"/>
        </w:rPr>
        <w:t>▲</w:t>
      </w:r>
      <w:r w:rsidRPr="00FD40B9">
        <w:rPr>
          <w:rFonts w:ascii="宋体" w:hAnsi="宋体" w:hint="eastAsia"/>
          <w:b/>
          <w:bCs/>
          <w:color w:val="FF0000"/>
          <w:szCs w:val="24"/>
          <w:highlight w:val="yellow"/>
        </w:rPr>
        <w:t>长期大剂量服用可能造成肾毒性</w:t>
      </w:r>
      <w:r w:rsidRPr="00FD40B9">
        <w:rPr>
          <w:rFonts w:ascii="宋体" w:hAnsi="宋体" w:hint="eastAsia"/>
          <w:szCs w:val="24"/>
        </w:rPr>
        <w:t>，如慢性肾炎和肾乳头坏死。</w:t>
      </w:r>
    </w:p>
    <w:p w14:paraId="6A447D55" w14:textId="77777777" w:rsidR="008F6DAD" w:rsidRPr="00FD40B9" w:rsidRDefault="008F6DAD" w:rsidP="00A76C28">
      <w:pPr>
        <w:spacing w:after="0" w:line="440" w:lineRule="exact"/>
        <w:textAlignment w:val="baseline"/>
        <w:rPr>
          <w:rFonts w:ascii="宋体" w:hAnsi="宋体"/>
          <w:szCs w:val="24"/>
        </w:rPr>
      </w:pPr>
      <w:r w:rsidRPr="00FD40B9">
        <w:rPr>
          <w:rFonts w:ascii="宋体" w:hAnsi="宋体" w:hint="eastAsia"/>
          <w:szCs w:val="24"/>
        </w:rPr>
        <w:lastRenderedPageBreak/>
        <w:t>▲过量中毒可造成肝坏死。</w:t>
      </w:r>
    </w:p>
    <w:p w14:paraId="60891C30" w14:textId="77777777" w:rsidR="008F6DAD" w:rsidRPr="00FD40B9" w:rsidRDefault="008F6DAD" w:rsidP="00A76C28">
      <w:pPr>
        <w:spacing w:after="0" w:line="440" w:lineRule="exact"/>
        <w:textAlignment w:val="baseline"/>
        <w:rPr>
          <w:rFonts w:ascii="宋体" w:hAnsi="宋体"/>
          <w:szCs w:val="24"/>
        </w:rPr>
      </w:pPr>
      <w:r w:rsidRPr="00FD40B9">
        <w:rPr>
          <w:rFonts w:ascii="宋体" w:hAnsi="宋体" w:hint="eastAsia"/>
          <w:szCs w:val="24"/>
        </w:rPr>
        <w:t>▲对于中毒的患者及时使用</w:t>
      </w:r>
      <w:r w:rsidRPr="00FD40B9">
        <w:rPr>
          <w:rFonts w:ascii="宋体" w:hAnsi="宋体" w:hint="eastAsia"/>
          <w:b/>
          <w:bCs/>
          <w:color w:val="FF0000"/>
          <w:szCs w:val="24"/>
        </w:rPr>
        <w:t>蛋氨酸（甲硫氨酸）</w:t>
      </w:r>
      <w:r w:rsidRPr="00FD40B9">
        <w:rPr>
          <w:rFonts w:ascii="宋体" w:hAnsi="宋体" w:hint="eastAsia"/>
          <w:szCs w:val="24"/>
        </w:rPr>
        <w:t>或</w:t>
      </w:r>
      <w:r w:rsidRPr="00FD40B9">
        <w:rPr>
          <w:rFonts w:ascii="宋体" w:hAnsi="宋体" w:hint="eastAsia"/>
          <w:b/>
          <w:bCs/>
          <w:color w:val="FF0000"/>
          <w:szCs w:val="24"/>
        </w:rPr>
        <w:t>乙酰半胱氨酸</w:t>
      </w:r>
      <w:r w:rsidRPr="00FD40B9">
        <w:rPr>
          <w:rFonts w:ascii="宋体" w:hAnsi="宋体" w:hint="eastAsia"/>
          <w:szCs w:val="24"/>
        </w:rPr>
        <w:t>可防止肝损伤。</w:t>
      </w:r>
    </w:p>
    <w:p w14:paraId="070B5660" w14:textId="77777777" w:rsidR="008F6DAD" w:rsidRPr="00FD40B9" w:rsidRDefault="008F6DAD" w:rsidP="00A76C28">
      <w:pPr>
        <w:spacing w:after="0" w:line="440" w:lineRule="exact"/>
        <w:textAlignment w:val="baseline"/>
        <w:rPr>
          <w:rFonts w:ascii="宋体" w:hAnsi="宋体"/>
          <w:szCs w:val="24"/>
        </w:rPr>
      </w:pPr>
    </w:p>
    <w:p w14:paraId="58FD5ACB" w14:textId="1AE9750B" w:rsidR="008F6DAD" w:rsidRPr="00FD40B9" w:rsidRDefault="008F6DAD" w:rsidP="00A76C28">
      <w:pPr>
        <w:pStyle w:val="a6"/>
        <w:spacing w:line="440" w:lineRule="exact"/>
        <w:rPr>
          <w:rFonts w:ascii="宋体" w:hAnsi="宋体"/>
          <w:szCs w:val="24"/>
        </w:rPr>
      </w:pPr>
      <w:r w:rsidRPr="00BB631B">
        <w:rPr>
          <w:rFonts w:ascii="宋体" w:hAnsi="宋体" w:hint="eastAsia"/>
          <w:szCs w:val="24"/>
          <w:highlight w:val="green"/>
        </w:rPr>
        <w:t>布洛芬</w:t>
      </w:r>
      <w:r w:rsidR="00776A9F">
        <w:rPr>
          <w:rFonts w:ascii="宋体" w:hAnsi="宋体" w:hint="eastAsia"/>
          <w:szCs w:val="24"/>
        </w:rPr>
        <w:t>:解热镇痛</w:t>
      </w:r>
      <w:r w:rsidR="00776A9F" w:rsidRPr="00776A9F">
        <w:rPr>
          <w:rFonts w:ascii="宋体" w:hAnsi="宋体" w:hint="eastAsia"/>
          <w:szCs w:val="24"/>
          <w:highlight w:val="green"/>
        </w:rPr>
        <w:t>抗炎抗风湿</w:t>
      </w:r>
    </w:p>
    <w:p w14:paraId="0A910740" w14:textId="77777777" w:rsidR="008F6DAD" w:rsidRPr="00FD40B9" w:rsidRDefault="008F6DAD" w:rsidP="00A76C28">
      <w:pPr>
        <w:spacing w:after="0" w:line="440" w:lineRule="exact"/>
        <w:textAlignment w:val="baseline"/>
        <w:rPr>
          <w:rFonts w:ascii="宋体" w:hAnsi="宋体"/>
          <w:szCs w:val="24"/>
        </w:rPr>
      </w:pPr>
      <w:r w:rsidRPr="00FD40B9">
        <w:rPr>
          <w:rFonts w:ascii="宋体" w:hAnsi="宋体" w:hint="eastAsia"/>
          <w:szCs w:val="24"/>
        </w:rPr>
        <w:t>作用特点：</w:t>
      </w:r>
    </w:p>
    <w:p w14:paraId="78CFCC22" w14:textId="77777777" w:rsidR="008F6DAD" w:rsidRPr="00FD40B9" w:rsidRDefault="008F6DAD" w:rsidP="00A76C28">
      <w:pPr>
        <w:spacing w:after="0" w:line="440" w:lineRule="exact"/>
        <w:textAlignment w:val="baseline"/>
        <w:rPr>
          <w:rFonts w:ascii="宋体" w:hAnsi="宋体"/>
          <w:szCs w:val="24"/>
        </w:rPr>
      </w:pPr>
      <w:r w:rsidRPr="00FD40B9">
        <w:rPr>
          <w:rFonts w:ascii="宋体" w:hAnsi="宋体" w:hint="eastAsia"/>
          <w:szCs w:val="24"/>
        </w:rPr>
        <w:t xml:space="preserve">▲解热、镇痛和抗炎作用强。 </w:t>
      </w:r>
    </w:p>
    <w:p w14:paraId="56D722CB" w14:textId="77777777" w:rsidR="008F6DAD" w:rsidRPr="00FD40B9" w:rsidRDefault="008F6DAD" w:rsidP="00A76C28">
      <w:pPr>
        <w:spacing w:after="0" w:line="440" w:lineRule="exact"/>
        <w:textAlignment w:val="baseline"/>
        <w:rPr>
          <w:rFonts w:ascii="宋体" w:hAnsi="宋体"/>
          <w:szCs w:val="24"/>
        </w:rPr>
      </w:pPr>
      <w:r w:rsidRPr="00FD40B9">
        <w:rPr>
          <w:rFonts w:ascii="宋体" w:hAnsi="宋体" w:hint="eastAsia"/>
          <w:szCs w:val="24"/>
        </w:rPr>
        <w:t>▲</w:t>
      </w:r>
      <w:r w:rsidRPr="00FD40B9">
        <w:rPr>
          <w:rFonts w:ascii="宋体" w:hAnsi="宋体" w:hint="eastAsia"/>
          <w:b/>
          <w:bCs/>
          <w:color w:val="FF0000"/>
          <w:szCs w:val="24"/>
          <w:highlight w:val="yellow"/>
        </w:rPr>
        <w:t>主要用于风湿及类风湿关节炎</w:t>
      </w:r>
      <w:r w:rsidRPr="00FD40B9">
        <w:rPr>
          <w:rFonts w:ascii="宋体" w:hAnsi="宋体" w:hint="eastAsia"/>
          <w:szCs w:val="24"/>
        </w:rPr>
        <w:t>，也可用于</w:t>
      </w:r>
      <w:r w:rsidRPr="00FD40B9">
        <w:rPr>
          <w:rFonts w:ascii="宋体" w:hAnsi="宋体" w:hint="eastAsia"/>
          <w:b/>
          <w:bCs/>
          <w:color w:val="FF0000"/>
          <w:szCs w:val="24"/>
          <w:highlight w:val="yellow"/>
        </w:rPr>
        <w:t>一般解热镇痛</w:t>
      </w:r>
      <w:r w:rsidRPr="00FD40B9">
        <w:rPr>
          <w:rFonts w:ascii="宋体" w:hAnsi="宋体" w:hint="eastAsia"/>
          <w:szCs w:val="24"/>
        </w:rPr>
        <w:t xml:space="preserve">，疗效与阿司匹林相似。 </w:t>
      </w:r>
    </w:p>
    <w:p w14:paraId="165EBC10" w14:textId="77777777" w:rsidR="008F6DAD" w:rsidRPr="00FD40B9" w:rsidRDefault="008F6DAD" w:rsidP="00A76C28">
      <w:pPr>
        <w:spacing w:after="0" w:line="440" w:lineRule="exact"/>
        <w:textAlignment w:val="baseline"/>
        <w:rPr>
          <w:rFonts w:ascii="宋体" w:hAnsi="宋体"/>
          <w:szCs w:val="24"/>
        </w:rPr>
      </w:pPr>
      <w:r w:rsidRPr="00FD40B9">
        <w:rPr>
          <w:rFonts w:ascii="宋体" w:hAnsi="宋体" w:hint="eastAsia"/>
          <w:szCs w:val="24"/>
        </w:rPr>
        <w:t>▲</w:t>
      </w:r>
      <w:r w:rsidRPr="00BB631B">
        <w:rPr>
          <w:rFonts w:ascii="宋体" w:hAnsi="宋体" w:hint="eastAsia"/>
          <w:szCs w:val="24"/>
          <w:highlight w:val="green"/>
        </w:rPr>
        <w:t>严重不良反应发生率明显低</w:t>
      </w:r>
      <w:r w:rsidRPr="00FD40B9">
        <w:rPr>
          <w:rFonts w:ascii="宋体" w:hAnsi="宋体" w:hint="eastAsia"/>
          <w:szCs w:val="24"/>
        </w:rPr>
        <w:t>于阿司匹林、吲哚美辛等其他多数NSAIDs。</w:t>
      </w:r>
    </w:p>
    <w:p w14:paraId="4B615E05" w14:textId="77777777" w:rsidR="008F6DAD" w:rsidRPr="00FD40B9" w:rsidRDefault="008F6DAD" w:rsidP="00A76C28">
      <w:pPr>
        <w:spacing w:after="0" w:line="440" w:lineRule="exact"/>
        <w:textAlignment w:val="baseline"/>
        <w:rPr>
          <w:rFonts w:ascii="宋体" w:hAnsi="宋体"/>
          <w:szCs w:val="24"/>
        </w:rPr>
      </w:pPr>
      <w:r w:rsidRPr="00FD40B9">
        <w:rPr>
          <w:rFonts w:ascii="宋体" w:hAnsi="宋体" w:hint="eastAsia"/>
          <w:szCs w:val="24"/>
        </w:rPr>
        <w:t>▲少数患者出现过敏、血小板减少和视力模糊。一旦出现视力障碍应立即停药。</w:t>
      </w:r>
    </w:p>
    <w:p w14:paraId="7160C619" w14:textId="77777777" w:rsidR="003A356A" w:rsidRPr="00FD40B9" w:rsidRDefault="003A356A" w:rsidP="00A76C28">
      <w:pPr>
        <w:spacing w:after="0" w:line="440" w:lineRule="exact"/>
        <w:textAlignment w:val="baseline"/>
        <w:rPr>
          <w:rFonts w:ascii="宋体" w:hAnsi="宋体"/>
          <w:szCs w:val="24"/>
        </w:rPr>
      </w:pPr>
    </w:p>
    <w:p w14:paraId="289C9695" w14:textId="77777777" w:rsidR="003A356A" w:rsidRPr="00FD40B9" w:rsidRDefault="005C4C19" w:rsidP="00A76C28">
      <w:pPr>
        <w:pStyle w:val="a6"/>
        <w:spacing w:line="440" w:lineRule="exact"/>
        <w:rPr>
          <w:rFonts w:ascii="宋体" w:hAnsi="宋体"/>
        </w:rPr>
      </w:pPr>
      <w:r w:rsidRPr="00FD40B9">
        <w:rPr>
          <w:rFonts w:ascii="宋体" w:hAnsi="宋体"/>
        </w:rPr>
        <w:t>吲哚美辛（indomethacin，消炎痛）</w:t>
      </w:r>
    </w:p>
    <w:p w14:paraId="1A49A261"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t>人工合成药，最强的</w:t>
      </w:r>
      <w:r w:rsidRPr="00FD40B9">
        <w:rPr>
          <w:rFonts w:ascii="宋体" w:hAnsi="宋体"/>
          <w:szCs w:val="24"/>
        </w:rPr>
        <w:t>PG合成酶</w:t>
      </w:r>
      <w:r w:rsidRPr="00FD40B9">
        <w:rPr>
          <w:rFonts w:ascii="宋体" w:hAnsi="宋体" w:hint="eastAsia"/>
          <w:szCs w:val="24"/>
        </w:rPr>
        <w:t>抑制药之一</w:t>
      </w:r>
      <w:r w:rsidRPr="00FD40B9">
        <w:rPr>
          <w:rFonts w:ascii="宋体" w:hAnsi="宋体"/>
          <w:szCs w:val="24"/>
        </w:rPr>
        <w:t>；</w:t>
      </w:r>
    </w:p>
    <w:p w14:paraId="15E72B52" w14:textId="77777777" w:rsidR="005C4C19" w:rsidRPr="00FD40B9" w:rsidRDefault="005C4C19" w:rsidP="00A76C28">
      <w:pPr>
        <w:spacing w:after="0" w:line="440" w:lineRule="exact"/>
        <w:textAlignment w:val="baseline"/>
        <w:rPr>
          <w:rFonts w:ascii="宋体" w:hAnsi="宋体"/>
          <w:szCs w:val="24"/>
        </w:rPr>
      </w:pPr>
    </w:p>
    <w:p w14:paraId="6075B896" w14:textId="77777777" w:rsidR="00524787" w:rsidRPr="00FD40B9" w:rsidRDefault="00524787" w:rsidP="00A76C28">
      <w:pPr>
        <w:spacing w:after="0" w:line="440" w:lineRule="exact"/>
        <w:textAlignment w:val="baseline"/>
        <w:rPr>
          <w:rFonts w:ascii="宋体" w:hAnsi="宋体"/>
          <w:szCs w:val="24"/>
        </w:rPr>
      </w:pPr>
      <w:r w:rsidRPr="00FD40B9">
        <w:rPr>
          <w:rFonts w:ascii="宋体" w:hAnsi="宋体" w:hint="eastAsia"/>
          <w:szCs w:val="24"/>
        </w:rPr>
        <w:t>烯醇酸类：</w:t>
      </w:r>
    </w:p>
    <w:p w14:paraId="1F373D7E" w14:textId="77777777" w:rsidR="00524787" w:rsidRPr="00FD40B9" w:rsidRDefault="00524787" w:rsidP="00A76C28">
      <w:pPr>
        <w:spacing w:after="0" w:line="440" w:lineRule="exact"/>
        <w:textAlignment w:val="baseline"/>
        <w:rPr>
          <w:rFonts w:ascii="宋体" w:hAnsi="宋体"/>
          <w:szCs w:val="24"/>
        </w:rPr>
      </w:pPr>
      <w:r w:rsidRPr="00FD40B9">
        <w:rPr>
          <w:rFonts w:ascii="宋体" w:hAnsi="宋体" w:hint="eastAsia"/>
          <w:szCs w:val="24"/>
        </w:rPr>
        <w:t>吡罗昔康（piroxicam炎痛喜康）：血浆半衰期较长（36～45h）；主要用于治疗风湿性和类风湿性关节炎。</w:t>
      </w:r>
    </w:p>
    <w:p w14:paraId="253ECCF0" w14:textId="77777777" w:rsidR="00524787" w:rsidRPr="00FD40B9" w:rsidRDefault="00524787" w:rsidP="00A76C28">
      <w:pPr>
        <w:spacing w:after="0" w:line="440" w:lineRule="exact"/>
        <w:textAlignment w:val="baseline"/>
        <w:rPr>
          <w:rFonts w:ascii="宋体" w:hAnsi="宋体"/>
          <w:szCs w:val="24"/>
        </w:rPr>
      </w:pPr>
      <w:r w:rsidRPr="00FD40B9">
        <w:rPr>
          <w:rFonts w:ascii="宋体" w:hAnsi="宋体" w:hint="eastAsia"/>
          <w:szCs w:val="24"/>
        </w:rPr>
        <w:t>美洛昔康(meloxicam)：对</w:t>
      </w:r>
      <w:r w:rsidR="00C55A33" w:rsidRPr="00FD40B9">
        <w:rPr>
          <w:rFonts w:ascii="宋体" w:hAnsi="宋体"/>
          <w:szCs w:val="24"/>
        </w:rPr>
        <w:t>COX</w:t>
      </w:r>
      <w:r w:rsidRPr="00FD40B9">
        <w:rPr>
          <w:rFonts w:ascii="宋体" w:hAnsi="宋体" w:hint="eastAsia"/>
          <w:szCs w:val="24"/>
        </w:rPr>
        <w:t>-2有一定选择性</w:t>
      </w:r>
    </w:p>
    <w:p w14:paraId="7548D592" w14:textId="77777777" w:rsidR="00A804E9" w:rsidRPr="00FD40B9" w:rsidRDefault="00A804E9" w:rsidP="00A76C28">
      <w:pPr>
        <w:spacing w:after="0" w:line="440" w:lineRule="exact"/>
        <w:textAlignment w:val="baseline"/>
        <w:rPr>
          <w:rFonts w:ascii="宋体" w:hAnsi="宋体"/>
          <w:szCs w:val="24"/>
        </w:rPr>
      </w:pPr>
    </w:p>
    <w:p w14:paraId="06363FB3" w14:textId="77777777" w:rsidR="00A804E9" w:rsidRPr="00FD40B9" w:rsidRDefault="00A804E9" w:rsidP="00A76C28">
      <w:pPr>
        <w:spacing w:after="0" w:line="440" w:lineRule="exact"/>
        <w:textAlignment w:val="baseline"/>
        <w:rPr>
          <w:rFonts w:ascii="宋体" w:hAnsi="宋体"/>
          <w:b/>
          <w:szCs w:val="24"/>
        </w:rPr>
      </w:pPr>
      <w:r w:rsidRPr="00FD40B9">
        <w:rPr>
          <w:rFonts w:ascii="宋体" w:hAnsi="宋体" w:hint="eastAsia"/>
          <w:b/>
          <w:szCs w:val="24"/>
        </w:rPr>
        <w:t>选择性环氧化酶2抑制剂</w:t>
      </w:r>
    </w:p>
    <w:p w14:paraId="6A365AAA" w14:textId="77777777" w:rsidR="00A804E9" w:rsidRPr="00FD40B9" w:rsidRDefault="00A804E9" w:rsidP="00A76C28">
      <w:pPr>
        <w:spacing w:after="0" w:line="440" w:lineRule="exact"/>
        <w:textAlignment w:val="baseline"/>
        <w:rPr>
          <w:rFonts w:ascii="宋体" w:hAnsi="宋体"/>
          <w:b/>
          <w:szCs w:val="24"/>
        </w:rPr>
      </w:pPr>
      <w:r w:rsidRPr="00FD40B9">
        <w:rPr>
          <w:rFonts w:ascii="宋体" w:hAnsi="宋体" w:hint="eastAsia"/>
          <w:b/>
          <w:szCs w:val="24"/>
          <w:highlight w:val="yellow"/>
        </w:rPr>
        <w:t>塞来昔布</w:t>
      </w:r>
      <w:r w:rsidR="00524787" w:rsidRPr="00FD40B9">
        <w:rPr>
          <w:rFonts w:ascii="宋体" w:hAnsi="宋体" w:hint="eastAsia"/>
          <w:b/>
          <w:szCs w:val="24"/>
          <w:highlight w:val="yellow"/>
        </w:rPr>
        <w:t>、</w:t>
      </w:r>
      <w:r w:rsidRPr="00FD40B9">
        <w:rPr>
          <w:rFonts w:ascii="宋体" w:hAnsi="宋体" w:hint="eastAsia"/>
          <w:b/>
          <w:szCs w:val="24"/>
          <w:highlight w:val="yellow"/>
        </w:rPr>
        <w:t>尼美舒利</w:t>
      </w:r>
    </w:p>
    <w:p w14:paraId="42412524" w14:textId="77777777" w:rsidR="008F6DAD" w:rsidRPr="00FD40B9" w:rsidRDefault="008F6DAD" w:rsidP="00A76C28">
      <w:pPr>
        <w:spacing w:after="0" w:line="440" w:lineRule="exact"/>
        <w:textAlignment w:val="baseline"/>
        <w:rPr>
          <w:rFonts w:ascii="宋体" w:hAnsi="宋体"/>
          <w:b/>
          <w:szCs w:val="24"/>
        </w:rPr>
      </w:pPr>
    </w:p>
    <w:p w14:paraId="583AB9CE" w14:textId="77777777" w:rsidR="008F6DAD" w:rsidRPr="00FD40B9" w:rsidRDefault="008F6DAD" w:rsidP="00A76C28">
      <w:pPr>
        <w:pStyle w:val="a6"/>
        <w:spacing w:line="440" w:lineRule="exact"/>
        <w:rPr>
          <w:rFonts w:ascii="宋体" w:hAnsi="宋体"/>
          <w:szCs w:val="24"/>
        </w:rPr>
      </w:pPr>
      <w:r w:rsidRPr="00FD40B9">
        <w:rPr>
          <w:rFonts w:ascii="宋体" w:hAnsi="宋体" w:hint="eastAsia"/>
          <w:szCs w:val="24"/>
        </w:rPr>
        <w:t>二、抗痛风药</w:t>
      </w:r>
      <w:r w:rsidR="00D54723">
        <w:rPr>
          <w:rFonts w:ascii="宋体" w:hAnsi="宋体" w:hint="eastAsia"/>
          <w:szCs w:val="24"/>
        </w:rPr>
        <w:t>（未出现进度表）</w:t>
      </w:r>
    </w:p>
    <w:p w14:paraId="5FF70AF8" w14:textId="77777777" w:rsidR="008F6DAD" w:rsidRPr="00FD40B9" w:rsidRDefault="008F6DAD" w:rsidP="00A76C28">
      <w:pPr>
        <w:spacing w:after="0" w:line="440" w:lineRule="exact"/>
        <w:textAlignment w:val="baseline"/>
        <w:rPr>
          <w:rFonts w:ascii="宋体" w:hAnsi="宋体"/>
          <w:b/>
          <w:szCs w:val="24"/>
        </w:rPr>
      </w:pPr>
      <w:r w:rsidRPr="00FD40B9">
        <w:rPr>
          <w:rFonts w:ascii="宋体" w:hAnsi="宋体" w:hint="eastAsia"/>
          <w:b/>
          <w:szCs w:val="24"/>
        </w:rPr>
        <w:t>痛风：是一种以高尿酸血症和关节炎为特征的疾病。</w:t>
      </w:r>
    </w:p>
    <w:p w14:paraId="236CC4F5" w14:textId="77777777" w:rsidR="008F6DAD" w:rsidRPr="00FD40B9" w:rsidRDefault="008F6DAD" w:rsidP="00A76C28">
      <w:pPr>
        <w:spacing w:after="0" w:line="440" w:lineRule="exact"/>
        <w:textAlignment w:val="baseline"/>
        <w:rPr>
          <w:rFonts w:ascii="宋体" w:hAnsi="宋体"/>
          <w:bCs/>
          <w:szCs w:val="24"/>
        </w:rPr>
      </w:pPr>
      <w:r w:rsidRPr="00FD40B9">
        <w:rPr>
          <w:rFonts w:ascii="宋体" w:hAnsi="宋体" w:hint="eastAsia"/>
          <w:bCs/>
          <w:szCs w:val="24"/>
        </w:rPr>
        <w:t>用于治疗急性痛风的药物</w:t>
      </w:r>
      <w:r w:rsidR="00DB675E" w:rsidRPr="00FD40B9">
        <w:rPr>
          <w:rFonts w:ascii="宋体" w:hAnsi="宋体" w:hint="eastAsia"/>
          <w:bCs/>
          <w:szCs w:val="24"/>
        </w:rPr>
        <w:t>——</w:t>
      </w:r>
      <w:r w:rsidR="00DB675E" w:rsidRPr="00FD40B9">
        <w:rPr>
          <w:rFonts w:ascii="宋体" w:hAnsi="宋体" w:hint="eastAsia"/>
          <w:b/>
          <w:color w:val="FF0000"/>
          <w:szCs w:val="24"/>
          <w:highlight w:val="yellow"/>
        </w:rPr>
        <w:t>止疼抗炎</w:t>
      </w:r>
    </w:p>
    <w:p w14:paraId="1ECC9DF5" w14:textId="77777777" w:rsidR="008F6DAD" w:rsidRPr="00FD40B9" w:rsidRDefault="008F6DAD" w:rsidP="00A76C28">
      <w:pPr>
        <w:spacing w:after="0" w:line="440" w:lineRule="exact"/>
        <w:textAlignment w:val="baseline"/>
        <w:rPr>
          <w:rFonts w:ascii="宋体" w:hAnsi="宋体"/>
          <w:bCs/>
          <w:szCs w:val="24"/>
        </w:rPr>
      </w:pPr>
      <w:r w:rsidRPr="00FD40B9">
        <w:rPr>
          <w:rFonts w:ascii="宋体" w:hAnsi="宋体" w:hint="eastAsia"/>
          <w:bCs/>
          <w:szCs w:val="24"/>
        </w:rPr>
        <w:t>秋水仙类——</w:t>
      </w:r>
      <w:r w:rsidRPr="00FD40B9">
        <w:rPr>
          <w:rFonts w:ascii="宋体" w:hAnsi="宋体" w:hint="eastAsia"/>
          <w:b/>
          <w:color w:val="FF0000"/>
          <w:szCs w:val="24"/>
          <w:highlight w:val="yellow"/>
        </w:rPr>
        <w:t>秋水仙碱</w:t>
      </w:r>
      <w:r w:rsidR="00DB675E" w:rsidRPr="00FD40B9">
        <w:rPr>
          <w:rFonts w:ascii="宋体" w:hAnsi="宋体" w:hint="eastAsia"/>
          <w:b/>
          <w:color w:val="FF0000"/>
          <w:szCs w:val="24"/>
          <w:highlight w:val="yellow"/>
        </w:rPr>
        <w:t>（首选</w:t>
      </w:r>
      <w:r w:rsidR="00791DDD" w:rsidRPr="00FD40B9">
        <w:rPr>
          <w:rFonts w:ascii="宋体" w:hAnsi="宋体" w:hint="eastAsia"/>
          <w:b/>
          <w:color w:val="FF0000"/>
          <w:szCs w:val="24"/>
          <w:highlight w:val="yellow"/>
        </w:rPr>
        <w:t>，抑制白细胞游走进入关节</w:t>
      </w:r>
      <w:r w:rsidR="00DB675E" w:rsidRPr="00FD40B9">
        <w:rPr>
          <w:rFonts w:ascii="宋体" w:hAnsi="宋体" w:hint="eastAsia"/>
          <w:b/>
          <w:color w:val="FF0000"/>
          <w:szCs w:val="24"/>
          <w:highlight w:val="yellow"/>
        </w:rPr>
        <w:t>）</w:t>
      </w:r>
      <w:r w:rsidRPr="00FD40B9">
        <w:rPr>
          <w:rFonts w:ascii="宋体" w:hAnsi="宋体" w:hint="eastAsia"/>
          <w:bCs/>
          <w:szCs w:val="24"/>
        </w:rPr>
        <w:t>:抑制急性发作时的粒细胞浸润</w:t>
      </w:r>
    </w:p>
    <w:p w14:paraId="2AD48743" w14:textId="77777777" w:rsidR="008F6DAD" w:rsidRPr="00FD40B9" w:rsidRDefault="008F6DAD" w:rsidP="00A76C28">
      <w:pPr>
        <w:spacing w:after="0" w:line="440" w:lineRule="exact"/>
        <w:textAlignment w:val="baseline"/>
        <w:rPr>
          <w:rFonts w:ascii="宋体" w:hAnsi="宋体"/>
          <w:bCs/>
          <w:szCs w:val="24"/>
        </w:rPr>
      </w:pPr>
      <w:r w:rsidRPr="00FD40B9">
        <w:rPr>
          <w:rFonts w:ascii="宋体" w:hAnsi="宋体" w:hint="eastAsia"/>
          <w:bCs/>
          <w:szCs w:val="24"/>
        </w:rPr>
        <w:t>非甾体抗炎药</w:t>
      </w:r>
      <w:r w:rsidR="00DB675E" w:rsidRPr="00FD40B9">
        <w:rPr>
          <w:rFonts w:ascii="宋体" w:hAnsi="宋体" w:hint="eastAsia"/>
          <w:b/>
          <w:color w:val="FF0000"/>
          <w:szCs w:val="24"/>
          <w:highlight w:val="yellow"/>
        </w:rPr>
        <w:t>（禁用阿司匹林，阿司匹林是酸）</w:t>
      </w:r>
      <w:r w:rsidRPr="00FD40B9">
        <w:rPr>
          <w:rFonts w:ascii="宋体" w:hAnsi="宋体" w:hint="eastAsia"/>
          <w:bCs/>
          <w:szCs w:val="24"/>
        </w:rPr>
        <w:t>——吲哚美辛、布洛芬、萘普生等：抑制炎症和疼痛</w:t>
      </w:r>
    </w:p>
    <w:p w14:paraId="3655E537" w14:textId="77777777" w:rsidR="008F6DAD" w:rsidRPr="00FD40B9" w:rsidRDefault="008F6DAD" w:rsidP="00A76C28">
      <w:pPr>
        <w:spacing w:after="0" w:line="440" w:lineRule="exact"/>
        <w:textAlignment w:val="baseline"/>
        <w:rPr>
          <w:rFonts w:ascii="宋体" w:hAnsi="宋体"/>
          <w:bCs/>
          <w:szCs w:val="24"/>
        </w:rPr>
      </w:pPr>
      <w:r w:rsidRPr="00FD40B9">
        <w:rPr>
          <w:rFonts w:ascii="宋体" w:hAnsi="宋体" w:hint="eastAsia"/>
          <w:bCs/>
          <w:szCs w:val="24"/>
        </w:rPr>
        <w:t>甾体抗炎药：只用于上述抗痛风药不能耐受或顽固</w:t>
      </w:r>
    </w:p>
    <w:p w14:paraId="18473A96" w14:textId="77777777" w:rsidR="008F6DAD" w:rsidRPr="00FD40B9" w:rsidRDefault="008F6DAD" w:rsidP="00A76C28">
      <w:pPr>
        <w:spacing w:after="0" w:line="440" w:lineRule="exact"/>
        <w:textAlignment w:val="baseline"/>
        <w:rPr>
          <w:rFonts w:ascii="宋体" w:hAnsi="宋体"/>
          <w:bCs/>
          <w:szCs w:val="24"/>
        </w:rPr>
      </w:pPr>
      <w:r w:rsidRPr="00FD40B9">
        <w:rPr>
          <w:rFonts w:ascii="宋体" w:hAnsi="宋体" w:hint="eastAsia"/>
          <w:bCs/>
          <w:szCs w:val="24"/>
        </w:rPr>
        <w:t>用于治疗慢性痛风的药物</w:t>
      </w:r>
      <w:r w:rsidR="00DB675E" w:rsidRPr="00FD40B9">
        <w:rPr>
          <w:rFonts w:ascii="宋体" w:hAnsi="宋体" w:hint="eastAsia"/>
          <w:bCs/>
          <w:szCs w:val="24"/>
        </w:rPr>
        <w:t>——</w:t>
      </w:r>
      <w:r w:rsidR="00DB675E" w:rsidRPr="00FD40B9">
        <w:rPr>
          <w:rFonts w:ascii="宋体" w:hAnsi="宋体" w:hint="eastAsia"/>
          <w:b/>
          <w:color w:val="FF0000"/>
          <w:szCs w:val="24"/>
          <w:highlight w:val="yellow"/>
        </w:rPr>
        <w:t>降低血尿酸浓度</w:t>
      </w:r>
    </w:p>
    <w:p w14:paraId="7F9F4A87" w14:textId="77777777" w:rsidR="008F6DAD" w:rsidRPr="00FD40B9" w:rsidRDefault="008F6DAD" w:rsidP="00A76C28">
      <w:pPr>
        <w:spacing w:after="0" w:line="440" w:lineRule="exact"/>
        <w:textAlignment w:val="baseline"/>
        <w:rPr>
          <w:rFonts w:ascii="宋体" w:hAnsi="宋体"/>
          <w:bCs/>
          <w:szCs w:val="24"/>
        </w:rPr>
      </w:pPr>
      <w:r w:rsidRPr="00FD40B9">
        <w:rPr>
          <w:rFonts w:ascii="宋体" w:hAnsi="宋体" w:hint="eastAsia"/>
          <w:bCs/>
          <w:szCs w:val="24"/>
        </w:rPr>
        <w:t>1.</w:t>
      </w:r>
      <w:r w:rsidRPr="00FD40B9">
        <w:rPr>
          <w:rFonts w:ascii="宋体" w:hAnsi="宋体" w:hint="eastAsia"/>
          <w:b/>
          <w:color w:val="FF0000"/>
          <w:szCs w:val="24"/>
        </w:rPr>
        <w:t>抑制尿酸生成药</w:t>
      </w:r>
      <w:r w:rsidR="009730F8" w:rsidRPr="00FD40B9">
        <w:rPr>
          <w:rFonts w:ascii="宋体" w:hAnsi="宋体" w:hint="eastAsia"/>
          <w:b/>
          <w:color w:val="FF0000"/>
          <w:szCs w:val="24"/>
          <w:highlight w:val="yellow"/>
        </w:rPr>
        <w:t>（别非）</w:t>
      </w:r>
      <w:r w:rsidRPr="00FD40B9">
        <w:rPr>
          <w:rFonts w:ascii="宋体" w:hAnsi="宋体" w:hint="eastAsia"/>
          <w:bCs/>
          <w:szCs w:val="24"/>
        </w:rPr>
        <w:t>：</w:t>
      </w:r>
      <w:r w:rsidRPr="00FD40B9">
        <w:rPr>
          <w:rFonts w:ascii="宋体" w:hAnsi="宋体" w:hint="eastAsia"/>
          <w:b/>
          <w:color w:val="FF0000"/>
          <w:szCs w:val="24"/>
          <w:highlight w:val="yellow"/>
        </w:rPr>
        <w:t>别嘌醇</w:t>
      </w:r>
      <w:r w:rsidRPr="00FD40B9">
        <w:rPr>
          <w:rFonts w:ascii="宋体" w:hAnsi="宋体" w:hint="eastAsia"/>
          <w:bCs/>
          <w:szCs w:val="24"/>
        </w:rPr>
        <w:t>、</w:t>
      </w:r>
      <w:r w:rsidR="009730F8" w:rsidRPr="00FD40B9">
        <w:rPr>
          <w:rFonts w:ascii="宋体" w:hAnsi="宋体" w:hint="eastAsia"/>
          <w:b/>
          <w:color w:val="FF0000"/>
          <w:szCs w:val="24"/>
          <w:highlight w:val="yellow"/>
        </w:rPr>
        <w:t>非布索坦</w:t>
      </w:r>
      <w:r w:rsidR="009730F8" w:rsidRPr="00FD40B9">
        <w:rPr>
          <w:rFonts w:ascii="宋体" w:hAnsi="宋体" w:hint="eastAsia"/>
          <w:bCs/>
          <w:szCs w:val="24"/>
        </w:rPr>
        <w:t>、</w:t>
      </w:r>
      <w:r w:rsidRPr="00FD40B9">
        <w:rPr>
          <w:rFonts w:ascii="宋体" w:hAnsi="宋体" w:hint="eastAsia"/>
          <w:bCs/>
          <w:szCs w:val="24"/>
        </w:rPr>
        <w:t>奥昔嘌醇、巯异嘌呤等。</w:t>
      </w:r>
    </w:p>
    <w:p w14:paraId="1CFB2C88" w14:textId="77777777" w:rsidR="008F6DAD" w:rsidRPr="00FD40B9" w:rsidRDefault="008F6DAD" w:rsidP="00A76C28">
      <w:pPr>
        <w:spacing w:after="0" w:line="440" w:lineRule="exact"/>
        <w:textAlignment w:val="baseline"/>
        <w:rPr>
          <w:rFonts w:ascii="宋体" w:hAnsi="宋体"/>
          <w:bCs/>
          <w:szCs w:val="24"/>
        </w:rPr>
      </w:pPr>
      <w:r w:rsidRPr="00FD40B9">
        <w:rPr>
          <w:rFonts w:ascii="宋体" w:hAnsi="宋体" w:hint="eastAsia"/>
          <w:bCs/>
          <w:szCs w:val="24"/>
        </w:rPr>
        <w:lastRenderedPageBreak/>
        <w:t>2.</w:t>
      </w:r>
      <w:r w:rsidRPr="00FD40B9">
        <w:rPr>
          <w:rFonts w:ascii="宋体" w:hAnsi="宋体" w:hint="eastAsia"/>
          <w:b/>
          <w:color w:val="FF0000"/>
          <w:szCs w:val="24"/>
        </w:rPr>
        <w:t>促尿酸排泄药</w:t>
      </w:r>
      <w:r w:rsidR="00DB675E" w:rsidRPr="00FD40B9">
        <w:rPr>
          <w:rFonts w:ascii="宋体" w:hAnsi="宋体" w:hint="eastAsia"/>
          <w:b/>
          <w:color w:val="FF0000"/>
          <w:szCs w:val="24"/>
          <w:highlight w:val="yellow"/>
        </w:rPr>
        <w:t>（苯丙）</w:t>
      </w:r>
      <w:r w:rsidRPr="00FD40B9">
        <w:rPr>
          <w:rFonts w:ascii="宋体" w:hAnsi="宋体" w:hint="eastAsia"/>
          <w:bCs/>
          <w:szCs w:val="24"/>
        </w:rPr>
        <w:t>：</w:t>
      </w:r>
      <w:r w:rsidRPr="00FD40B9">
        <w:rPr>
          <w:rFonts w:ascii="宋体" w:hAnsi="宋体" w:hint="eastAsia"/>
          <w:b/>
          <w:color w:val="FF0000"/>
          <w:szCs w:val="24"/>
          <w:highlight w:val="yellow"/>
        </w:rPr>
        <w:t>丙磺舒</w:t>
      </w:r>
      <w:r w:rsidR="00B6674A" w:rsidRPr="00FD40B9">
        <w:rPr>
          <w:rFonts w:ascii="宋体" w:hAnsi="宋体" w:hint="eastAsia"/>
          <w:b/>
          <w:color w:val="FF0000"/>
          <w:szCs w:val="24"/>
          <w:highlight w:val="yellow"/>
        </w:rPr>
        <w:t>（竞争性抑制青霉素、头孢菌素在肾小管的分泌，提高抗生素血药浓度，产生协同抗菌作用）</w:t>
      </w:r>
      <w:r w:rsidRPr="00FD40B9">
        <w:rPr>
          <w:rFonts w:ascii="宋体" w:hAnsi="宋体" w:hint="eastAsia"/>
          <w:bCs/>
          <w:szCs w:val="24"/>
        </w:rPr>
        <w:t>、乙磺舒、</w:t>
      </w:r>
      <w:r w:rsidRPr="00FD40B9">
        <w:rPr>
          <w:rFonts w:ascii="宋体" w:hAnsi="宋体" w:hint="eastAsia"/>
          <w:b/>
          <w:color w:val="FF0000"/>
          <w:szCs w:val="24"/>
          <w:highlight w:val="yellow"/>
        </w:rPr>
        <w:t>苯溴马隆</w:t>
      </w:r>
      <w:r w:rsidRPr="00FD40B9">
        <w:rPr>
          <w:rFonts w:ascii="宋体" w:hAnsi="宋体" w:hint="eastAsia"/>
          <w:bCs/>
          <w:szCs w:val="24"/>
        </w:rPr>
        <w:t>等，能抑制尿酸在肾小管吸收，促进尿酸排泄，迅速降低血浆尿酸浓度。</w:t>
      </w:r>
    </w:p>
    <w:p w14:paraId="09FBB674" w14:textId="77777777" w:rsidR="00E44882" w:rsidRPr="002D2E97" w:rsidRDefault="00E44882" w:rsidP="00E44882">
      <w:pPr>
        <w:pStyle w:val="1"/>
        <w:spacing w:line="440" w:lineRule="exact"/>
        <w:rPr>
          <w:rFonts w:ascii="宋体" w:hAnsi="宋体"/>
          <w:szCs w:val="24"/>
        </w:rPr>
      </w:pPr>
      <w:r w:rsidRPr="00FD40B9">
        <w:rPr>
          <w:rFonts w:ascii="宋体" w:hAnsi="宋体"/>
          <w:szCs w:val="24"/>
        </w:rPr>
        <w:t>第二十六章</w:t>
      </w:r>
      <w:r>
        <w:rPr>
          <w:rFonts w:ascii="宋体" w:hAnsi="宋体" w:hint="eastAsia"/>
          <w:szCs w:val="24"/>
        </w:rPr>
        <w:t xml:space="preserve"> </w:t>
      </w:r>
      <w:r w:rsidRPr="00FD40B9">
        <w:rPr>
          <w:rFonts w:ascii="宋体" w:hAnsi="宋体"/>
          <w:szCs w:val="24"/>
        </w:rPr>
        <w:t>肾上腺皮质激素类药物</w:t>
      </w:r>
      <w:r>
        <w:rPr>
          <w:rFonts w:ascii="宋体" w:hAnsi="宋体" w:hint="eastAsia"/>
          <w:szCs w:val="24"/>
        </w:rPr>
        <w:t>（SPOC）</w:t>
      </w:r>
    </w:p>
    <w:p w14:paraId="6E727E5F" w14:textId="77777777" w:rsidR="00E44882" w:rsidRDefault="00E44882" w:rsidP="00E44882">
      <w:pPr>
        <w:pStyle w:val="HighYield"/>
      </w:pPr>
      <w:r>
        <w:rPr>
          <w:rFonts w:hint="eastAsia"/>
        </w:rPr>
        <w:t>糖皮质激素</w:t>
      </w:r>
    </w:p>
    <w:p w14:paraId="11E0DBEB" w14:textId="656D48C3" w:rsidR="00E44882" w:rsidRDefault="003A06CA" w:rsidP="00E44882">
      <w:pPr>
        <w:pStyle w:val="HighYield"/>
      </w:pPr>
      <w:r>
        <w:rPr>
          <w:rFonts w:hint="eastAsia"/>
        </w:rPr>
        <w:t>【</w:t>
      </w:r>
      <w:r w:rsidRPr="00E44882">
        <w:rPr>
          <w:rFonts w:hint="eastAsia"/>
        </w:rPr>
        <w:t>体内过程特点</w:t>
      </w:r>
      <w:r>
        <w:rPr>
          <w:rFonts w:hint="eastAsia"/>
        </w:rPr>
        <w:t>】*2</w:t>
      </w:r>
    </w:p>
    <w:p w14:paraId="502F8D7F" w14:textId="77777777" w:rsidR="003D0ABA" w:rsidRDefault="00E44882" w:rsidP="00E44882">
      <w:r w:rsidRPr="00E44882">
        <w:rPr>
          <w:rFonts w:hint="eastAsia"/>
        </w:rPr>
        <w:t>注射与口服均可吸收；</w:t>
      </w:r>
    </w:p>
    <w:p w14:paraId="48643439" w14:textId="77777777" w:rsidR="003D0ABA" w:rsidRDefault="00E44882" w:rsidP="00E44882">
      <w:r w:rsidRPr="00E44882">
        <w:rPr>
          <w:rFonts w:hint="eastAsia"/>
        </w:rPr>
        <w:t>氢化可的松入血约</w:t>
      </w:r>
      <w:r w:rsidRPr="00E44882">
        <w:rPr>
          <w:rFonts w:hint="eastAsia"/>
        </w:rPr>
        <w:t>90%</w:t>
      </w:r>
      <w:r w:rsidRPr="00E44882">
        <w:rPr>
          <w:rFonts w:hint="eastAsia"/>
        </w:rPr>
        <w:t>与血浆蛋白结合</w:t>
      </w:r>
    </w:p>
    <w:p w14:paraId="597D294A" w14:textId="77777777" w:rsidR="003D0ABA" w:rsidRDefault="00E44882" w:rsidP="003D0ABA">
      <w:pPr>
        <w:pStyle w:val="ae"/>
        <w:numPr>
          <w:ilvl w:val="0"/>
          <w:numId w:val="226"/>
        </w:numPr>
      </w:pPr>
      <w:r w:rsidRPr="00E44882">
        <w:rPr>
          <w:rFonts w:hint="eastAsia"/>
        </w:rPr>
        <w:t>其中</w:t>
      </w:r>
      <w:r w:rsidRPr="00E44882">
        <w:rPr>
          <w:rFonts w:hint="eastAsia"/>
        </w:rPr>
        <w:t>80%</w:t>
      </w:r>
      <w:r w:rsidRPr="00E44882">
        <w:rPr>
          <w:rFonts w:hint="eastAsia"/>
        </w:rPr>
        <w:t>与皮质激素运载蛋白（</w:t>
      </w:r>
      <w:r w:rsidRPr="00E44882">
        <w:rPr>
          <w:rFonts w:hint="eastAsia"/>
        </w:rPr>
        <w:t>CBG</w:t>
      </w:r>
      <w:r w:rsidRPr="00E44882">
        <w:rPr>
          <w:rFonts w:hint="eastAsia"/>
        </w:rPr>
        <w:t>）特异性结合</w:t>
      </w:r>
    </w:p>
    <w:p w14:paraId="677EE0E0" w14:textId="3ABC00F2" w:rsidR="003D0ABA" w:rsidRDefault="00E44882" w:rsidP="003D0ABA">
      <w:pPr>
        <w:pStyle w:val="ae"/>
        <w:numPr>
          <w:ilvl w:val="0"/>
          <w:numId w:val="226"/>
        </w:numPr>
      </w:pPr>
      <w:r w:rsidRPr="00E44882">
        <w:rPr>
          <w:rFonts w:hint="eastAsia"/>
        </w:rPr>
        <w:t>10%</w:t>
      </w:r>
      <w:r w:rsidRPr="00E44882">
        <w:rPr>
          <w:rFonts w:hint="eastAsia"/>
        </w:rPr>
        <w:t>与白蛋白结合</w:t>
      </w:r>
    </w:p>
    <w:p w14:paraId="6F27B3C0" w14:textId="77777777" w:rsidR="003D0ABA" w:rsidRDefault="00E44882" w:rsidP="00E44882">
      <w:r w:rsidRPr="00E44882">
        <w:rPr>
          <w:rFonts w:hint="eastAsia"/>
        </w:rPr>
        <w:t>GC</w:t>
      </w:r>
      <w:r w:rsidRPr="00E44882">
        <w:rPr>
          <w:rFonts w:hint="eastAsia"/>
        </w:rPr>
        <w:t>在肝脏中代谢转化；</w:t>
      </w:r>
    </w:p>
    <w:p w14:paraId="3EDA63EC" w14:textId="0985DACE" w:rsidR="00E44882" w:rsidRDefault="00E44882" w:rsidP="00E44882">
      <w:r w:rsidRPr="00E44882">
        <w:rPr>
          <w:rFonts w:hint="eastAsia"/>
        </w:rPr>
        <w:t>生物学半衰期比血浆半衰期长</w:t>
      </w:r>
    </w:p>
    <w:p w14:paraId="016EE7EE" w14:textId="491529B6" w:rsidR="003A06CA" w:rsidRDefault="003A06CA" w:rsidP="003A06CA">
      <w:pPr>
        <w:pStyle w:val="HighYield"/>
      </w:pPr>
      <w:r>
        <w:rPr>
          <w:rFonts w:hint="eastAsia"/>
        </w:rPr>
        <w:t>【抗炎机制】</w:t>
      </w:r>
    </w:p>
    <w:p w14:paraId="409B1C06" w14:textId="198ED8B1" w:rsidR="00640055" w:rsidRPr="00640055" w:rsidRDefault="00640055" w:rsidP="00640055">
      <w:r w:rsidRPr="00AC305D">
        <w:rPr>
          <w:rFonts w:hint="eastAsia"/>
          <w:color w:val="000000"/>
        </w:rPr>
        <w:t>强大、多原因。早期改善红肿热痛，后期防黏连瘢痕后遗症。可感染扩散、创面愈合延迟</w:t>
      </w:r>
    </w:p>
    <w:p w14:paraId="4D09F5A6" w14:textId="77777777" w:rsidR="00F82168" w:rsidRDefault="003A06CA" w:rsidP="003A06CA">
      <w:pPr>
        <w:autoSpaceDE w:val="0"/>
        <w:autoSpaceDN w:val="0"/>
        <w:adjustRightInd w:val="0"/>
        <w:ind w:left="480" w:hangingChars="200" w:hanging="480"/>
        <w:rPr>
          <w:color w:val="000000"/>
        </w:rPr>
      </w:pPr>
      <w:r w:rsidRPr="00F82168">
        <w:rPr>
          <w:rFonts w:hint="eastAsia"/>
          <w:color w:val="000000"/>
          <w:highlight w:val="yellow"/>
        </w:rPr>
        <w:t>①</w:t>
      </w:r>
      <w:r w:rsidR="00F82168" w:rsidRPr="00F82168">
        <w:rPr>
          <w:rFonts w:hint="eastAsia"/>
          <w:color w:val="000000"/>
          <w:highlight w:val="yellow"/>
        </w:rPr>
        <w:t>（主要）</w:t>
      </w:r>
      <w:r w:rsidRPr="00F82168">
        <w:rPr>
          <w:rFonts w:hint="eastAsia"/>
          <w:color w:val="000000"/>
          <w:highlight w:val="yellow"/>
        </w:rPr>
        <w:t>基因组效应</w:t>
      </w:r>
    </w:p>
    <w:p w14:paraId="07C61BD4" w14:textId="77777777" w:rsidR="00F82168" w:rsidRDefault="003A06CA" w:rsidP="003A06CA">
      <w:pPr>
        <w:autoSpaceDE w:val="0"/>
        <w:autoSpaceDN w:val="0"/>
        <w:adjustRightInd w:val="0"/>
        <w:ind w:left="480" w:hangingChars="200" w:hanging="480"/>
        <w:rPr>
          <w:color w:val="000000"/>
        </w:rPr>
      </w:pPr>
      <w:r w:rsidRPr="00EA4267">
        <w:rPr>
          <w:rFonts w:hint="eastAsia"/>
          <w:color w:val="000000"/>
        </w:rPr>
        <w:t>糖皮质激素是一种高脂溶性分子</w:t>
      </w:r>
      <w:r w:rsidRPr="00EA4267">
        <w:rPr>
          <w:rFonts w:hint="eastAsia"/>
          <w:color w:val="000000"/>
        </w:rPr>
        <w:t>,</w:t>
      </w:r>
      <w:r w:rsidRPr="00EA4267">
        <w:rPr>
          <w:rFonts w:hint="eastAsia"/>
          <w:color w:val="000000"/>
        </w:rPr>
        <w:t>易通过细胞膜与胞质内的糖皮质激素受体</w:t>
      </w:r>
      <w:r w:rsidRPr="00EA4267">
        <w:rPr>
          <w:rFonts w:hint="eastAsia"/>
          <w:color w:val="000000"/>
        </w:rPr>
        <w:t>(GR)</w:t>
      </w:r>
      <w:r w:rsidRPr="00EA4267">
        <w:rPr>
          <w:rFonts w:hint="eastAsia"/>
          <w:color w:val="000000"/>
        </w:rPr>
        <w:t>结合。</w:t>
      </w:r>
      <w:r w:rsidRPr="00EA4267">
        <w:rPr>
          <w:rFonts w:hint="eastAsia"/>
          <w:color w:val="000000"/>
        </w:rPr>
        <w:t>GR</w:t>
      </w:r>
      <w:r w:rsidRPr="00EA4267">
        <w:rPr>
          <w:rFonts w:hint="eastAsia"/>
          <w:color w:val="000000"/>
        </w:rPr>
        <w:t>分为</w:t>
      </w:r>
      <w:r w:rsidRPr="00EA4267">
        <w:rPr>
          <w:rFonts w:hint="eastAsia"/>
          <w:color w:val="000000"/>
        </w:rPr>
        <w:t>GR</w:t>
      </w:r>
      <w:r w:rsidRPr="00EA4267">
        <w:rPr>
          <w:rFonts w:hint="eastAsia"/>
          <w:color w:val="000000"/>
        </w:rPr>
        <w:t>α和</w:t>
      </w:r>
      <w:r w:rsidRPr="00EA4267">
        <w:rPr>
          <w:rFonts w:hint="eastAsia"/>
          <w:color w:val="000000"/>
        </w:rPr>
        <w:t>GR</w:t>
      </w:r>
      <w:r w:rsidRPr="00EA4267">
        <w:rPr>
          <w:rFonts w:hint="eastAsia"/>
          <w:color w:val="000000"/>
        </w:rPr>
        <w:t>β，其中</w:t>
      </w:r>
      <w:r w:rsidRPr="00EA4267">
        <w:rPr>
          <w:rFonts w:hint="eastAsia"/>
          <w:color w:val="000000"/>
        </w:rPr>
        <w:t>GR</w:t>
      </w:r>
      <w:r w:rsidRPr="00EA4267">
        <w:rPr>
          <w:rFonts w:hint="eastAsia"/>
          <w:color w:val="000000"/>
        </w:rPr>
        <w:t>α活化后产生经典的激素效应，</w:t>
      </w:r>
      <w:r w:rsidRPr="00EA4267">
        <w:rPr>
          <w:rFonts w:hint="eastAsia"/>
          <w:color w:val="000000"/>
        </w:rPr>
        <w:t>GR</w:t>
      </w:r>
      <w:r w:rsidRPr="00EA4267">
        <w:rPr>
          <w:rFonts w:hint="eastAsia"/>
          <w:color w:val="000000"/>
        </w:rPr>
        <w:t>β不与激素结合，为</w:t>
      </w:r>
      <w:r w:rsidRPr="00EA4267">
        <w:rPr>
          <w:rFonts w:hint="eastAsia"/>
          <w:color w:val="000000"/>
        </w:rPr>
        <w:t>GR</w:t>
      </w:r>
      <w:r w:rsidRPr="00EA4267">
        <w:rPr>
          <w:rFonts w:hint="eastAsia"/>
          <w:color w:val="000000"/>
        </w:rPr>
        <w:t>α的拮抗体。</w:t>
      </w:r>
    </w:p>
    <w:p w14:paraId="3A945DED" w14:textId="77777777" w:rsidR="00E278BC" w:rsidRDefault="003A06CA" w:rsidP="003A06CA">
      <w:pPr>
        <w:autoSpaceDE w:val="0"/>
        <w:autoSpaceDN w:val="0"/>
        <w:adjustRightInd w:val="0"/>
        <w:ind w:left="480" w:hangingChars="200" w:hanging="480"/>
        <w:rPr>
          <w:color w:val="000000"/>
        </w:rPr>
      </w:pPr>
      <w:r w:rsidRPr="00EA4267">
        <w:rPr>
          <w:rFonts w:hint="eastAsia"/>
          <w:color w:val="000000"/>
        </w:rPr>
        <w:t>未活化的</w:t>
      </w:r>
      <w:r w:rsidRPr="00F82168">
        <w:rPr>
          <w:rFonts w:hint="eastAsia"/>
          <w:color w:val="000000"/>
          <w:highlight w:val="yellow"/>
        </w:rPr>
        <w:t>GR</w:t>
      </w:r>
      <w:r w:rsidRPr="00F82168">
        <w:rPr>
          <w:rFonts w:hint="eastAsia"/>
          <w:color w:val="000000"/>
          <w:highlight w:val="yellow"/>
        </w:rPr>
        <w:t>α与</w:t>
      </w:r>
      <w:r w:rsidRPr="00F82168">
        <w:rPr>
          <w:rFonts w:hint="eastAsia"/>
          <w:color w:val="000000"/>
          <w:highlight w:val="yellow"/>
        </w:rPr>
        <w:t>HSP90</w:t>
      </w:r>
      <w:r w:rsidRPr="00EA4267">
        <w:rPr>
          <w:rFonts w:hint="eastAsia"/>
          <w:color w:val="000000"/>
        </w:rPr>
        <w:t>等结合成复合体，与</w:t>
      </w:r>
      <w:r w:rsidRPr="00F82168">
        <w:rPr>
          <w:rFonts w:hint="eastAsia"/>
          <w:color w:val="000000"/>
          <w:highlight w:val="yellow"/>
          <w:u w:val="single"/>
        </w:rPr>
        <w:t>激素结合</w:t>
      </w:r>
      <w:r w:rsidRPr="00EA4267">
        <w:rPr>
          <w:rFonts w:hint="eastAsia"/>
          <w:color w:val="000000"/>
        </w:rPr>
        <w:t>而活化后，</w:t>
      </w:r>
      <w:r w:rsidRPr="00EA4267">
        <w:rPr>
          <w:rFonts w:hint="eastAsia"/>
          <w:color w:val="000000"/>
        </w:rPr>
        <w:t>HSP90</w:t>
      </w:r>
      <w:r w:rsidRPr="00EA4267">
        <w:rPr>
          <w:rFonts w:hint="eastAsia"/>
          <w:color w:val="000000"/>
        </w:rPr>
        <w:t>等脱离。</w:t>
      </w:r>
    </w:p>
    <w:p w14:paraId="106C5CC1" w14:textId="77777777" w:rsidR="00E278BC" w:rsidRDefault="003A06CA" w:rsidP="003A06CA">
      <w:pPr>
        <w:autoSpaceDE w:val="0"/>
        <w:autoSpaceDN w:val="0"/>
        <w:adjustRightInd w:val="0"/>
        <w:ind w:left="480" w:hangingChars="200" w:hanging="480"/>
        <w:rPr>
          <w:color w:val="000000"/>
        </w:rPr>
      </w:pPr>
      <w:r w:rsidRPr="00EA4267">
        <w:rPr>
          <w:rFonts w:hint="eastAsia"/>
          <w:color w:val="000000"/>
        </w:rPr>
        <w:t>激活的激素</w:t>
      </w:r>
      <w:r w:rsidRPr="00EA4267">
        <w:rPr>
          <w:rFonts w:hint="eastAsia"/>
          <w:color w:val="000000"/>
        </w:rPr>
        <w:t>-</w:t>
      </w:r>
      <w:r w:rsidRPr="00EA4267">
        <w:rPr>
          <w:rFonts w:hint="eastAsia"/>
          <w:color w:val="000000"/>
        </w:rPr>
        <w:t>受体复合体进入细胞核，与糖皮质激素</w:t>
      </w:r>
      <w:r w:rsidRPr="00F82168">
        <w:rPr>
          <w:rFonts w:hint="eastAsia"/>
          <w:color w:val="000000"/>
          <w:highlight w:val="yellow"/>
        </w:rPr>
        <w:t>反应元件</w:t>
      </w:r>
      <w:r w:rsidRPr="00EA4267">
        <w:rPr>
          <w:rFonts w:hint="eastAsia"/>
          <w:color w:val="000000"/>
        </w:rPr>
        <w:t>（</w:t>
      </w:r>
      <w:r w:rsidRPr="00EA4267">
        <w:rPr>
          <w:rFonts w:hint="eastAsia"/>
          <w:color w:val="000000"/>
        </w:rPr>
        <w:t>GRE</w:t>
      </w:r>
      <w:r w:rsidRPr="00EA4267">
        <w:rPr>
          <w:rFonts w:hint="eastAsia"/>
          <w:color w:val="000000"/>
        </w:rPr>
        <w:t>）或负性糖皮质激素反应元件（</w:t>
      </w:r>
      <w:r w:rsidRPr="00EA4267">
        <w:rPr>
          <w:rFonts w:hint="eastAsia"/>
          <w:color w:val="000000"/>
        </w:rPr>
        <w:t>nGRE</w:t>
      </w:r>
      <w:r w:rsidRPr="00EA4267">
        <w:rPr>
          <w:rFonts w:hint="eastAsia"/>
          <w:color w:val="000000"/>
        </w:rPr>
        <w:t>）结合，引起相应基因表达增减，从而产生生物学效应。</w:t>
      </w:r>
    </w:p>
    <w:p w14:paraId="76C80425" w14:textId="68E410FB" w:rsidR="003A06CA" w:rsidRDefault="003A06CA" w:rsidP="003A06CA">
      <w:pPr>
        <w:autoSpaceDE w:val="0"/>
        <w:autoSpaceDN w:val="0"/>
        <w:adjustRightInd w:val="0"/>
        <w:ind w:left="480" w:hangingChars="200" w:hanging="480"/>
        <w:rPr>
          <w:color w:val="000000"/>
        </w:rPr>
      </w:pPr>
      <w:r w:rsidRPr="00EA4267">
        <w:rPr>
          <w:rFonts w:hint="eastAsia"/>
          <w:color w:val="000000"/>
        </w:rPr>
        <w:t>如</w:t>
      </w:r>
      <w:r w:rsidRPr="00F82168">
        <w:rPr>
          <w:rFonts w:hint="eastAsia"/>
          <w:color w:val="000000"/>
          <w:highlight w:val="yellow"/>
        </w:rPr>
        <w:t>诱导脂皮素</w:t>
      </w:r>
      <w:r w:rsidRPr="00F82168">
        <w:rPr>
          <w:rFonts w:hint="eastAsia"/>
          <w:color w:val="000000"/>
          <w:highlight w:val="yellow"/>
        </w:rPr>
        <w:t>-1</w:t>
      </w:r>
      <w:r w:rsidRPr="00EA4267">
        <w:rPr>
          <w:rFonts w:hint="eastAsia"/>
          <w:color w:val="000000"/>
        </w:rPr>
        <w:t>产生，</w:t>
      </w:r>
      <w:r w:rsidRPr="00EA4267">
        <w:rPr>
          <w:rFonts w:hint="eastAsia"/>
          <w:color w:val="000000"/>
        </w:rPr>
        <w:t>PLA2</w:t>
      </w:r>
      <w:r w:rsidRPr="00EA4267">
        <w:rPr>
          <w:rFonts w:hint="eastAsia"/>
          <w:color w:val="000000"/>
        </w:rPr>
        <w:t>↓；抑制</w:t>
      </w:r>
      <w:r w:rsidRPr="00F82168">
        <w:rPr>
          <w:rFonts w:hint="eastAsia"/>
          <w:color w:val="000000"/>
          <w:highlight w:val="yellow"/>
        </w:rPr>
        <w:t>细胞因子</w:t>
      </w:r>
      <w:r w:rsidRPr="00EA4267">
        <w:rPr>
          <w:rFonts w:hint="eastAsia"/>
          <w:color w:val="000000"/>
        </w:rPr>
        <w:t>、粘附分子如</w:t>
      </w:r>
      <w:r w:rsidRPr="00EA4267">
        <w:rPr>
          <w:rFonts w:hint="eastAsia"/>
          <w:color w:val="000000"/>
        </w:rPr>
        <w:t>TNF-</w:t>
      </w:r>
      <w:r w:rsidRPr="00EA4267">
        <w:rPr>
          <w:rFonts w:hint="eastAsia"/>
          <w:color w:val="000000"/>
        </w:rPr>
        <w:t>α，</w:t>
      </w:r>
      <w:r w:rsidRPr="00F82168">
        <w:rPr>
          <w:rFonts w:hint="eastAsia"/>
          <w:color w:val="000000"/>
          <w:highlight w:val="yellow"/>
        </w:rPr>
        <w:t>凋亡</w:t>
      </w:r>
      <w:r w:rsidRPr="00EA4267">
        <w:rPr>
          <w:rFonts w:hint="eastAsia"/>
          <w:color w:val="000000"/>
        </w:rPr>
        <w:t>炎症细胞。</w:t>
      </w:r>
    </w:p>
    <w:p w14:paraId="2A523FEC" w14:textId="05786504" w:rsidR="003A06CA" w:rsidRDefault="003A06CA" w:rsidP="003A06CA">
      <w:pPr>
        <w:autoSpaceDE w:val="0"/>
        <w:autoSpaceDN w:val="0"/>
        <w:adjustRightInd w:val="0"/>
        <w:ind w:left="480" w:hangingChars="200" w:hanging="480"/>
        <w:rPr>
          <w:color w:val="000000"/>
        </w:rPr>
      </w:pPr>
      <w:r w:rsidRPr="00F82168">
        <w:rPr>
          <w:rFonts w:hint="eastAsia"/>
          <w:color w:val="000000"/>
          <w:highlight w:val="yellow"/>
        </w:rPr>
        <w:t>②非基因组效应</w:t>
      </w:r>
      <w:r w:rsidRPr="00EA4267">
        <w:rPr>
          <w:rFonts w:hint="eastAsia"/>
          <w:color w:val="000000"/>
        </w:rPr>
        <w:t>：起效迅速，与</w:t>
      </w:r>
      <w:r w:rsidRPr="00F82168">
        <w:rPr>
          <w:rFonts w:hint="eastAsia"/>
          <w:color w:val="000000"/>
          <w:highlight w:val="yellow"/>
        </w:rPr>
        <w:t>膜类固醇</w:t>
      </w:r>
      <w:r w:rsidRPr="00EA4267">
        <w:rPr>
          <w:rFonts w:hint="eastAsia"/>
          <w:color w:val="000000"/>
        </w:rPr>
        <w:t>受体，生化效应，</w:t>
      </w:r>
      <w:r w:rsidRPr="00EA4267">
        <w:rPr>
          <w:rFonts w:hint="eastAsia"/>
          <w:color w:val="000000"/>
        </w:rPr>
        <w:t>Src</w:t>
      </w:r>
      <w:r w:rsidRPr="00EA4267">
        <w:rPr>
          <w:rFonts w:hint="eastAsia"/>
          <w:color w:val="000000"/>
        </w:rPr>
        <w:t>通路相关。</w:t>
      </w:r>
    </w:p>
    <w:p w14:paraId="15570025" w14:textId="116F4827" w:rsidR="00E44882" w:rsidRPr="00EA4267" w:rsidRDefault="00E44882" w:rsidP="00E44882">
      <w:pPr>
        <w:pStyle w:val="HighYield"/>
      </w:pPr>
      <w:r w:rsidRPr="00EA4267">
        <w:rPr>
          <w:rFonts w:hint="eastAsia"/>
        </w:rPr>
        <w:t>【药理作用】</w:t>
      </w:r>
      <w:r w:rsidR="00941C58">
        <w:rPr>
          <w:rFonts w:hint="eastAsia"/>
        </w:rPr>
        <w:t>（生；抗炎免疫过敏；</w:t>
      </w:r>
      <w:r w:rsidR="00CE16B0">
        <w:rPr>
          <w:rFonts w:hint="eastAsia"/>
        </w:rPr>
        <w:t>允</w:t>
      </w:r>
      <w:r w:rsidR="00941C58">
        <w:rPr>
          <w:rFonts w:hint="eastAsia"/>
        </w:rPr>
        <w:t>热</w:t>
      </w:r>
      <w:r w:rsidR="00CE16B0">
        <w:rPr>
          <w:rFonts w:hint="eastAsia"/>
        </w:rPr>
        <w:t>淋厥胃骨高</w:t>
      </w:r>
      <w:r w:rsidR="00941C58">
        <w:rPr>
          <w:rFonts w:hint="eastAsia"/>
        </w:rPr>
        <w:t>）</w:t>
      </w:r>
    </w:p>
    <w:p w14:paraId="45AD4762" w14:textId="77777777" w:rsidR="00E44882" w:rsidRPr="00EA4267" w:rsidRDefault="00E44882" w:rsidP="00E44882">
      <w:pPr>
        <w:autoSpaceDE w:val="0"/>
        <w:autoSpaceDN w:val="0"/>
        <w:adjustRightInd w:val="0"/>
        <w:ind w:left="480" w:hangingChars="200" w:hanging="480"/>
        <w:rPr>
          <w:color w:val="000000"/>
        </w:rPr>
      </w:pPr>
      <w:r w:rsidRPr="00EA4267">
        <w:rPr>
          <w:rFonts w:hint="eastAsia"/>
          <w:color w:val="000000"/>
        </w:rPr>
        <w:t>生理剂量：物质代谢：</w:t>
      </w:r>
      <w:r w:rsidRPr="00C20723">
        <w:rPr>
          <w:rFonts w:hint="eastAsia"/>
          <w:color w:val="000000"/>
          <w:highlight w:val="yellow"/>
        </w:rPr>
        <w:t>升血糖</w:t>
      </w:r>
      <w:r w:rsidRPr="00EA4267">
        <w:rPr>
          <w:rFonts w:hint="eastAsia"/>
          <w:color w:val="000000"/>
        </w:rPr>
        <w:t>、合成糖原；</w:t>
      </w:r>
      <w:r w:rsidRPr="00C20723">
        <w:rPr>
          <w:rFonts w:hint="eastAsia"/>
          <w:color w:val="000000"/>
          <w:highlight w:val="yellow"/>
        </w:rPr>
        <w:t>分解</w:t>
      </w:r>
      <w:r w:rsidRPr="00EA4267">
        <w:rPr>
          <w:rFonts w:hint="eastAsia"/>
          <w:color w:val="000000"/>
        </w:rPr>
        <w:t>蛋白质、核酸；</w:t>
      </w:r>
      <w:r w:rsidRPr="00C20723">
        <w:rPr>
          <w:rFonts w:hint="eastAsia"/>
          <w:color w:val="000000"/>
          <w:highlight w:val="yellow"/>
        </w:rPr>
        <w:t>脂肪</w:t>
      </w:r>
      <w:r w:rsidRPr="00EA4267">
        <w:rPr>
          <w:rFonts w:hint="eastAsia"/>
          <w:color w:val="000000"/>
        </w:rPr>
        <w:t>重分布、库欣综合征；弱盐皮质激素作用；</w:t>
      </w:r>
    </w:p>
    <w:p w14:paraId="2398606E" w14:textId="31EF3839" w:rsidR="00E44882" w:rsidRPr="00EA4267" w:rsidRDefault="00E44882" w:rsidP="00E44882">
      <w:pPr>
        <w:autoSpaceDE w:val="0"/>
        <w:autoSpaceDN w:val="0"/>
        <w:adjustRightInd w:val="0"/>
        <w:ind w:left="480" w:hangingChars="200" w:hanging="480"/>
        <w:rPr>
          <w:color w:val="000000"/>
        </w:rPr>
      </w:pPr>
      <w:r w:rsidRPr="00EA4267">
        <w:rPr>
          <w:rFonts w:hint="eastAsia"/>
          <w:color w:val="000000"/>
        </w:rPr>
        <w:t>抗炎</w:t>
      </w:r>
    </w:p>
    <w:p w14:paraId="27B83008" w14:textId="46F0E614" w:rsidR="00E44882" w:rsidRPr="00EA4267" w:rsidRDefault="00E44882" w:rsidP="00627191">
      <w:pPr>
        <w:autoSpaceDE w:val="0"/>
        <w:autoSpaceDN w:val="0"/>
        <w:adjustRightInd w:val="0"/>
        <w:ind w:left="480" w:hangingChars="200" w:hanging="480"/>
        <w:rPr>
          <w:color w:val="000000"/>
        </w:rPr>
      </w:pPr>
      <w:r w:rsidRPr="00EA4267">
        <w:rPr>
          <w:rFonts w:hint="eastAsia"/>
          <w:color w:val="000000"/>
        </w:rPr>
        <w:t>抑制免疫：小剂量抑制细胞免疫、大剂量抑制体液免疫。</w:t>
      </w:r>
      <w:r w:rsidR="00627191" w:rsidRPr="00EA4267">
        <w:rPr>
          <w:rFonts w:hint="eastAsia"/>
          <w:color w:val="000000"/>
        </w:rPr>
        <w:t>诱导淋巴细胞</w:t>
      </w:r>
      <w:r w:rsidR="00627191" w:rsidRPr="00EA4267">
        <w:rPr>
          <w:rFonts w:hint="eastAsia"/>
          <w:color w:val="000000"/>
        </w:rPr>
        <w:t>DNA</w:t>
      </w:r>
      <w:r w:rsidR="00627191" w:rsidRPr="00EA4267">
        <w:rPr>
          <w:rFonts w:hint="eastAsia"/>
          <w:color w:val="000000"/>
        </w:rPr>
        <w:t>降解、抑制合成、凋亡、抑制</w:t>
      </w:r>
      <w:r w:rsidR="00627191" w:rsidRPr="00EA4267">
        <w:rPr>
          <w:color w:val="000000"/>
        </w:rPr>
        <w:t>NF-κB</w:t>
      </w:r>
      <w:r w:rsidR="00627191" w:rsidRPr="00EA4267">
        <w:rPr>
          <w:rFonts w:hint="eastAsia"/>
          <w:color w:val="000000"/>
        </w:rPr>
        <w:t>。</w:t>
      </w:r>
      <w:r w:rsidR="00627191">
        <w:rPr>
          <w:rFonts w:hint="eastAsia"/>
          <w:color w:val="000000"/>
        </w:rPr>
        <w:t>【可能考大题】</w:t>
      </w:r>
    </w:p>
    <w:p w14:paraId="68E037C3" w14:textId="1636C5C3" w:rsidR="00627191" w:rsidRPr="003A06CA" w:rsidRDefault="00E44882" w:rsidP="00627191">
      <w:pPr>
        <w:autoSpaceDE w:val="0"/>
        <w:autoSpaceDN w:val="0"/>
        <w:adjustRightInd w:val="0"/>
        <w:ind w:left="480" w:hangingChars="200" w:hanging="480"/>
        <w:rPr>
          <w:color w:val="000000"/>
        </w:rPr>
      </w:pPr>
      <w:r w:rsidRPr="00EA4267">
        <w:rPr>
          <w:rFonts w:hint="eastAsia"/>
          <w:color w:val="000000"/>
        </w:rPr>
        <w:t>抗过敏：减少肥大细胞脱颗粒而释放的</w:t>
      </w:r>
      <w:r w:rsidR="00627191" w:rsidRPr="00EA4267">
        <w:rPr>
          <w:rFonts w:hint="eastAsia"/>
          <w:color w:val="000000"/>
        </w:rPr>
        <w:t>组胺、</w:t>
      </w:r>
      <w:r w:rsidR="00627191" w:rsidRPr="00EA4267">
        <w:rPr>
          <w:rFonts w:hint="eastAsia"/>
          <w:color w:val="000000"/>
        </w:rPr>
        <w:t>5-</w:t>
      </w:r>
      <w:r w:rsidR="00627191" w:rsidRPr="00EA4267">
        <w:rPr>
          <w:rFonts w:hint="eastAsia"/>
          <w:color w:val="000000"/>
        </w:rPr>
        <w:t>羟色胺、过敏性慢反应物质和缓激肽</w:t>
      </w:r>
      <w:r w:rsidR="00627191">
        <w:rPr>
          <w:rFonts w:hint="eastAsia"/>
          <w:color w:val="000000"/>
        </w:rPr>
        <w:t>。【可能考大题】</w:t>
      </w:r>
    </w:p>
    <w:p w14:paraId="6017751A" w14:textId="7CC8164B" w:rsidR="00E44882" w:rsidRPr="00EA4267" w:rsidRDefault="00E44882" w:rsidP="00E44882">
      <w:pPr>
        <w:autoSpaceDE w:val="0"/>
        <w:autoSpaceDN w:val="0"/>
        <w:adjustRightInd w:val="0"/>
        <w:ind w:left="480" w:hangingChars="200" w:hanging="480"/>
        <w:rPr>
          <w:color w:val="000000"/>
        </w:rPr>
      </w:pPr>
    </w:p>
    <w:p w14:paraId="7EF44A3F" w14:textId="2C55AD05" w:rsidR="00E44882" w:rsidRPr="00EA4267" w:rsidRDefault="00E44882" w:rsidP="00E44882">
      <w:pPr>
        <w:autoSpaceDE w:val="0"/>
        <w:autoSpaceDN w:val="0"/>
        <w:adjustRightInd w:val="0"/>
        <w:ind w:left="480" w:hangingChars="200" w:hanging="480"/>
        <w:rPr>
          <w:color w:val="000000"/>
        </w:rPr>
      </w:pPr>
      <w:r w:rsidRPr="007236D3">
        <w:rPr>
          <w:rFonts w:hint="eastAsia"/>
          <w:color w:val="000000"/>
          <w:highlight w:val="yellow"/>
        </w:rPr>
        <w:t>允许</w:t>
      </w:r>
      <w:r w:rsidRPr="00EA4267">
        <w:rPr>
          <w:rFonts w:hint="eastAsia"/>
          <w:color w:val="000000"/>
        </w:rPr>
        <w:t>作用</w:t>
      </w:r>
      <w:r w:rsidRPr="00EA4267">
        <w:rPr>
          <w:rFonts w:hint="eastAsia"/>
          <w:color w:val="000000"/>
        </w:rPr>
        <w:t>(permissive action):</w:t>
      </w:r>
      <w:r w:rsidRPr="00EA4267">
        <w:rPr>
          <w:rFonts w:hint="eastAsia"/>
          <w:color w:val="000000"/>
        </w:rPr>
        <w:t>糖皮质激素对有些组织细胞虽无直接活性</w:t>
      </w:r>
      <w:r w:rsidRPr="00EA4267">
        <w:rPr>
          <w:rFonts w:hint="eastAsia"/>
          <w:color w:val="000000"/>
        </w:rPr>
        <w:t>,</w:t>
      </w:r>
      <w:r w:rsidRPr="00EA4267">
        <w:rPr>
          <w:rFonts w:hint="eastAsia"/>
          <w:color w:val="000000"/>
        </w:rPr>
        <w:t>但可给其他激素发</w:t>
      </w:r>
      <w:r w:rsidRPr="00EA4267">
        <w:rPr>
          <w:rFonts w:hint="eastAsia"/>
          <w:color w:val="000000"/>
        </w:rPr>
        <w:t xml:space="preserve">  </w:t>
      </w:r>
      <w:r w:rsidRPr="00EA4267">
        <w:rPr>
          <w:rFonts w:hint="eastAsia"/>
          <w:color w:val="000000"/>
        </w:rPr>
        <w:t>挥作用创造有利条件</w:t>
      </w:r>
      <w:r w:rsidRPr="00EA4267">
        <w:rPr>
          <w:rFonts w:hint="eastAsia"/>
          <w:color w:val="000000"/>
        </w:rPr>
        <w:t>,</w:t>
      </w:r>
      <w:r w:rsidRPr="00EA4267">
        <w:rPr>
          <w:rFonts w:hint="eastAsia"/>
          <w:color w:val="000000"/>
        </w:rPr>
        <w:t>称为允许作用。例如糖皮质激素可增强</w:t>
      </w:r>
      <w:r w:rsidRPr="00941C58">
        <w:rPr>
          <w:rFonts w:hint="eastAsia"/>
          <w:color w:val="000000"/>
          <w:highlight w:val="yellow"/>
        </w:rPr>
        <w:t>儿</w:t>
      </w:r>
      <w:r w:rsidRPr="00EA4267">
        <w:rPr>
          <w:rFonts w:hint="eastAsia"/>
          <w:color w:val="000000"/>
        </w:rPr>
        <w:t>茶酚胺的血管收缩作用和胰</w:t>
      </w:r>
      <w:r w:rsidRPr="00941C58">
        <w:rPr>
          <w:rFonts w:hint="eastAsia"/>
          <w:color w:val="000000"/>
          <w:highlight w:val="yellow"/>
        </w:rPr>
        <w:t>高</w:t>
      </w:r>
      <w:r w:rsidRPr="00EA4267">
        <w:rPr>
          <w:rFonts w:hint="eastAsia"/>
          <w:color w:val="000000"/>
        </w:rPr>
        <w:t>血糖素的血糖升高作用等。</w:t>
      </w:r>
    </w:p>
    <w:p w14:paraId="7CD150FD" w14:textId="77777777" w:rsidR="00E44882" w:rsidRPr="00EA4267" w:rsidRDefault="00E44882" w:rsidP="00E44882">
      <w:pPr>
        <w:autoSpaceDE w:val="0"/>
        <w:autoSpaceDN w:val="0"/>
        <w:adjustRightInd w:val="0"/>
        <w:ind w:left="480" w:hangingChars="200" w:hanging="480"/>
        <w:rPr>
          <w:color w:val="000000"/>
        </w:rPr>
      </w:pPr>
      <w:r w:rsidRPr="007236D3">
        <w:rPr>
          <w:rFonts w:hint="eastAsia"/>
          <w:color w:val="000000"/>
          <w:highlight w:val="yellow"/>
        </w:rPr>
        <w:t>退热</w:t>
      </w:r>
      <w:r w:rsidRPr="00EA4267">
        <w:rPr>
          <w:rFonts w:hint="eastAsia"/>
          <w:color w:val="000000"/>
        </w:rPr>
        <w:t>。</w:t>
      </w:r>
    </w:p>
    <w:p w14:paraId="051CEEBA" w14:textId="77777777" w:rsidR="00E44882" w:rsidRPr="00EA4267" w:rsidRDefault="00E44882" w:rsidP="00E44882">
      <w:pPr>
        <w:autoSpaceDE w:val="0"/>
        <w:autoSpaceDN w:val="0"/>
        <w:adjustRightInd w:val="0"/>
        <w:ind w:left="480" w:hangingChars="200" w:hanging="480"/>
        <w:rPr>
          <w:color w:val="000000"/>
        </w:rPr>
      </w:pPr>
      <w:r w:rsidRPr="00EA4267">
        <w:rPr>
          <w:rFonts w:hint="eastAsia"/>
          <w:color w:val="000000"/>
        </w:rPr>
        <w:t>中性粒，红，板↑</w:t>
      </w:r>
      <w:r w:rsidRPr="007236D3">
        <w:rPr>
          <w:rFonts w:hint="eastAsia"/>
          <w:color w:val="000000"/>
          <w:highlight w:val="yellow"/>
        </w:rPr>
        <w:t>淋巴细胞↓</w:t>
      </w:r>
    </w:p>
    <w:p w14:paraId="41FF0FF1" w14:textId="77777777" w:rsidR="00E44882" w:rsidRPr="00EA4267" w:rsidRDefault="00E44882" w:rsidP="00E44882">
      <w:pPr>
        <w:autoSpaceDE w:val="0"/>
        <w:autoSpaceDN w:val="0"/>
        <w:adjustRightInd w:val="0"/>
        <w:ind w:left="480" w:hangingChars="200" w:hanging="480"/>
        <w:rPr>
          <w:color w:val="000000"/>
        </w:rPr>
      </w:pPr>
      <w:r w:rsidRPr="00EA4267">
        <w:rPr>
          <w:rFonts w:hint="eastAsia"/>
          <w:color w:val="000000"/>
        </w:rPr>
        <w:t>中枢神经系统兴奋。大剂量</w:t>
      </w:r>
      <w:r w:rsidRPr="007236D3">
        <w:rPr>
          <w:rFonts w:hint="eastAsia"/>
          <w:color w:val="000000"/>
          <w:highlight w:val="yellow"/>
        </w:rPr>
        <w:t>惊厥、癫痫</w:t>
      </w:r>
      <w:r w:rsidRPr="00EA4267">
        <w:rPr>
          <w:rFonts w:hint="eastAsia"/>
          <w:color w:val="000000"/>
        </w:rPr>
        <w:t>。</w:t>
      </w:r>
    </w:p>
    <w:p w14:paraId="71135721" w14:textId="77777777" w:rsidR="00E44882" w:rsidRPr="00EA4267" w:rsidRDefault="00E44882" w:rsidP="00E44882">
      <w:pPr>
        <w:autoSpaceDE w:val="0"/>
        <w:autoSpaceDN w:val="0"/>
        <w:adjustRightInd w:val="0"/>
        <w:ind w:left="480" w:hangingChars="200" w:hanging="480"/>
        <w:rPr>
          <w:color w:val="000000"/>
        </w:rPr>
      </w:pPr>
      <w:r w:rsidRPr="00EA4267">
        <w:rPr>
          <w:rFonts w:hint="eastAsia"/>
          <w:color w:val="000000"/>
        </w:rPr>
        <w:t>分泌</w:t>
      </w:r>
      <w:r w:rsidRPr="007236D3">
        <w:rPr>
          <w:rFonts w:hint="eastAsia"/>
          <w:color w:val="000000"/>
          <w:highlight w:val="yellow"/>
        </w:rPr>
        <w:t>胃酸</w:t>
      </w:r>
      <w:r w:rsidRPr="00EA4267">
        <w:rPr>
          <w:rFonts w:hint="eastAsia"/>
          <w:color w:val="000000"/>
        </w:rPr>
        <w:t>、胃蛋白酶，提高食欲促消化。大剂量诱发溃疡。</w:t>
      </w:r>
    </w:p>
    <w:p w14:paraId="0E02913D" w14:textId="77777777" w:rsidR="00E44882" w:rsidRPr="00EA4267" w:rsidRDefault="00E44882" w:rsidP="00E44882">
      <w:pPr>
        <w:autoSpaceDE w:val="0"/>
        <w:autoSpaceDN w:val="0"/>
        <w:adjustRightInd w:val="0"/>
        <w:ind w:left="480" w:hangingChars="200" w:hanging="480"/>
        <w:rPr>
          <w:color w:val="000000"/>
        </w:rPr>
      </w:pPr>
      <w:r w:rsidRPr="00EA4267">
        <w:rPr>
          <w:rFonts w:hint="eastAsia"/>
          <w:color w:val="000000"/>
        </w:rPr>
        <w:t>抑制成</w:t>
      </w:r>
      <w:r w:rsidRPr="007236D3">
        <w:rPr>
          <w:rFonts w:hint="eastAsia"/>
          <w:color w:val="000000"/>
          <w:highlight w:val="yellow"/>
        </w:rPr>
        <w:t>骨</w:t>
      </w:r>
      <w:r w:rsidRPr="00EA4267">
        <w:rPr>
          <w:rFonts w:hint="eastAsia"/>
          <w:color w:val="000000"/>
        </w:rPr>
        <w:t>细胞。</w:t>
      </w:r>
    </w:p>
    <w:p w14:paraId="138A9B91" w14:textId="77777777" w:rsidR="00E44882" w:rsidRPr="00EA4267" w:rsidRDefault="00E44882" w:rsidP="00E44882">
      <w:pPr>
        <w:autoSpaceDE w:val="0"/>
        <w:autoSpaceDN w:val="0"/>
        <w:adjustRightInd w:val="0"/>
        <w:ind w:left="480" w:hangingChars="200" w:hanging="480"/>
        <w:rPr>
          <w:color w:val="000000"/>
        </w:rPr>
      </w:pPr>
      <w:r w:rsidRPr="007236D3">
        <w:rPr>
          <w:rFonts w:hint="eastAsia"/>
          <w:color w:val="000000"/>
          <w:highlight w:val="yellow"/>
        </w:rPr>
        <w:t>高血压</w:t>
      </w:r>
      <w:r w:rsidRPr="00EA4267">
        <w:rPr>
          <w:rFonts w:hint="eastAsia"/>
          <w:color w:val="000000"/>
        </w:rPr>
        <w:t>、动脉粥样硬化。</w:t>
      </w:r>
    </w:p>
    <w:p w14:paraId="477ECB50" w14:textId="2CB4E2B0" w:rsidR="00E44882" w:rsidRPr="00EA4267" w:rsidRDefault="00E44882" w:rsidP="004C569E">
      <w:pPr>
        <w:pStyle w:val="HighYield"/>
      </w:pPr>
      <w:r w:rsidRPr="00EA4267">
        <w:rPr>
          <w:rFonts w:hint="eastAsia"/>
        </w:rPr>
        <w:t>【临床应用】</w:t>
      </w:r>
      <w:r w:rsidR="001E0E05">
        <w:rPr>
          <w:rFonts w:hint="eastAsia"/>
        </w:rPr>
        <w:t>重度感染伴</w:t>
      </w:r>
      <w:r w:rsidR="001E0E05" w:rsidRPr="001E0E05">
        <w:rPr>
          <w:rFonts w:hint="eastAsia"/>
          <w:u w:val="single"/>
        </w:rPr>
        <w:t>休克</w:t>
      </w:r>
      <w:r w:rsidR="001E0E05">
        <w:rPr>
          <w:rFonts w:hint="eastAsia"/>
        </w:rPr>
        <w:t>，粘免淋局替（站面临具体）</w:t>
      </w:r>
    </w:p>
    <w:p w14:paraId="664A9A65" w14:textId="77777777" w:rsidR="00E44882" w:rsidRPr="00EA4267" w:rsidRDefault="00E44882" w:rsidP="00E44882">
      <w:pPr>
        <w:autoSpaceDE w:val="0"/>
        <w:autoSpaceDN w:val="0"/>
        <w:adjustRightInd w:val="0"/>
        <w:ind w:left="480" w:hangingChars="200" w:hanging="480"/>
        <w:rPr>
          <w:color w:val="000000"/>
        </w:rPr>
      </w:pPr>
      <w:r w:rsidRPr="00EA4267">
        <w:rPr>
          <w:rFonts w:hint="eastAsia"/>
          <w:color w:val="000000"/>
        </w:rPr>
        <w:t>中</w:t>
      </w:r>
      <w:r w:rsidRPr="00AC305D">
        <w:rPr>
          <w:rFonts w:hint="eastAsia"/>
          <w:color w:val="000000"/>
          <w:highlight w:val="yellow"/>
        </w:rPr>
        <w:t>毒</w:t>
      </w:r>
      <w:r w:rsidRPr="00EA4267">
        <w:rPr>
          <w:rFonts w:hint="eastAsia"/>
          <w:color w:val="000000"/>
        </w:rPr>
        <w:t>性</w:t>
      </w:r>
      <w:r w:rsidRPr="001E0E05">
        <w:rPr>
          <w:rFonts w:hint="eastAsia"/>
          <w:color w:val="000000"/>
          <w:highlight w:val="yellow"/>
        </w:rPr>
        <w:t>感染</w:t>
      </w:r>
      <w:r w:rsidRPr="00EA4267">
        <w:rPr>
          <w:rFonts w:hint="eastAsia"/>
          <w:color w:val="000000"/>
        </w:rPr>
        <w:t>伴</w:t>
      </w:r>
      <w:r w:rsidRPr="00AC305D">
        <w:rPr>
          <w:rFonts w:hint="eastAsia"/>
          <w:color w:val="000000"/>
          <w:highlight w:val="yellow"/>
        </w:rPr>
        <w:t>休克</w:t>
      </w:r>
      <w:r w:rsidRPr="00EA4267">
        <w:rPr>
          <w:rFonts w:hint="eastAsia"/>
          <w:color w:val="000000"/>
        </w:rPr>
        <w:t>，增强耐受：与足量有效抗生素合用。病毒性感染一般不用糖皮质激素，且用后可使感染扩散，但可用于控制症状。</w:t>
      </w:r>
    </w:p>
    <w:p w14:paraId="0B373217" w14:textId="77777777" w:rsidR="00AC305D" w:rsidRPr="00EA4267" w:rsidRDefault="00AC305D" w:rsidP="00AC305D">
      <w:pPr>
        <w:autoSpaceDE w:val="0"/>
        <w:autoSpaceDN w:val="0"/>
        <w:adjustRightInd w:val="0"/>
        <w:ind w:left="480" w:hangingChars="200" w:hanging="480"/>
        <w:rPr>
          <w:color w:val="000000"/>
        </w:rPr>
      </w:pPr>
      <w:r w:rsidRPr="00AC305D">
        <w:rPr>
          <w:rFonts w:hint="eastAsia"/>
          <w:color w:val="000000"/>
          <w:highlight w:val="yellow"/>
        </w:rPr>
        <w:t>休克</w:t>
      </w:r>
      <w:r w:rsidRPr="00EA4267">
        <w:rPr>
          <w:rFonts w:hint="eastAsia"/>
          <w:color w:val="000000"/>
        </w:rPr>
        <w:t>：①感染中毒性休克：合用抗生素，及早短时间突击大量。待微循环改善、脱离休克状态即可停用，糖皮质激素尽可能在抗菌药物之后使用，停药则在撤去抗菌药物之前；②过敏性休克：与首选药肾上腺素合用；③心源性休克：须结合病因治疗；④低血容量性休克：应首先补足液体、电解质或血液、纠正酸碱平衡，如疗效不明显时可合用超大剂量糖皮质激素</w:t>
      </w:r>
    </w:p>
    <w:p w14:paraId="571208D4" w14:textId="77777777" w:rsidR="00E44882" w:rsidRPr="00EA4267" w:rsidRDefault="00E44882" w:rsidP="00E44882">
      <w:pPr>
        <w:autoSpaceDE w:val="0"/>
        <w:autoSpaceDN w:val="0"/>
        <w:adjustRightInd w:val="0"/>
        <w:ind w:left="480" w:hangingChars="200" w:hanging="480"/>
        <w:rPr>
          <w:color w:val="000000"/>
        </w:rPr>
      </w:pPr>
      <w:r w:rsidRPr="00EA4267">
        <w:rPr>
          <w:rFonts w:hint="eastAsia"/>
          <w:color w:val="000000"/>
        </w:rPr>
        <w:t>防疤痕</w:t>
      </w:r>
      <w:r w:rsidRPr="00AC305D">
        <w:rPr>
          <w:rFonts w:hint="eastAsia"/>
          <w:color w:val="000000"/>
          <w:highlight w:val="yellow"/>
        </w:rPr>
        <w:t>粘</w:t>
      </w:r>
      <w:r w:rsidRPr="00EA4267">
        <w:rPr>
          <w:rFonts w:hint="eastAsia"/>
          <w:color w:val="000000"/>
        </w:rPr>
        <w:t>连：脑炎，眼炎。</w:t>
      </w:r>
    </w:p>
    <w:p w14:paraId="69E99BAF" w14:textId="77777777" w:rsidR="00E44882" w:rsidRPr="00EA4267" w:rsidRDefault="00E44882" w:rsidP="00E44882">
      <w:pPr>
        <w:autoSpaceDE w:val="0"/>
        <w:autoSpaceDN w:val="0"/>
        <w:adjustRightInd w:val="0"/>
        <w:ind w:left="480" w:hangingChars="200" w:hanging="480"/>
        <w:rPr>
          <w:color w:val="000000"/>
        </w:rPr>
      </w:pPr>
      <w:r w:rsidRPr="001E0E05">
        <w:rPr>
          <w:rFonts w:hint="eastAsia"/>
          <w:color w:val="000000"/>
          <w:highlight w:val="yellow"/>
        </w:rPr>
        <w:t>免</w:t>
      </w:r>
      <w:r w:rsidRPr="00EA4267">
        <w:rPr>
          <w:rFonts w:hint="eastAsia"/>
          <w:color w:val="000000"/>
        </w:rPr>
        <w:t>疫：非首选。自身免疫性疾病，过敏性疾病：缓解症状易复发。器官移植排斥反应。</w:t>
      </w:r>
    </w:p>
    <w:p w14:paraId="0B9B1B6E" w14:textId="77777777" w:rsidR="00E44882" w:rsidRPr="00EA4267" w:rsidRDefault="00E44882" w:rsidP="00E44882">
      <w:pPr>
        <w:autoSpaceDE w:val="0"/>
        <w:autoSpaceDN w:val="0"/>
        <w:adjustRightInd w:val="0"/>
        <w:ind w:left="480" w:hangingChars="200" w:hanging="480"/>
        <w:rPr>
          <w:color w:val="000000"/>
        </w:rPr>
      </w:pPr>
      <w:r w:rsidRPr="00EA4267">
        <w:rPr>
          <w:rFonts w:hint="eastAsia"/>
          <w:color w:val="000000"/>
        </w:rPr>
        <w:t>儿童</w:t>
      </w:r>
      <w:r w:rsidRPr="001E0E05">
        <w:rPr>
          <w:rFonts w:hint="eastAsia"/>
          <w:color w:val="000000"/>
          <w:highlight w:val="yellow"/>
        </w:rPr>
        <w:t>急淋，再障</w:t>
      </w:r>
      <w:r w:rsidRPr="00EA4267">
        <w:rPr>
          <w:rFonts w:hint="eastAsia"/>
          <w:color w:val="000000"/>
        </w:rPr>
        <w:t>（停药后易复发）</w:t>
      </w:r>
    </w:p>
    <w:p w14:paraId="58780E3F" w14:textId="77777777" w:rsidR="00E44882" w:rsidRPr="00EA4267" w:rsidRDefault="00E44882" w:rsidP="00E44882">
      <w:pPr>
        <w:autoSpaceDE w:val="0"/>
        <w:autoSpaceDN w:val="0"/>
        <w:adjustRightInd w:val="0"/>
        <w:ind w:left="480" w:hangingChars="200" w:hanging="480"/>
        <w:rPr>
          <w:color w:val="000000"/>
        </w:rPr>
      </w:pPr>
      <w:r w:rsidRPr="001E0E05">
        <w:rPr>
          <w:rFonts w:hint="eastAsia"/>
          <w:color w:val="000000"/>
          <w:highlight w:val="yellow"/>
        </w:rPr>
        <w:t>局</w:t>
      </w:r>
      <w:r w:rsidRPr="00EA4267">
        <w:rPr>
          <w:rFonts w:hint="eastAsia"/>
          <w:color w:val="000000"/>
        </w:rPr>
        <w:t>部应用</w:t>
      </w:r>
    </w:p>
    <w:p w14:paraId="10C76513" w14:textId="77777777" w:rsidR="00E44882" w:rsidRDefault="00E44882" w:rsidP="00E44882">
      <w:pPr>
        <w:autoSpaceDE w:val="0"/>
        <w:autoSpaceDN w:val="0"/>
        <w:adjustRightInd w:val="0"/>
        <w:ind w:left="480" w:hangingChars="200" w:hanging="480"/>
        <w:rPr>
          <w:color w:val="000000"/>
        </w:rPr>
      </w:pPr>
      <w:r w:rsidRPr="001E0E05">
        <w:rPr>
          <w:rFonts w:hint="eastAsia"/>
          <w:color w:val="000000"/>
          <w:highlight w:val="yellow"/>
        </w:rPr>
        <w:t>替</w:t>
      </w:r>
      <w:r w:rsidRPr="00EA4267">
        <w:rPr>
          <w:rFonts w:hint="eastAsia"/>
          <w:color w:val="000000"/>
        </w:rPr>
        <w:t>代疗法：肾上腺皮质功能不全</w:t>
      </w:r>
    </w:p>
    <w:p w14:paraId="0B24D4EF" w14:textId="77777777" w:rsidR="00AC305D" w:rsidRPr="00EA4267" w:rsidRDefault="00AC305D" w:rsidP="00AC305D">
      <w:pPr>
        <w:pStyle w:val="HighYield"/>
      </w:pPr>
      <w:r w:rsidRPr="00EA4267">
        <w:rPr>
          <w:rFonts w:hint="eastAsia"/>
        </w:rPr>
        <w:t>【用法与疗程】</w:t>
      </w:r>
    </w:p>
    <w:p w14:paraId="1F0979EB" w14:textId="77777777" w:rsidR="00AC305D" w:rsidRPr="00EA4267" w:rsidRDefault="00AC305D" w:rsidP="00AC305D">
      <w:pPr>
        <w:autoSpaceDE w:val="0"/>
        <w:autoSpaceDN w:val="0"/>
        <w:adjustRightInd w:val="0"/>
        <w:ind w:left="480" w:hangingChars="200" w:hanging="480"/>
        <w:rPr>
          <w:color w:val="000000"/>
        </w:rPr>
      </w:pPr>
      <w:r w:rsidRPr="00613388">
        <w:rPr>
          <w:rFonts w:hint="eastAsia"/>
          <w:color w:val="000000"/>
          <w:highlight w:val="yellow"/>
        </w:rPr>
        <w:t>大剂量冲击</w:t>
      </w:r>
      <w:r w:rsidRPr="00EA4267">
        <w:rPr>
          <w:rFonts w:hint="eastAsia"/>
          <w:color w:val="000000"/>
        </w:rPr>
        <w:t>：</w:t>
      </w:r>
      <w:r w:rsidRPr="00613388">
        <w:rPr>
          <w:rFonts w:hint="eastAsia"/>
          <w:color w:val="000000"/>
          <w:highlight w:val="yellow"/>
        </w:rPr>
        <w:t>抢救</w:t>
      </w:r>
      <w:r w:rsidRPr="00EA4267">
        <w:rPr>
          <w:rFonts w:hint="eastAsia"/>
          <w:color w:val="000000"/>
        </w:rPr>
        <w:t>，</w:t>
      </w:r>
      <w:r w:rsidRPr="00DB5817">
        <w:rPr>
          <w:rFonts w:hint="eastAsia"/>
          <w:color w:val="000000"/>
          <w:highlight w:val="yellow"/>
        </w:rPr>
        <w:t>氢化可的松静脉</w:t>
      </w:r>
      <w:r w:rsidRPr="00EA4267">
        <w:rPr>
          <w:rFonts w:hint="eastAsia"/>
          <w:color w:val="000000"/>
        </w:rPr>
        <w:t>给药</w:t>
      </w:r>
      <w:r w:rsidRPr="00EA4267">
        <w:rPr>
          <w:rFonts w:hint="eastAsia"/>
          <w:color w:val="000000"/>
        </w:rPr>
        <w:t>,</w:t>
      </w:r>
      <w:r w:rsidRPr="00613388">
        <w:rPr>
          <w:rFonts w:hint="eastAsia"/>
          <w:color w:val="000000"/>
          <w:highlight w:val="yellow"/>
        </w:rPr>
        <w:t>首剂</w:t>
      </w:r>
      <w:r w:rsidRPr="00613388">
        <w:rPr>
          <w:rFonts w:hint="eastAsia"/>
          <w:color w:val="000000"/>
          <w:highlight w:val="yellow"/>
        </w:rPr>
        <w:t xml:space="preserve"> 200~300mg</w:t>
      </w:r>
      <w:r w:rsidRPr="00EA4267">
        <w:rPr>
          <w:rFonts w:hint="eastAsia"/>
          <w:color w:val="000000"/>
        </w:rPr>
        <w:t>,</w:t>
      </w:r>
      <w:r w:rsidRPr="00EA4267">
        <w:rPr>
          <w:rFonts w:hint="eastAsia"/>
          <w:color w:val="000000"/>
        </w:rPr>
        <w:t>一日量可超过</w:t>
      </w:r>
      <w:r w:rsidRPr="00EA4267">
        <w:rPr>
          <w:rFonts w:hint="eastAsia"/>
          <w:color w:val="000000"/>
        </w:rPr>
        <w:t xml:space="preserve"> 1g,</w:t>
      </w:r>
      <w:r w:rsidRPr="00EA4267">
        <w:rPr>
          <w:rFonts w:hint="eastAsia"/>
          <w:color w:val="000000"/>
        </w:rPr>
        <w:t>以后逐渐减量</w:t>
      </w:r>
      <w:r w:rsidRPr="00EA4267">
        <w:rPr>
          <w:rFonts w:hint="eastAsia"/>
          <w:color w:val="000000"/>
        </w:rPr>
        <w:t>,</w:t>
      </w:r>
      <w:r w:rsidRPr="00AA4CEF">
        <w:rPr>
          <w:rFonts w:hint="eastAsia"/>
          <w:color w:val="000000"/>
          <w:highlight w:val="yellow"/>
        </w:rPr>
        <w:t>疗程不超过</w:t>
      </w:r>
      <w:r w:rsidRPr="00AA4CEF">
        <w:rPr>
          <w:rFonts w:hint="eastAsia"/>
          <w:color w:val="000000"/>
          <w:highlight w:val="yellow"/>
        </w:rPr>
        <w:t xml:space="preserve"> 3~5 </w:t>
      </w:r>
      <w:r w:rsidRPr="00AA4CEF">
        <w:rPr>
          <w:rFonts w:hint="eastAsia"/>
          <w:color w:val="000000"/>
          <w:highlight w:val="yellow"/>
        </w:rPr>
        <w:t>天</w:t>
      </w:r>
      <w:r w:rsidRPr="00EA4267">
        <w:rPr>
          <w:rFonts w:hint="eastAsia"/>
          <w:color w:val="000000"/>
        </w:rPr>
        <w:t>，</w:t>
      </w:r>
      <w:r w:rsidRPr="00B354DC">
        <w:rPr>
          <w:rFonts w:hint="eastAsia"/>
          <w:color w:val="000000"/>
          <w:highlight w:val="yellow"/>
        </w:rPr>
        <w:t>可突然停药</w:t>
      </w:r>
      <w:r w:rsidRPr="00EA4267">
        <w:rPr>
          <w:rFonts w:hint="eastAsia"/>
          <w:color w:val="000000"/>
        </w:rPr>
        <w:t>。</w:t>
      </w:r>
    </w:p>
    <w:p w14:paraId="5489EEA5" w14:textId="77777777" w:rsidR="00DB5817" w:rsidRPr="00EA4267" w:rsidRDefault="00DB5817" w:rsidP="00DB5817">
      <w:pPr>
        <w:autoSpaceDE w:val="0"/>
        <w:autoSpaceDN w:val="0"/>
        <w:adjustRightInd w:val="0"/>
        <w:ind w:left="480" w:hangingChars="200" w:hanging="480"/>
        <w:rPr>
          <w:color w:val="000000"/>
        </w:rPr>
      </w:pPr>
      <w:r w:rsidRPr="00613388">
        <w:rPr>
          <w:rFonts w:hint="eastAsia"/>
          <w:color w:val="000000"/>
          <w:highlight w:val="yellow"/>
        </w:rPr>
        <w:t>小剂量替代</w:t>
      </w:r>
      <w:r w:rsidRPr="00EA4267">
        <w:rPr>
          <w:rFonts w:hint="eastAsia"/>
          <w:color w:val="000000"/>
        </w:rPr>
        <w:t>疗法：氢化可的松</w:t>
      </w:r>
      <w:r w:rsidRPr="00EA4267">
        <w:rPr>
          <w:rFonts w:hint="eastAsia"/>
          <w:color w:val="000000"/>
        </w:rPr>
        <w:t xml:space="preserve"> </w:t>
      </w:r>
      <w:r w:rsidRPr="00DB5817">
        <w:rPr>
          <w:rFonts w:hint="eastAsia"/>
          <w:color w:val="000000"/>
          <w:highlight w:val="yellow"/>
        </w:rPr>
        <w:t>10~20mg</w:t>
      </w:r>
      <w:r w:rsidRPr="00EA4267">
        <w:rPr>
          <w:rFonts w:hint="eastAsia"/>
          <w:color w:val="000000"/>
        </w:rPr>
        <w:t>/d</w:t>
      </w:r>
      <w:r w:rsidRPr="00EA4267">
        <w:rPr>
          <w:rFonts w:hint="eastAsia"/>
          <w:color w:val="000000"/>
        </w:rPr>
        <w:t>。</w:t>
      </w:r>
    </w:p>
    <w:p w14:paraId="4996DC7A" w14:textId="77777777" w:rsidR="00AC305D" w:rsidRPr="00EA4267" w:rsidRDefault="00AC305D" w:rsidP="00AC305D">
      <w:pPr>
        <w:autoSpaceDE w:val="0"/>
        <w:autoSpaceDN w:val="0"/>
        <w:adjustRightInd w:val="0"/>
        <w:ind w:left="480" w:hangingChars="200" w:hanging="480"/>
        <w:rPr>
          <w:color w:val="000000"/>
        </w:rPr>
      </w:pPr>
      <w:r w:rsidRPr="00EA4267">
        <w:rPr>
          <w:rFonts w:hint="eastAsia"/>
          <w:color w:val="000000"/>
        </w:rPr>
        <w:t>一般剂量长期疗法：</w:t>
      </w:r>
      <w:r w:rsidRPr="00827958">
        <w:rPr>
          <w:rFonts w:hint="eastAsia"/>
          <w:color w:val="000000"/>
          <w:highlight w:val="yellow"/>
        </w:rPr>
        <w:t>结缔组织病和肾病综合征</w:t>
      </w:r>
      <w:r w:rsidRPr="00EA4267">
        <w:rPr>
          <w:rFonts w:hint="eastAsia"/>
          <w:color w:val="000000"/>
        </w:rPr>
        <w:t>。</w:t>
      </w:r>
      <w:r w:rsidRPr="00281E32">
        <w:rPr>
          <w:rFonts w:hint="eastAsia"/>
          <w:color w:val="000000"/>
          <w:highlight w:val="yellow"/>
        </w:rPr>
        <w:t>泼尼松口服</w:t>
      </w:r>
      <w:r w:rsidRPr="00281E32">
        <w:rPr>
          <w:rFonts w:hint="eastAsia"/>
          <w:color w:val="000000"/>
          <w:highlight w:val="yellow"/>
        </w:rPr>
        <w:t>10~30mg/d,</w:t>
      </w:r>
      <w:r w:rsidRPr="00281E32">
        <w:rPr>
          <w:rFonts w:hint="eastAsia"/>
          <w:color w:val="000000"/>
          <w:highlight w:val="yellow"/>
        </w:rPr>
        <w:t>一日</w:t>
      </w:r>
      <w:r w:rsidRPr="00281E32">
        <w:rPr>
          <w:rFonts w:hint="eastAsia"/>
          <w:color w:val="000000"/>
          <w:highlight w:val="yellow"/>
        </w:rPr>
        <w:t xml:space="preserve"> 3 </w:t>
      </w:r>
      <w:r w:rsidRPr="00281E32">
        <w:rPr>
          <w:rFonts w:hint="eastAsia"/>
          <w:color w:val="000000"/>
          <w:highlight w:val="yellow"/>
        </w:rPr>
        <w:t>次</w:t>
      </w:r>
      <w:r w:rsidRPr="00EA4267">
        <w:rPr>
          <w:rFonts w:hint="eastAsia"/>
          <w:color w:val="000000"/>
        </w:rPr>
        <w:t>。显效后逐渐减至最小维持量</w:t>
      </w:r>
      <w:r w:rsidRPr="00EA4267">
        <w:rPr>
          <w:rFonts w:hint="eastAsia"/>
          <w:color w:val="000000"/>
        </w:rPr>
        <w:t>,</w:t>
      </w:r>
      <w:r w:rsidRPr="00EA4267">
        <w:rPr>
          <w:rFonts w:hint="eastAsia"/>
          <w:color w:val="000000"/>
        </w:rPr>
        <w:t>持续数月。</w:t>
      </w:r>
      <w:r w:rsidRPr="00281E32">
        <w:rPr>
          <w:rFonts w:hint="eastAsia"/>
          <w:color w:val="000000"/>
          <w:highlight w:val="yellow"/>
        </w:rPr>
        <w:t>每日清晨</w:t>
      </w:r>
      <w:r w:rsidRPr="00EA4267">
        <w:rPr>
          <w:rFonts w:hint="eastAsia"/>
          <w:color w:val="000000"/>
        </w:rPr>
        <w:t>一次给药法或</w:t>
      </w:r>
      <w:r w:rsidRPr="00281E32">
        <w:rPr>
          <w:rFonts w:hint="eastAsia"/>
          <w:color w:val="000000"/>
          <w:highlight w:val="yellow"/>
        </w:rPr>
        <w:t>隔日清晨</w:t>
      </w:r>
      <w:r w:rsidRPr="00EA4267">
        <w:rPr>
          <w:rFonts w:hint="eastAsia"/>
          <w:color w:val="000000"/>
        </w:rPr>
        <w:t>给药法（将</w:t>
      </w:r>
      <w:r w:rsidRPr="00EA4267">
        <w:rPr>
          <w:rFonts w:hint="eastAsia"/>
          <w:color w:val="000000"/>
        </w:rPr>
        <w:t>2</w:t>
      </w:r>
      <w:r w:rsidRPr="00EA4267">
        <w:rPr>
          <w:rFonts w:hint="eastAsia"/>
          <w:color w:val="000000"/>
        </w:rPr>
        <w:t>日的总药量在隔日早晨</w:t>
      </w:r>
      <w:r w:rsidRPr="00EA4267">
        <w:rPr>
          <w:rFonts w:hint="eastAsia"/>
          <w:color w:val="000000"/>
        </w:rPr>
        <w:t>1</w:t>
      </w:r>
      <w:r w:rsidRPr="00EA4267">
        <w:rPr>
          <w:rFonts w:hint="eastAsia"/>
          <w:color w:val="000000"/>
        </w:rPr>
        <w:t>次给予）。</w:t>
      </w:r>
    </w:p>
    <w:p w14:paraId="38540A88" w14:textId="77777777" w:rsidR="00AC305D" w:rsidRPr="00EA4267" w:rsidRDefault="00AC305D" w:rsidP="00E44882">
      <w:pPr>
        <w:autoSpaceDE w:val="0"/>
        <w:autoSpaceDN w:val="0"/>
        <w:adjustRightInd w:val="0"/>
        <w:ind w:left="480" w:hangingChars="200" w:hanging="480"/>
        <w:rPr>
          <w:color w:val="000000"/>
        </w:rPr>
      </w:pPr>
    </w:p>
    <w:p w14:paraId="4C7D49BE" w14:textId="77777777" w:rsidR="00E44882" w:rsidRPr="00EA4267" w:rsidRDefault="00E44882" w:rsidP="00E44882">
      <w:pPr>
        <w:autoSpaceDE w:val="0"/>
        <w:autoSpaceDN w:val="0"/>
        <w:adjustRightInd w:val="0"/>
        <w:ind w:left="480" w:hangingChars="200" w:hanging="480"/>
        <w:rPr>
          <w:color w:val="000000"/>
        </w:rPr>
      </w:pPr>
      <w:r w:rsidRPr="00EA4267">
        <w:rPr>
          <w:rFonts w:hint="eastAsia"/>
          <w:color w:val="000000"/>
        </w:rPr>
        <w:t>【长期大剂量应用引起的不良反应】</w:t>
      </w:r>
    </w:p>
    <w:p w14:paraId="7D82CE91" w14:textId="77777777" w:rsidR="00E44882" w:rsidRPr="00EA4267" w:rsidRDefault="00E44882" w:rsidP="00E44882">
      <w:pPr>
        <w:autoSpaceDE w:val="0"/>
        <w:autoSpaceDN w:val="0"/>
        <w:adjustRightInd w:val="0"/>
        <w:ind w:left="480" w:hangingChars="200" w:hanging="480"/>
        <w:rPr>
          <w:color w:val="000000"/>
        </w:rPr>
      </w:pPr>
      <w:r w:rsidRPr="00EA4267">
        <w:rPr>
          <w:rFonts w:hint="eastAsia"/>
          <w:color w:val="000000"/>
        </w:rPr>
        <w:lastRenderedPageBreak/>
        <w:t>库欣、加重感染、消化系统、高血压、动脉粥样硬化、骨质疏松、糖尿病、青光眼、胎盘功能不全、癫痫。</w:t>
      </w:r>
    </w:p>
    <w:p w14:paraId="1E3B9AFF" w14:textId="77777777" w:rsidR="00E44882" w:rsidRPr="00EA4267" w:rsidRDefault="00E44882" w:rsidP="00E44882">
      <w:pPr>
        <w:autoSpaceDE w:val="0"/>
        <w:autoSpaceDN w:val="0"/>
        <w:adjustRightInd w:val="0"/>
        <w:ind w:left="480" w:hangingChars="200" w:hanging="480"/>
        <w:rPr>
          <w:color w:val="000000"/>
        </w:rPr>
      </w:pPr>
      <w:r w:rsidRPr="00EA4267">
        <w:rPr>
          <w:rFonts w:hint="eastAsia"/>
          <w:color w:val="000000"/>
        </w:rPr>
        <w:t>【停药反应】</w:t>
      </w:r>
    </w:p>
    <w:p w14:paraId="6FB5E819" w14:textId="77777777" w:rsidR="00E44882" w:rsidRPr="00EA4267" w:rsidRDefault="00E44882" w:rsidP="00E44882">
      <w:pPr>
        <w:autoSpaceDE w:val="0"/>
        <w:autoSpaceDN w:val="0"/>
        <w:adjustRightInd w:val="0"/>
        <w:ind w:left="480" w:hangingChars="200" w:hanging="480"/>
        <w:rPr>
          <w:color w:val="000000"/>
        </w:rPr>
      </w:pPr>
      <w:r w:rsidRPr="00EA4267">
        <w:rPr>
          <w:rFonts w:hint="eastAsia"/>
          <w:color w:val="000000"/>
        </w:rPr>
        <w:t>医源性肾上腺皮质功能不全：负反馈垂体</w:t>
      </w:r>
      <w:r w:rsidRPr="00EA4267">
        <w:rPr>
          <w:color w:val="000000"/>
        </w:rPr>
        <w:t>ACTH</w:t>
      </w:r>
      <w:r w:rsidRPr="00EA4267">
        <w:rPr>
          <w:rFonts w:hint="eastAsia"/>
          <w:color w:val="000000"/>
        </w:rPr>
        <w:t>分泌↓。</w:t>
      </w:r>
    </w:p>
    <w:p w14:paraId="30960184" w14:textId="77777777" w:rsidR="00E44882" w:rsidRPr="00EA4267" w:rsidRDefault="00E44882" w:rsidP="00E44882">
      <w:pPr>
        <w:autoSpaceDE w:val="0"/>
        <w:autoSpaceDN w:val="0"/>
        <w:adjustRightInd w:val="0"/>
        <w:ind w:left="480" w:hangingChars="200" w:hanging="480"/>
        <w:rPr>
          <w:color w:val="000000"/>
        </w:rPr>
      </w:pPr>
      <w:r w:rsidRPr="00EA4267">
        <w:rPr>
          <w:rFonts w:hint="eastAsia"/>
          <w:color w:val="000000"/>
        </w:rPr>
        <w:t>反跳：原病复发或加重：产生依赖性或病情尚未完全控制</w:t>
      </w:r>
    </w:p>
    <w:p w14:paraId="05C4F74E" w14:textId="77777777" w:rsidR="00E44882" w:rsidRPr="00EA4267" w:rsidRDefault="00E44882" w:rsidP="00E44882">
      <w:pPr>
        <w:autoSpaceDE w:val="0"/>
        <w:autoSpaceDN w:val="0"/>
        <w:adjustRightInd w:val="0"/>
        <w:ind w:left="480" w:hangingChars="200" w:hanging="480"/>
        <w:rPr>
          <w:color w:val="000000"/>
        </w:rPr>
      </w:pPr>
      <w:r w:rsidRPr="00EA4267">
        <w:rPr>
          <w:rFonts w:hint="eastAsia"/>
          <w:color w:val="000000"/>
        </w:rPr>
        <w:t>糖皮质激素抵抗</w:t>
      </w:r>
    </w:p>
    <w:p w14:paraId="3C0D9061" w14:textId="77777777" w:rsidR="00E44882" w:rsidRDefault="00E44882" w:rsidP="00E44882">
      <w:pPr>
        <w:tabs>
          <w:tab w:val="left" w:pos="420"/>
        </w:tabs>
        <w:spacing w:after="0" w:line="440" w:lineRule="exact"/>
        <w:textAlignment w:val="baseline"/>
        <w:rPr>
          <w:rFonts w:ascii="宋体" w:hAnsi="宋体" w:cs="楷体"/>
          <w:szCs w:val="24"/>
        </w:rPr>
      </w:pPr>
    </w:p>
    <w:p w14:paraId="1EF2B4B5" w14:textId="77777777" w:rsidR="00E44882" w:rsidRDefault="00E44882" w:rsidP="00E44882">
      <w:pPr>
        <w:tabs>
          <w:tab w:val="left" w:pos="420"/>
        </w:tabs>
        <w:spacing w:after="0" w:line="440" w:lineRule="exact"/>
        <w:textAlignment w:val="baseline"/>
        <w:rPr>
          <w:rFonts w:ascii="宋体" w:hAnsi="宋体" w:cs="楷体"/>
          <w:szCs w:val="24"/>
        </w:rPr>
      </w:pPr>
    </w:p>
    <w:p w14:paraId="18932B27" w14:textId="4881F129" w:rsidR="00E44882" w:rsidRPr="00FD40B9" w:rsidRDefault="00E44882" w:rsidP="00E44882">
      <w:pPr>
        <w:tabs>
          <w:tab w:val="left" w:pos="420"/>
        </w:tabs>
        <w:spacing w:after="0" w:line="440" w:lineRule="exact"/>
        <w:textAlignment w:val="baseline"/>
        <w:rPr>
          <w:rFonts w:ascii="宋体" w:hAnsi="宋体" w:cs="楷体"/>
          <w:szCs w:val="24"/>
        </w:rPr>
      </w:pPr>
      <w:r w:rsidRPr="00FD40B9">
        <w:rPr>
          <w:rFonts w:ascii="宋体" w:hAnsi="宋体" w:cs="楷体" w:hint="eastAsia"/>
          <w:szCs w:val="24"/>
        </w:rPr>
        <w:t>皮质激素的分类与来源</w:t>
      </w:r>
    </w:p>
    <w:p w14:paraId="60EB34AF" w14:textId="77777777" w:rsidR="00E44882" w:rsidRPr="00FD40B9" w:rsidRDefault="00E44882" w:rsidP="00E44882">
      <w:pPr>
        <w:numPr>
          <w:ilvl w:val="0"/>
          <w:numId w:val="150"/>
        </w:numPr>
        <w:spacing w:after="0" w:line="440" w:lineRule="exact"/>
        <w:textAlignment w:val="baseline"/>
        <w:rPr>
          <w:rFonts w:ascii="宋体" w:hAnsi="宋体" w:cs="楷体"/>
          <w:szCs w:val="24"/>
        </w:rPr>
      </w:pPr>
      <w:r w:rsidRPr="00FD40B9">
        <w:rPr>
          <w:rFonts w:ascii="宋体" w:hAnsi="宋体" w:cs="楷体" w:hint="eastAsia"/>
          <w:szCs w:val="24"/>
        </w:rPr>
        <w:t>盐皮质激素：肾上腺皮质球状带合成，醛固酮、去氧皮质酮等。</w:t>
      </w:r>
    </w:p>
    <w:p w14:paraId="3A50FC49" w14:textId="77777777" w:rsidR="00E44882" w:rsidRPr="00FD40B9" w:rsidRDefault="00E44882" w:rsidP="00E44882">
      <w:pPr>
        <w:numPr>
          <w:ilvl w:val="0"/>
          <w:numId w:val="150"/>
        </w:numPr>
        <w:spacing w:after="0" w:line="440" w:lineRule="exact"/>
        <w:textAlignment w:val="baseline"/>
        <w:rPr>
          <w:rFonts w:ascii="宋体" w:hAnsi="宋体" w:cs="楷体"/>
          <w:szCs w:val="24"/>
        </w:rPr>
      </w:pPr>
      <w:r w:rsidRPr="00FD40B9">
        <w:rPr>
          <w:rFonts w:ascii="宋体" w:hAnsi="宋体" w:cs="楷体" w:hint="eastAsia"/>
          <w:szCs w:val="24"/>
        </w:rPr>
        <w:t>糖皮质激素：肾上腺</w:t>
      </w:r>
      <w:r w:rsidRPr="00FD40B9">
        <w:rPr>
          <w:rFonts w:ascii="宋体" w:hAnsi="宋体" w:cs="楷体" w:hint="eastAsia"/>
          <w:color w:val="FF0000"/>
          <w:szCs w:val="24"/>
        </w:rPr>
        <w:t>皮质</w:t>
      </w:r>
      <w:r w:rsidRPr="008A0B21">
        <w:rPr>
          <w:rFonts w:ascii="宋体" w:hAnsi="宋体" w:cs="楷体" w:hint="eastAsia"/>
          <w:b/>
          <w:bCs/>
          <w:color w:val="FF0000"/>
          <w:szCs w:val="24"/>
          <w:highlight w:val="yellow"/>
        </w:rPr>
        <w:t>束状带</w:t>
      </w:r>
      <w:r w:rsidRPr="00FD40B9">
        <w:rPr>
          <w:rFonts w:ascii="宋体" w:hAnsi="宋体" w:cs="楷体" w:hint="eastAsia"/>
          <w:szCs w:val="24"/>
        </w:rPr>
        <w:t>合成，氢化可的松等。</w:t>
      </w:r>
    </w:p>
    <w:p w14:paraId="4FEB46C6" w14:textId="77777777" w:rsidR="00E44882" w:rsidRPr="00FD40B9" w:rsidRDefault="00E44882" w:rsidP="00E44882">
      <w:pPr>
        <w:numPr>
          <w:ilvl w:val="0"/>
          <w:numId w:val="150"/>
        </w:numPr>
        <w:spacing w:after="0" w:line="440" w:lineRule="exact"/>
        <w:textAlignment w:val="baseline"/>
        <w:rPr>
          <w:rFonts w:ascii="宋体" w:hAnsi="宋体" w:cs="楷体"/>
          <w:szCs w:val="24"/>
        </w:rPr>
      </w:pPr>
      <w:r w:rsidRPr="00FD40B9">
        <w:rPr>
          <w:rFonts w:ascii="宋体" w:hAnsi="宋体" w:cs="楷体" w:hint="eastAsia"/>
          <w:szCs w:val="24"/>
        </w:rPr>
        <w:t>性激素：肾上腺皮质网状带合成。</w:t>
      </w:r>
    </w:p>
    <w:p w14:paraId="27349BBB" w14:textId="28470B1C" w:rsidR="00E44882" w:rsidRDefault="00E44882" w:rsidP="00E44882">
      <w:pPr>
        <w:spacing w:after="0" w:line="440" w:lineRule="exact"/>
        <w:ind w:firstLine="420"/>
        <w:textAlignment w:val="baseline"/>
        <w:rPr>
          <w:rFonts w:ascii="宋体" w:hAnsi="宋体" w:cs="楷体"/>
          <w:szCs w:val="24"/>
        </w:rPr>
      </w:pPr>
      <w:r w:rsidRPr="00FD40B9">
        <w:rPr>
          <w:rFonts w:ascii="宋体" w:hAnsi="宋体" w:cs="楷体" w:hint="eastAsia"/>
          <w:szCs w:val="24"/>
        </w:rPr>
        <w:t>以上合称肾上腺皮质激素，其合成分泌受</w:t>
      </w:r>
      <w:r w:rsidRPr="00F00527">
        <w:rPr>
          <w:rFonts w:ascii="宋体" w:hAnsi="宋体" w:cs="楷体" w:hint="eastAsia"/>
          <w:szCs w:val="24"/>
        </w:rPr>
        <w:t>垂体前叶</w:t>
      </w:r>
      <w:r>
        <w:rPr>
          <w:rFonts w:ascii="宋体" w:hAnsi="宋体" w:cs="楷体" w:hint="eastAsia"/>
          <w:szCs w:val="24"/>
        </w:rPr>
        <w:t>分泌的</w:t>
      </w:r>
      <w:r w:rsidRPr="002E1FE6">
        <w:rPr>
          <w:rFonts w:ascii="宋体" w:hAnsi="宋体" w:cs="楷体" w:hint="eastAsia"/>
          <w:b/>
          <w:bCs/>
          <w:color w:val="FF0000"/>
          <w:szCs w:val="24"/>
        </w:rPr>
        <w:t>促肾上腺皮质激素（ACTH）</w:t>
      </w:r>
      <w:r w:rsidRPr="00FD40B9">
        <w:rPr>
          <w:rFonts w:ascii="宋体" w:hAnsi="宋体" w:cs="楷体" w:hint="eastAsia"/>
          <w:szCs w:val="24"/>
        </w:rPr>
        <w:t>调节。</w:t>
      </w:r>
    </w:p>
    <w:p w14:paraId="75CB3DD9" w14:textId="77777777" w:rsidR="00E44882" w:rsidRPr="00FD40B9" w:rsidRDefault="00E44882" w:rsidP="00E44882">
      <w:pPr>
        <w:numPr>
          <w:ilvl w:val="0"/>
          <w:numId w:val="151"/>
        </w:numPr>
        <w:tabs>
          <w:tab w:val="left" w:pos="420"/>
        </w:tabs>
        <w:spacing w:after="0" w:line="440" w:lineRule="exact"/>
        <w:textAlignment w:val="baseline"/>
        <w:rPr>
          <w:rFonts w:ascii="宋体" w:hAnsi="宋体"/>
          <w:szCs w:val="24"/>
        </w:rPr>
      </w:pPr>
      <w:r w:rsidRPr="00FD40B9">
        <w:rPr>
          <w:rFonts w:ascii="宋体" w:hAnsi="宋体" w:hint="eastAsia"/>
          <w:szCs w:val="24"/>
        </w:rPr>
        <w:t>糖皮质激素</w:t>
      </w:r>
    </w:p>
    <w:p w14:paraId="1110A13A" w14:textId="77777777" w:rsidR="00E44882" w:rsidRPr="00FD40B9" w:rsidRDefault="00E44882" w:rsidP="00E44882">
      <w:pPr>
        <w:pStyle w:val="a6"/>
        <w:spacing w:line="440" w:lineRule="exact"/>
      </w:pPr>
      <w:r w:rsidRPr="00887ED5">
        <w:rPr>
          <w:rFonts w:hint="eastAsia"/>
          <w:highlight w:val="yellow"/>
        </w:rPr>
        <w:t>短效</w:t>
      </w:r>
      <w:r>
        <w:rPr>
          <w:rFonts w:hint="eastAsia"/>
          <w:highlight w:val="yellow"/>
        </w:rPr>
        <w:t>可</w:t>
      </w:r>
      <w:r w:rsidRPr="00887ED5">
        <w:rPr>
          <w:rFonts w:hint="eastAsia"/>
          <w:highlight w:val="yellow"/>
        </w:rPr>
        <w:t>水盐</w:t>
      </w:r>
      <w:r>
        <w:rPr>
          <w:rFonts w:hint="eastAsia"/>
        </w:rPr>
        <w:t>）：</w:t>
      </w:r>
      <w:r w:rsidRPr="00887ED5">
        <w:rPr>
          <w:rFonts w:hint="eastAsia"/>
          <w:highlight w:val="yellow"/>
        </w:rPr>
        <w:t>可</w:t>
      </w:r>
      <w:r w:rsidRPr="00FD40B9">
        <w:rPr>
          <w:rFonts w:hint="eastAsia"/>
        </w:rPr>
        <w:t>的松（</w:t>
      </w:r>
      <w:r w:rsidRPr="00FD40B9">
        <w:rPr>
          <w:rFonts w:hint="eastAsia"/>
        </w:rPr>
        <w:t>cortisone</w:t>
      </w:r>
      <w:r w:rsidRPr="00FD40B9">
        <w:rPr>
          <w:rFonts w:hint="eastAsia"/>
        </w:rPr>
        <w:t>）、氢化可的松（</w:t>
      </w:r>
      <w:r w:rsidRPr="00FD40B9">
        <w:rPr>
          <w:rFonts w:hint="eastAsia"/>
        </w:rPr>
        <w:t>hydrocortisone</w:t>
      </w:r>
      <w:r w:rsidRPr="00FD40B9">
        <w:rPr>
          <w:rFonts w:hint="eastAsia"/>
        </w:rPr>
        <w:t>）</w:t>
      </w:r>
    </w:p>
    <w:p w14:paraId="4605D70E" w14:textId="77777777" w:rsidR="00E44882" w:rsidRDefault="00E44882" w:rsidP="00E44882">
      <w:pPr>
        <w:pStyle w:val="a6"/>
        <w:spacing w:line="440" w:lineRule="exact"/>
      </w:pPr>
      <w:r>
        <w:rPr>
          <w:rFonts w:hint="eastAsia"/>
        </w:rPr>
        <w:t>中效：</w:t>
      </w:r>
      <w:r w:rsidRPr="00FD40B9">
        <w:rPr>
          <w:rFonts w:hint="eastAsia"/>
        </w:rPr>
        <w:t>泼尼松（</w:t>
      </w:r>
      <w:r w:rsidRPr="00FD40B9">
        <w:rPr>
          <w:rFonts w:hint="eastAsia"/>
        </w:rPr>
        <w:t>prednisone</w:t>
      </w:r>
      <w:r w:rsidRPr="00FD40B9">
        <w:rPr>
          <w:rFonts w:hint="eastAsia"/>
        </w:rPr>
        <w:t>）、泼尼松龙（</w:t>
      </w:r>
      <w:r w:rsidRPr="00FD40B9">
        <w:rPr>
          <w:rFonts w:hint="eastAsia"/>
        </w:rPr>
        <w:t>prednisolone</w:t>
      </w:r>
      <w:r w:rsidRPr="00FD40B9">
        <w:rPr>
          <w:rFonts w:hint="eastAsia"/>
        </w:rPr>
        <w:t>）</w:t>
      </w:r>
      <w:r>
        <w:rPr>
          <w:rFonts w:hint="eastAsia"/>
        </w:rPr>
        <w:t>、甲泼尼龙、曲安西龙</w:t>
      </w:r>
    </w:p>
    <w:p w14:paraId="69181BA2" w14:textId="77777777" w:rsidR="00E44882" w:rsidRDefault="00E44882" w:rsidP="00E44882">
      <w:pPr>
        <w:pStyle w:val="a6"/>
        <w:spacing w:line="440" w:lineRule="exact"/>
      </w:pPr>
      <w:r w:rsidRPr="00887ED5">
        <w:rPr>
          <w:rFonts w:hint="eastAsia"/>
          <w:highlight w:val="yellow"/>
        </w:rPr>
        <w:t>长效（抗炎）：</w:t>
      </w:r>
      <w:r w:rsidRPr="00FD40B9">
        <w:rPr>
          <w:rFonts w:hint="eastAsia"/>
        </w:rPr>
        <w:t>地塞</w:t>
      </w:r>
      <w:r w:rsidRPr="00887ED5">
        <w:rPr>
          <w:rFonts w:hint="eastAsia"/>
          <w:highlight w:val="yellow"/>
        </w:rPr>
        <w:t>米松</w:t>
      </w:r>
      <w:r w:rsidRPr="00FD40B9">
        <w:rPr>
          <w:rFonts w:hint="eastAsia"/>
        </w:rPr>
        <w:t>（</w:t>
      </w:r>
      <w:r w:rsidRPr="00FD40B9">
        <w:rPr>
          <w:rFonts w:hint="eastAsia"/>
        </w:rPr>
        <w:t>dexamethasone</w:t>
      </w:r>
      <w:r w:rsidRPr="00FD40B9">
        <w:rPr>
          <w:rFonts w:hint="eastAsia"/>
        </w:rPr>
        <w:t>）</w:t>
      </w:r>
      <w:r>
        <w:rPr>
          <w:rFonts w:hint="eastAsia"/>
        </w:rPr>
        <w:t>、倍他米松</w:t>
      </w:r>
    </w:p>
    <w:p w14:paraId="5CE9171A" w14:textId="77777777" w:rsidR="00E44882" w:rsidRPr="00855249" w:rsidRDefault="00E44882" w:rsidP="00E44882">
      <w:pPr>
        <w:pStyle w:val="a6"/>
        <w:spacing w:line="440" w:lineRule="exact"/>
      </w:pPr>
      <w:r>
        <w:rPr>
          <w:rFonts w:hint="eastAsia"/>
        </w:rPr>
        <w:t>外用：氟氢可的松、氟轻松</w:t>
      </w:r>
    </w:p>
    <w:p w14:paraId="752826F2" w14:textId="77777777" w:rsidR="00E44882" w:rsidRPr="00FD40B9" w:rsidRDefault="00E44882" w:rsidP="00E44882">
      <w:pPr>
        <w:numPr>
          <w:ilvl w:val="0"/>
          <w:numId w:val="152"/>
        </w:numPr>
        <w:spacing w:after="0" w:line="440" w:lineRule="exact"/>
        <w:textAlignment w:val="baseline"/>
        <w:rPr>
          <w:rFonts w:ascii="宋体" w:hAnsi="宋体"/>
          <w:b/>
          <w:szCs w:val="24"/>
        </w:rPr>
      </w:pPr>
      <w:r w:rsidRPr="00FD40B9">
        <w:rPr>
          <w:rFonts w:ascii="宋体" w:hAnsi="宋体" w:hint="eastAsia"/>
          <w:b/>
          <w:szCs w:val="24"/>
        </w:rPr>
        <w:t>体内过程特点</w:t>
      </w:r>
    </w:p>
    <w:p w14:paraId="206AFE56" w14:textId="77777777" w:rsidR="00E44882" w:rsidRPr="00FD40B9" w:rsidRDefault="00E44882" w:rsidP="00E44882">
      <w:pPr>
        <w:numPr>
          <w:ilvl w:val="0"/>
          <w:numId w:val="153"/>
        </w:numPr>
        <w:spacing w:after="0" w:line="440" w:lineRule="exact"/>
        <w:textAlignment w:val="baseline"/>
        <w:rPr>
          <w:rFonts w:ascii="宋体" w:hAnsi="宋体"/>
          <w:szCs w:val="24"/>
        </w:rPr>
      </w:pPr>
      <w:r w:rsidRPr="00FD40B9">
        <w:rPr>
          <w:rFonts w:ascii="宋体" w:hAnsi="宋体" w:hint="eastAsia"/>
          <w:szCs w:val="24"/>
        </w:rPr>
        <w:t>口服、注射可吸收；</w:t>
      </w:r>
    </w:p>
    <w:p w14:paraId="43ABFCCA" w14:textId="77777777" w:rsidR="00E44882" w:rsidRDefault="00E44882" w:rsidP="00E44882">
      <w:pPr>
        <w:numPr>
          <w:ilvl w:val="0"/>
          <w:numId w:val="153"/>
        </w:numPr>
        <w:spacing w:after="0" w:line="440" w:lineRule="exact"/>
        <w:textAlignment w:val="baseline"/>
        <w:rPr>
          <w:rFonts w:ascii="宋体" w:hAnsi="宋体"/>
          <w:szCs w:val="24"/>
        </w:rPr>
      </w:pPr>
      <w:r w:rsidRPr="00FD40B9">
        <w:rPr>
          <w:rFonts w:ascii="宋体" w:hAnsi="宋体" w:hint="eastAsia"/>
          <w:szCs w:val="24"/>
        </w:rPr>
        <w:t>氢化可的松入血后90%与血浆蛋白结合，</w:t>
      </w:r>
      <w:r w:rsidRPr="00CB37CC">
        <w:rPr>
          <w:rFonts w:ascii="宋体" w:hAnsi="宋体" w:hint="eastAsia"/>
          <w:szCs w:val="24"/>
        </w:rPr>
        <w:t>其中</w:t>
      </w:r>
      <w:r w:rsidRPr="00F336A1">
        <w:rPr>
          <w:rFonts w:ascii="宋体" w:hAnsi="宋体" w:hint="eastAsia"/>
          <w:b/>
          <w:bCs/>
          <w:color w:val="FF0000"/>
          <w:szCs w:val="24"/>
        </w:rPr>
        <w:t>80%与皮质激素运载蛋白（CBG）结合，10%与白蛋白结合</w:t>
      </w:r>
      <w:r w:rsidRPr="00FD40B9">
        <w:rPr>
          <w:rFonts w:ascii="宋体" w:hAnsi="宋体" w:hint="eastAsia"/>
          <w:szCs w:val="24"/>
        </w:rPr>
        <w:t>，具有活性的游离型10%。</w:t>
      </w:r>
    </w:p>
    <w:p w14:paraId="380D992A" w14:textId="77777777" w:rsidR="00E44882" w:rsidRDefault="00E44882" w:rsidP="00E44882">
      <w:pPr>
        <w:spacing w:after="0" w:line="440" w:lineRule="exact"/>
        <w:textAlignment w:val="baseline"/>
        <w:rPr>
          <w:rFonts w:ascii="宋体" w:hAnsi="宋体"/>
          <w:szCs w:val="24"/>
        </w:rPr>
      </w:pPr>
      <w:r w:rsidRPr="000A1FD1">
        <w:rPr>
          <w:rFonts w:ascii="宋体" w:hAnsi="宋体" w:hint="eastAsia"/>
          <w:b/>
          <w:bCs/>
          <w:color w:val="FF0000"/>
          <w:szCs w:val="24"/>
        </w:rPr>
        <w:t>肝肾病时GCB减少</w:t>
      </w:r>
      <w:r w:rsidRPr="00FD40B9">
        <w:rPr>
          <w:rFonts w:ascii="宋体" w:hAnsi="宋体" w:hint="eastAsia"/>
          <w:szCs w:val="24"/>
        </w:rPr>
        <w:t>，</w:t>
      </w:r>
      <w:r>
        <w:rPr>
          <w:rFonts w:ascii="宋体" w:hAnsi="宋体" w:hint="eastAsia"/>
          <w:szCs w:val="24"/>
        </w:rPr>
        <w:t>结合型药物减少，</w:t>
      </w:r>
      <w:r w:rsidRPr="00FD40B9">
        <w:rPr>
          <w:rFonts w:ascii="宋体" w:hAnsi="宋体" w:hint="eastAsia"/>
          <w:szCs w:val="24"/>
        </w:rPr>
        <w:t>游离性激素增多</w:t>
      </w:r>
      <w:r>
        <w:rPr>
          <w:rFonts w:ascii="宋体" w:hAnsi="宋体" w:hint="eastAsia"/>
          <w:szCs w:val="24"/>
        </w:rPr>
        <w:t>，药效增强</w:t>
      </w:r>
      <w:r w:rsidRPr="00FD40B9">
        <w:rPr>
          <w:rFonts w:ascii="宋体" w:hAnsi="宋体" w:hint="eastAsia"/>
          <w:szCs w:val="24"/>
        </w:rPr>
        <w:t>。</w:t>
      </w:r>
    </w:p>
    <w:p w14:paraId="7CB9BA8B" w14:textId="77777777" w:rsidR="00E44882" w:rsidRPr="00CB37CC" w:rsidRDefault="00E44882" w:rsidP="00E44882">
      <w:pPr>
        <w:spacing w:after="0" w:line="440" w:lineRule="exact"/>
        <w:textAlignment w:val="baseline"/>
        <w:rPr>
          <w:rFonts w:ascii="宋体" w:hAnsi="宋体"/>
          <w:szCs w:val="24"/>
        </w:rPr>
      </w:pPr>
      <w:r w:rsidRPr="000A1FD1">
        <w:rPr>
          <w:rFonts w:ascii="宋体" w:hAnsi="宋体" w:hint="eastAsia"/>
          <w:b/>
          <w:bCs/>
          <w:color w:val="FF0000"/>
          <w:szCs w:val="24"/>
        </w:rPr>
        <w:t>雌激素可使G</w:t>
      </w:r>
      <w:r w:rsidRPr="000A1FD1">
        <w:rPr>
          <w:rFonts w:ascii="宋体" w:hAnsi="宋体"/>
          <w:b/>
          <w:bCs/>
          <w:color w:val="FF0000"/>
          <w:szCs w:val="24"/>
        </w:rPr>
        <w:t>CB</w:t>
      </w:r>
      <w:r w:rsidRPr="000A1FD1">
        <w:rPr>
          <w:rFonts w:ascii="宋体" w:hAnsi="宋体" w:hint="eastAsia"/>
          <w:b/>
          <w:bCs/>
          <w:color w:val="FF0000"/>
          <w:szCs w:val="24"/>
        </w:rPr>
        <w:t>合成增加</w:t>
      </w:r>
      <w:r>
        <w:rPr>
          <w:rFonts w:ascii="宋体" w:hAnsi="宋体" w:hint="eastAsia"/>
          <w:szCs w:val="24"/>
        </w:rPr>
        <w:t>，</w:t>
      </w:r>
      <w:r w:rsidRPr="00FD40B9">
        <w:rPr>
          <w:rFonts w:ascii="宋体" w:hAnsi="宋体" w:hint="eastAsia"/>
          <w:szCs w:val="24"/>
        </w:rPr>
        <w:t>游离性激素</w:t>
      </w:r>
      <w:r>
        <w:rPr>
          <w:rFonts w:ascii="宋体" w:hAnsi="宋体" w:hint="eastAsia"/>
          <w:szCs w:val="24"/>
        </w:rPr>
        <w:t>减少，药效减弱</w:t>
      </w:r>
      <w:r w:rsidRPr="00FD40B9">
        <w:rPr>
          <w:rFonts w:ascii="宋体" w:hAnsi="宋体" w:hint="eastAsia"/>
          <w:szCs w:val="24"/>
        </w:rPr>
        <w:t>。</w:t>
      </w:r>
    </w:p>
    <w:p w14:paraId="7C3661F9" w14:textId="77777777" w:rsidR="00E44882" w:rsidRPr="00FD40B9" w:rsidRDefault="00E44882" w:rsidP="00E44882">
      <w:pPr>
        <w:numPr>
          <w:ilvl w:val="0"/>
          <w:numId w:val="153"/>
        </w:numPr>
        <w:spacing w:after="0" w:line="440" w:lineRule="exact"/>
        <w:textAlignment w:val="baseline"/>
        <w:rPr>
          <w:rFonts w:ascii="宋体" w:hAnsi="宋体"/>
          <w:b/>
          <w:bCs/>
          <w:szCs w:val="24"/>
        </w:rPr>
      </w:pPr>
      <w:r w:rsidRPr="00FD40B9">
        <w:rPr>
          <w:rFonts w:ascii="宋体" w:hAnsi="宋体" w:hint="eastAsia"/>
          <w:szCs w:val="24"/>
        </w:rPr>
        <w:t>可的松、泼尼松需在</w:t>
      </w:r>
      <w:r w:rsidRPr="00CB37CC">
        <w:rPr>
          <w:rFonts w:ascii="宋体" w:hAnsi="宋体" w:hint="eastAsia"/>
          <w:b/>
          <w:bCs/>
          <w:color w:val="FF0000"/>
          <w:szCs w:val="24"/>
          <w:highlight w:val="yellow"/>
        </w:rPr>
        <w:t>肝内代谢</w:t>
      </w:r>
      <w:r w:rsidRPr="00FD40B9">
        <w:rPr>
          <w:rFonts w:ascii="宋体" w:hAnsi="宋体" w:hint="eastAsia"/>
          <w:szCs w:val="24"/>
        </w:rPr>
        <w:t>为氢化可的松和泼尼松龙方有活性，故</w:t>
      </w:r>
      <w:r w:rsidRPr="00E629CB">
        <w:rPr>
          <w:rFonts w:ascii="宋体" w:hAnsi="宋体" w:hint="eastAsia"/>
          <w:b/>
          <w:bCs/>
          <w:color w:val="FF0000"/>
          <w:szCs w:val="24"/>
          <w:highlight w:val="yellow"/>
        </w:rPr>
        <w:t>严重肝功不全者只能用氢化可的松和泼尼松龙</w:t>
      </w:r>
      <w:r w:rsidRPr="00FD40B9">
        <w:rPr>
          <w:rFonts w:ascii="宋体" w:hAnsi="宋体" w:hint="eastAsia"/>
          <w:b/>
          <w:bCs/>
          <w:szCs w:val="24"/>
        </w:rPr>
        <w:t>。</w:t>
      </w:r>
    </w:p>
    <w:p w14:paraId="4D599AD9" w14:textId="77777777" w:rsidR="00E44882" w:rsidRPr="00FD40B9" w:rsidRDefault="00E44882" w:rsidP="00E44882">
      <w:pPr>
        <w:numPr>
          <w:ilvl w:val="0"/>
          <w:numId w:val="153"/>
        </w:numPr>
        <w:spacing w:after="0" w:line="440" w:lineRule="exact"/>
        <w:textAlignment w:val="baseline"/>
        <w:rPr>
          <w:rFonts w:ascii="宋体" w:hAnsi="宋体"/>
          <w:szCs w:val="24"/>
        </w:rPr>
      </w:pPr>
      <w:r w:rsidRPr="00FD40B9">
        <w:rPr>
          <w:rFonts w:ascii="宋体" w:hAnsi="宋体" w:hint="eastAsia"/>
          <w:b/>
          <w:bCs/>
          <w:szCs w:val="24"/>
        </w:rPr>
        <w:t>在肝内代谢，肝药酶诱导剂加快其分解，肝药酶抑制剂减慢其分解</w:t>
      </w:r>
      <w:r w:rsidRPr="00FD40B9">
        <w:rPr>
          <w:rFonts w:ascii="宋体" w:hAnsi="宋体" w:hint="eastAsia"/>
          <w:szCs w:val="24"/>
        </w:rPr>
        <w:t>，与它们合用时因相应调整剂量。</w:t>
      </w:r>
    </w:p>
    <w:p w14:paraId="01964762" w14:textId="77777777" w:rsidR="00E44882" w:rsidRPr="00FD40B9" w:rsidRDefault="00E44882" w:rsidP="00E44882">
      <w:pPr>
        <w:numPr>
          <w:ilvl w:val="0"/>
          <w:numId w:val="152"/>
        </w:numPr>
        <w:spacing w:after="0" w:line="440" w:lineRule="exact"/>
        <w:textAlignment w:val="baseline"/>
        <w:rPr>
          <w:rFonts w:ascii="宋体" w:hAnsi="宋体"/>
          <w:b/>
          <w:bCs/>
          <w:szCs w:val="24"/>
        </w:rPr>
      </w:pPr>
      <w:r w:rsidRPr="00FD40B9">
        <w:rPr>
          <w:rFonts w:ascii="宋体" w:hAnsi="宋体" w:hint="eastAsia"/>
          <w:b/>
          <w:bCs/>
          <w:szCs w:val="24"/>
        </w:rPr>
        <w:t>生理效应</w:t>
      </w:r>
    </w:p>
    <w:p w14:paraId="7D3D3830" w14:textId="77777777" w:rsidR="00E44882" w:rsidRPr="00FD40B9" w:rsidRDefault="00E44882" w:rsidP="00E44882">
      <w:pPr>
        <w:numPr>
          <w:ilvl w:val="0"/>
          <w:numId w:val="154"/>
        </w:numPr>
        <w:spacing w:after="0" w:line="440" w:lineRule="exact"/>
        <w:textAlignment w:val="baseline"/>
        <w:rPr>
          <w:rFonts w:ascii="宋体" w:hAnsi="宋体"/>
          <w:b/>
          <w:color w:val="00B050"/>
          <w:szCs w:val="24"/>
        </w:rPr>
      </w:pPr>
      <w:r w:rsidRPr="00FD40B9">
        <w:rPr>
          <w:rFonts w:ascii="宋体" w:hAnsi="宋体" w:hint="eastAsia"/>
          <w:b/>
          <w:color w:val="00B050"/>
          <w:szCs w:val="24"/>
        </w:rPr>
        <w:t>对物质代谢的影响</w:t>
      </w:r>
    </w:p>
    <w:p w14:paraId="30A1957B" w14:textId="77777777" w:rsidR="00E44882" w:rsidRPr="00FD40B9" w:rsidRDefault="00E44882" w:rsidP="00E44882">
      <w:pPr>
        <w:numPr>
          <w:ilvl w:val="0"/>
          <w:numId w:val="155"/>
        </w:numPr>
        <w:spacing w:after="0" w:line="440" w:lineRule="exact"/>
        <w:ind w:firstLine="420"/>
        <w:textAlignment w:val="baseline"/>
        <w:rPr>
          <w:rFonts w:ascii="宋体" w:hAnsi="宋体"/>
          <w:szCs w:val="24"/>
        </w:rPr>
      </w:pPr>
      <w:r w:rsidRPr="00FD40B9">
        <w:rPr>
          <w:rFonts w:ascii="宋体" w:hAnsi="宋体" w:hint="eastAsia"/>
          <w:b/>
          <w:color w:val="0070C0"/>
          <w:szCs w:val="24"/>
        </w:rPr>
        <w:t>糖代谢</w:t>
      </w:r>
      <w:r w:rsidRPr="00FD40B9">
        <w:rPr>
          <w:rFonts w:ascii="宋体" w:hAnsi="宋体" w:hint="eastAsia"/>
          <w:szCs w:val="24"/>
        </w:rPr>
        <w:t>：</w:t>
      </w:r>
      <w:r w:rsidRPr="00FD40B9">
        <w:rPr>
          <w:rFonts w:ascii="宋体" w:hAnsi="宋体" w:hint="eastAsia"/>
          <w:b/>
          <w:bCs/>
          <w:szCs w:val="24"/>
        </w:rPr>
        <w:t>增加肌、肝糖原含量，升高血糖</w:t>
      </w:r>
      <w:r w:rsidRPr="00FD40B9">
        <w:rPr>
          <w:rFonts w:ascii="宋体" w:hAnsi="宋体" w:hint="eastAsia"/>
          <w:szCs w:val="24"/>
        </w:rPr>
        <w:t>。</w:t>
      </w:r>
    </w:p>
    <w:p w14:paraId="41F0616E" w14:textId="77777777" w:rsidR="00E44882" w:rsidRPr="00FD40B9" w:rsidRDefault="00E44882" w:rsidP="00E44882">
      <w:pPr>
        <w:numPr>
          <w:ilvl w:val="1"/>
          <w:numId w:val="155"/>
        </w:numPr>
        <w:tabs>
          <w:tab w:val="left" w:pos="840"/>
        </w:tabs>
        <w:spacing w:after="0" w:line="440" w:lineRule="exact"/>
        <w:textAlignment w:val="baseline"/>
        <w:rPr>
          <w:rFonts w:ascii="宋体" w:hAnsi="宋体"/>
          <w:szCs w:val="24"/>
        </w:rPr>
      </w:pPr>
      <w:r w:rsidRPr="00FD40B9">
        <w:rPr>
          <w:rFonts w:ascii="宋体" w:hAnsi="宋体" w:hint="eastAsia"/>
          <w:szCs w:val="24"/>
        </w:rPr>
        <w:t>促进糖原异生</w:t>
      </w:r>
      <w:r>
        <w:rPr>
          <w:rFonts w:ascii="宋体" w:hAnsi="宋体" w:hint="eastAsia"/>
          <w:szCs w:val="24"/>
        </w:rPr>
        <w:t>；</w:t>
      </w:r>
    </w:p>
    <w:p w14:paraId="3DD69952" w14:textId="77777777" w:rsidR="00E44882" w:rsidRPr="008A0B21" w:rsidRDefault="00E44882" w:rsidP="00E44882">
      <w:pPr>
        <w:numPr>
          <w:ilvl w:val="1"/>
          <w:numId w:val="155"/>
        </w:numPr>
        <w:tabs>
          <w:tab w:val="left" w:pos="840"/>
        </w:tabs>
        <w:spacing w:after="0" w:line="440" w:lineRule="exact"/>
        <w:textAlignment w:val="baseline"/>
        <w:rPr>
          <w:rFonts w:ascii="宋体" w:hAnsi="宋体"/>
          <w:b/>
          <w:bCs/>
          <w:color w:val="FF0000"/>
          <w:szCs w:val="24"/>
        </w:rPr>
      </w:pPr>
      <w:r w:rsidRPr="008A0B21">
        <w:rPr>
          <w:rFonts w:ascii="宋体" w:hAnsi="宋体" w:hint="eastAsia"/>
          <w:b/>
          <w:bCs/>
          <w:color w:val="FF0000"/>
          <w:szCs w:val="24"/>
          <w:highlight w:val="yellow"/>
        </w:rPr>
        <w:lastRenderedPageBreak/>
        <w:t>减少机体组织对葡萄糖的摄取；</w:t>
      </w:r>
    </w:p>
    <w:p w14:paraId="6CC4A8E4" w14:textId="77777777" w:rsidR="00E44882" w:rsidRPr="00FD40B9" w:rsidRDefault="00E44882" w:rsidP="00E44882">
      <w:pPr>
        <w:numPr>
          <w:ilvl w:val="1"/>
          <w:numId w:val="155"/>
        </w:numPr>
        <w:tabs>
          <w:tab w:val="left" w:pos="840"/>
        </w:tabs>
        <w:spacing w:after="0" w:line="440" w:lineRule="exact"/>
        <w:textAlignment w:val="baseline"/>
        <w:rPr>
          <w:rFonts w:ascii="宋体" w:hAnsi="宋体"/>
          <w:szCs w:val="24"/>
        </w:rPr>
      </w:pPr>
      <w:r w:rsidRPr="00FE7E24">
        <w:rPr>
          <w:rFonts w:ascii="宋体" w:hAnsi="宋体" w:hint="eastAsia"/>
          <w:b/>
          <w:bCs/>
          <w:color w:val="FF0000"/>
          <w:szCs w:val="24"/>
          <w:highlight w:val="yellow"/>
        </w:rPr>
        <w:t>减慢葡萄糖分解为CO</w:t>
      </w:r>
      <w:r w:rsidRPr="00FE7E24">
        <w:rPr>
          <w:rFonts w:ascii="宋体" w:hAnsi="宋体" w:hint="eastAsia"/>
          <w:b/>
          <w:bCs/>
          <w:color w:val="FF0000"/>
          <w:szCs w:val="24"/>
          <w:highlight w:val="yellow"/>
          <w:vertAlign w:val="subscript"/>
        </w:rPr>
        <w:t>2</w:t>
      </w:r>
      <w:r w:rsidRPr="00FE7E24">
        <w:rPr>
          <w:rFonts w:ascii="宋体" w:hAnsi="宋体" w:hint="eastAsia"/>
          <w:b/>
          <w:bCs/>
          <w:color w:val="FF0000"/>
          <w:szCs w:val="24"/>
          <w:highlight w:val="yellow"/>
        </w:rPr>
        <w:t>的氧化过程</w:t>
      </w:r>
      <w:r w:rsidRPr="00FD40B9">
        <w:rPr>
          <w:rFonts w:ascii="宋体" w:hAnsi="宋体" w:hint="eastAsia"/>
          <w:szCs w:val="24"/>
        </w:rPr>
        <w:t>。</w:t>
      </w:r>
    </w:p>
    <w:p w14:paraId="4F902551" w14:textId="77777777" w:rsidR="00E44882" w:rsidRPr="00FD40B9" w:rsidRDefault="00E44882" w:rsidP="00E44882">
      <w:pPr>
        <w:numPr>
          <w:ilvl w:val="0"/>
          <w:numId w:val="155"/>
        </w:numPr>
        <w:spacing w:after="0" w:line="440" w:lineRule="exact"/>
        <w:ind w:firstLine="420"/>
        <w:textAlignment w:val="baseline"/>
        <w:rPr>
          <w:rFonts w:ascii="宋体" w:hAnsi="宋体"/>
          <w:szCs w:val="24"/>
        </w:rPr>
      </w:pPr>
      <w:r w:rsidRPr="00FD40B9">
        <w:rPr>
          <w:rFonts w:ascii="宋体" w:hAnsi="宋体" w:hint="eastAsia"/>
          <w:b/>
          <w:color w:val="0070C0"/>
          <w:szCs w:val="24"/>
        </w:rPr>
        <w:t>蛋白质代谢</w:t>
      </w:r>
      <w:r w:rsidRPr="00FD40B9">
        <w:rPr>
          <w:rFonts w:ascii="宋体" w:hAnsi="宋体" w:hint="eastAsia"/>
          <w:szCs w:val="24"/>
        </w:rPr>
        <w:t>：</w:t>
      </w:r>
    </w:p>
    <w:p w14:paraId="67F4833E" w14:textId="77777777" w:rsidR="00E44882" w:rsidRPr="00FD40B9" w:rsidRDefault="00E44882" w:rsidP="00E44882">
      <w:pPr>
        <w:numPr>
          <w:ilvl w:val="1"/>
          <w:numId w:val="155"/>
        </w:numPr>
        <w:tabs>
          <w:tab w:val="left" w:pos="840"/>
        </w:tabs>
        <w:spacing w:after="0" w:line="440" w:lineRule="exact"/>
        <w:textAlignment w:val="baseline"/>
        <w:rPr>
          <w:rFonts w:ascii="宋体" w:hAnsi="宋体"/>
          <w:szCs w:val="24"/>
        </w:rPr>
      </w:pPr>
      <w:r w:rsidRPr="00FD40B9">
        <w:rPr>
          <w:rFonts w:ascii="宋体" w:hAnsi="宋体" w:hint="eastAsia"/>
          <w:b/>
          <w:bCs/>
          <w:szCs w:val="24"/>
        </w:rPr>
        <w:t>加速蛋白质分解代谢</w:t>
      </w:r>
      <w:r w:rsidRPr="00FD40B9">
        <w:rPr>
          <w:rFonts w:ascii="宋体" w:hAnsi="宋体" w:hint="eastAsia"/>
          <w:szCs w:val="24"/>
        </w:rPr>
        <w:t>，增高尿氮，造成负氮平衡；</w:t>
      </w:r>
    </w:p>
    <w:p w14:paraId="2A5BD42A" w14:textId="77777777" w:rsidR="00E44882" w:rsidRPr="00FD40B9" w:rsidRDefault="00E44882" w:rsidP="00E44882">
      <w:pPr>
        <w:numPr>
          <w:ilvl w:val="1"/>
          <w:numId w:val="155"/>
        </w:numPr>
        <w:tabs>
          <w:tab w:val="left" w:pos="840"/>
        </w:tabs>
        <w:spacing w:after="0" w:line="440" w:lineRule="exact"/>
        <w:textAlignment w:val="baseline"/>
        <w:rPr>
          <w:rFonts w:ascii="宋体" w:hAnsi="宋体"/>
          <w:szCs w:val="24"/>
        </w:rPr>
      </w:pPr>
      <w:r w:rsidRPr="00FD40B9">
        <w:rPr>
          <w:rFonts w:ascii="宋体" w:hAnsi="宋体" w:hint="eastAsia"/>
          <w:szCs w:val="24"/>
        </w:rPr>
        <w:t>大剂量还能</w:t>
      </w:r>
      <w:r w:rsidRPr="00FD40B9">
        <w:rPr>
          <w:rFonts w:ascii="宋体" w:hAnsi="宋体" w:hint="eastAsia"/>
          <w:b/>
          <w:bCs/>
          <w:szCs w:val="24"/>
        </w:rPr>
        <w:t>抑制蛋白质合成</w:t>
      </w:r>
      <w:r w:rsidRPr="00FD40B9">
        <w:rPr>
          <w:rFonts w:ascii="宋体" w:hAnsi="宋体" w:hint="eastAsia"/>
          <w:szCs w:val="24"/>
        </w:rPr>
        <w:t>。</w:t>
      </w:r>
    </w:p>
    <w:p w14:paraId="019C3BB5" w14:textId="77777777" w:rsidR="00E44882" w:rsidRPr="00FD40B9" w:rsidRDefault="00E44882" w:rsidP="00E44882">
      <w:pPr>
        <w:numPr>
          <w:ilvl w:val="0"/>
          <w:numId w:val="155"/>
        </w:numPr>
        <w:spacing w:after="0" w:line="440" w:lineRule="exact"/>
        <w:ind w:firstLine="420"/>
        <w:textAlignment w:val="baseline"/>
        <w:rPr>
          <w:rFonts w:ascii="宋体" w:hAnsi="宋体"/>
          <w:b/>
          <w:color w:val="0070C0"/>
          <w:szCs w:val="24"/>
        </w:rPr>
      </w:pPr>
      <w:r w:rsidRPr="00FD40B9">
        <w:rPr>
          <w:rFonts w:ascii="宋体" w:hAnsi="宋体" w:hint="eastAsia"/>
          <w:b/>
          <w:color w:val="0070C0"/>
          <w:szCs w:val="24"/>
        </w:rPr>
        <w:t>脂肪代谢：</w:t>
      </w:r>
    </w:p>
    <w:p w14:paraId="61AB3F88" w14:textId="77777777" w:rsidR="00E44882" w:rsidRPr="00FD40B9" w:rsidRDefault="00E44882" w:rsidP="00E44882">
      <w:pPr>
        <w:spacing w:after="0" w:line="440" w:lineRule="exact"/>
        <w:ind w:firstLine="420"/>
        <w:textAlignment w:val="baseline"/>
        <w:rPr>
          <w:rFonts w:ascii="宋体" w:hAnsi="宋体"/>
          <w:szCs w:val="24"/>
        </w:rPr>
      </w:pPr>
      <w:r w:rsidRPr="00FD40B9">
        <w:rPr>
          <w:rFonts w:ascii="宋体" w:hAnsi="宋体" w:hint="eastAsia"/>
          <w:b/>
          <w:bCs/>
          <w:szCs w:val="24"/>
        </w:rPr>
        <w:t>短期无影响，大剂量长期</w:t>
      </w:r>
      <w:r w:rsidRPr="00FD40B9">
        <w:rPr>
          <w:rFonts w:ascii="宋体" w:hAnsi="宋体" w:hint="eastAsia"/>
          <w:szCs w:val="24"/>
        </w:rPr>
        <w:t>使用可增高血浆胆固醇，激活四肢皮下的酯酶，促进皮下脂肪分解，</w:t>
      </w:r>
      <w:r w:rsidRPr="00FD40B9">
        <w:rPr>
          <w:rFonts w:ascii="宋体" w:hAnsi="宋体" w:hint="eastAsia"/>
          <w:color w:val="FF0000"/>
          <w:szCs w:val="24"/>
        </w:rPr>
        <w:t>重新分布</w:t>
      </w:r>
      <w:r w:rsidRPr="00FD40B9">
        <w:rPr>
          <w:rFonts w:ascii="宋体" w:hAnsi="宋体" w:hint="eastAsia"/>
          <w:szCs w:val="24"/>
        </w:rPr>
        <w:t>在面部、上胸部、颈背部、腹部和臀部，形成</w:t>
      </w:r>
      <w:r w:rsidRPr="00FD40B9">
        <w:rPr>
          <w:rFonts w:ascii="宋体" w:hAnsi="宋体" w:hint="eastAsia"/>
          <w:b/>
          <w:bCs/>
          <w:color w:val="FF0000"/>
          <w:szCs w:val="24"/>
        </w:rPr>
        <w:t>向心性肥胖</w:t>
      </w:r>
      <w:r w:rsidRPr="00FD40B9">
        <w:rPr>
          <w:rFonts w:ascii="宋体" w:hAnsi="宋体" w:hint="eastAsia"/>
          <w:szCs w:val="24"/>
        </w:rPr>
        <w:t>，表现为“满月脸，水牛背”，呈现</w:t>
      </w:r>
      <w:r w:rsidRPr="00FD40B9">
        <w:rPr>
          <w:rFonts w:ascii="宋体" w:hAnsi="宋体" w:hint="eastAsia"/>
          <w:b/>
          <w:bCs/>
          <w:szCs w:val="24"/>
        </w:rPr>
        <w:t>面圆、背厚、躯干部发胖而四肢消瘦</w:t>
      </w:r>
      <w:r w:rsidRPr="00FD40B9">
        <w:rPr>
          <w:rFonts w:ascii="宋体" w:hAnsi="宋体" w:hint="eastAsia"/>
          <w:szCs w:val="24"/>
        </w:rPr>
        <w:t>的特殊体型。</w:t>
      </w:r>
    </w:p>
    <w:p w14:paraId="01B127C4" w14:textId="77777777" w:rsidR="00E44882" w:rsidRPr="00FD40B9" w:rsidRDefault="00E44882" w:rsidP="00E44882">
      <w:pPr>
        <w:numPr>
          <w:ilvl w:val="0"/>
          <w:numId w:val="155"/>
        </w:numPr>
        <w:spacing w:after="0" w:line="440" w:lineRule="exact"/>
        <w:ind w:firstLine="420"/>
        <w:textAlignment w:val="baseline"/>
        <w:rPr>
          <w:rFonts w:ascii="宋体" w:hAnsi="宋体"/>
          <w:szCs w:val="24"/>
        </w:rPr>
      </w:pPr>
      <w:r w:rsidRPr="00FD40B9">
        <w:rPr>
          <w:rFonts w:ascii="宋体" w:hAnsi="宋体" w:hint="eastAsia"/>
          <w:b/>
          <w:color w:val="0070C0"/>
          <w:szCs w:val="24"/>
        </w:rPr>
        <w:t>核酸代谢</w:t>
      </w:r>
      <w:r w:rsidRPr="00FD40B9">
        <w:rPr>
          <w:rFonts w:ascii="宋体" w:hAnsi="宋体" w:hint="eastAsia"/>
          <w:szCs w:val="24"/>
        </w:rPr>
        <w:t>：表达一种</w:t>
      </w:r>
      <w:r w:rsidRPr="00FD40B9">
        <w:rPr>
          <w:rFonts w:ascii="宋体" w:hAnsi="宋体" w:hint="eastAsia"/>
          <w:b/>
          <w:bCs/>
          <w:szCs w:val="24"/>
        </w:rPr>
        <w:t>抑制细胞膜转运功能</w:t>
      </w:r>
      <w:r w:rsidRPr="00FD40B9">
        <w:rPr>
          <w:rFonts w:ascii="宋体" w:hAnsi="宋体" w:hint="eastAsia"/>
          <w:szCs w:val="24"/>
        </w:rPr>
        <w:t>的蛋白质，从而抑制细胞对能源物质的摄取，以致细胞</w:t>
      </w:r>
      <w:r w:rsidRPr="00FD40B9">
        <w:rPr>
          <w:rFonts w:ascii="宋体" w:hAnsi="宋体" w:hint="eastAsia"/>
          <w:b/>
          <w:bCs/>
          <w:szCs w:val="24"/>
        </w:rPr>
        <w:t>合成代谢受到抑制</w:t>
      </w:r>
      <w:r w:rsidRPr="00FD40B9">
        <w:rPr>
          <w:rFonts w:ascii="宋体" w:hAnsi="宋体" w:hint="eastAsia"/>
          <w:szCs w:val="24"/>
        </w:rPr>
        <w:t>。</w:t>
      </w:r>
    </w:p>
    <w:p w14:paraId="044F439A" w14:textId="77777777" w:rsidR="00E44882" w:rsidRDefault="00E44882" w:rsidP="00E44882">
      <w:pPr>
        <w:numPr>
          <w:ilvl w:val="0"/>
          <w:numId w:val="155"/>
        </w:numPr>
        <w:spacing w:after="0" w:line="440" w:lineRule="exact"/>
        <w:ind w:firstLine="420"/>
        <w:textAlignment w:val="baseline"/>
        <w:rPr>
          <w:rFonts w:ascii="宋体" w:hAnsi="宋体"/>
          <w:szCs w:val="24"/>
        </w:rPr>
      </w:pPr>
      <w:r w:rsidRPr="00FD40B9">
        <w:rPr>
          <w:rFonts w:ascii="宋体" w:hAnsi="宋体" w:hint="eastAsia"/>
          <w:b/>
          <w:color w:val="0070C0"/>
          <w:szCs w:val="24"/>
        </w:rPr>
        <w:t>水、电解质代谢</w:t>
      </w:r>
      <w:r w:rsidRPr="00FD40B9">
        <w:rPr>
          <w:rFonts w:ascii="宋体" w:hAnsi="宋体" w:hint="eastAsia"/>
          <w:szCs w:val="24"/>
        </w:rPr>
        <w:t>：较弱的</w:t>
      </w:r>
      <w:r w:rsidRPr="00FD40B9">
        <w:rPr>
          <w:rFonts w:ascii="宋体" w:hAnsi="宋体" w:hint="eastAsia"/>
          <w:b/>
          <w:bCs/>
          <w:szCs w:val="24"/>
        </w:rPr>
        <w:t>盐皮质激素样</w:t>
      </w:r>
      <w:r w:rsidRPr="00FD40B9">
        <w:rPr>
          <w:rFonts w:ascii="宋体" w:hAnsi="宋体" w:hint="eastAsia"/>
          <w:szCs w:val="24"/>
        </w:rPr>
        <w:t>作用，表现为促进水钠重吸收，使肾小管泌K</w:t>
      </w:r>
      <w:r w:rsidRPr="00E74AE9">
        <w:rPr>
          <w:rFonts w:ascii="宋体" w:hAnsi="宋体" w:hint="eastAsia"/>
          <w:szCs w:val="24"/>
          <w:vertAlign w:val="superscript"/>
        </w:rPr>
        <w:t>+</w:t>
      </w:r>
      <w:r w:rsidRPr="00FD40B9">
        <w:rPr>
          <w:rFonts w:ascii="宋体" w:hAnsi="宋体" w:hint="eastAsia"/>
          <w:szCs w:val="24"/>
        </w:rPr>
        <w:t>、H</w:t>
      </w:r>
      <w:r w:rsidRPr="00E74AE9">
        <w:rPr>
          <w:rFonts w:ascii="宋体" w:hAnsi="宋体" w:hint="eastAsia"/>
          <w:szCs w:val="24"/>
          <w:vertAlign w:val="superscript"/>
        </w:rPr>
        <w:t>+</w:t>
      </w:r>
      <w:r w:rsidRPr="00FD40B9">
        <w:rPr>
          <w:rFonts w:ascii="宋体" w:hAnsi="宋体" w:hint="eastAsia"/>
          <w:szCs w:val="24"/>
        </w:rPr>
        <w:t>增多，造成</w:t>
      </w:r>
      <w:r w:rsidRPr="00FD40B9">
        <w:rPr>
          <w:rFonts w:ascii="宋体" w:hAnsi="宋体" w:hint="eastAsia"/>
          <w:b/>
          <w:bCs/>
          <w:szCs w:val="24"/>
        </w:rPr>
        <w:t>水钠潴留、碱中毒</w:t>
      </w:r>
      <w:r w:rsidRPr="00FD40B9">
        <w:rPr>
          <w:rFonts w:ascii="宋体" w:hAnsi="宋体" w:hint="eastAsia"/>
          <w:szCs w:val="24"/>
        </w:rPr>
        <w:t>，进而导致高血压和水肿。还能促进肾脏排钙磷，减少小肠对钙磷的吸收，长期用药导致</w:t>
      </w:r>
      <w:r w:rsidRPr="00FD40B9">
        <w:rPr>
          <w:rFonts w:ascii="宋体" w:hAnsi="宋体" w:hint="eastAsia"/>
          <w:b/>
          <w:bCs/>
          <w:szCs w:val="24"/>
        </w:rPr>
        <w:t>骨质脱钙</w:t>
      </w:r>
      <w:r w:rsidRPr="00FD40B9">
        <w:rPr>
          <w:rFonts w:ascii="宋体" w:hAnsi="宋体" w:hint="eastAsia"/>
          <w:szCs w:val="24"/>
        </w:rPr>
        <w:t>。</w:t>
      </w:r>
    </w:p>
    <w:p w14:paraId="6FE123AA" w14:textId="77777777" w:rsidR="00E44882" w:rsidRPr="00636488" w:rsidRDefault="00E44882" w:rsidP="00E44882">
      <w:pPr>
        <w:spacing w:after="0" w:line="440" w:lineRule="exact"/>
        <w:textAlignment w:val="baseline"/>
        <w:rPr>
          <w:rFonts w:ascii="宋体" w:hAnsi="宋体"/>
          <w:b/>
          <w:color w:val="FF0000"/>
          <w:szCs w:val="24"/>
          <w:highlight w:val="yellow"/>
        </w:rPr>
      </w:pPr>
      <w:r w:rsidRPr="00636488">
        <w:rPr>
          <w:rFonts w:ascii="宋体" w:hAnsi="宋体" w:hint="eastAsia"/>
          <w:b/>
          <w:color w:val="FF0000"/>
          <w:szCs w:val="24"/>
          <w:highlight w:val="yellow"/>
        </w:rPr>
        <w:t>短效对水盐代谢影响最大，抗炎作用最小</w:t>
      </w:r>
      <w:r>
        <w:rPr>
          <w:rFonts w:ascii="宋体" w:hAnsi="宋体" w:hint="eastAsia"/>
          <w:b/>
          <w:color w:val="FF0000"/>
          <w:szCs w:val="24"/>
          <w:highlight w:val="yellow"/>
        </w:rPr>
        <w:t>（可的松抗炎效果最小）</w:t>
      </w:r>
      <w:r w:rsidRPr="00636488">
        <w:rPr>
          <w:rFonts w:ascii="宋体" w:hAnsi="宋体" w:hint="eastAsia"/>
          <w:b/>
          <w:color w:val="FF0000"/>
          <w:szCs w:val="24"/>
          <w:highlight w:val="yellow"/>
        </w:rPr>
        <w:t>；</w:t>
      </w:r>
    </w:p>
    <w:p w14:paraId="2B2234D9" w14:textId="77777777" w:rsidR="00E44882" w:rsidRPr="00636488" w:rsidRDefault="00E44882" w:rsidP="00E44882">
      <w:pPr>
        <w:spacing w:after="0" w:line="440" w:lineRule="exact"/>
        <w:textAlignment w:val="baseline"/>
        <w:rPr>
          <w:rFonts w:ascii="宋体" w:hAnsi="宋体"/>
          <w:color w:val="FF0000"/>
          <w:szCs w:val="24"/>
        </w:rPr>
      </w:pPr>
      <w:r w:rsidRPr="00636488">
        <w:rPr>
          <w:rFonts w:ascii="宋体" w:hAnsi="宋体" w:hint="eastAsia"/>
          <w:b/>
          <w:color w:val="FF0000"/>
          <w:szCs w:val="24"/>
          <w:highlight w:val="yellow"/>
        </w:rPr>
        <w:t>长效抗炎作用最强，对水盐代谢无影响</w:t>
      </w:r>
      <w:r>
        <w:rPr>
          <w:rFonts w:ascii="宋体" w:hAnsi="宋体" w:hint="eastAsia"/>
          <w:b/>
          <w:color w:val="FF0000"/>
          <w:szCs w:val="24"/>
          <w:highlight w:val="yellow"/>
        </w:rPr>
        <w:t>（地塞米松、倍他米松对水盐代谢无影响）</w:t>
      </w:r>
      <w:r w:rsidRPr="00636488">
        <w:rPr>
          <w:rFonts w:ascii="宋体" w:hAnsi="宋体" w:hint="eastAsia"/>
          <w:b/>
          <w:color w:val="FF0000"/>
          <w:szCs w:val="24"/>
          <w:highlight w:val="yellow"/>
        </w:rPr>
        <w:t>。</w:t>
      </w:r>
    </w:p>
    <w:p w14:paraId="5A523C60" w14:textId="77777777" w:rsidR="00E44882" w:rsidRPr="00FD40B9" w:rsidRDefault="00E44882" w:rsidP="00E44882">
      <w:pPr>
        <w:numPr>
          <w:ilvl w:val="0"/>
          <w:numId w:val="154"/>
        </w:numPr>
        <w:spacing w:after="0" w:line="440" w:lineRule="exact"/>
        <w:textAlignment w:val="baseline"/>
        <w:rPr>
          <w:rFonts w:ascii="宋体" w:hAnsi="宋体"/>
          <w:szCs w:val="24"/>
        </w:rPr>
      </w:pPr>
      <w:r w:rsidRPr="00FD40B9">
        <w:rPr>
          <w:rFonts w:ascii="宋体" w:hAnsi="宋体" w:hint="eastAsia"/>
          <w:b/>
          <w:bCs/>
          <w:color w:val="00B050"/>
          <w:szCs w:val="24"/>
        </w:rPr>
        <w:t>允许作用</w:t>
      </w:r>
      <w:r w:rsidRPr="00FD40B9">
        <w:rPr>
          <w:rFonts w:ascii="宋体" w:hAnsi="宋体" w:hint="eastAsia"/>
          <w:szCs w:val="24"/>
        </w:rPr>
        <w:t>：糖皮质激素对有些组织细胞虽无直接活性，但可给其它激素发挥作用创造有利条件，称为允许作用。</w:t>
      </w:r>
    </w:p>
    <w:p w14:paraId="1FE31D06" w14:textId="77777777" w:rsidR="00E44882" w:rsidRPr="001A0D56" w:rsidRDefault="00E44882" w:rsidP="00E44882">
      <w:pPr>
        <w:numPr>
          <w:ilvl w:val="0"/>
          <w:numId w:val="152"/>
        </w:numPr>
        <w:spacing w:after="0" w:line="440" w:lineRule="exact"/>
        <w:textAlignment w:val="baseline"/>
        <w:rPr>
          <w:rFonts w:ascii="宋体" w:hAnsi="宋体"/>
          <w:b/>
          <w:color w:val="FF0000"/>
          <w:szCs w:val="24"/>
          <w:highlight w:val="yellow"/>
        </w:rPr>
      </w:pPr>
      <w:r w:rsidRPr="001A0D56">
        <w:rPr>
          <w:rFonts w:ascii="宋体" w:hAnsi="宋体" w:hint="eastAsia"/>
          <w:b/>
          <w:color w:val="FF0000"/>
          <w:szCs w:val="24"/>
          <w:highlight w:val="yellow"/>
        </w:rPr>
        <w:t>药理作用及其机制（大题）</w:t>
      </w:r>
    </w:p>
    <w:p w14:paraId="66DD231A" w14:textId="77777777" w:rsidR="00E44882" w:rsidRPr="00BD090C" w:rsidRDefault="00E44882" w:rsidP="00E44882">
      <w:pPr>
        <w:numPr>
          <w:ilvl w:val="0"/>
          <w:numId w:val="156"/>
        </w:numPr>
        <w:spacing w:after="0" w:line="440" w:lineRule="exact"/>
        <w:textAlignment w:val="baseline"/>
        <w:rPr>
          <w:rFonts w:ascii="宋体" w:hAnsi="宋体"/>
          <w:b/>
          <w:bCs/>
          <w:color w:val="FF0000"/>
          <w:szCs w:val="24"/>
        </w:rPr>
      </w:pPr>
      <w:r w:rsidRPr="00BD090C">
        <w:rPr>
          <w:rFonts w:ascii="宋体" w:hAnsi="宋体" w:hint="eastAsia"/>
          <w:b/>
          <w:bCs/>
          <w:color w:val="FF0000"/>
          <w:szCs w:val="24"/>
          <w:highlight w:val="yellow"/>
        </w:rPr>
        <w:t>抗炎作用</w:t>
      </w:r>
      <w:r>
        <w:rPr>
          <w:rFonts w:ascii="宋体" w:hAnsi="宋体" w:hint="eastAsia"/>
          <w:b/>
          <w:bCs/>
          <w:color w:val="FF0000"/>
          <w:szCs w:val="24"/>
          <w:highlight w:val="yellow"/>
        </w:rPr>
        <w:t>（</w:t>
      </w:r>
      <w:r w:rsidRPr="0068506F">
        <w:rPr>
          <w:rFonts w:ascii="宋体" w:hAnsi="宋体" w:hint="eastAsia"/>
          <w:b/>
          <w:bCs/>
          <w:color w:val="FF0000"/>
          <w:szCs w:val="24"/>
          <w:highlight w:val="yellow"/>
        </w:rPr>
        <w:t>氢化可的松抗炎作用机制，大题</w:t>
      </w:r>
      <w:r>
        <w:rPr>
          <w:rFonts w:ascii="宋体" w:hAnsi="宋体" w:hint="eastAsia"/>
          <w:b/>
          <w:bCs/>
          <w:color w:val="FF0000"/>
          <w:szCs w:val="24"/>
          <w:highlight w:val="yellow"/>
        </w:rPr>
        <w:t>）</w:t>
      </w:r>
    </w:p>
    <w:p w14:paraId="4C9897ED" w14:textId="77777777" w:rsidR="00E44882" w:rsidRPr="00B03D50" w:rsidRDefault="00E44882" w:rsidP="00E44882">
      <w:pPr>
        <w:spacing w:after="0" w:line="440" w:lineRule="exact"/>
        <w:textAlignment w:val="baseline"/>
        <w:rPr>
          <w:rFonts w:ascii="宋体" w:hAnsi="宋体"/>
          <w:b/>
          <w:bCs/>
          <w:color w:val="FF0000"/>
          <w:szCs w:val="24"/>
        </w:rPr>
      </w:pPr>
      <w:r w:rsidRPr="00B03D50">
        <w:rPr>
          <w:rFonts w:ascii="宋体" w:hAnsi="宋体" w:hint="eastAsia"/>
          <w:b/>
          <w:color w:val="FF0000"/>
          <w:szCs w:val="24"/>
          <w:highlight w:val="yellow"/>
        </w:rPr>
        <w:t>1）作用特点（简述糖皮质激素抗炎的特点，大题）：</w:t>
      </w:r>
    </w:p>
    <w:p w14:paraId="15094621" w14:textId="77777777" w:rsidR="00E44882" w:rsidRPr="00237553" w:rsidRDefault="00E44882" w:rsidP="00E44882">
      <w:pPr>
        <w:spacing w:after="0" w:line="440" w:lineRule="exact"/>
        <w:textAlignment w:val="baseline"/>
        <w:rPr>
          <w:rFonts w:ascii="宋体" w:hAnsi="宋体"/>
          <w:b/>
          <w:bCs/>
          <w:color w:val="FF0000"/>
          <w:szCs w:val="24"/>
          <w:highlight w:val="yellow"/>
        </w:rPr>
      </w:pPr>
      <w:r w:rsidRPr="00237553">
        <w:rPr>
          <w:rFonts w:ascii="MS Gothic" w:eastAsia="MS Gothic" w:hAnsi="MS Gothic" w:cs="MS Gothic" w:hint="eastAsia"/>
          <w:b/>
          <w:bCs/>
          <w:color w:val="FF0000"/>
          <w:szCs w:val="24"/>
          <w:highlight w:val="yellow"/>
        </w:rPr>
        <w:t>✓</w:t>
      </w:r>
      <w:r w:rsidRPr="00237553">
        <w:rPr>
          <w:rFonts w:ascii="宋体" w:hAnsi="宋体" w:hint="eastAsia"/>
          <w:b/>
          <w:bCs/>
          <w:color w:val="FF0000"/>
          <w:szCs w:val="24"/>
          <w:highlight w:val="yellow"/>
        </w:rPr>
        <w:t>抗炎作用强大、显著（早期、晚期）</w:t>
      </w:r>
    </w:p>
    <w:p w14:paraId="1FD40A1A" w14:textId="77777777" w:rsidR="00E44882" w:rsidRPr="00237553" w:rsidRDefault="00E44882" w:rsidP="00E44882">
      <w:pPr>
        <w:spacing w:after="0" w:line="440" w:lineRule="exact"/>
        <w:textAlignment w:val="baseline"/>
        <w:rPr>
          <w:rFonts w:ascii="宋体" w:hAnsi="宋体"/>
          <w:b/>
          <w:bCs/>
          <w:color w:val="FF0000"/>
          <w:szCs w:val="24"/>
          <w:highlight w:val="yellow"/>
        </w:rPr>
      </w:pPr>
      <w:r w:rsidRPr="00237553">
        <w:rPr>
          <w:rFonts w:ascii="MS Gothic" w:eastAsia="MS Gothic" w:hAnsi="MS Gothic" w:cs="MS Gothic" w:hint="eastAsia"/>
          <w:b/>
          <w:bCs/>
          <w:color w:val="FF0000"/>
          <w:szCs w:val="24"/>
          <w:highlight w:val="yellow"/>
        </w:rPr>
        <w:t>✓</w:t>
      </w:r>
      <w:r w:rsidRPr="00237553">
        <w:rPr>
          <w:rFonts w:ascii="宋体" w:hAnsi="宋体" w:hint="eastAsia"/>
          <w:b/>
          <w:bCs/>
          <w:color w:val="FF0000"/>
          <w:szCs w:val="24"/>
          <w:highlight w:val="yellow"/>
        </w:rPr>
        <w:t>抗炎无特异性</w:t>
      </w:r>
    </w:p>
    <w:p w14:paraId="24943E12" w14:textId="77777777" w:rsidR="00E44882" w:rsidRPr="00237553" w:rsidRDefault="00E44882" w:rsidP="00E44882">
      <w:pPr>
        <w:spacing w:after="0" w:line="440" w:lineRule="exact"/>
        <w:textAlignment w:val="baseline"/>
        <w:rPr>
          <w:rFonts w:ascii="宋体" w:hAnsi="宋体"/>
          <w:b/>
          <w:bCs/>
          <w:color w:val="FF0000"/>
          <w:szCs w:val="24"/>
          <w:highlight w:val="yellow"/>
        </w:rPr>
      </w:pPr>
      <w:r w:rsidRPr="00237553">
        <w:rPr>
          <w:rFonts w:ascii="MS Gothic" w:eastAsia="MS Gothic" w:hAnsi="MS Gothic" w:cs="MS Gothic" w:hint="eastAsia"/>
          <w:b/>
          <w:bCs/>
          <w:color w:val="FF0000"/>
          <w:szCs w:val="24"/>
          <w:highlight w:val="yellow"/>
        </w:rPr>
        <w:t>✓</w:t>
      </w:r>
      <w:r w:rsidRPr="00237553">
        <w:rPr>
          <w:rFonts w:ascii="宋体" w:hAnsi="宋体" w:hint="eastAsia"/>
          <w:b/>
          <w:bCs/>
          <w:color w:val="FF0000"/>
          <w:szCs w:val="24"/>
          <w:highlight w:val="yellow"/>
        </w:rPr>
        <w:t>局部应用也有作用</w:t>
      </w:r>
    </w:p>
    <w:p w14:paraId="661DFBF9" w14:textId="77777777" w:rsidR="00E44882" w:rsidRPr="00237553" w:rsidRDefault="00E44882" w:rsidP="00E44882">
      <w:pPr>
        <w:spacing w:after="0" w:line="440" w:lineRule="exact"/>
        <w:textAlignment w:val="baseline"/>
        <w:rPr>
          <w:rFonts w:ascii="宋体" w:hAnsi="宋体"/>
          <w:b/>
          <w:bCs/>
          <w:color w:val="FF0000"/>
          <w:szCs w:val="24"/>
        </w:rPr>
      </w:pPr>
      <w:r w:rsidRPr="00237553">
        <w:rPr>
          <w:rFonts w:ascii="MS Gothic" w:eastAsia="MS Gothic" w:hAnsi="MS Gothic" w:cs="MS Gothic" w:hint="eastAsia"/>
          <w:b/>
          <w:bCs/>
          <w:color w:val="FF0000"/>
          <w:szCs w:val="24"/>
          <w:highlight w:val="yellow"/>
        </w:rPr>
        <w:t>✓</w:t>
      </w:r>
      <w:r w:rsidRPr="00237553">
        <w:rPr>
          <w:rFonts w:ascii="宋体" w:hAnsi="宋体" w:hint="eastAsia"/>
          <w:b/>
          <w:bCs/>
          <w:color w:val="FF0000"/>
          <w:szCs w:val="24"/>
          <w:highlight w:val="yellow"/>
        </w:rPr>
        <w:t>抗炎同时降低机体免疫力</w:t>
      </w:r>
    </w:p>
    <w:p w14:paraId="27586B95" w14:textId="77777777" w:rsidR="00E44882" w:rsidRDefault="00E44882" w:rsidP="00E44882">
      <w:pPr>
        <w:spacing w:after="0" w:line="440" w:lineRule="exact"/>
        <w:ind w:firstLine="420"/>
        <w:textAlignment w:val="baseline"/>
        <w:rPr>
          <w:rFonts w:ascii="宋体" w:hAnsi="宋体"/>
          <w:b/>
          <w:bCs/>
          <w:szCs w:val="24"/>
        </w:rPr>
      </w:pPr>
      <w:r w:rsidRPr="00FD40B9">
        <w:rPr>
          <w:rFonts w:ascii="宋体" w:hAnsi="宋体" w:hint="eastAsia"/>
          <w:szCs w:val="24"/>
        </w:rPr>
        <w:t>糖皮质激素有</w:t>
      </w:r>
      <w:r w:rsidRPr="00FD40B9">
        <w:rPr>
          <w:rFonts w:ascii="宋体" w:hAnsi="宋体" w:hint="eastAsia"/>
          <w:b/>
          <w:bCs/>
          <w:szCs w:val="24"/>
        </w:rPr>
        <w:t>强大的抗炎作用</w:t>
      </w:r>
      <w:r w:rsidRPr="00FD40B9">
        <w:rPr>
          <w:rFonts w:ascii="宋体" w:hAnsi="宋体" w:hint="eastAsia"/>
          <w:szCs w:val="24"/>
        </w:rPr>
        <w:t>，</w:t>
      </w:r>
      <w:r w:rsidRPr="000A1FD1">
        <w:rPr>
          <w:rFonts w:ascii="宋体" w:hAnsi="宋体" w:hint="eastAsia"/>
          <w:color w:val="FF0000"/>
          <w:szCs w:val="24"/>
        </w:rPr>
        <w:t>抑制</w:t>
      </w:r>
      <w:r w:rsidRPr="00237553">
        <w:rPr>
          <w:rFonts w:ascii="宋体" w:hAnsi="宋体" w:hint="eastAsia"/>
          <w:b/>
          <w:bCs/>
          <w:color w:val="FF0000"/>
          <w:szCs w:val="24"/>
          <w:highlight w:val="yellow"/>
        </w:rPr>
        <w:t>多</w:t>
      </w:r>
      <w:r w:rsidRPr="000A1FD1">
        <w:rPr>
          <w:rFonts w:ascii="宋体" w:hAnsi="宋体" w:hint="eastAsia"/>
          <w:b/>
          <w:bCs/>
          <w:color w:val="FF0000"/>
          <w:szCs w:val="24"/>
          <w:highlight w:val="yellow"/>
        </w:rPr>
        <w:t>种原因引起</w:t>
      </w:r>
      <w:r w:rsidRPr="000A1FD1">
        <w:rPr>
          <w:rFonts w:ascii="宋体" w:hAnsi="宋体" w:hint="eastAsia"/>
          <w:color w:val="FF0000"/>
          <w:szCs w:val="24"/>
        </w:rPr>
        <w:t>的、处于</w:t>
      </w:r>
      <w:r w:rsidRPr="000A1FD1">
        <w:rPr>
          <w:rFonts w:ascii="宋体" w:hAnsi="宋体" w:hint="eastAsia"/>
          <w:b/>
          <w:bCs/>
          <w:color w:val="FF0000"/>
          <w:szCs w:val="24"/>
          <w:highlight w:val="yellow"/>
        </w:rPr>
        <w:t>各期的炎症反应</w:t>
      </w:r>
      <w:r w:rsidRPr="00FD40B9">
        <w:rPr>
          <w:rFonts w:ascii="宋体" w:hAnsi="宋体" w:hint="eastAsia"/>
          <w:szCs w:val="24"/>
        </w:rPr>
        <w:t>。应注意炎症反应为机体的防御性反应，炎症后期是组织修复的重要过程，故</w:t>
      </w:r>
      <w:r w:rsidRPr="000A1FD1">
        <w:rPr>
          <w:rFonts w:ascii="宋体" w:hAnsi="宋体" w:hint="eastAsia"/>
          <w:b/>
          <w:color w:val="FF0000"/>
          <w:szCs w:val="24"/>
        </w:rPr>
        <w:t>不</w:t>
      </w:r>
      <w:r w:rsidRPr="000A1FD1">
        <w:rPr>
          <w:rFonts w:ascii="宋体" w:hAnsi="宋体" w:hint="eastAsia"/>
          <w:b/>
          <w:bCs/>
          <w:color w:val="FF0000"/>
          <w:szCs w:val="24"/>
        </w:rPr>
        <w:t>当使用糖皮质激素可致感染扩散、创面愈合延迟</w:t>
      </w:r>
      <w:r>
        <w:rPr>
          <w:rFonts w:ascii="宋体" w:hAnsi="宋体" w:hint="eastAsia"/>
          <w:b/>
          <w:bCs/>
          <w:color w:val="FF0000"/>
          <w:szCs w:val="24"/>
        </w:rPr>
        <w:t>（</w:t>
      </w:r>
      <w:r w:rsidRPr="00237553">
        <w:rPr>
          <w:rFonts w:ascii="宋体" w:hAnsi="宋体" w:hint="eastAsia"/>
          <w:b/>
          <w:bCs/>
          <w:color w:val="FF0000"/>
          <w:szCs w:val="24"/>
          <w:highlight w:val="yellow"/>
        </w:rPr>
        <w:t>抗炎不抗菌</w:t>
      </w:r>
      <w:r>
        <w:rPr>
          <w:rFonts w:ascii="宋体" w:hAnsi="宋体" w:hint="eastAsia"/>
          <w:b/>
          <w:bCs/>
          <w:color w:val="FF0000"/>
          <w:szCs w:val="24"/>
        </w:rPr>
        <w:t>）</w:t>
      </w:r>
      <w:r w:rsidRPr="00FD40B9">
        <w:rPr>
          <w:rFonts w:ascii="宋体" w:hAnsi="宋体" w:hint="eastAsia"/>
          <w:b/>
          <w:bCs/>
          <w:szCs w:val="24"/>
        </w:rPr>
        <w:t>。</w:t>
      </w:r>
    </w:p>
    <w:p w14:paraId="0623EABB" w14:textId="77777777" w:rsidR="00E44882" w:rsidRDefault="00E44882" w:rsidP="00E44882">
      <w:pPr>
        <w:spacing w:after="0" w:line="440" w:lineRule="exact"/>
        <w:textAlignment w:val="baseline"/>
        <w:rPr>
          <w:rFonts w:ascii="宋体" w:hAnsi="宋体"/>
          <w:b/>
          <w:bCs/>
          <w:szCs w:val="24"/>
        </w:rPr>
      </w:pPr>
      <w:r>
        <w:rPr>
          <w:rFonts w:ascii="宋体" w:hAnsi="宋体" w:hint="eastAsia"/>
          <w:b/>
          <w:bCs/>
          <w:szCs w:val="24"/>
        </w:rPr>
        <w:t>①</w:t>
      </w:r>
      <w:r w:rsidRPr="00BD090C">
        <w:rPr>
          <w:rFonts w:ascii="宋体" w:hAnsi="宋体" w:hint="eastAsia"/>
          <w:b/>
          <w:bCs/>
          <w:szCs w:val="24"/>
        </w:rPr>
        <w:t>急性炎症（早期）：</w:t>
      </w:r>
    </w:p>
    <w:p w14:paraId="2AF0B2DE" w14:textId="77777777" w:rsidR="00E44882" w:rsidRPr="00BD090C" w:rsidRDefault="00E44882" w:rsidP="00E44882">
      <w:pPr>
        <w:spacing w:after="0" w:line="440" w:lineRule="exact"/>
        <w:textAlignment w:val="baseline"/>
        <w:rPr>
          <w:rFonts w:ascii="宋体" w:hAnsi="宋体"/>
          <w:b/>
          <w:bCs/>
          <w:szCs w:val="24"/>
        </w:rPr>
      </w:pPr>
      <w:r w:rsidRPr="00196805">
        <w:rPr>
          <w:rFonts w:ascii="宋体" w:hAnsi="宋体" w:hint="eastAsia"/>
          <w:b/>
          <w:bCs/>
          <w:szCs w:val="24"/>
        </w:rPr>
        <w:t>糖皮质激素→</w:t>
      </w:r>
      <w:r w:rsidRPr="00237553">
        <w:rPr>
          <w:rFonts w:ascii="宋体" w:hAnsi="宋体" w:hint="eastAsia"/>
          <w:b/>
          <w:bCs/>
          <w:color w:val="FF0000"/>
          <w:szCs w:val="24"/>
          <w:highlight w:val="yellow"/>
        </w:rPr>
        <w:t>抑制炎症</w:t>
      </w:r>
      <w:r w:rsidRPr="00196805">
        <w:rPr>
          <w:rFonts w:ascii="宋体" w:hAnsi="宋体" w:hint="eastAsia"/>
          <w:b/>
          <w:bCs/>
          <w:szCs w:val="24"/>
        </w:rPr>
        <w:t>，</w:t>
      </w:r>
      <w:r w:rsidRPr="00237553">
        <w:rPr>
          <w:rFonts w:ascii="宋体" w:hAnsi="宋体" w:hint="eastAsia"/>
          <w:b/>
          <w:bCs/>
          <w:color w:val="FF0000"/>
          <w:szCs w:val="24"/>
          <w:highlight w:val="yellow"/>
        </w:rPr>
        <w:t>改善红，肿，热，痛</w:t>
      </w:r>
      <w:r w:rsidRPr="00196805">
        <w:rPr>
          <w:rFonts w:ascii="宋体" w:hAnsi="宋体" w:hint="eastAsia"/>
          <w:b/>
          <w:bCs/>
          <w:szCs w:val="24"/>
        </w:rPr>
        <w:t>等症状→降低机体抵抗力</w:t>
      </w:r>
    </w:p>
    <w:p w14:paraId="6F0ACB8F" w14:textId="77777777" w:rsidR="00E44882" w:rsidRDefault="00E44882" w:rsidP="00E44882">
      <w:pPr>
        <w:spacing w:after="0" w:line="440" w:lineRule="exact"/>
        <w:textAlignment w:val="baseline"/>
        <w:rPr>
          <w:rFonts w:ascii="宋体" w:hAnsi="宋体"/>
          <w:b/>
          <w:bCs/>
          <w:szCs w:val="24"/>
        </w:rPr>
      </w:pPr>
      <w:r>
        <w:rPr>
          <w:rFonts w:ascii="宋体" w:hAnsi="宋体" w:hint="eastAsia"/>
          <w:b/>
          <w:bCs/>
          <w:szCs w:val="24"/>
        </w:rPr>
        <w:t>②</w:t>
      </w:r>
      <w:r w:rsidRPr="00BD090C">
        <w:rPr>
          <w:rFonts w:ascii="宋体" w:hAnsi="宋体" w:hint="eastAsia"/>
          <w:b/>
          <w:bCs/>
          <w:szCs w:val="24"/>
        </w:rPr>
        <w:t>慢性炎症（晚期）：</w:t>
      </w:r>
    </w:p>
    <w:p w14:paraId="0C300FC8" w14:textId="77777777" w:rsidR="00E44882" w:rsidRPr="00196805" w:rsidRDefault="00E44882" w:rsidP="00E44882">
      <w:pPr>
        <w:spacing w:after="0" w:line="440" w:lineRule="exact"/>
        <w:textAlignment w:val="baseline"/>
        <w:rPr>
          <w:rFonts w:ascii="宋体" w:hAnsi="宋体"/>
          <w:b/>
          <w:bCs/>
          <w:szCs w:val="24"/>
        </w:rPr>
      </w:pPr>
      <w:r>
        <w:rPr>
          <w:rFonts w:ascii="宋体" w:hAnsi="宋体" w:hint="eastAsia"/>
          <w:b/>
          <w:bCs/>
          <w:szCs w:val="24"/>
        </w:rPr>
        <w:t xml:space="preserve">Ⅰ </w:t>
      </w:r>
      <w:r w:rsidRPr="00196805">
        <w:rPr>
          <w:rFonts w:ascii="宋体" w:hAnsi="宋体" w:hint="eastAsia"/>
          <w:b/>
          <w:bCs/>
          <w:szCs w:val="24"/>
        </w:rPr>
        <w:t>糖皮质激素→</w:t>
      </w:r>
      <w:r w:rsidRPr="00237553">
        <w:rPr>
          <w:rFonts w:ascii="宋体" w:hAnsi="宋体" w:hint="eastAsia"/>
          <w:b/>
          <w:bCs/>
          <w:color w:val="FF0000"/>
          <w:szCs w:val="24"/>
          <w:highlight w:val="yellow"/>
        </w:rPr>
        <w:t>防止粘连及瘢痕形成，减轻后遗症</w:t>
      </w:r>
    </w:p>
    <w:p w14:paraId="2ADA359D" w14:textId="77777777" w:rsidR="00E44882" w:rsidRDefault="00E44882" w:rsidP="00E44882">
      <w:pPr>
        <w:spacing w:after="0" w:line="440" w:lineRule="exact"/>
        <w:textAlignment w:val="baseline"/>
        <w:rPr>
          <w:rFonts w:ascii="宋体" w:hAnsi="宋体"/>
          <w:b/>
          <w:bCs/>
          <w:color w:val="FF0000"/>
          <w:szCs w:val="24"/>
        </w:rPr>
      </w:pPr>
      <w:r>
        <w:rPr>
          <w:rFonts w:ascii="宋体" w:hAnsi="宋体" w:hint="eastAsia"/>
          <w:b/>
          <w:bCs/>
          <w:szCs w:val="24"/>
        </w:rPr>
        <w:lastRenderedPageBreak/>
        <w:t xml:space="preserve">Ⅱ </w:t>
      </w:r>
      <w:r w:rsidRPr="00196805">
        <w:rPr>
          <w:rFonts w:ascii="宋体" w:hAnsi="宋体" w:hint="eastAsia"/>
          <w:b/>
          <w:bCs/>
          <w:szCs w:val="24"/>
        </w:rPr>
        <w:t>组织修复的重要过程→糖皮质激素→抑制炎症，减轻症状的同时也</w:t>
      </w:r>
      <w:r w:rsidRPr="00237553">
        <w:rPr>
          <w:rFonts w:ascii="宋体" w:hAnsi="宋体" w:hint="eastAsia"/>
          <w:b/>
          <w:bCs/>
          <w:color w:val="FF0000"/>
          <w:szCs w:val="24"/>
          <w:highlight w:val="yellow"/>
        </w:rPr>
        <w:t>降低机体的防御功能</w:t>
      </w:r>
      <w:r w:rsidRPr="00196805">
        <w:rPr>
          <w:rFonts w:ascii="宋体" w:hAnsi="宋体" w:hint="eastAsia"/>
          <w:b/>
          <w:bCs/>
          <w:szCs w:val="24"/>
        </w:rPr>
        <w:t>→</w:t>
      </w:r>
      <w:r w:rsidRPr="00237553">
        <w:rPr>
          <w:rFonts w:ascii="宋体" w:hAnsi="宋体" w:hint="eastAsia"/>
          <w:b/>
          <w:bCs/>
          <w:color w:val="FF0000"/>
          <w:szCs w:val="24"/>
          <w:highlight w:val="yellow"/>
        </w:rPr>
        <w:t>感染扩散，创口愈合延迟</w:t>
      </w:r>
    </w:p>
    <w:p w14:paraId="1047863B" w14:textId="77777777" w:rsidR="00E44882" w:rsidRDefault="00E44882" w:rsidP="00E44882">
      <w:pPr>
        <w:spacing w:after="0" w:line="440" w:lineRule="exact"/>
        <w:textAlignment w:val="baseline"/>
        <w:rPr>
          <w:rFonts w:ascii="宋体" w:hAnsi="宋体"/>
          <w:b/>
          <w:bCs/>
          <w:szCs w:val="24"/>
        </w:rPr>
      </w:pPr>
    </w:p>
    <w:p w14:paraId="22F52FC5" w14:textId="77777777" w:rsidR="00E44882" w:rsidRPr="00FD40B9" w:rsidRDefault="00E44882" w:rsidP="00E44882">
      <w:pPr>
        <w:spacing w:after="0" w:line="440" w:lineRule="exact"/>
        <w:textAlignment w:val="baseline"/>
        <w:rPr>
          <w:rFonts w:ascii="宋体" w:hAnsi="宋体"/>
          <w:b/>
          <w:szCs w:val="24"/>
        </w:rPr>
      </w:pPr>
      <w:r>
        <w:rPr>
          <w:rFonts w:ascii="宋体" w:hAnsi="宋体" w:hint="eastAsia"/>
          <w:b/>
          <w:szCs w:val="24"/>
        </w:rPr>
        <w:t>2）</w:t>
      </w:r>
      <w:r w:rsidRPr="00FD40B9">
        <w:rPr>
          <w:rFonts w:ascii="宋体" w:hAnsi="宋体" w:hint="eastAsia"/>
          <w:b/>
          <w:szCs w:val="24"/>
        </w:rPr>
        <w:t>作用机制：</w:t>
      </w:r>
    </w:p>
    <w:p w14:paraId="33366418" w14:textId="77777777" w:rsidR="00E44882" w:rsidRPr="00845FCA" w:rsidRDefault="00E44882" w:rsidP="00E44882">
      <w:pPr>
        <w:spacing w:after="0" w:line="440" w:lineRule="exact"/>
        <w:ind w:firstLine="420"/>
        <w:textAlignment w:val="baseline"/>
        <w:rPr>
          <w:rFonts w:ascii="宋体" w:hAnsi="宋体"/>
          <w:szCs w:val="24"/>
        </w:rPr>
      </w:pPr>
      <w:r w:rsidRPr="00B03D50">
        <w:rPr>
          <w:rFonts w:ascii="MS Gothic" w:eastAsia="MS Gothic" w:hAnsi="MS Gothic" w:cs="MS Gothic" w:hint="eastAsia"/>
          <w:b/>
          <w:bCs/>
          <w:szCs w:val="24"/>
        </w:rPr>
        <w:t>➢</w:t>
      </w:r>
      <w:r w:rsidRPr="00FD40B9">
        <w:rPr>
          <w:rFonts w:ascii="宋体" w:hAnsi="宋体" w:hint="eastAsia"/>
          <w:b/>
          <w:bCs/>
          <w:szCs w:val="24"/>
        </w:rPr>
        <w:t>基因效应</w:t>
      </w:r>
      <w:r w:rsidRPr="00FD40B9">
        <w:rPr>
          <w:rFonts w:ascii="宋体" w:hAnsi="宋体" w:hint="eastAsia"/>
          <w:szCs w:val="24"/>
        </w:rPr>
        <w:t>：糖皮质激素与靶细胞胞浆内糖皮质激素受体（GR）结合，GR分为GRα和GRβ，其中GRα活化后产生经典的激素效应，GRβ不与激素结合，为GRα的拮抗体。</w:t>
      </w:r>
      <w:r w:rsidRPr="00445B2C">
        <w:rPr>
          <w:rFonts w:ascii="宋体" w:hAnsi="宋体" w:hint="eastAsia"/>
          <w:b/>
          <w:bCs/>
          <w:color w:val="FF0000"/>
          <w:szCs w:val="24"/>
        </w:rPr>
        <w:t>未活化的GRα与</w:t>
      </w:r>
      <w:r w:rsidRPr="00445B2C">
        <w:rPr>
          <w:rFonts w:ascii="宋体" w:hAnsi="宋体" w:hint="eastAsia"/>
          <w:b/>
          <w:bCs/>
          <w:color w:val="FF0000"/>
          <w:szCs w:val="24"/>
          <w:highlight w:val="yellow"/>
        </w:rPr>
        <w:t>HSP</w:t>
      </w:r>
      <w:r w:rsidRPr="00445B2C">
        <w:rPr>
          <w:rFonts w:ascii="宋体" w:hAnsi="宋体" w:hint="eastAsia"/>
          <w:b/>
          <w:bCs/>
          <w:color w:val="FF0000"/>
          <w:szCs w:val="24"/>
          <w:highlight w:val="yellow"/>
          <w:vertAlign w:val="subscript"/>
        </w:rPr>
        <w:t>90</w:t>
      </w:r>
      <w:r w:rsidRPr="00445B2C">
        <w:rPr>
          <w:rFonts w:ascii="宋体" w:hAnsi="宋体" w:hint="eastAsia"/>
          <w:b/>
          <w:bCs/>
          <w:color w:val="FF0000"/>
          <w:szCs w:val="24"/>
        </w:rPr>
        <w:t>等结合成复合体</w:t>
      </w:r>
      <w:r w:rsidRPr="00FD40B9">
        <w:rPr>
          <w:rFonts w:ascii="宋体" w:hAnsi="宋体" w:hint="eastAsia"/>
          <w:szCs w:val="24"/>
        </w:rPr>
        <w:t>，</w:t>
      </w:r>
      <w:r w:rsidRPr="00445B2C">
        <w:rPr>
          <w:rFonts w:ascii="宋体" w:hAnsi="宋体" w:hint="eastAsia"/>
          <w:b/>
          <w:bCs/>
          <w:color w:val="FF0000"/>
          <w:szCs w:val="24"/>
        </w:rPr>
        <w:t>与激素结合而活化后，</w:t>
      </w:r>
      <w:r w:rsidRPr="00445B2C">
        <w:rPr>
          <w:rFonts w:ascii="宋体" w:hAnsi="宋体" w:hint="eastAsia"/>
          <w:b/>
          <w:bCs/>
          <w:color w:val="FF0000"/>
          <w:szCs w:val="24"/>
          <w:highlight w:val="yellow"/>
        </w:rPr>
        <w:t>HSP</w:t>
      </w:r>
      <w:r w:rsidRPr="00445B2C">
        <w:rPr>
          <w:rFonts w:ascii="宋体" w:hAnsi="宋体" w:hint="eastAsia"/>
          <w:b/>
          <w:bCs/>
          <w:color w:val="FF0000"/>
          <w:szCs w:val="24"/>
          <w:highlight w:val="yellow"/>
          <w:vertAlign w:val="subscript"/>
        </w:rPr>
        <w:t>90</w:t>
      </w:r>
      <w:r w:rsidRPr="00445B2C">
        <w:rPr>
          <w:rFonts w:ascii="宋体" w:hAnsi="宋体" w:hint="eastAsia"/>
          <w:b/>
          <w:bCs/>
          <w:color w:val="FF0000"/>
          <w:szCs w:val="24"/>
        </w:rPr>
        <w:t>等脱离</w:t>
      </w:r>
      <w:r w:rsidRPr="00FD40B9">
        <w:rPr>
          <w:rFonts w:ascii="宋体" w:hAnsi="宋体" w:hint="eastAsia"/>
          <w:szCs w:val="24"/>
        </w:rPr>
        <w:t>。激活的激素-受体复合体进入细胞核，与靶基因启动子序列的糖皮质激素反应元件（GRE）或负性糖皮质激素反应元件（nGRE）结合，引起相应基因表达增减，从而产生生物效应。</w:t>
      </w:r>
      <w:r>
        <w:rPr>
          <w:rFonts w:ascii="宋体" w:hAnsi="宋体" w:hint="eastAsia"/>
          <w:szCs w:val="24"/>
        </w:rPr>
        <w:t>（</w:t>
      </w:r>
      <w:r w:rsidRPr="00845FCA">
        <w:rPr>
          <w:rFonts w:ascii="宋体" w:hAnsi="宋体"/>
          <w:szCs w:val="24"/>
        </w:rPr>
        <w:t>GC</w:t>
      </w:r>
      <w:r w:rsidRPr="00845FCA">
        <w:rPr>
          <w:rFonts w:ascii="宋体" w:hAnsi="宋体" w:hint="eastAsia"/>
          <w:szCs w:val="24"/>
        </w:rPr>
        <w:t>与靶细胞胞浆内</w:t>
      </w:r>
      <w:r w:rsidRPr="00845FCA">
        <w:rPr>
          <w:rFonts w:ascii="宋体" w:hAnsi="宋体"/>
          <w:szCs w:val="24"/>
        </w:rPr>
        <w:t>GR</w:t>
      </w:r>
      <w:r w:rsidRPr="00845FCA">
        <w:rPr>
          <w:rFonts w:ascii="宋体" w:hAnsi="宋体" w:hint="eastAsia"/>
          <w:szCs w:val="24"/>
        </w:rPr>
        <w:t>结合后，影响了参与炎症的一些细胞因子、炎症介质的基因转录，而发挥抗炎作用</w:t>
      </w:r>
      <w:r>
        <w:rPr>
          <w:rFonts w:ascii="宋体" w:hAnsi="宋体" w:hint="eastAsia"/>
          <w:szCs w:val="24"/>
        </w:rPr>
        <w:t>）</w:t>
      </w:r>
    </w:p>
    <w:p w14:paraId="48AACA27" w14:textId="77777777" w:rsidR="00E44882" w:rsidRDefault="00E44882" w:rsidP="00E44882">
      <w:pPr>
        <w:spacing w:after="0" w:line="440" w:lineRule="exact"/>
        <w:ind w:firstLine="420"/>
        <w:textAlignment w:val="baseline"/>
        <w:rPr>
          <w:rFonts w:ascii="宋体" w:hAnsi="宋体"/>
          <w:szCs w:val="24"/>
        </w:rPr>
      </w:pPr>
      <w:r w:rsidRPr="00845FCA">
        <w:rPr>
          <w:rFonts w:ascii="MS Gothic" w:eastAsia="MS Gothic" w:hAnsi="MS Gothic" w:cs="MS Gothic" w:hint="eastAsia"/>
          <w:b/>
          <w:bCs/>
          <w:szCs w:val="24"/>
        </w:rPr>
        <w:t>➢</w:t>
      </w:r>
      <w:r w:rsidRPr="00845FCA">
        <w:rPr>
          <w:rFonts w:ascii="宋体" w:hAnsi="宋体" w:hint="eastAsia"/>
          <w:b/>
          <w:bCs/>
          <w:szCs w:val="24"/>
        </w:rPr>
        <w:t>非基因效应</w:t>
      </w:r>
      <w:r w:rsidRPr="00845FCA">
        <w:rPr>
          <w:rFonts w:ascii="宋体" w:hAnsi="宋体"/>
          <w:szCs w:val="24"/>
        </w:rPr>
        <w:t>(</w:t>
      </w:r>
      <w:r w:rsidRPr="00845FCA">
        <w:rPr>
          <w:rFonts w:ascii="宋体" w:hAnsi="宋体" w:hint="eastAsia"/>
          <w:szCs w:val="24"/>
        </w:rPr>
        <w:t>快速效应</w:t>
      </w:r>
      <w:r w:rsidRPr="00845FCA">
        <w:rPr>
          <w:rFonts w:ascii="宋体" w:hAnsi="宋体"/>
          <w:szCs w:val="24"/>
        </w:rPr>
        <w:t>)</w:t>
      </w:r>
    </w:p>
    <w:p w14:paraId="5B1A2769" w14:textId="77777777" w:rsidR="00E44882" w:rsidRPr="00FD40B9" w:rsidRDefault="00E44882" w:rsidP="00E44882">
      <w:pPr>
        <w:spacing w:after="0" w:line="440" w:lineRule="exact"/>
        <w:textAlignment w:val="baseline"/>
        <w:rPr>
          <w:rFonts w:ascii="宋体" w:hAnsi="宋体"/>
          <w:szCs w:val="24"/>
        </w:rPr>
      </w:pPr>
    </w:p>
    <w:p w14:paraId="1566E0E8" w14:textId="77777777" w:rsidR="00E44882" w:rsidRPr="00D6792F" w:rsidRDefault="00E44882" w:rsidP="00E44882">
      <w:pPr>
        <w:spacing w:after="0" w:line="440" w:lineRule="exact"/>
        <w:textAlignment w:val="baseline"/>
        <w:rPr>
          <w:rFonts w:ascii="宋体" w:hAnsi="宋体"/>
          <w:b/>
          <w:bCs/>
          <w:color w:val="0070C0"/>
          <w:szCs w:val="24"/>
        </w:rPr>
      </w:pPr>
      <w:r>
        <w:rPr>
          <w:rFonts w:ascii="宋体" w:hAnsi="宋体" w:hint="eastAsia"/>
          <w:b/>
          <w:bCs/>
          <w:szCs w:val="24"/>
        </w:rPr>
        <w:t>3）</w:t>
      </w:r>
      <w:r w:rsidRPr="0018209D">
        <w:rPr>
          <w:rFonts w:ascii="宋体" w:hAnsi="宋体" w:hint="eastAsia"/>
          <w:b/>
          <w:bCs/>
          <w:color w:val="FF0000"/>
          <w:szCs w:val="24"/>
          <w:highlight w:val="yellow"/>
        </w:rPr>
        <w:t>作用环节（</w:t>
      </w:r>
      <w:r w:rsidRPr="0068506F">
        <w:rPr>
          <w:rFonts w:ascii="宋体" w:hAnsi="宋体" w:hint="eastAsia"/>
          <w:b/>
          <w:bCs/>
          <w:color w:val="FF0000"/>
          <w:szCs w:val="24"/>
          <w:highlight w:val="yellow"/>
        </w:rPr>
        <w:t>氢化可的松抗炎作用机制，大题</w:t>
      </w:r>
      <w:r>
        <w:rPr>
          <w:rFonts w:ascii="宋体" w:hAnsi="宋体" w:hint="eastAsia"/>
          <w:b/>
          <w:bCs/>
          <w:color w:val="FF0000"/>
          <w:szCs w:val="24"/>
          <w:highlight w:val="yellow"/>
        </w:rPr>
        <w:t>）</w:t>
      </w:r>
    </w:p>
    <w:p w14:paraId="26CEDE21" w14:textId="77777777" w:rsidR="00E44882" w:rsidRPr="00C32387" w:rsidRDefault="00E44882" w:rsidP="00E44882">
      <w:pPr>
        <w:tabs>
          <w:tab w:val="left" w:pos="840"/>
        </w:tabs>
        <w:spacing w:after="0" w:line="440" w:lineRule="exact"/>
        <w:textAlignment w:val="baseline"/>
        <w:rPr>
          <w:rFonts w:ascii="宋体" w:hAnsi="宋体"/>
          <w:b/>
          <w:bCs/>
          <w:color w:val="FF0000"/>
          <w:szCs w:val="24"/>
        </w:rPr>
      </w:pPr>
      <w:r>
        <w:rPr>
          <w:rFonts w:ascii="宋体" w:hAnsi="宋体" w:hint="eastAsia"/>
          <w:b/>
          <w:bCs/>
          <w:color w:val="FF0000"/>
          <w:szCs w:val="24"/>
          <w:highlight w:val="yellow"/>
        </w:rPr>
        <w:t>①</w:t>
      </w:r>
      <w:r w:rsidRPr="00C32387">
        <w:rPr>
          <w:rFonts w:ascii="宋体" w:hAnsi="宋体" w:hint="eastAsia"/>
          <w:b/>
          <w:bCs/>
          <w:color w:val="FF0000"/>
          <w:szCs w:val="24"/>
          <w:highlight w:val="yellow"/>
        </w:rPr>
        <w:t>抑制炎性介质的产生与释放</w:t>
      </w:r>
    </w:p>
    <w:p w14:paraId="692C5427" w14:textId="77777777" w:rsidR="00E44882" w:rsidRPr="0082063B" w:rsidRDefault="00E44882" w:rsidP="00E44882">
      <w:pPr>
        <w:tabs>
          <w:tab w:val="left" w:pos="840"/>
        </w:tabs>
        <w:spacing w:after="0" w:line="440" w:lineRule="exact"/>
        <w:textAlignment w:val="baseline"/>
        <w:rPr>
          <w:rFonts w:ascii="宋体" w:hAnsi="宋体"/>
          <w:b/>
          <w:bCs/>
          <w:szCs w:val="24"/>
        </w:rPr>
      </w:pPr>
      <w:r w:rsidRPr="00445B2C">
        <w:rPr>
          <w:rFonts w:ascii="宋体" w:hAnsi="宋体" w:hint="eastAsia"/>
          <w:b/>
          <w:bCs/>
          <w:color w:val="FF0000"/>
          <w:szCs w:val="24"/>
        </w:rPr>
        <w:t>脂皮素</w:t>
      </w:r>
      <w:r w:rsidRPr="00445B2C">
        <w:rPr>
          <w:rFonts w:ascii="宋体" w:hAnsi="宋体"/>
          <w:b/>
          <w:bCs/>
          <w:color w:val="FF0000"/>
          <w:szCs w:val="24"/>
        </w:rPr>
        <w:t>(lipocortin, LC)</w:t>
      </w:r>
      <w:r w:rsidRPr="00445B2C">
        <w:rPr>
          <w:rFonts w:ascii="宋体" w:hAnsi="宋体" w:hint="eastAsia"/>
          <w:b/>
          <w:bCs/>
          <w:color w:val="FF0000"/>
          <w:szCs w:val="24"/>
          <w:highlight w:val="yellow"/>
        </w:rPr>
        <w:t>合成</w:t>
      </w:r>
      <w:r w:rsidRPr="00445B2C">
        <w:rPr>
          <w:rFonts w:ascii="宋体" w:hAnsi="宋体"/>
          <w:b/>
          <w:bCs/>
          <w:color w:val="FF0000"/>
          <w:szCs w:val="24"/>
          <w:highlight w:val="yellow"/>
        </w:rPr>
        <w:sym w:font="Symbol" w:char="F0AD"/>
      </w:r>
      <w:r w:rsidRPr="0082063B">
        <w:rPr>
          <w:rFonts w:ascii="宋体" w:hAnsi="宋体" w:hint="eastAsia"/>
          <w:b/>
          <w:bCs/>
          <w:szCs w:val="24"/>
        </w:rPr>
        <w:t>→</w:t>
      </w:r>
      <w:r w:rsidRPr="00445B2C">
        <w:rPr>
          <w:rFonts w:ascii="宋体" w:hAnsi="宋体" w:hint="eastAsia"/>
          <w:b/>
          <w:bCs/>
          <w:color w:val="FF0000"/>
          <w:szCs w:val="24"/>
        </w:rPr>
        <w:t>磷脂酶</w:t>
      </w:r>
      <w:r w:rsidRPr="00445B2C">
        <w:rPr>
          <w:rFonts w:ascii="宋体" w:hAnsi="宋体"/>
          <w:b/>
          <w:bCs/>
          <w:color w:val="FF0000"/>
          <w:szCs w:val="24"/>
        </w:rPr>
        <w:t>A</w:t>
      </w:r>
      <w:r w:rsidRPr="00445B2C">
        <w:rPr>
          <w:rFonts w:ascii="宋体" w:hAnsi="宋体"/>
          <w:b/>
          <w:bCs/>
          <w:color w:val="FF0000"/>
          <w:szCs w:val="24"/>
          <w:vertAlign w:val="subscript"/>
        </w:rPr>
        <w:t>2</w:t>
      </w:r>
      <w:r w:rsidRPr="00445B2C">
        <w:rPr>
          <w:rFonts w:ascii="宋体" w:hAnsi="宋体"/>
          <w:b/>
          <w:bCs/>
          <w:color w:val="FF0000"/>
          <w:szCs w:val="24"/>
        </w:rPr>
        <w:t>(PLA</w:t>
      </w:r>
      <w:r w:rsidRPr="00445B2C">
        <w:rPr>
          <w:rFonts w:ascii="宋体" w:hAnsi="宋体"/>
          <w:b/>
          <w:bCs/>
          <w:color w:val="FF0000"/>
          <w:szCs w:val="24"/>
          <w:vertAlign w:val="subscript"/>
        </w:rPr>
        <w:t>2</w:t>
      </w:r>
      <w:r w:rsidRPr="00445B2C">
        <w:rPr>
          <w:rFonts w:ascii="宋体" w:hAnsi="宋体"/>
          <w:b/>
          <w:bCs/>
          <w:color w:val="FF0000"/>
          <w:szCs w:val="24"/>
        </w:rPr>
        <w:t>)</w:t>
      </w:r>
      <w:r w:rsidRPr="00445B2C">
        <w:rPr>
          <w:rFonts w:ascii="宋体" w:hAnsi="宋体" w:hint="eastAsia"/>
          <w:b/>
          <w:bCs/>
          <w:color w:val="FF0000"/>
          <w:szCs w:val="24"/>
          <w:highlight w:val="yellow"/>
        </w:rPr>
        <w:t>活性</w:t>
      </w:r>
      <w:r w:rsidRPr="00445B2C">
        <w:rPr>
          <w:rFonts w:ascii="宋体" w:hAnsi="宋体"/>
          <w:b/>
          <w:bCs/>
          <w:color w:val="FF0000"/>
          <w:szCs w:val="24"/>
          <w:highlight w:val="yellow"/>
        </w:rPr>
        <w:sym w:font="Symbol" w:char="F0AF"/>
      </w:r>
      <w:r w:rsidRPr="0082063B">
        <w:rPr>
          <w:rFonts w:ascii="宋体" w:hAnsi="宋体" w:hint="eastAsia"/>
          <w:b/>
          <w:bCs/>
          <w:szCs w:val="24"/>
        </w:rPr>
        <w:t>→细胞膜上的花生四烯酸</w:t>
      </w:r>
      <w:r w:rsidRPr="0082063B">
        <w:rPr>
          <w:rFonts w:ascii="宋体" w:hAnsi="宋体"/>
          <w:b/>
          <w:bCs/>
          <w:szCs w:val="24"/>
        </w:rPr>
        <w:t>(AA)</w:t>
      </w:r>
      <w:r w:rsidRPr="0082063B">
        <w:rPr>
          <w:rFonts w:ascii="宋体" w:hAnsi="宋体" w:hint="eastAsia"/>
          <w:b/>
          <w:bCs/>
          <w:szCs w:val="24"/>
        </w:rPr>
        <w:t>释放</w:t>
      </w:r>
      <w:r w:rsidRPr="0082063B">
        <w:rPr>
          <w:rFonts w:ascii="宋体" w:hAnsi="宋体"/>
          <w:b/>
          <w:bCs/>
          <w:szCs w:val="24"/>
        </w:rPr>
        <w:sym w:font="Symbol" w:char="F0AF"/>
      </w:r>
      <w:r w:rsidRPr="0082063B">
        <w:rPr>
          <w:rFonts w:ascii="宋体" w:hAnsi="宋体" w:hint="eastAsia"/>
          <w:b/>
          <w:bCs/>
          <w:szCs w:val="24"/>
        </w:rPr>
        <w:t>→</w:t>
      </w:r>
      <w:r w:rsidRPr="00CB3D17">
        <w:rPr>
          <w:rFonts w:ascii="宋体" w:hAnsi="宋体" w:hint="eastAsia"/>
          <w:b/>
          <w:bCs/>
          <w:color w:val="FF0000"/>
          <w:szCs w:val="24"/>
        </w:rPr>
        <w:t>前列腺素类</w:t>
      </w:r>
      <w:r w:rsidRPr="00CB3D17">
        <w:rPr>
          <w:rFonts w:ascii="宋体" w:hAnsi="宋体"/>
          <w:b/>
          <w:bCs/>
          <w:color w:val="FF0000"/>
          <w:szCs w:val="24"/>
        </w:rPr>
        <w:t>PG</w:t>
      </w:r>
      <w:r w:rsidRPr="00CB3D17">
        <w:rPr>
          <w:rFonts w:ascii="宋体" w:hAnsi="宋体" w:hint="eastAsia"/>
          <w:b/>
          <w:bCs/>
          <w:color w:val="FF0000"/>
          <w:szCs w:val="24"/>
        </w:rPr>
        <w:t>及白三烯类</w:t>
      </w:r>
      <w:r w:rsidRPr="00CB3D17">
        <w:rPr>
          <w:rFonts w:ascii="宋体" w:hAnsi="宋体"/>
          <w:b/>
          <w:bCs/>
          <w:color w:val="FF0000"/>
          <w:szCs w:val="24"/>
        </w:rPr>
        <w:t>LT</w:t>
      </w:r>
      <w:r w:rsidRPr="00CB3D17">
        <w:rPr>
          <w:rFonts w:ascii="宋体" w:hAnsi="宋体" w:hint="eastAsia"/>
          <w:b/>
          <w:bCs/>
          <w:color w:val="FF0000"/>
          <w:szCs w:val="24"/>
          <w:highlight w:val="yellow"/>
        </w:rPr>
        <w:t>生成</w:t>
      </w:r>
      <w:r w:rsidRPr="00CB3D17">
        <w:rPr>
          <w:rFonts w:ascii="宋体" w:hAnsi="宋体"/>
          <w:b/>
          <w:bCs/>
          <w:color w:val="FF0000"/>
          <w:szCs w:val="24"/>
          <w:highlight w:val="yellow"/>
        </w:rPr>
        <w:sym w:font="Symbol" w:char="F0AF"/>
      </w:r>
      <w:r w:rsidRPr="0082063B">
        <w:rPr>
          <w:rFonts w:ascii="宋体" w:hAnsi="宋体" w:hint="eastAsia"/>
          <w:b/>
          <w:bCs/>
          <w:szCs w:val="24"/>
        </w:rPr>
        <w:t>→炎性介质</w:t>
      </w:r>
      <w:r w:rsidRPr="0082063B">
        <w:rPr>
          <w:rFonts w:ascii="宋体" w:hAnsi="宋体"/>
          <w:b/>
          <w:bCs/>
          <w:szCs w:val="24"/>
        </w:rPr>
        <w:sym w:font="Symbol" w:char="F0AF"/>
      </w:r>
    </w:p>
    <w:p w14:paraId="64A556E6" w14:textId="77777777" w:rsidR="00E44882" w:rsidRPr="0082063B" w:rsidRDefault="00E44882" w:rsidP="00E44882">
      <w:pPr>
        <w:tabs>
          <w:tab w:val="left" w:pos="840"/>
        </w:tabs>
        <w:spacing w:after="0" w:line="440" w:lineRule="exact"/>
        <w:textAlignment w:val="baseline"/>
        <w:rPr>
          <w:rFonts w:ascii="宋体" w:hAnsi="宋体"/>
          <w:b/>
          <w:bCs/>
          <w:szCs w:val="24"/>
        </w:rPr>
      </w:pPr>
      <w:r w:rsidRPr="0082063B">
        <w:rPr>
          <w:rFonts w:ascii="宋体" w:hAnsi="宋体" w:hint="eastAsia"/>
          <w:b/>
          <w:bCs/>
          <w:szCs w:val="24"/>
        </w:rPr>
        <w:t>细胞粘附分子、趋化因子表达</w:t>
      </w:r>
      <w:r w:rsidRPr="0082063B">
        <w:rPr>
          <w:rFonts w:ascii="宋体" w:hAnsi="宋体"/>
          <w:b/>
          <w:bCs/>
          <w:szCs w:val="24"/>
        </w:rPr>
        <w:sym w:font="Symbol" w:char="F0AF"/>
      </w:r>
    </w:p>
    <w:p w14:paraId="3603A3A0" w14:textId="77777777" w:rsidR="00E44882" w:rsidRPr="00C32387" w:rsidRDefault="00E44882" w:rsidP="00E44882">
      <w:pPr>
        <w:tabs>
          <w:tab w:val="left" w:pos="840"/>
        </w:tabs>
        <w:spacing w:after="0" w:line="440" w:lineRule="exact"/>
        <w:textAlignment w:val="baseline"/>
        <w:rPr>
          <w:rFonts w:ascii="宋体" w:hAnsi="宋体"/>
          <w:b/>
          <w:bCs/>
          <w:color w:val="FF0000"/>
          <w:szCs w:val="24"/>
        </w:rPr>
      </w:pPr>
      <w:r>
        <w:rPr>
          <w:rFonts w:ascii="宋体" w:hAnsi="宋体" w:hint="eastAsia"/>
          <w:b/>
          <w:bCs/>
          <w:color w:val="FF0000"/>
          <w:szCs w:val="24"/>
          <w:highlight w:val="yellow"/>
        </w:rPr>
        <w:t>②</w:t>
      </w:r>
      <w:r w:rsidRPr="00C32387">
        <w:rPr>
          <w:rFonts w:ascii="宋体" w:hAnsi="宋体" w:hint="eastAsia"/>
          <w:b/>
          <w:bCs/>
          <w:color w:val="FF0000"/>
          <w:szCs w:val="24"/>
          <w:highlight w:val="yellow"/>
        </w:rPr>
        <w:t>调节细胞因子的产生</w:t>
      </w:r>
    </w:p>
    <w:p w14:paraId="44A90472" w14:textId="77777777" w:rsidR="00E44882" w:rsidRPr="0018209D" w:rsidRDefault="00E44882" w:rsidP="00E44882">
      <w:pPr>
        <w:tabs>
          <w:tab w:val="left" w:pos="840"/>
        </w:tabs>
        <w:spacing w:after="0" w:line="440" w:lineRule="exact"/>
        <w:textAlignment w:val="baseline"/>
        <w:rPr>
          <w:rFonts w:ascii="宋体" w:hAnsi="宋体"/>
          <w:b/>
          <w:bCs/>
          <w:color w:val="FF0000"/>
          <w:szCs w:val="24"/>
        </w:rPr>
      </w:pPr>
      <w:r w:rsidRPr="0018209D">
        <w:rPr>
          <w:rFonts w:ascii="MS Gothic" w:eastAsia="MS Gothic" w:hAnsi="MS Gothic" w:cs="MS Gothic" w:hint="eastAsia"/>
          <w:b/>
          <w:bCs/>
          <w:color w:val="FF0000"/>
          <w:szCs w:val="24"/>
        </w:rPr>
        <w:t>✓</w:t>
      </w:r>
      <w:r w:rsidRPr="0018209D">
        <w:rPr>
          <w:rFonts w:ascii="宋体" w:hAnsi="宋体" w:hint="eastAsia"/>
          <w:b/>
          <w:bCs/>
          <w:color w:val="FF0000"/>
          <w:szCs w:val="24"/>
        </w:rPr>
        <w:t>致炎细胞因子表达减少</w:t>
      </w:r>
    </w:p>
    <w:p w14:paraId="231C62A8" w14:textId="77777777" w:rsidR="00E44882" w:rsidRPr="0082063B" w:rsidRDefault="00E44882" w:rsidP="00E44882">
      <w:pPr>
        <w:tabs>
          <w:tab w:val="left" w:pos="840"/>
        </w:tabs>
        <w:spacing w:after="0" w:line="440" w:lineRule="exact"/>
        <w:textAlignment w:val="baseline"/>
        <w:rPr>
          <w:rFonts w:ascii="宋体" w:hAnsi="宋体"/>
          <w:b/>
          <w:bCs/>
          <w:szCs w:val="24"/>
        </w:rPr>
      </w:pPr>
      <w:r w:rsidRPr="0082063B">
        <w:rPr>
          <w:rFonts w:ascii="宋体" w:hAnsi="宋体" w:hint="eastAsia"/>
          <w:b/>
          <w:bCs/>
          <w:szCs w:val="24"/>
        </w:rPr>
        <w:t>白细胞介素-1(IL-1)</w:t>
      </w:r>
      <w:r>
        <w:rPr>
          <w:rFonts w:ascii="宋体" w:hAnsi="宋体" w:hint="eastAsia"/>
          <w:b/>
          <w:bCs/>
          <w:szCs w:val="24"/>
        </w:rPr>
        <w:t>、</w:t>
      </w:r>
      <w:r w:rsidRPr="0082063B">
        <w:rPr>
          <w:rFonts w:ascii="宋体" w:hAnsi="宋体" w:hint="eastAsia"/>
          <w:b/>
          <w:bCs/>
          <w:szCs w:val="24"/>
        </w:rPr>
        <w:t>IL-2</w:t>
      </w:r>
      <w:r>
        <w:rPr>
          <w:rFonts w:ascii="宋体" w:hAnsi="宋体" w:hint="eastAsia"/>
          <w:b/>
          <w:bCs/>
          <w:szCs w:val="24"/>
        </w:rPr>
        <w:t>、</w:t>
      </w:r>
      <w:r w:rsidRPr="0082063B">
        <w:rPr>
          <w:rFonts w:ascii="宋体" w:hAnsi="宋体" w:hint="eastAsia"/>
          <w:b/>
          <w:bCs/>
          <w:szCs w:val="24"/>
        </w:rPr>
        <w:t>IL-3</w:t>
      </w:r>
      <w:r>
        <w:rPr>
          <w:rFonts w:ascii="宋体" w:hAnsi="宋体" w:hint="eastAsia"/>
          <w:b/>
          <w:bCs/>
          <w:szCs w:val="24"/>
        </w:rPr>
        <w:t>、</w:t>
      </w:r>
      <w:r w:rsidRPr="0082063B">
        <w:rPr>
          <w:rFonts w:ascii="宋体" w:hAnsi="宋体" w:hint="eastAsia"/>
          <w:b/>
          <w:bCs/>
          <w:szCs w:val="24"/>
        </w:rPr>
        <w:t>IL-4</w:t>
      </w:r>
      <w:r>
        <w:rPr>
          <w:rFonts w:ascii="宋体" w:hAnsi="宋体" w:hint="eastAsia"/>
          <w:b/>
          <w:bCs/>
          <w:szCs w:val="24"/>
        </w:rPr>
        <w:t>、</w:t>
      </w:r>
      <w:r w:rsidRPr="0082063B">
        <w:rPr>
          <w:rFonts w:ascii="宋体" w:hAnsi="宋体"/>
          <w:b/>
          <w:bCs/>
          <w:szCs w:val="24"/>
        </w:rPr>
        <w:t>IL-5</w:t>
      </w:r>
      <w:r>
        <w:rPr>
          <w:rFonts w:ascii="宋体" w:hAnsi="宋体" w:hint="eastAsia"/>
          <w:b/>
          <w:bCs/>
          <w:szCs w:val="24"/>
        </w:rPr>
        <w:t>、</w:t>
      </w:r>
      <w:r w:rsidRPr="0082063B">
        <w:rPr>
          <w:rFonts w:ascii="宋体" w:hAnsi="宋体"/>
          <w:b/>
          <w:bCs/>
          <w:szCs w:val="24"/>
        </w:rPr>
        <w:t>IL-6</w:t>
      </w:r>
      <w:r>
        <w:rPr>
          <w:rFonts w:ascii="宋体" w:hAnsi="宋体" w:hint="eastAsia"/>
          <w:b/>
          <w:bCs/>
          <w:szCs w:val="24"/>
        </w:rPr>
        <w:t>、</w:t>
      </w:r>
      <w:r w:rsidRPr="0082063B">
        <w:rPr>
          <w:rFonts w:ascii="宋体" w:hAnsi="宋体"/>
          <w:b/>
          <w:bCs/>
          <w:szCs w:val="24"/>
        </w:rPr>
        <w:t>IL-8</w:t>
      </w:r>
      <w:r>
        <w:rPr>
          <w:rFonts w:ascii="宋体" w:hAnsi="宋体" w:hint="eastAsia"/>
          <w:b/>
          <w:bCs/>
          <w:szCs w:val="24"/>
        </w:rPr>
        <w:t>、</w:t>
      </w:r>
      <w:r w:rsidRPr="0082063B">
        <w:rPr>
          <w:rFonts w:ascii="宋体" w:hAnsi="宋体"/>
          <w:b/>
          <w:bCs/>
          <w:szCs w:val="24"/>
        </w:rPr>
        <w:t>IL-11</w:t>
      </w:r>
      <w:r>
        <w:rPr>
          <w:rFonts w:ascii="宋体" w:hAnsi="宋体" w:hint="eastAsia"/>
          <w:b/>
          <w:bCs/>
          <w:szCs w:val="24"/>
        </w:rPr>
        <w:t>、</w:t>
      </w:r>
      <w:r w:rsidRPr="0082063B">
        <w:rPr>
          <w:rFonts w:ascii="宋体" w:hAnsi="宋体"/>
          <w:b/>
          <w:bCs/>
          <w:szCs w:val="24"/>
        </w:rPr>
        <w:t>IL-12</w:t>
      </w:r>
      <w:r>
        <w:rPr>
          <w:rFonts w:ascii="宋体" w:hAnsi="宋体" w:hint="eastAsia"/>
          <w:b/>
          <w:bCs/>
          <w:szCs w:val="24"/>
        </w:rPr>
        <w:t>、</w:t>
      </w:r>
      <w:r w:rsidRPr="0082063B">
        <w:rPr>
          <w:rFonts w:ascii="宋体" w:hAnsi="宋体"/>
          <w:b/>
          <w:bCs/>
          <w:szCs w:val="24"/>
        </w:rPr>
        <w:t>IL-13</w:t>
      </w:r>
      <w:r w:rsidRPr="0082063B">
        <w:rPr>
          <w:rFonts w:ascii="宋体" w:hAnsi="宋体" w:hint="eastAsia"/>
          <w:b/>
          <w:bCs/>
          <w:szCs w:val="24"/>
        </w:rPr>
        <w:t>、</w:t>
      </w:r>
      <w:r w:rsidRPr="0082063B">
        <w:rPr>
          <w:rFonts w:ascii="宋体" w:hAnsi="宋体"/>
          <w:b/>
          <w:bCs/>
          <w:szCs w:val="24"/>
        </w:rPr>
        <w:t>TNF</w:t>
      </w:r>
      <w:r w:rsidRPr="0082063B">
        <w:rPr>
          <w:rFonts w:ascii="宋体" w:hAnsi="宋体" w:hint="eastAsia"/>
          <w:b/>
          <w:bCs/>
          <w:szCs w:val="24"/>
        </w:rPr>
        <w:t>、</w:t>
      </w:r>
      <w:r>
        <w:rPr>
          <w:rFonts w:ascii="宋体" w:hAnsi="宋体" w:hint="eastAsia"/>
          <w:b/>
          <w:bCs/>
          <w:szCs w:val="24"/>
        </w:rPr>
        <w:t>γ</w:t>
      </w:r>
      <w:r w:rsidRPr="0082063B">
        <w:rPr>
          <w:rFonts w:ascii="宋体" w:hAnsi="宋体"/>
          <w:b/>
          <w:bCs/>
          <w:szCs w:val="24"/>
        </w:rPr>
        <w:t>-IFN</w:t>
      </w:r>
      <w:r w:rsidRPr="0082063B">
        <w:rPr>
          <w:rFonts w:ascii="宋体" w:hAnsi="宋体" w:hint="eastAsia"/>
          <w:b/>
          <w:bCs/>
          <w:szCs w:val="24"/>
        </w:rPr>
        <w:t>、GM-CSF等</w:t>
      </w:r>
    </w:p>
    <w:p w14:paraId="13018753" w14:textId="77777777" w:rsidR="00E44882" w:rsidRPr="0018209D" w:rsidRDefault="00E44882" w:rsidP="00E44882">
      <w:pPr>
        <w:tabs>
          <w:tab w:val="left" w:pos="840"/>
        </w:tabs>
        <w:spacing w:after="0" w:line="440" w:lineRule="exact"/>
        <w:textAlignment w:val="baseline"/>
        <w:rPr>
          <w:rFonts w:ascii="宋体" w:hAnsi="宋体"/>
          <w:b/>
          <w:bCs/>
          <w:color w:val="FF0000"/>
          <w:szCs w:val="24"/>
        </w:rPr>
      </w:pPr>
      <w:r w:rsidRPr="0018209D">
        <w:rPr>
          <w:rFonts w:ascii="MS Gothic" w:eastAsia="MS Gothic" w:hAnsi="MS Gothic" w:cs="MS Gothic" w:hint="eastAsia"/>
          <w:b/>
          <w:bCs/>
          <w:color w:val="FF0000"/>
          <w:szCs w:val="24"/>
        </w:rPr>
        <w:t>✓</w:t>
      </w:r>
      <w:r w:rsidRPr="0018209D">
        <w:rPr>
          <w:rFonts w:ascii="宋体" w:hAnsi="宋体" w:hint="eastAsia"/>
          <w:b/>
          <w:bCs/>
          <w:color w:val="FF0000"/>
          <w:szCs w:val="24"/>
        </w:rPr>
        <w:t>抗炎细胞因子表达增加</w:t>
      </w:r>
    </w:p>
    <w:p w14:paraId="3CB128C9" w14:textId="77777777" w:rsidR="00E44882" w:rsidRPr="0082063B" w:rsidRDefault="00E44882" w:rsidP="00E44882">
      <w:pPr>
        <w:tabs>
          <w:tab w:val="left" w:pos="840"/>
        </w:tabs>
        <w:spacing w:after="0" w:line="440" w:lineRule="exact"/>
        <w:textAlignment w:val="baseline"/>
        <w:rPr>
          <w:rFonts w:ascii="宋体" w:hAnsi="宋体"/>
          <w:b/>
          <w:bCs/>
          <w:szCs w:val="24"/>
        </w:rPr>
      </w:pPr>
      <w:r w:rsidRPr="0082063B">
        <w:rPr>
          <w:rFonts w:ascii="宋体" w:hAnsi="宋体"/>
          <w:b/>
          <w:bCs/>
          <w:szCs w:val="24"/>
        </w:rPr>
        <w:t>IL-10</w:t>
      </w:r>
      <w:r>
        <w:rPr>
          <w:rFonts w:ascii="宋体" w:hAnsi="宋体" w:hint="eastAsia"/>
          <w:b/>
          <w:bCs/>
          <w:szCs w:val="24"/>
        </w:rPr>
        <w:t>、</w:t>
      </w:r>
      <w:r w:rsidRPr="0082063B">
        <w:rPr>
          <w:rFonts w:ascii="宋体" w:hAnsi="宋体"/>
          <w:b/>
          <w:bCs/>
          <w:szCs w:val="24"/>
        </w:rPr>
        <w:t>IL-1 receptor antagonist(IL-1ra)</w:t>
      </w:r>
    </w:p>
    <w:p w14:paraId="7376723F" w14:textId="77777777" w:rsidR="00E44882" w:rsidRPr="00FF1482" w:rsidRDefault="00E44882" w:rsidP="00E44882">
      <w:pPr>
        <w:tabs>
          <w:tab w:val="left" w:pos="840"/>
        </w:tabs>
        <w:spacing w:after="0" w:line="440" w:lineRule="exact"/>
        <w:textAlignment w:val="baseline"/>
        <w:rPr>
          <w:rFonts w:ascii="宋体" w:hAnsi="宋体"/>
          <w:b/>
          <w:bCs/>
          <w:color w:val="FF0000"/>
          <w:szCs w:val="24"/>
        </w:rPr>
      </w:pPr>
      <w:r>
        <w:rPr>
          <w:rFonts w:ascii="宋体" w:hAnsi="宋体" w:hint="eastAsia"/>
          <w:b/>
          <w:bCs/>
          <w:color w:val="FF0000"/>
          <w:szCs w:val="24"/>
          <w:highlight w:val="yellow"/>
        </w:rPr>
        <w:t>③</w:t>
      </w:r>
      <w:r w:rsidRPr="00FF1482">
        <w:rPr>
          <w:rFonts w:ascii="宋体" w:hAnsi="宋体" w:hint="eastAsia"/>
          <w:b/>
          <w:bCs/>
          <w:color w:val="FF0000"/>
          <w:szCs w:val="24"/>
          <w:highlight w:val="yellow"/>
        </w:rPr>
        <w:t>抑制一氧化氮合酶及环氧酶-2的活性</w:t>
      </w:r>
    </w:p>
    <w:p w14:paraId="2209C2D0" w14:textId="77777777" w:rsidR="00E44882" w:rsidRPr="0082063B" w:rsidRDefault="00E44882" w:rsidP="00E44882">
      <w:pPr>
        <w:tabs>
          <w:tab w:val="left" w:pos="840"/>
        </w:tabs>
        <w:spacing w:after="0" w:line="440" w:lineRule="exact"/>
        <w:textAlignment w:val="baseline"/>
        <w:rPr>
          <w:rFonts w:ascii="宋体" w:hAnsi="宋体"/>
          <w:b/>
          <w:bCs/>
          <w:szCs w:val="24"/>
        </w:rPr>
      </w:pPr>
      <w:r w:rsidRPr="0082063B">
        <w:rPr>
          <w:rFonts w:ascii="宋体" w:hAnsi="宋体" w:hint="eastAsia"/>
          <w:b/>
          <w:bCs/>
          <w:szCs w:val="24"/>
        </w:rPr>
        <w:t>致炎细胞因子诱导→一氧化氮合酶(nitric</w:t>
      </w:r>
      <w:r>
        <w:rPr>
          <w:rFonts w:ascii="宋体" w:hAnsi="宋体" w:hint="eastAsia"/>
          <w:b/>
          <w:bCs/>
          <w:szCs w:val="24"/>
        </w:rPr>
        <w:t xml:space="preserve"> </w:t>
      </w:r>
      <w:r w:rsidRPr="0082063B">
        <w:rPr>
          <w:rFonts w:ascii="宋体" w:hAnsi="宋体"/>
          <w:b/>
          <w:bCs/>
          <w:szCs w:val="24"/>
        </w:rPr>
        <w:t>oxide synthase, NOS)</w:t>
      </w:r>
      <w:r>
        <w:rPr>
          <w:rFonts w:ascii="宋体" w:hAnsi="宋体" w:hint="eastAsia"/>
          <w:b/>
          <w:bCs/>
          <w:szCs w:val="24"/>
        </w:rPr>
        <w:t>，</w:t>
      </w:r>
      <w:r w:rsidRPr="0082063B">
        <w:rPr>
          <w:rFonts w:ascii="宋体" w:hAnsi="宋体"/>
          <w:b/>
          <w:bCs/>
          <w:szCs w:val="24"/>
        </w:rPr>
        <w:t>COX-2</w:t>
      </w:r>
      <w:r w:rsidRPr="0082063B">
        <w:rPr>
          <w:rFonts w:ascii="宋体" w:hAnsi="宋体"/>
          <w:b/>
          <w:bCs/>
          <w:szCs w:val="24"/>
        </w:rPr>
        <w:sym w:font="Symbol" w:char="F0AD"/>
      </w:r>
      <w:r w:rsidRPr="0082063B">
        <w:rPr>
          <w:rFonts w:ascii="宋体" w:hAnsi="宋体" w:hint="eastAsia"/>
          <w:b/>
          <w:bCs/>
          <w:szCs w:val="24"/>
        </w:rPr>
        <w:t>→</w:t>
      </w:r>
      <w:r w:rsidRPr="0082063B">
        <w:rPr>
          <w:rFonts w:ascii="宋体" w:hAnsi="宋体"/>
          <w:b/>
          <w:bCs/>
          <w:szCs w:val="24"/>
        </w:rPr>
        <w:t>NO</w:t>
      </w:r>
      <w:r w:rsidRPr="0082063B">
        <w:rPr>
          <w:rFonts w:ascii="宋体" w:hAnsi="宋体" w:hint="eastAsia"/>
          <w:b/>
          <w:bCs/>
          <w:szCs w:val="24"/>
        </w:rPr>
        <w:t>、</w:t>
      </w:r>
      <w:r w:rsidRPr="0082063B">
        <w:rPr>
          <w:rFonts w:ascii="宋体" w:hAnsi="宋体"/>
          <w:b/>
          <w:bCs/>
          <w:szCs w:val="24"/>
        </w:rPr>
        <w:t>PG</w:t>
      </w:r>
      <w:r w:rsidRPr="0082063B">
        <w:rPr>
          <w:rFonts w:ascii="宋体" w:hAnsi="宋体" w:hint="eastAsia"/>
          <w:b/>
          <w:bCs/>
          <w:szCs w:val="24"/>
        </w:rPr>
        <w:t>生成</w:t>
      </w:r>
      <w:r w:rsidRPr="0082063B">
        <w:rPr>
          <w:rFonts w:ascii="宋体" w:hAnsi="宋体"/>
          <w:b/>
          <w:bCs/>
          <w:szCs w:val="24"/>
        </w:rPr>
        <w:sym w:font="Symbol" w:char="F0AD"/>
      </w:r>
      <w:r w:rsidRPr="0082063B">
        <w:rPr>
          <w:rFonts w:ascii="宋体" w:hAnsi="宋体" w:hint="eastAsia"/>
          <w:b/>
          <w:bCs/>
          <w:szCs w:val="24"/>
        </w:rPr>
        <w:t>→炎症部位血浆渗出</w:t>
      </w:r>
      <w:r w:rsidRPr="0082063B">
        <w:rPr>
          <w:rFonts w:ascii="宋体" w:hAnsi="宋体"/>
          <w:b/>
          <w:bCs/>
          <w:szCs w:val="24"/>
        </w:rPr>
        <w:sym w:font="Symbol" w:char="F0AD"/>
      </w:r>
      <w:r w:rsidRPr="0082063B">
        <w:rPr>
          <w:rFonts w:ascii="宋体" w:hAnsi="宋体" w:hint="eastAsia"/>
          <w:b/>
          <w:bCs/>
          <w:szCs w:val="24"/>
        </w:rPr>
        <w:t>，水肿</w:t>
      </w:r>
      <w:r w:rsidRPr="0082063B">
        <w:rPr>
          <w:rFonts w:ascii="宋体" w:hAnsi="宋体"/>
          <w:b/>
          <w:bCs/>
          <w:szCs w:val="24"/>
        </w:rPr>
        <w:sym w:font="Symbol" w:char="F0AD"/>
      </w:r>
      <w:r w:rsidRPr="0082063B">
        <w:rPr>
          <w:rFonts w:ascii="宋体" w:hAnsi="宋体" w:hint="eastAsia"/>
          <w:b/>
          <w:bCs/>
          <w:szCs w:val="24"/>
        </w:rPr>
        <w:t>，组织损伤</w:t>
      </w:r>
      <w:r w:rsidRPr="0082063B">
        <w:rPr>
          <w:rFonts w:ascii="宋体" w:hAnsi="宋体"/>
          <w:b/>
          <w:bCs/>
          <w:szCs w:val="24"/>
        </w:rPr>
        <w:sym w:font="Symbol" w:char="F0AD"/>
      </w:r>
      <w:r w:rsidRPr="0082063B">
        <w:rPr>
          <w:rFonts w:ascii="宋体" w:hAnsi="宋体" w:hint="eastAsia"/>
          <w:b/>
          <w:bCs/>
          <w:szCs w:val="24"/>
        </w:rPr>
        <w:t>→炎症症状</w:t>
      </w:r>
      <w:r w:rsidRPr="0082063B">
        <w:rPr>
          <w:rFonts w:ascii="宋体" w:hAnsi="宋体"/>
          <w:b/>
          <w:bCs/>
          <w:szCs w:val="24"/>
        </w:rPr>
        <w:sym w:font="Symbol" w:char="F0AD"/>
      </w:r>
    </w:p>
    <w:p w14:paraId="6B837D00" w14:textId="77777777" w:rsidR="00E44882" w:rsidRPr="0082063B" w:rsidRDefault="00E44882" w:rsidP="00E44882">
      <w:pPr>
        <w:tabs>
          <w:tab w:val="left" w:pos="840"/>
        </w:tabs>
        <w:spacing w:after="0" w:line="440" w:lineRule="exact"/>
        <w:textAlignment w:val="baseline"/>
        <w:rPr>
          <w:rFonts w:ascii="宋体" w:hAnsi="宋体"/>
          <w:b/>
          <w:bCs/>
          <w:szCs w:val="24"/>
        </w:rPr>
      </w:pPr>
      <w:r w:rsidRPr="0082063B">
        <w:rPr>
          <w:rFonts w:ascii="宋体" w:hAnsi="宋体" w:hint="eastAsia"/>
          <w:b/>
          <w:bCs/>
          <w:szCs w:val="24"/>
        </w:rPr>
        <w:t>糖皮质激素→抑制巨噬细胞中NOS、COX-2活性→抗炎作用</w:t>
      </w:r>
    </w:p>
    <w:p w14:paraId="2E5F683B" w14:textId="77777777" w:rsidR="00E44882" w:rsidRPr="00BC04EB" w:rsidRDefault="00E44882" w:rsidP="00E44882">
      <w:pPr>
        <w:tabs>
          <w:tab w:val="left" w:pos="840"/>
        </w:tabs>
        <w:spacing w:after="0" w:line="440" w:lineRule="exact"/>
        <w:textAlignment w:val="baseline"/>
        <w:rPr>
          <w:rFonts w:ascii="宋体" w:hAnsi="宋体"/>
          <w:b/>
          <w:bCs/>
          <w:color w:val="FF0000"/>
          <w:szCs w:val="24"/>
        </w:rPr>
      </w:pPr>
      <w:r>
        <w:rPr>
          <w:rFonts w:ascii="宋体" w:hAnsi="宋体" w:hint="eastAsia"/>
          <w:b/>
          <w:bCs/>
          <w:color w:val="FF0000"/>
          <w:szCs w:val="24"/>
          <w:highlight w:val="yellow"/>
        </w:rPr>
        <w:t>④</w:t>
      </w:r>
      <w:r w:rsidRPr="00BC04EB">
        <w:rPr>
          <w:rFonts w:ascii="宋体" w:hAnsi="宋体" w:hint="eastAsia"/>
          <w:b/>
          <w:bCs/>
          <w:color w:val="FF0000"/>
          <w:szCs w:val="24"/>
          <w:highlight w:val="yellow"/>
        </w:rPr>
        <w:t>收缩血管（允许作用</w:t>
      </w:r>
      <w:r>
        <w:rPr>
          <w:rFonts w:ascii="宋体" w:hAnsi="宋体" w:hint="eastAsia"/>
          <w:b/>
          <w:bCs/>
          <w:color w:val="FF0000"/>
          <w:szCs w:val="24"/>
          <w:highlight w:val="yellow"/>
        </w:rPr>
        <w:t>，permissive</w:t>
      </w:r>
      <w:r>
        <w:rPr>
          <w:rFonts w:ascii="宋体" w:hAnsi="宋体"/>
          <w:b/>
          <w:bCs/>
          <w:color w:val="FF0000"/>
          <w:szCs w:val="24"/>
          <w:highlight w:val="yellow"/>
        </w:rPr>
        <w:t xml:space="preserve"> </w:t>
      </w:r>
      <w:r>
        <w:rPr>
          <w:rFonts w:ascii="宋体" w:hAnsi="宋体" w:hint="eastAsia"/>
          <w:b/>
          <w:bCs/>
          <w:color w:val="FF0000"/>
          <w:szCs w:val="24"/>
          <w:highlight w:val="yellow"/>
        </w:rPr>
        <w:t>action</w:t>
      </w:r>
      <w:r w:rsidRPr="00BC04EB">
        <w:rPr>
          <w:rFonts w:ascii="宋体" w:hAnsi="宋体" w:hint="eastAsia"/>
          <w:b/>
          <w:bCs/>
          <w:color w:val="FF0000"/>
          <w:szCs w:val="24"/>
          <w:highlight w:val="yellow"/>
        </w:rPr>
        <w:t>）</w:t>
      </w:r>
    </w:p>
    <w:p w14:paraId="1D2E6365" w14:textId="77777777" w:rsidR="00E44882" w:rsidRPr="0082063B" w:rsidRDefault="00E44882" w:rsidP="00E44882">
      <w:pPr>
        <w:tabs>
          <w:tab w:val="left" w:pos="840"/>
        </w:tabs>
        <w:spacing w:after="0" w:line="440" w:lineRule="exact"/>
        <w:textAlignment w:val="baseline"/>
        <w:rPr>
          <w:rFonts w:ascii="宋体" w:hAnsi="宋体"/>
          <w:b/>
          <w:bCs/>
          <w:szCs w:val="24"/>
        </w:rPr>
      </w:pPr>
      <w:r>
        <w:rPr>
          <w:rFonts w:ascii="宋体" w:hAnsi="宋体" w:hint="eastAsia"/>
          <w:b/>
          <w:bCs/>
          <w:szCs w:val="24"/>
        </w:rPr>
        <w:t>糖皮质激素对有些组织细胞虽无直接活性，但可以给其他激素发挥作用创造有利条件，称为允许作用。如糖皮质激素可增强</w:t>
      </w:r>
      <w:r w:rsidRPr="0082063B">
        <w:rPr>
          <w:rFonts w:ascii="宋体" w:hAnsi="宋体" w:hint="eastAsia"/>
          <w:b/>
          <w:bCs/>
          <w:szCs w:val="24"/>
        </w:rPr>
        <w:t>儿茶酚胺的血管</w:t>
      </w:r>
      <w:r>
        <w:rPr>
          <w:rFonts w:ascii="宋体" w:hAnsi="宋体" w:hint="eastAsia"/>
          <w:b/>
          <w:bCs/>
          <w:szCs w:val="24"/>
        </w:rPr>
        <w:t>收缩作用和胰高血糖素的升血糖作用；</w:t>
      </w:r>
    </w:p>
    <w:p w14:paraId="17A7E9DE" w14:textId="77777777" w:rsidR="00E44882" w:rsidRPr="00BC04EB" w:rsidRDefault="00E44882" w:rsidP="00E44882">
      <w:pPr>
        <w:tabs>
          <w:tab w:val="left" w:pos="840"/>
        </w:tabs>
        <w:spacing w:after="0" w:line="440" w:lineRule="exact"/>
        <w:textAlignment w:val="baseline"/>
        <w:rPr>
          <w:rFonts w:ascii="宋体" w:hAnsi="宋体"/>
          <w:b/>
          <w:bCs/>
          <w:color w:val="FF0000"/>
          <w:szCs w:val="24"/>
        </w:rPr>
      </w:pPr>
      <w:r>
        <w:rPr>
          <w:rFonts w:ascii="宋体" w:hAnsi="宋体" w:hint="eastAsia"/>
          <w:b/>
          <w:bCs/>
          <w:color w:val="FF0000"/>
          <w:szCs w:val="24"/>
          <w:highlight w:val="yellow"/>
        </w:rPr>
        <w:t>⑤</w:t>
      </w:r>
      <w:r w:rsidRPr="00BC04EB">
        <w:rPr>
          <w:rFonts w:ascii="宋体" w:hAnsi="宋体" w:hint="eastAsia"/>
          <w:b/>
          <w:bCs/>
          <w:color w:val="FF0000"/>
          <w:szCs w:val="24"/>
          <w:highlight w:val="yellow"/>
        </w:rPr>
        <w:t>稳定肥大细胞颗粒和溶酶体膜，↓组胺释放</w:t>
      </w:r>
    </w:p>
    <w:p w14:paraId="1FC3AAC3" w14:textId="77777777" w:rsidR="00E44882" w:rsidRPr="00BC04EB" w:rsidRDefault="00E44882" w:rsidP="00E44882">
      <w:pPr>
        <w:tabs>
          <w:tab w:val="left" w:pos="840"/>
        </w:tabs>
        <w:spacing w:after="0" w:line="440" w:lineRule="exact"/>
        <w:textAlignment w:val="baseline"/>
        <w:rPr>
          <w:rFonts w:ascii="宋体" w:hAnsi="宋体"/>
          <w:b/>
          <w:bCs/>
          <w:color w:val="FF0000"/>
          <w:szCs w:val="24"/>
        </w:rPr>
      </w:pPr>
      <w:r>
        <w:rPr>
          <w:rFonts w:ascii="宋体" w:hAnsi="宋体" w:hint="eastAsia"/>
          <w:b/>
          <w:bCs/>
          <w:color w:val="FF0000"/>
          <w:szCs w:val="24"/>
          <w:highlight w:val="yellow"/>
        </w:rPr>
        <w:t>⑥抑制</w:t>
      </w:r>
      <w:r w:rsidRPr="00BC04EB">
        <w:rPr>
          <w:rFonts w:ascii="宋体" w:hAnsi="宋体" w:hint="eastAsia"/>
          <w:b/>
          <w:bCs/>
          <w:color w:val="FF0000"/>
          <w:szCs w:val="24"/>
          <w:highlight w:val="yellow"/>
        </w:rPr>
        <w:t>胶原蛋白合成</w:t>
      </w:r>
      <w:r>
        <w:rPr>
          <w:rFonts w:ascii="宋体" w:hAnsi="宋体" w:hint="eastAsia"/>
          <w:b/>
          <w:bCs/>
          <w:color w:val="FF0000"/>
          <w:szCs w:val="24"/>
          <w:highlight w:val="yellow"/>
        </w:rPr>
        <w:t>&amp;</w:t>
      </w:r>
      <w:r w:rsidRPr="00BC04EB">
        <w:rPr>
          <w:rFonts w:ascii="宋体" w:hAnsi="宋体" w:hint="eastAsia"/>
          <w:b/>
          <w:bCs/>
          <w:color w:val="FF0000"/>
          <w:szCs w:val="24"/>
          <w:highlight w:val="yellow"/>
        </w:rPr>
        <w:t>成纤维细胞增生，↓后期肉芽组织</w:t>
      </w:r>
    </w:p>
    <w:p w14:paraId="307ACEC3" w14:textId="77777777" w:rsidR="00E44882" w:rsidRPr="00FD40B9" w:rsidRDefault="00E44882" w:rsidP="00E44882">
      <w:pPr>
        <w:tabs>
          <w:tab w:val="left" w:pos="840"/>
        </w:tabs>
        <w:spacing w:after="0" w:line="440" w:lineRule="exact"/>
        <w:textAlignment w:val="baseline"/>
        <w:rPr>
          <w:rFonts w:ascii="宋体" w:hAnsi="宋体"/>
          <w:b/>
          <w:bCs/>
          <w:color w:val="0070C0"/>
          <w:szCs w:val="24"/>
        </w:rPr>
      </w:pPr>
    </w:p>
    <w:p w14:paraId="725AD319" w14:textId="77777777" w:rsidR="00E44882" w:rsidRPr="00625726" w:rsidRDefault="00E44882" w:rsidP="00E44882">
      <w:pPr>
        <w:numPr>
          <w:ilvl w:val="0"/>
          <w:numId w:val="156"/>
        </w:numPr>
        <w:spacing w:after="0" w:line="440" w:lineRule="exact"/>
        <w:textAlignment w:val="baseline"/>
        <w:rPr>
          <w:rFonts w:ascii="宋体" w:hAnsi="宋体"/>
          <w:b/>
          <w:bCs/>
          <w:color w:val="FF0000"/>
          <w:szCs w:val="24"/>
        </w:rPr>
      </w:pPr>
      <w:r w:rsidRPr="00625726">
        <w:rPr>
          <w:rFonts w:ascii="宋体" w:hAnsi="宋体" w:hint="eastAsia"/>
          <w:b/>
          <w:bCs/>
          <w:color w:val="FF0000"/>
          <w:szCs w:val="24"/>
        </w:rPr>
        <w:t>免疫抑制与抗过敏</w:t>
      </w:r>
    </w:p>
    <w:p w14:paraId="21615221" w14:textId="77777777" w:rsidR="00E44882" w:rsidRPr="00FD40B9" w:rsidRDefault="00E44882" w:rsidP="00E44882">
      <w:pPr>
        <w:numPr>
          <w:ilvl w:val="0"/>
          <w:numId w:val="158"/>
        </w:numPr>
        <w:spacing w:after="0" w:line="440" w:lineRule="exact"/>
        <w:ind w:firstLine="420"/>
        <w:textAlignment w:val="baseline"/>
        <w:rPr>
          <w:rFonts w:ascii="宋体" w:hAnsi="宋体"/>
          <w:szCs w:val="24"/>
        </w:rPr>
      </w:pPr>
      <w:r w:rsidRPr="00FD40B9">
        <w:rPr>
          <w:rFonts w:ascii="宋体" w:hAnsi="宋体" w:hint="eastAsia"/>
          <w:b/>
          <w:color w:val="0070C0"/>
          <w:szCs w:val="24"/>
        </w:rPr>
        <w:t>免疫抑制</w:t>
      </w:r>
      <w:r w:rsidRPr="00FD40B9">
        <w:rPr>
          <w:rFonts w:ascii="宋体" w:hAnsi="宋体" w:hint="eastAsia"/>
          <w:szCs w:val="24"/>
        </w:rPr>
        <w:t>：</w:t>
      </w:r>
      <w:r w:rsidRPr="00FD40B9">
        <w:rPr>
          <w:rFonts w:ascii="宋体" w:hAnsi="宋体" w:hint="eastAsia"/>
          <w:b/>
          <w:bCs/>
          <w:szCs w:val="24"/>
        </w:rPr>
        <w:t>对免疫系统多方面的抑制作用</w:t>
      </w:r>
      <w:r>
        <w:rPr>
          <w:rFonts w:ascii="宋体" w:hAnsi="宋体" w:hint="eastAsia"/>
          <w:b/>
          <w:bCs/>
          <w:szCs w:val="24"/>
        </w:rPr>
        <w:t>。</w:t>
      </w:r>
      <w:r w:rsidRPr="0082063B">
        <w:rPr>
          <w:rFonts w:ascii="宋体" w:hAnsi="宋体" w:hint="eastAsia"/>
          <w:b/>
          <w:bCs/>
          <w:color w:val="FF0000"/>
          <w:szCs w:val="24"/>
          <w:highlight w:val="yellow"/>
        </w:rPr>
        <w:t>小剂量抑制细胞免疫，大剂量抑制体液免疫</w:t>
      </w:r>
      <w:r w:rsidRPr="00FD40B9">
        <w:rPr>
          <w:rFonts w:ascii="宋体" w:hAnsi="宋体" w:hint="eastAsia"/>
          <w:szCs w:val="24"/>
        </w:rPr>
        <w:t>，如能抑制淋巴组织在抗原作用下的分裂增殖，阻断单核细胞和巨噬细胞聚集等，从而抑制组织器官抑制排异反应和皮肤迟发型过敏反应，对于自身免疫性疾病也能发挥一定疗效。</w:t>
      </w:r>
    </w:p>
    <w:p w14:paraId="2D989322" w14:textId="77777777" w:rsidR="00E44882" w:rsidRDefault="00E44882" w:rsidP="00E44882">
      <w:pPr>
        <w:numPr>
          <w:ilvl w:val="0"/>
          <w:numId w:val="158"/>
        </w:numPr>
        <w:spacing w:after="0" w:line="440" w:lineRule="exact"/>
        <w:ind w:firstLine="420"/>
        <w:textAlignment w:val="baseline"/>
        <w:rPr>
          <w:rFonts w:ascii="宋体" w:hAnsi="宋体"/>
          <w:szCs w:val="24"/>
        </w:rPr>
      </w:pPr>
      <w:r w:rsidRPr="00FD40B9">
        <w:rPr>
          <w:rFonts w:ascii="宋体" w:hAnsi="宋体" w:hint="eastAsia"/>
          <w:b/>
          <w:color w:val="0070C0"/>
          <w:szCs w:val="24"/>
        </w:rPr>
        <w:t>抗过敏</w:t>
      </w:r>
      <w:r w:rsidRPr="00FD40B9">
        <w:rPr>
          <w:rFonts w:ascii="宋体" w:hAnsi="宋体" w:hint="eastAsia"/>
          <w:szCs w:val="24"/>
        </w:rPr>
        <w:t>：糖皮质激素能抑制过敏反应中产生的</w:t>
      </w:r>
      <w:r w:rsidRPr="00FD40B9">
        <w:rPr>
          <w:rFonts w:ascii="宋体" w:hAnsi="宋体" w:hint="eastAsia"/>
          <w:color w:val="FF0000"/>
          <w:szCs w:val="24"/>
        </w:rPr>
        <w:t>组胺、5-HT、缓激肽</w:t>
      </w:r>
      <w:r w:rsidRPr="00FD40B9">
        <w:rPr>
          <w:rFonts w:ascii="宋体" w:hAnsi="宋体" w:hint="eastAsia"/>
          <w:szCs w:val="24"/>
        </w:rPr>
        <w:t>等过敏介质，抑制过敏反应。</w:t>
      </w:r>
    </w:p>
    <w:p w14:paraId="51513C58" w14:textId="77777777" w:rsidR="00E44882" w:rsidRDefault="00E44882" w:rsidP="00E44882">
      <w:pPr>
        <w:spacing w:after="0" w:line="440" w:lineRule="exact"/>
        <w:textAlignment w:val="baseline"/>
        <w:rPr>
          <w:rFonts w:ascii="宋体" w:hAnsi="宋体"/>
          <w:szCs w:val="24"/>
        </w:rPr>
      </w:pPr>
    </w:p>
    <w:p w14:paraId="3484D044" w14:textId="77777777" w:rsidR="00E44882" w:rsidRPr="006D2198" w:rsidRDefault="00E44882" w:rsidP="00E44882">
      <w:pPr>
        <w:spacing w:after="0" w:line="440" w:lineRule="exact"/>
        <w:textAlignment w:val="baseline"/>
        <w:rPr>
          <w:rFonts w:ascii="宋体" w:hAnsi="宋体"/>
          <w:b/>
          <w:bCs/>
          <w:color w:val="FF0000"/>
          <w:szCs w:val="24"/>
        </w:rPr>
      </w:pPr>
      <w:r w:rsidRPr="006D2198">
        <w:rPr>
          <w:rFonts w:ascii="宋体" w:hAnsi="宋体" w:hint="eastAsia"/>
          <w:b/>
          <w:bCs/>
          <w:color w:val="FF0000"/>
          <w:szCs w:val="24"/>
          <w:highlight w:val="yellow"/>
        </w:rPr>
        <w:t>免疫抑制作用的多环节：</w:t>
      </w:r>
    </w:p>
    <w:p w14:paraId="66368170" w14:textId="77777777" w:rsidR="00E44882" w:rsidRPr="006D2198" w:rsidRDefault="00E44882" w:rsidP="00E44882">
      <w:pPr>
        <w:spacing w:after="0" w:line="440" w:lineRule="exact"/>
        <w:textAlignment w:val="baseline"/>
        <w:rPr>
          <w:rFonts w:ascii="宋体" w:hAnsi="宋体"/>
          <w:b/>
          <w:bCs/>
          <w:color w:val="FF0000"/>
          <w:szCs w:val="24"/>
        </w:rPr>
      </w:pPr>
      <w:r w:rsidRPr="008A7A65">
        <w:rPr>
          <w:rFonts w:ascii="宋体" w:hAnsi="宋体" w:hint="eastAsia"/>
          <w:szCs w:val="24"/>
        </w:rPr>
        <w:t>★</w:t>
      </w:r>
      <w:r w:rsidRPr="006D2198">
        <w:rPr>
          <w:rFonts w:ascii="宋体" w:hAnsi="宋体" w:hint="eastAsia"/>
          <w:b/>
          <w:bCs/>
          <w:color w:val="FF0000"/>
          <w:szCs w:val="24"/>
        </w:rPr>
        <w:t>↓巨噬细胞对抗原的吞噬和处理，干扰淋巴细胞的识别及阻断淋巴母细胞的增殖</w:t>
      </w:r>
    </w:p>
    <w:p w14:paraId="5410A37E" w14:textId="77777777" w:rsidR="00E44882" w:rsidRPr="008A7A65" w:rsidRDefault="00E44882" w:rsidP="00E44882">
      <w:pPr>
        <w:spacing w:after="0" w:line="440" w:lineRule="exact"/>
        <w:textAlignment w:val="baseline"/>
        <w:rPr>
          <w:rFonts w:ascii="宋体" w:hAnsi="宋体"/>
          <w:szCs w:val="24"/>
        </w:rPr>
      </w:pPr>
      <w:r w:rsidRPr="008A7A65">
        <w:rPr>
          <w:rFonts w:ascii="宋体" w:hAnsi="宋体" w:hint="eastAsia"/>
          <w:szCs w:val="24"/>
        </w:rPr>
        <w:t>机制：巨噬细胞激活，吞噬抗原→分泌IL-1→静息T淋巴细胞激活→识别抗原</w:t>
      </w:r>
      <w:r>
        <w:rPr>
          <w:rFonts w:ascii="宋体" w:hAnsi="宋体" w:hint="eastAsia"/>
          <w:szCs w:val="24"/>
        </w:rPr>
        <w:t>，</w:t>
      </w:r>
      <w:r w:rsidRPr="008A7A65">
        <w:rPr>
          <w:rFonts w:ascii="宋体" w:hAnsi="宋体" w:hint="eastAsia"/>
          <w:szCs w:val="24"/>
        </w:rPr>
        <w:t>产生致炎细胞因子</w:t>
      </w:r>
      <w:r w:rsidRPr="008A7A65">
        <w:rPr>
          <w:rFonts w:ascii="宋体" w:hAnsi="宋体"/>
          <w:szCs w:val="24"/>
        </w:rPr>
        <w:t>(IL-2</w:t>
      </w:r>
      <w:r>
        <w:rPr>
          <w:rFonts w:ascii="宋体" w:hAnsi="宋体" w:hint="eastAsia"/>
          <w:szCs w:val="24"/>
        </w:rPr>
        <w:t>、</w:t>
      </w:r>
      <w:r w:rsidRPr="008A7A65">
        <w:rPr>
          <w:rFonts w:ascii="宋体" w:hAnsi="宋体"/>
          <w:szCs w:val="24"/>
        </w:rPr>
        <w:t>IL</w:t>
      </w:r>
      <w:r>
        <w:rPr>
          <w:rFonts w:ascii="宋体" w:hAnsi="宋体" w:hint="eastAsia"/>
          <w:szCs w:val="24"/>
        </w:rPr>
        <w:t>-</w:t>
      </w:r>
      <w:r w:rsidRPr="008A7A65">
        <w:rPr>
          <w:rFonts w:ascii="宋体" w:hAnsi="宋体"/>
          <w:szCs w:val="24"/>
        </w:rPr>
        <w:t>3,IL-6</w:t>
      </w:r>
      <w:r>
        <w:rPr>
          <w:rFonts w:ascii="宋体" w:hAnsi="宋体" w:hint="eastAsia"/>
          <w:szCs w:val="24"/>
        </w:rPr>
        <w:t>，</w:t>
      </w:r>
      <w:r w:rsidRPr="008A7A65">
        <w:rPr>
          <w:rFonts w:ascii="宋体" w:hAnsi="宋体"/>
          <w:szCs w:val="24"/>
        </w:rPr>
        <w:t>TNF,</w:t>
      </w:r>
      <w:r>
        <w:rPr>
          <w:rFonts w:ascii="宋体" w:hAnsi="宋体" w:hint="eastAsia"/>
          <w:szCs w:val="24"/>
        </w:rPr>
        <w:t>γ</w:t>
      </w:r>
      <w:r w:rsidRPr="008A7A65">
        <w:rPr>
          <w:rFonts w:ascii="宋体" w:hAnsi="宋体"/>
          <w:szCs w:val="24"/>
        </w:rPr>
        <w:t>-IFN</w:t>
      </w:r>
      <w:r>
        <w:rPr>
          <w:rFonts w:ascii="宋体" w:hAnsi="宋体" w:hint="eastAsia"/>
          <w:szCs w:val="24"/>
        </w:rPr>
        <w:t>、</w:t>
      </w:r>
      <w:r w:rsidRPr="008A7A65">
        <w:rPr>
          <w:rFonts w:ascii="宋体" w:hAnsi="宋体"/>
          <w:szCs w:val="24"/>
        </w:rPr>
        <w:t>GM-CSF</w:t>
      </w:r>
      <w:r w:rsidRPr="008A7A65">
        <w:rPr>
          <w:rFonts w:ascii="宋体" w:hAnsi="宋体" w:hint="eastAsia"/>
          <w:szCs w:val="24"/>
        </w:rPr>
        <w:t>等</w:t>
      </w:r>
      <w:r w:rsidRPr="008A7A65">
        <w:rPr>
          <w:rFonts w:ascii="宋体" w:hAnsi="宋体"/>
          <w:szCs w:val="24"/>
        </w:rPr>
        <w:t>)</w:t>
      </w:r>
      <w:r w:rsidRPr="008A7A65">
        <w:rPr>
          <w:rFonts w:ascii="宋体" w:hAnsi="宋体" w:hint="eastAsia"/>
          <w:szCs w:val="24"/>
        </w:rPr>
        <w:t>→淋巴母细胞增殖→细胞免疫反应</w:t>
      </w:r>
    </w:p>
    <w:p w14:paraId="1D5CF1A4" w14:textId="77777777" w:rsidR="00E44882" w:rsidRPr="006D2198" w:rsidRDefault="00E44882" w:rsidP="00E44882">
      <w:pPr>
        <w:spacing w:after="0" w:line="440" w:lineRule="exact"/>
        <w:textAlignment w:val="baseline"/>
        <w:rPr>
          <w:rFonts w:ascii="宋体" w:hAnsi="宋体"/>
          <w:b/>
          <w:bCs/>
          <w:color w:val="FF0000"/>
          <w:szCs w:val="24"/>
        </w:rPr>
      </w:pPr>
      <w:r w:rsidRPr="00625726">
        <w:rPr>
          <w:rFonts w:ascii="宋体" w:hAnsi="宋体" w:hint="eastAsia"/>
          <w:b/>
          <w:bCs/>
          <w:color w:val="FF0000"/>
          <w:szCs w:val="24"/>
        </w:rPr>
        <w:t>糖皮质激素→致炎因子基因转录</w:t>
      </w:r>
      <w:r w:rsidRPr="00625726">
        <w:rPr>
          <w:rFonts w:ascii="宋体" w:hAnsi="宋体"/>
          <w:b/>
          <w:bCs/>
          <w:color w:val="FF0000"/>
          <w:szCs w:val="24"/>
        </w:rPr>
        <w:sym w:font="Symbol" w:char="F0AF"/>
      </w:r>
      <w:r w:rsidRPr="00625726">
        <w:rPr>
          <w:rFonts w:ascii="宋体" w:hAnsi="宋体" w:hint="eastAsia"/>
          <w:b/>
          <w:bCs/>
          <w:color w:val="FF0000"/>
          <w:szCs w:val="24"/>
        </w:rPr>
        <w:t>→病理性免疫</w:t>
      </w:r>
      <w:r w:rsidRPr="00625726">
        <w:rPr>
          <w:rFonts w:ascii="宋体" w:hAnsi="宋体"/>
          <w:b/>
          <w:bCs/>
          <w:color w:val="FF0000"/>
          <w:szCs w:val="24"/>
        </w:rPr>
        <w:sym w:font="Symbol" w:char="F0AF"/>
      </w:r>
    </w:p>
    <w:p w14:paraId="11AEE464" w14:textId="77777777" w:rsidR="00E44882" w:rsidRPr="008A7A65" w:rsidRDefault="00E44882" w:rsidP="00E44882">
      <w:pPr>
        <w:spacing w:after="0" w:line="440" w:lineRule="exact"/>
        <w:textAlignment w:val="baseline"/>
        <w:rPr>
          <w:rFonts w:ascii="宋体" w:hAnsi="宋体"/>
          <w:szCs w:val="24"/>
        </w:rPr>
      </w:pPr>
      <w:r w:rsidRPr="008A7A65">
        <w:rPr>
          <w:rFonts w:ascii="宋体" w:hAnsi="宋体" w:hint="eastAsia"/>
          <w:szCs w:val="24"/>
        </w:rPr>
        <w:t>★</w:t>
      </w:r>
      <w:bookmarkStart w:id="12" w:name="_Hlk103534579"/>
      <w:r w:rsidRPr="006D2198">
        <w:rPr>
          <w:rFonts w:ascii="宋体" w:hAnsi="宋体" w:hint="eastAsia"/>
          <w:b/>
          <w:bCs/>
          <w:color w:val="FF0000"/>
          <w:szCs w:val="24"/>
        </w:rPr>
        <w:t>↓</w:t>
      </w:r>
      <w:bookmarkEnd w:id="12"/>
      <w:r w:rsidRPr="006D2198">
        <w:rPr>
          <w:rFonts w:ascii="宋体" w:hAnsi="宋体" w:hint="eastAsia"/>
          <w:b/>
          <w:bCs/>
          <w:color w:val="FF0000"/>
          <w:szCs w:val="24"/>
        </w:rPr>
        <w:t>淋巴细胞DNA合成和有丝分裂，破坏淋巴细胞，使外周淋巴细胞减少</w:t>
      </w:r>
    </w:p>
    <w:p w14:paraId="7D7C9290" w14:textId="77777777" w:rsidR="00E44882" w:rsidRPr="006D2198" w:rsidRDefault="00E44882" w:rsidP="00E44882">
      <w:pPr>
        <w:spacing w:after="0" w:line="440" w:lineRule="exact"/>
        <w:textAlignment w:val="baseline"/>
        <w:rPr>
          <w:rFonts w:ascii="宋体" w:hAnsi="宋体"/>
          <w:b/>
          <w:bCs/>
          <w:color w:val="FF0000"/>
          <w:szCs w:val="24"/>
        </w:rPr>
      </w:pPr>
      <w:r w:rsidRPr="006D2198">
        <w:rPr>
          <w:rFonts w:ascii="宋体" w:hAnsi="宋体" w:hint="eastAsia"/>
          <w:b/>
          <w:bCs/>
          <w:color w:val="FF0000"/>
          <w:szCs w:val="24"/>
        </w:rPr>
        <w:t>人体淋巴细胞移行至血液以外的组织→血中淋巴细胞↓</w:t>
      </w:r>
    </w:p>
    <w:p w14:paraId="2F0F8E08" w14:textId="77777777" w:rsidR="00E44882" w:rsidRPr="008A7A65" w:rsidRDefault="00E44882" w:rsidP="00E44882">
      <w:pPr>
        <w:spacing w:after="0" w:line="440" w:lineRule="exact"/>
        <w:textAlignment w:val="baseline"/>
        <w:rPr>
          <w:rFonts w:ascii="宋体" w:hAnsi="宋体"/>
          <w:szCs w:val="24"/>
        </w:rPr>
      </w:pPr>
      <w:r w:rsidRPr="008A7A65">
        <w:rPr>
          <w:rFonts w:ascii="宋体" w:hAnsi="宋体" w:hint="eastAsia"/>
          <w:szCs w:val="24"/>
        </w:rPr>
        <w:t>★</w:t>
      </w:r>
      <w:r w:rsidRPr="006D2198">
        <w:rPr>
          <w:rFonts w:ascii="宋体" w:hAnsi="宋体" w:hint="eastAsia"/>
          <w:b/>
          <w:bCs/>
          <w:color w:val="FF0000"/>
          <w:szCs w:val="24"/>
        </w:rPr>
        <w:t>↓Th和B细胞，使抗体生成减少</w:t>
      </w:r>
    </w:p>
    <w:p w14:paraId="02C89C28" w14:textId="77777777" w:rsidR="00E44882" w:rsidRPr="00FD40B9" w:rsidRDefault="00E44882" w:rsidP="00E44882">
      <w:pPr>
        <w:spacing w:after="0" w:line="440" w:lineRule="exact"/>
        <w:textAlignment w:val="baseline"/>
        <w:rPr>
          <w:rFonts w:ascii="宋体" w:hAnsi="宋体"/>
          <w:szCs w:val="24"/>
        </w:rPr>
      </w:pPr>
      <w:r w:rsidRPr="008A7A65">
        <w:rPr>
          <w:rFonts w:ascii="宋体" w:hAnsi="宋体" w:hint="eastAsia"/>
          <w:szCs w:val="24"/>
        </w:rPr>
        <w:t>★</w:t>
      </w:r>
      <w:bookmarkStart w:id="13" w:name="_Hlk103536309"/>
      <w:r w:rsidRPr="006D2198">
        <w:rPr>
          <w:rFonts w:ascii="宋体" w:hAnsi="宋体" w:hint="eastAsia"/>
          <w:b/>
          <w:bCs/>
          <w:color w:val="FF0000"/>
          <w:szCs w:val="24"/>
        </w:rPr>
        <w:t>↓</w:t>
      </w:r>
      <w:bookmarkEnd w:id="13"/>
      <w:r w:rsidRPr="006D2198">
        <w:rPr>
          <w:rFonts w:ascii="宋体" w:hAnsi="宋体" w:hint="eastAsia"/>
          <w:b/>
          <w:bCs/>
          <w:color w:val="FF0000"/>
          <w:szCs w:val="24"/>
        </w:rPr>
        <w:t>某些细胞因子的生成</w:t>
      </w:r>
      <w:r w:rsidRPr="006D2198">
        <w:rPr>
          <w:rFonts w:ascii="宋体" w:hAnsi="宋体"/>
          <w:b/>
          <w:bCs/>
          <w:color w:val="FF0000"/>
          <w:szCs w:val="24"/>
        </w:rPr>
        <w:cr/>
      </w:r>
    </w:p>
    <w:p w14:paraId="651B5670" w14:textId="77777777" w:rsidR="00E44882" w:rsidRPr="00154587" w:rsidRDefault="00E44882" w:rsidP="00E44882">
      <w:pPr>
        <w:numPr>
          <w:ilvl w:val="0"/>
          <w:numId w:val="156"/>
        </w:numPr>
        <w:spacing w:after="0" w:line="440" w:lineRule="exact"/>
        <w:textAlignment w:val="baseline"/>
        <w:rPr>
          <w:rFonts w:ascii="宋体" w:hAnsi="宋体"/>
          <w:b/>
          <w:bCs/>
          <w:color w:val="FF0000"/>
          <w:szCs w:val="24"/>
        </w:rPr>
      </w:pPr>
      <w:r w:rsidRPr="00154587">
        <w:rPr>
          <w:rFonts w:ascii="宋体" w:hAnsi="宋体" w:hint="eastAsia"/>
          <w:b/>
          <w:bCs/>
          <w:color w:val="FF0000"/>
          <w:szCs w:val="24"/>
          <w:highlight w:val="yellow"/>
        </w:rPr>
        <w:t>抗毒作用</w:t>
      </w:r>
    </w:p>
    <w:p w14:paraId="64CFF176" w14:textId="77777777" w:rsidR="00E44882" w:rsidRPr="00625726" w:rsidRDefault="00E44882" w:rsidP="00E44882">
      <w:pPr>
        <w:spacing w:after="0" w:line="440" w:lineRule="exact"/>
        <w:textAlignment w:val="baseline"/>
        <w:rPr>
          <w:rFonts w:ascii="宋体" w:hAnsi="宋体"/>
          <w:b/>
          <w:bCs/>
          <w:szCs w:val="24"/>
        </w:rPr>
      </w:pPr>
      <w:r w:rsidRPr="00625726">
        <w:rPr>
          <w:rFonts w:ascii="MS Gothic" w:eastAsia="MS Gothic" w:hAnsi="MS Gothic" w:cs="MS Gothic" w:hint="eastAsia"/>
          <w:b/>
          <w:bCs/>
          <w:szCs w:val="24"/>
        </w:rPr>
        <w:t>➢</w:t>
      </w:r>
      <w:r w:rsidRPr="00625726">
        <w:rPr>
          <w:rFonts w:ascii="宋体" w:hAnsi="宋体" w:hint="eastAsia"/>
          <w:b/>
          <w:bCs/>
          <w:szCs w:val="24"/>
        </w:rPr>
        <w:t>细菌内毒素→高热，乏力</w:t>
      </w:r>
      <w:r w:rsidRPr="00625726">
        <w:rPr>
          <w:rFonts w:ascii="宋体" w:hAnsi="宋体"/>
          <w:b/>
          <w:bCs/>
          <w:szCs w:val="24"/>
        </w:rPr>
        <w:t>,</w:t>
      </w:r>
      <w:r w:rsidRPr="00625726">
        <w:rPr>
          <w:rFonts w:ascii="宋体" w:hAnsi="宋体" w:hint="eastAsia"/>
          <w:b/>
          <w:bCs/>
          <w:szCs w:val="24"/>
        </w:rPr>
        <w:t>食欲减退等毒血症状</w:t>
      </w:r>
    </w:p>
    <w:p w14:paraId="186F267E" w14:textId="77777777" w:rsidR="00E44882" w:rsidRPr="00625726" w:rsidRDefault="00E44882" w:rsidP="00E44882">
      <w:pPr>
        <w:spacing w:after="0" w:line="440" w:lineRule="exact"/>
        <w:textAlignment w:val="baseline"/>
        <w:rPr>
          <w:rFonts w:ascii="宋体" w:hAnsi="宋体"/>
          <w:b/>
          <w:bCs/>
          <w:szCs w:val="24"/>
        </w:rPr>
      </w:pPr>
      <w:r w:rsidRPr="00625726">
        <w:rPr>
          <w:rFonts w:ascii="MS Gothic" w:eastAsia="MS Gothic" w:hAnsi="MS Gothic" w:cs="MS Gothic" w:hint="eastAsia"/>
          <w:b/>
          <w:bCs/>
          <w:szCs w:val="24"/>
        </w:rPr>
        <w:t>➢</w:t>
      </w:r>
      <w:r w:rsidRPr="00FC7837">
        <w:rPr>
          <w:rFonts w:ascii="宋体" w:hAnsi="宋体" w:hint="eastAsia"/>
          <w:b/>
          <w:bCs/>
          <w:color w:val="FF0000"/>
          <w:szCs w:val="24"/>
          <w:highlight w:val="yellow"/>
        </w:rPr>
        <w:t>糖皮质激素→稳定溶酶体膜→内源性致热原释放↓</w:t>
      </w:r>
    </w:p>
    <w:p w14:paraId="7B247574" w14:textId="77777777" w:rsidR="00E44882" w:rsidRPr="00FC7837" w:rsidRDefault="00E44882" w:rsidP="00E44882">
      <w:pPr>
        <w:spacing w:after="0" w:line="440" w:lineRule="exact"/>
        <w:textAlignment w:val="baseline"/>
        <w:rPr>
          <w:rFonts w:ascii="宋体" w:hAnsi="宋体"/>
          <w:b/>
          <w:bCs/>
          <w:color w:val="FF0000"/>
          <w:szCs w:val="24"/>
        </w:rPr>
      </w:pPr>
      <w:r w:rsidRPr="00625726">
        <w:rPr>
          <w:rFonts w:ascii="MS Gothic" w:eastAsia="MS Gothic" w:hAnsi="MS Gothic" w:cs="MS Gothic" w:hint="eastAsia"/>
          <w:b/>
          <w:bCs/>
          <w:szCs w:val="24"/>
        </w:rPr>
        <w:t>➢</w:t>
      </w:r>
      <w:r w:rsidRPr="00FC7837">
        <w:rPr>
          <w:rFonts w:ascii="宋体" w:hAnsi="宋体" w:hint="eastAsia"/>
          <w:b/>
          <w:bCs/>
          <w:color w:val="FF0000"/>
          <w:szCs w:val="24"/>
        </w:rPr>
        <w:t>糖皮质激素→</w:t>
      </w:r>
      <w:r w:rsidRPr="00FC7837">
        <w:rPr>
          <w:rFonts w:ascii="宋体" w:hAnsi="宋体" w:hint="eastAsia"/>
          <w:b/>
          <w:bCs/>
          <w:color w:val="FF0000"/>
          <w:szCs w:val="24"/>
          <w:highlight w:val="yellow"/>
        </w:rPr>
        <w:t>抑制下丘脑体温调节中枢对致热原的反应</w:t>
      </w:r>
      <w:r w:rsidRPr="00FC7837">
        <w:rPr>
          <w:rFonts w:ascii="宋体" w:hAnsi="宋体" w:hint="eastAsia"/>
          <w:b/>
          <w:bCs/>
          <w:color w:val="FF0000"/>
          <w:szCs w:val="24"/>
        </w:rPr>
        <w:t>→</w:t>
      </w:r>
      <w:r w:rsidRPr="00FC7837">
        <w:rPr>
          <w:rFonts w:ascii="宋体" w:hAnsi="宋体" w:hint="eastAsia"/>
          <w:b/>
          <w:bCs/>
          <w:color w:val="FF0000"/>
          <w:szCs w:val="24"/>
          <w:highlight w:val="yellow"/>
        </w:rPr>
        <w:t>机体对内毒素的耐受力</w:t>
      </w:r>
      <w:r w:rsidRPr="00FC7837">
        <w:rPr>
          <w:rFonts w:ascii="宋体" w:hAnsi="宋体"/>
          <w:b/>
          <w:bCs/>
          <w:color w:val="FF0000"/>
          <w:szCs w:val="24"/>
          <w:highlight w:val="yellow"/>
        </w:rPr>
        <w:sym w:font="Symbol" w:char="F0AD"/>
      </w:r>
      <w:r w:rsidRPr="00FC7837">
        <w:rPr>
          <w:rFonts w:ascii="宋体" w:hAnsi="宋体" w:hint="eastAsia"/>
          <w:b/>
          <w:bCs/>
          <w:color w:val="FF0000"/>
          <w:szCs w:val="24"/>
        </w:rPr>
        <w:t>→</w:t>
      </w:r>
      <w:r w:rsidRPr="00FC7837">
        <w:rPr>
          <w:rFonts w:ascii="宋体" w:hAnsi="宋体" w:hint="eastAsia"/>
          <w:b/>
          <w:bCs/>
          <w:color w:val="FF0000"/>
          <w:szCs w:val="24"/>
          <w:highlight w:val="yellow"/>
        </w:rPr>
        <w:t>迅速退热并缓解毒血症状</w:t>
      </w:r>
    </w:p>
    <w:p w14:paraId="40BAE07F" w14:textId="77777777" w:rsidR="00E44882" w:rsidRDefault="00E44882" w:rsidP="00E44882">
      <w:pPr>
        <w:spacing w:after="0" w:line="440" w:lineRule="exact"/>
        <w:textAlignment w:val="baseline"/>
        <w:rPr>
          <w:rFonts w:ascii="宋体" w:hAnsi="宋体"/>
          <w:b/>
          <w:bCs/>
          <w:szCs w:val="24"/>
        </w:rPr>
      </w:pPr>
      <w:r w:rsidRPr="000E233A">
        <w:rPr>
          <w:rFonts w:ascii="宋体" w:hAnsi="宋体" w:hint="eastAsia"/>
          <w:b/>
          <w:bCs/>
          <w:color w:val="FF0000"/>
          <w:szCs w:val="24"/>
          <w:highlight w:val="yellow"/>
        </w:rPr>
        <w:t>↑机体对内毒素的耐受力</w:t>
      </w:r>
      <w:r w:rsidRPr="00625726">
        <w:rPr>
          <w:rFonts w:ascii="宋体" w:hAnsi="宋体" w:hint="eastAsia"/>
          <w:b/>
          <w:bCs/>
          <w:szCs w:val="24"/>
        </w:rPr>
        <w:t>（</w:t>
      </w:r>
      <w:r w:rsidRPr="000E233A">
        <w:rPr>
          <w:rFonts w:ascii="宋体" w:hAnsi="宋体" w:hint="eastAsia"/>
          <w:b/>
          <w:bCs/>
          <w:color w:val="FF0000"/>
          <w:szCs w:val="24"/>
          <w:highlight w:val="yellow"/>
        </w:rPr>
        <w:t>不能中和</w:t>
      </w:r>
      <w:r>
        <w:rPr>
          <w:rFonts w:ascii="宋体" w:hAnsi="宋体" w:hint="eastAsia"/>
          <w:b/>
          <w:bCs/>
          <w:color w:val="FF0000"/>
          <w:szCs w:val="24"/>
          <w:highlight w:val="yellow"/>
        </w:rPr>
        <w:t>毒素，对外毒素也无防御作用</w:t>
      </w:r>
      <w:r w:rsidRPr="00625726">
        <w:rPr>
          <w:rFonts w:ascii="宋体" w:hAnsi="宋体" w:hint="eastAsia"/>
          <w:b/>
          <w:bCs/>
          <w:szCs w:val="24"/>
        </w:rPr>
        <w:t>）</w:t>
      </w:r>
    </w:p>
    <w:p w14:paraId="5C433DA1" w14:textId="77777777" w:rsidR="00E44882" w:rsidRPr="00625726" w:rsidRDefault="00E44882" w:rsidP="00E44882">
      <w:pPr>
        <w:spacing w:after="0" w:line="440" w:lineRule="exact"/>
        <w:textAlignment w:val="baseline"/>
        <w:rPr>
          <w:rFonts w:ascii="宋体" w:hAnsi="宋体"/>
          <w:b/>
          <w:bCs/>
          <w:szCs w:val="24"/>
        </w:rPr>
      </w:pPr>
    </w:p>
    <w:p w14:paraId="1AA02CFF" w14:textId="77777777" w:rsidR="00E44882" w:rsidRPr="00FD40B9" w:rsidRDefault="00E44882" w:rsidP="00E44882">
      <w:pPr>
        <w:numPr>
          <w:ilvl w:val="0"/>
          <w:numId w:val="156"/>
        </w:numPr>
        <w:spacing w:after="0" w:line="440" w:lineRule="exact"/>
        <w:textAlignment w:val="baseline"/>
        <w:rPr>
          <w:rFonts w:ascii="宋体" w:hAnsi="宋体"/>
          <w:b/>
          <w:bCs/>
          <w:color w:val="00B050"/>
          <w:szCs w:val="24"/>
        </w:rPr>
      </w:pPr>
      <w:r w:rsidRPr="00625726">
        <w:rPr>
          <w:rFonts w:ascii="宋体" w:hAnsi="宋体" w:hint="eastAsia"/>
          <w:b/>
          <w:bCs/>
          <w:szCs w:val="24"/>
        </w:rPr>
        <w:t>抗休克：常用于严重休克，特别是</w:t>
      </w:r>
      <w:r w:rsidRPr="00DD1DEA">
        <w:rPr>
          <w:rFonts w:ascii="宋体" w:hAnsi="宋体" w:hint="eastAsia"/>
          <w:b/>
          <w:bCs/>
          <w:color w:val="FF0000"/>
          <w:szCs w:val="24"/>
          <w:highlight w:val="yellow"/>
        </w:rPr>
        <w:t>感染中毒性休克</w:t>
      </w:r>
      <w:r w:rsidRPr="00FD40B9">
        <w:rPr>
          <w:rFonts w:ascii="宋体" w:hAnsi="宋体" w:hint="eastAsia"/>
          <w:b/>
          <w:bCs/>
          <w:szCs w:val="24"/>
        </w:rPr>
        <w:t>的治疗。</w:t>
      </w:r>
    </w:p>
    <w:p w14:paraId="0DEAEE82" w14:textId="77777777" w:rsidR="00E44882" w:rsidRPr="00FD40B9" w:rsidRDefault="00E44882" w:rsidP="00E44882">
      <w:pPr>
        <w:spacing w:after="0" w:line="440" w:lineRule="exact"/>
        <w:ind w:firstLine="420"/>
        <w:textAlignment w:val="baseline"/>
        <w:rPr>
          <w:rFonts w:ascii="宋体" w:hAnsi="宋体"/>
          <w:b/>
          <w:bCs/>
          <w:szCs w:val="24"/>
        </w:rPr>
      </w:pPr>
      <w:r w:rsidRPr="00FD40B9">
        <w:rPr>
          <w:rFonts w:ascii="宋体" w:hAnsi="宋体" w:hint="eastAsia"/>
          <w:b/>
          <w:bCs/>
          <w:szCs w:val="24"/>
        </w:rPr>
        <w:t>抗休克机制：</w:t>
      </w:r>
    </w:p>
    <w:p w14:paraId="08CCA9BA" w14:textId="77777777" w:rsidR="00E44882" w:rsidRPr="00FD40B9" w:rsidRDefault="00E44882" w:rsidP="00E44882">
      <w:pPr>
        <w:numPr>
          <w:ilvl w:val="0"/>
          <w:numId w:val="159"/>
        </w:numPr>
        <w:spacing w:after="0" w:line="440" w:lineRule="exact"/>
        <w:ind w:firstLine="420"/>
        <w:textAlignment w:val="baseline"/>
        <w:rPr>
          <w:rFonts w:ascii="宋体" w:hAnsi="宋体"/>
          <w:szCs w:val="24"/>
        </w:rPr>
      </w:pPr>
      <w:r w:rsidRPr="00364489">
        <w:rPr>
          <w:rFonts w:ascii="宋体" w:hAnsi="宋体" w:hint="eastAsia"/>
          <w:b/>
          <w:bCs/>
          <w:color w:val="FF0000"/>
          <w:szCs w:val="24"/>
        </w:rPr>
        <w:t>抗炎作用</w:t>
      </w:r>
      <w:r w:rsidRPr="00FD40B9">
        <w:rPr>
          <w:rFonts w:ascii="宋体" w:hAnsi="宋体" w:hint="eastAsia"/>
          <w:szCs w:val="24"/>
        </w:rPr>
        <w:t>，减轻全身炎性反应，减轻组织损伤；</w:t>
      </w:r>
    </w:p>
    <w:p w14:paraId="2E97F666" w14:textId="77777777" w:rsidR="00E44882" w:rsidRPr="00FD40B9" w:rsidRDefault="00E44882" w:rsidP="00E44882">
      <w:pPr>
        <w:numPr>
          <w:ilvl w:val="0"/>
          <w:numId w:val="159"/>
        </w:numPr>
        <w:spacing w:after="0" w:line="440" w:lineRule="exact"/>
        <w:ind w:firstLine="420"/>
        <w:textAlignment w:val="baseline"/>
        <w:rPr>
          <w:rFonts w:ascii="宋体" w:hAnsi="宋体"/>
          <w:szCs w:val="24"/>
        </w:rPr>
      </w:pPr>
      <w:r w:rsidRPr="00364489">
        <w:rPr>
          <w:rFonts w:ascii="宋体" w:hAnsi="宋体" w:hint="eastAsia"/>
          <w:b/>
          <w:bCs/>
          <w:color w:val="FF0000"/>
          <w:szCs w:val="24"/>
        </w:rPr>
        <w:t>抗毒作用</w:t>
      </w:r>
      <w:r w:rsidRPr="00FD40B9">
        <w:rPr>
          <w:rFonts w:ascii="宋体" w:hAnsi="宋体" w:hint="eastAsia"/>
          <w:szCs w:val="24"/>
        </w:rPr>
        <w:t>，</w:t>
      </w:r>
      <w:r w:rsidRPr="00CB3D17">
        <w:rPr>
          <w:rFonts w:ascii="宋体" w:hAnsi="宋体" w:hint="eastAsia"/>
          <w:b/>
          <w:bCs/>
          <w:color w:val="FF0000"/>
          <w:szCs w:val="24"/>
          <w:highlight w:val="yellow"/>
        </w:rPr>
        <w:t>提高机体对内毒素的耐受能力</w:t>
      </w:r>
      <w:r w:rsidRPr="00FD40B9">
        <w:rPr>
          <w:rFonts w:ascii="宋体" w:hAnsi="宋体" w:hint="eastAsia"/>
          <w:szCs w:val="24"/>
        </w:rPr>
        <w:t>；</w:t>
      </w:r>
    </w:p>
    <w:p w14:paraId="16D478E1" w14:textId="77777777" w:rsidR="00E44882" w:rsidRDefault="00E44882" w:rsidP="00E44882">
      <w:pPr>
        <w:spacing w:after="0" w:line="440" w:lineRule="exact"/>
        <w:textAlignment w:val="baseline"/>
        <w:rPr>
          <w:rFonts w:ascii="宋体" w:hAnsi="宋体"/>
          <w:szCs w:val="24"/>
        </w:rPr>
      </w:pPr>
      <w:r w:rsidRPr="00446820">
        <w:rPr>
          <w:rFonts w:ascii="宋体" w:hAnsi="宋体"/>
          <w:szCs w:val="24"/>
        </w:rPr>
        <w:t>原因除与抗炎抗毒抗免疫有关外，还与下列因素有关</w:t>
      </w:r>
      <w:r>
        <w:rPr>
          <w:rFonts w:ascii="宋体" w:hAnsi="宋体" w:hint="eastAsia"/>
          <w:szCs w:val="24"/>
        </w:rPr>
        <w:t>：</w:t>
      </w:r>
    </w:p>
    <w:p w14:paraId="702E10B3" w14:textId="77777777" w:rsidR="00E44882" w:rsidRDefault="00E44882" w:rsidP="00E44882">
      <w:pPr>
        <w:spacing w:after="0" w:line="440" w:lineRule="exact"/>
        <w:textAlignment w:val="baseline"/>
        <w:rPr>
          <w:rFonts w:ascii="宋体" w:hAnsi="宋体"/>
          <w:szCs w:val="24"/>
        </w:rPr>
      </w:pPr>
      <w:r w:rsidRPr="00446820">
        <w:rPr>
          <w:rFonts w:ascii="MS Gothic" w:eastAsia="MS Gothic" w:hAnsi="MS Gothic" w:cs="MS Gothic" w:hint="eastAsia"/>
          <w:szCs w:val="24"/>
        </w:rPr>
        <w:t>➢</w:t>
      </w:r>
      <w:r w:rsidRPr="00CB3D17">
        <w:rPr>
          <w:rFonts w:ascii="宋体" w:hAnsi="宋体"/>
          <w:b/>
          <w:bCs/>
          <w:color w:val="FF0000"/>
          <w:szCs w:val="24"/>
          <w:highlight w:val="yellow"/>
        </w:rPr>
        <w:t>加强心肌收缩力</w:t>
      </w:r>
      <w:r w:rsidRPr="00446820">
        <w:rPr>
          <w:rFonts w:ascii="宋体" w:hAnsi="宋体"/>
          <w:szCs w:val="24"/>
        </w:rPr>
        <w:t>→心输出量</w:t>
      </w:r>
      <w:r w:rsidRPr="00446820">
        <w:rPr>
          <w:rFonts w:ascii="宋体" w:hAnsi="宋体"/>
          <w:szCs w:val="24"/>
        </w:rPr>
        <w:sym w:font="Symbol" w:char="F0AD"/>
      </w:r>
    </w:p>
    <w:p w14:paraId="32438F60" w14:textId="77777777" w:rsidR="00E44882" w:rsidRDefault="00E44882" w:rsidP="00E44882">
      <w:pPr>
        <w:spacing w:after="0" w:line="440" w:lineRule="exact"/>
        <w:textAlignment w:val="baseline"/>
        <w:rPr>
          <w:rFonts w:ascii="宋体" w:hAnsi="宋体"/>
          <w:szCs w:val="24"/>
        </w:rPr>
      </w:pPr>
      <w:r w:rsidRPr="00446820">
        <w:rPr>
          <w:rFonts w:ascii="MS Gothic" w:eastAsia="MS Gothic" w:hAnsi="MS Gothic" w:cs="MS Gothic" w:hint="eastAsia"/>
          <w:szCs w:val="24"/>
        </w:rPr>
        <w:t>➢</w:t>
      </w:r>
      <w:r w:rsidRPr="00446820">
        <w:rPr>
          <w:rFonts w:ascii="宋体" w:hAnsi="宋体"/>
          <w:szCs w:val="24"/>
        </w:rPr>
        <w:sym w:font="Symbol" w:char="F0AF"/>
      </w:r>
      <w:r w:rsidRPr="00446820">
        <w:rPr>
          <w:rFonts w:ascii="宋体" w:hAnsi="宋体"/>
          <w:szCs w:val="24"/>
        </w:rPr>
        <w:t>血管对缩血管活性物质敏感性→</w:t>
      </w:r>
      <w:r w:rsidRPr="00852A37">
        <w:rPr>
          <w:rFonts w:ascii="宋体" w:hAnsi="宋体"/>
          <w:b/>
          <w:bCs/>
          <w:color w:val="FF0000"/>
          <w:szCs w:val="24"/>
          <w:highlight w:val="yellow"/>
        </w:rPr>
        <w:t>改善微循环</w:t>
      </w:r>
    </w:p>
    <w:p w14:paraId="64E02286" w14:textId="77777777" w:rsidR="00E44882" w:rsidRDefault="00E44882" w:rsidP="00E44882">
      <w:pPr>
        <w:spacing w:after="0" w:line="440" w:lineRule="exact"/>
        <w:textAlignment w:val="baseline"/>
        <w:rPr>
          <w:rFonts w:ascii="宋体" w:hAnsi="宋体"/>
          <w:szCs w:val="24"/>
        </w:rPr>
      </w:pPr>
      <w:r w:rsidRPr="00446820">
        <w:rPr>
          <w:rFonts w:ascii="MS Gothic" w:eastAsia="MS Gothic" w:hAnsi="MS Gothic" w:cs="MS Gothic" w:hint="eastAsia"/>
          <w:szCs w:val="24"/>
        </w:rPr>
        <w:lastRenderedPageBreak/>
        <w:t>➢</w:t>
      </w:r>
      <w:r w:rsidRPr="00446820">
        <w:rPr>
          <w:rFonts w:ascii="宋体" w:hAnsi="宋体"/>
          <w:szCs w:val="24"/>
        </w:rPr>
        <w:t>稳定溶酶体膜→心肌抑制因子(myocardiodepressant factor, MDF)释放</w:t>
      </w:r>
      <w:r w:rsidRPr="00446820">
        <w:rPr>
          <w:rFonts w:ascii="宋体" w:hAnsi="宋体"/>
          <w:szCs w:val="24"/>
        </w:rPr>
        <w:sym w:font="Symbol" w:char="F0AF"/>
      </w:r>
      <w:r w:rsidRPr="00446820">
        <w:rPr>
          <w:rFonts w:ascii="宋体" w:hAnsi="宋体"/>
          <w:szCs w:val="24"/>
        </w:rPr>
        <w:t>→防止心肌收缩无力与内脏血管收缩</w:t>
      </w:r>
    </w:p>
    <w:p w14:paraId="059967EB" w14:textId="77777777" w:rsidR="00E44882" w:rsidRPr="00FD40B9" w:rsidRDefault="00E44882" w:rsidP="00E44882">
      <w:pPr>
        <w:spacing w:after="0" w:line="440" w:lineRule="exact"/>
        <w:textAlignment w:val="baseline"/>
        <w:rPr>
          <w:rFonts w:ascii="宋体" w:hAnsi="宋体"/>
          <w:szCs w:val="24"/>
        </w:rPr>
      </w:pPr>
    </w:p>
    <w:p w14:paraId="693451CC" w14:textId="77777777" w:rsidR="00E44882" w:rsidRPr="00D24C98" w:rsidRDefault="00E44882" w:rsidP="00E44882">
      <w:pPr>
        <w:numPr>
          <w:ilvl w:val="0"/>
          <w:numId w:val="156"/>
        </w:numPr>
        <w:spacing w:after="0" w:line="440" w:lineRule="exact"/>
        <w:textAlignment w:val="baseline"/>
        <w:rPr>
          <w:rFonts w:ascii="宋体" w:hAnsi="宋体"/>
          <w:b/>
          <w:szCs w:val="24"/>
        </w:rPr>
      </w:pPr>
      <w:r w:rsidRPr="00D24C98">
        <w:rPr>
          <w:rFonts w:ascii="宋体" w:hAnsi="宋体" w:hint="eastAsia"/>
          <w:b/>
          <w:szCs w:val="24"/>
        </w:rPr>
        <w:t>其它作用</w:t>
      </w:r>
    </w:p>
    <w:p w14:paraId="1732FE7E" w14:textId="77777777" w:rsidR="00E44882" w:rsidRDefault="00E44882" w:rsidP="00E44882">
      <w:pPr>
        <w:numPr>
          <w:ilvl w:val="0"/>
          <w:numId w:val="160"/>
        </w:numPr>
        <w:spacing w:after="0" w:line="440" w:lineRule="exact"/>
        <w:ind w:firstLine="420"/>
        <w:textAlignment w:val="baseline"/>
        <w:rPr>
          <w:rFonts w:ascii="宋体" w:hAnsi="宋体"/>
          <w:szCs w:val="24"/>
        </w:rPr>
      </w:pPr>
      <w:r w:rsidRPr="001A0D56">
        <w:rPr>
          <w:rFonts w:ascii="宋体" w:hAnsi="宋体" w:hint="eastAsia"/>
          <w:b/>
          <w:bCs/>
          <w:color w:val="FF0000"/>
          <w:szCs w:val="24"/>
          <w:highlight w:val="yellow"/>
        </w:rPr>
        <w:t>刺激骨髓造血功能</w:t>
      </w:r>
      <w:r w:rsidRPr="00FD40B9">
        <w:rPr>
          <w:rFonts w:ascii="宋体" w:hAnsi="宋体" w:hint="eastAsia"/>
          <w:szCs w:val="24"/>
        </w:rPr>
        <w:t>，使红细胞和血小板等增多。</w:t>
      </w:r>
    </w:p>
    <w:p w14:paraId="1A59D329" w14:textId="77777777" w:rsidR="00E44882" w:rsidRPr="00FC7837" w:rsidRDefault="00E44882" w:rsidP="00E44882">
      <w:pPr>
        <w:spacing w:after="0" w:line="440" w:lineRule="exact"/>
        <w:textAlignment w:val="baseline"/>
        <w:rPr>
          <w:rFonts w:ascii="宋体" w:hAnsi="宋体"/>
          <w:szCs w:val="24"/>
        </w:rPr>
      </w:pPr>
      <w:r w:rsidRPr="00FC7837">
        <w:rPr>
          <w:rFonts w:ascii="MS Gothic" w:eastAsia="MS Gothic" w:hAnsi="MS Gothic" w:cs="MS Gothic" w:hint="eastAsia"/>
          <w:szCs w:val="24"/>
        </w:rPr>
        <w:t>➢</w:t>
      </w:r>
      <w:r w:rsidRPr="00FC7837">
        <w:rPr>
          <w:rFonts w:ascii="宋体" w:hAnsi="宋体" w:hint="eastAsia"/>
          <w:b/>
          <w:bCs/>
          <w:color w:val="FF0000"/>
          <w:szCs w:val="24"/>
        </w:rPr>
        <w:t>中性白细胞</w:t>
      </w:r>
      <w:r w:rsidRPr="00057040">
        <w:rPr>
          <w:rFonts w:ascii="宋体" w:hAnsi="宋体" w:hint="eastAsia"/>
          <w:b/>
          <w:bCs/>
          <w:color w:val="FF0000"/>
          <w:szCs w:val="24"/>
          <w:highlight w:val="yellow"/>
        </w:rPr>
        <w:t>数量增多</w:t>
      </w:r>
      <w:r>
        <w:rPr>
          <w:rFonts w:ascii="宋体" w:hAnsi="宋体" w:hint="eastAsia"/>
          <w:szCs w:val="24"/>
        </w:rPr>
        <w:t>：</w:t>
      </w:r>
      <w:r w:rsidRPr="00FC7837">
        <w:rPr>
          <w:rFonts w:ascii="宋体" w:hAnsi="宋体" w:hint="eastAsia"/>
          <w:szCs w:val="24"/>
        </w:rPr>
        <w:t>1) 骨髓释放增多； 2) 消除变慢；3）从血循环向</w:t>
      </w:r>
    </w:p>
    <w:p w14:paraId="030685E5" w14:textId="77777777" w:rsidR="00E44882" w:rsidRPr="00FC7837" w:rsidRDefault="00E44882" w:rsidP="00E44882">
      <w:pPr>
        <w:spacing w:after="0" w:line="440" w:lineRule="exact"/>
        <w:textAlignment w:val="baseline"/>
        <w:rPr>
          <w:rFonts w:ascii="宋体" w:hAnsi="宋体"/>
          <w:szCs w:val="24"/>
        </w:rPr>
      </w:pPr>
      <w:r w:rsidRPr="00FC7837">
        <w:rPr>
          <w:rFonts w:ascii="宋体" w:hAnsi="宋体" w:hint="eastAsia"/>
          <w:szCs w:val="24"/>
        </w:rPr>
        <w:t>血管外游走减少，但</w:t>
      </w:r>
      <w:r w:rsidRPr="00FC7837">
        <w:rPr>
          <w:rFonts w:ascii="宋体" w:hAnsi="宋体" w:hint="eastAsia"/>
          <w:b/>
          <w:bCs/>
          <w:color w:val="FF0000"/>
          <w:szCs w:val="24"/>
          <w:highlight w:val="yellow"/>
        </w:rPr>
        <w:t>抑制功能</w:t>
      </w:r>
    </w:p>
    <w:p w14:paraId="2C4B45EF" w14:textId="77777777" w:rsidR="00E44882" w:rsidRPr="00FC7837" w:rsidRDefault="00E44882" w:rsidP="00E44882">
      <w:pPr>
        <w:spacing w:after="0" w:line="440" w:lineRule="exact"/>
        <w:textAlignment w:val="baseline"/>
        <w:rPr>
          <w:rFonts w:ascii="宋体" w:hAnsi="宋体"/>
          <w:szCs w:val="24"/>
        </w:rPr>
      </w:pPr>
      <w:r w:rsidRPr="00FC7837">
        <w:rPr>
          <w:rFonts w:ascii="MS Gothic" w:eastAsia="MS Gothic" w:hAnsi="MS Gothic" w:cs="MS Gothic" w:hint="eastAsia"/>
          <w:szCs w:val="24"/>
        </w:rPr>
        <w:t>➢</w:t>
      </w:r>
      <w:r w:rsidRPr="00446820">
        <w:rPr>
          <w:rFonts w:ascii="宋体" w:hAnsi="宋体"/>
          <w:b/>
          <w:bCs/>
          <w:color w:val="FF0000"/>
          <w:szCs w:val="24"/>
        </w:rPr>
        <w:t>RBC</w:t>
      </w:r>
      <w:r w:rsidRPr="00446820">
        <w:rPr>
          <w:rFonts w:ascii="宋体" w:hAnsi="宋体" w:hint="eastAsia"/>
          <w:b/>
          <w:bCs/>
          <w:color w:val="FF0000"/>
          <w:szCs w:val="24"/>
        </w:rPr>
        <w:t>和</w:t>
      </w:r>
      <w:r w:rsidRPr="00446820">
        <w:rPr>
          <w:rFonts w:ascii="宋体" w:hAnsi="宋体"/>
          <w:b/>
          <w:bCs/>
          <w:color w:val="FF0000"/>
          <w:szCs w:val="24"/>
        </w:rPr>
        <w:t>Hb</w:t>
      </w:r>
      <w:r w:rsidRPr="00446820">
        <w:rPr>
          <w:rFonts w:ascii="宋体" w:hAnsi="宋体" w:hint="eastAsia"/>
          <w:b/>
          <w:bCs/>
          <w:color w:val="FF0000"/>
          <w:szCs w:val="24"/>
        </w:rPr>
        <w:t>含量增多</w:t>
      </w:r>
      <w:r w:rsidRPr="00FC7837">
        <w:rPr>
          <w:rFonts w:ascii="宋体" w:hAnsi="宋体"/>
          <w:szCs w:val="24"/>
        </w:rPr>
        <w:t></w:t>
      </w:r>
    </w:p>
    <w:p w14:paraId="5EC6ADF4" w14:textId="77777777" w:rsidR="00E44882" w:rsidRPr="00FC7837" w:rsidRDefault="00E44882" w:rsidP="00E44882">
      <w:pPr>
        <w:spacing w:after="0" w:line="440" w:lineRule="exact"/>
        <w:textAlignment w:val="baseline"/>
        <w:rPr>
          <w:rFonts w:ascii="宋体" w:hAnsi="宋体"/>
          <w:szCs w:val="24"/>
        </w:rPr>
      </w:pPr>
      <w:r w:rsidRPr="00FC7837">
        <w:rPr>
          <w:rFonts w:ascii="MS Gothic" w:eastAsia="MS Gothic" w:hAnsi="MS Gothic" w:cs="MS Gothic" w:hint="eastAsia"/>
          <w:szCs w:val="24"/>
        </w:rPr>
        <w:t>➢</w:t>
      </w:r>
      <w:r w:rsidRPr="00446820">
        <w:rPr>
          <w:rFonts w:ascii="宋体" w:hAnsi="宋体" w:hint="eastAsia"/>
          <w:b/>
          <w:bCs/>
          <w:color w:val="FF0000"/>
          <w:szCs w:val="24"/>
        </w:rPr>
        <w:t>血小板</w:t>
      </w:r>
      <w:r w:rsidRPr="00446820">
        <w:rPr>
          <w:rFonts w:ascii="宋体" w:hAnsi="宋体"/>
          <w:b/>
          <w:bCs/>
          <w:color w:val="FF0000"/>
          <w:szCs w:val="24"/>
        </w:rPr>
        <w:t>PLT</w:t>
      </w:r>
      <w:r w:rsidRPr="00446820">
        <w:rPr>
          <w:rFonts w:ascii="宋体" w:hAnsi="宋体" w:hint="eastAsia"/>
          <w:b/>
          <w:bCs/>
          <w:color w:val="FF0000"/>
          <w:szCs w:val="24"/>
        </w:rPr>
        <w:t>增多</w:t>
      </w:r>
      <w:r w:rsidRPr="00FC7837">
        <w:rPr>
          <w:rFonts w:ascii="宋体" w:hAnsi="宋体" w:hint="eastAsia"/>
          <w:szCs w:val="24"/>
        </w:rPr>
        <w:t>，纤维蛋白原浓度</w:t>
      </w:r>
      <w:r>
        <w:sym w:font="Symbol" w:char="F0AD"/>
      </w:r>
      <w:r w:rsidRPr="00FC7837">
        <w:rPr>
          <w:rFonts w:ascii="宋体" w:hAnsi="宋体" w:hint="eastAsia"/>
          <w:szCs w:val="24"/>
        </w:rPr>
        <w:t>，凝血时间</w:t>
      </w:r>
      <w:r>
        <w:sym w:font="Symbol" w:char="F0AF"/>
      </w:r>
    </w:p>
    <w:p w14:paraId="070C491A" w14:textId="77777777" w:rsidR="00E44882" w:rsidRPr="00446820" w:rsidRDefault="00E44882" w:rsidP="00E44882">
      <w:pPr>
        <w:spacing w:after="0" w:line="440" w:lineRule="exact"/>
        <w:textAlignment w:val="baseline"/>
        <w:rPr>
          <w:rFonts w:ascii="宋体" w:hAnsi="宋体"/>
          <w:b/>
          <w:bCs/>
          <w:color w:val="FF0000"/>
          <w:szCs w:val="24"/>
        </w:rPr>
      </w:pPr>
      <w:r w:rsidRPr="00FC7837">
        <w:rPr>
          <w:rFonts w:ascii="MS Gothic" w:eastAsia="MS Gothic" w:hAnsi="MS Gothic" w:cs="MS Gothic" w:hint="eastAsia"/>
          <w:szCs w:val="24"/>
        </w:rPr>
        <w:t>➢</w:t>
      </w:r>
      <w:r w:rsidRPr="00446820">
        <w:rPr>
          <w:rFonts w:ascii="宋体" w:hAnsi="宋体" w:hint="eastAsia"/>
          <w:b/>
          <w:bCs/>
          <w:color w:val="FF0000"/>
          <w:szCs w:val="24"/>
          <w:highlight w:val="yellow"/>
        </w:rPr>
        <w:t>淋巴细胞减少</w:t>
      </w:r>
    </w:p>
    <w:p w14:paraId="7D5D2DA7" w14:textId="77777777" w:rsidR="00E44882" w:rsidRDefault="00E44882" w:rsidP="00E44882">
      <w:pPr>
        <w:numPr>
          <w:ilvl w:val="0"/>
          <w:numId w:val="160"/>
        </w:numPr>
        <w:spacing w:after="0" w:line="440" w:lineRule="exact"/>
        <w:ind w:firstLine="420"/>
        <w:textAlignment w:val="baseline"/>
        <w:rPr>
          <w:rFonts w:ascii="宋体" w:hAnsi="宋体"/>
          <w:szCs w:val="24"/>
        </w:rPr>
      </w:pPr>
      <w:r w:rsidRPr="00BF0A06">
        <w:rPr>
          <w:rFonts w:ascii="宋体" w:hAnsi="宋体" w:hint="eastAsia"/>
          <w:b/>
          <w:bCs/>
          <w:color w:val="FF0000"/>
          <w:szCs w:val="24"/>
        </w:rPr>
        <w:t>提高中枢神经系统兴奋性</w:t>
      </w:r>
      <w:r w:rsidRPr="00FD40B9">
        <w:rPr>
          <w:rFonts w:ascii="宋体" w:hAnsi="宋体" w:hint="eastAsia"/>
          <w:szCs w:val="24"/>
        </w:rPr>
        <w:t>。</w:t>
      </w:r>
    </w:p>
    <w:p w14:paraId="7AAD5D3F" w14:textId="77777777" w:rsidR="00E44882" w:rsidRPr="00BF0A06" w:rsidRDefault="00E44882" w:rsidP="00E44882">
      <w:pPr>
        <w:spacing w:after="0" w:line="440" w:lineRule="exact"/>
        <w:textAlignment w:val="baseline"/>
        <w:rPr>
          <w:rFonts w:ascii="宋体" w:hAnsi="宋体"/>
          <w:szCs w:val="24"/>
        </w:rPr>
      </w:pPr>
      <w:r w:rsidRPr="00BF0A06">
        <w:rPr>
          <w:rFonts w:ascii="宋体" w:hAnsi="宋体" w:hint="eastAsia"/>
          <w:b/>
          <w:bCs/>
          <w:color w:val="FF0000"/>
          <w:szCs w:val="24"/>
          <w:highlight w:val="yellow"/>
        </w:rPr>
        <w:t>提高中枢神经系统的兴奋性</w:t>
      </w:r>
      <w:r w:rsidRPr="00BF0A06">
        <w:rPr>
          <w:rFonts w:ascii="宋体" w:hAnsi="宋体" w:hint="eastAsia"/>
          <w:szCs w:val="24"/>
        </w:rPr>
        <w:t>→欣快，激动，失眠等</w:t>
      </w:r>
      <w:r>
        <w:rPr>
          <w:rFonts w:ascii="宋体" w:hAnsi="宋体" w:hint="eastAsia"/>
          <w:szCs w:val="24"/>
        </w:rPr>
        <w:t>；</w:t>
      </w:r>
    </w:p>
    <w:p w14:paraId="67DF2435" w14:textId="77777777" w:rsidR="00E44882" w:rsidRPr="00BF0A06" w:rsidRDefault="00E44882" w:rsidP="00E44882">
      <w:pPr>
        <w:spacing w:after="0" w:line="440" w:lineRule="exact"/>
        <w:textAlignment w:val="baseline"/>
        <w:rPr>
          <w:rFonts w:ascii="宋体" w:hAnsi="宋体"/>
          <w:szCs w:val="24"/>
        </w:rPr>
      </w:pPr>
      <w:r w:rsidRPr="00BF0A06">
        <w:rPr>
          <w:rFonts w:ascii="宋体" w:hAnsi="宋体" w:hint="eastAsia"/>
          <w:szCs w:val="24"/>
        </w:rPr>
        <w:t>少数病人可表现为焦虑，抑郁，甚至诱发精神失常</w:t>
      </w:r>
      <w:r>
        <w:rPr>
          <w:rFonts w:ascii="宋体" w:hAnsi="宋体" w:hint="eastAsia"/>
          <w:szCs w:val="24"/>
        </w:rPr>
        <w:t>；</w:t>
      </w:r>
    </w:p>
    <w:p w14:paraId="767CFBDD" w14:textId="77777777" w:rsidR="00E44882" w:rsidRPr="00BF0A06" w:rsidRDefault="00E44882" w:rsidP="00E44882">
      <w:pPr>
        <w:spacing w:after="0" w:line="440" w:lineRule="exact"/>
        <w:textAlignment w:val="baseline"/>
        <w:rPr>
          <w:rFonts w:ascii="宋体" w:hAnsi="宋体"/>
          <w:b/>
          <w:bCs/>
          <w:color w:val="FF0000"/>
          <w:szCs w:val="24"/>
        </w:rPr>
      </w:pPr>
      <w:r w:rsidRPr="00BF0A06">
        <w:rPr>
          <w:rFonts w:ascii="宋体" w:hAnsi="宋体" w:hint="eastAsia"/>
          <w:b/>
          <w:bCs/>
          <w:color w:val="FF0000"/>
          <w:szCs w:val="24"/>
        </w:rPr>
        <w:t>大剂量→致儿童惊厥或癫痫样发作</w:t>
      </w:r>
    </w:p>
    <w:p w14:paraId="33D73BBB" w14:textId="77777777" w:rsidR="00E44882" w:rsidRDefault="00E44882" w:rsidP="00E44882">
      <w:pPr>
        <w:numPr>
          <w:ilvl w:val="0"/>
          <w:numId w:val="160"/>
        </w:numPr>
        <w:spacing w:after="0" w:line="440" w:lineRule="exact"/>
        <w:ind w:firstLine="420"/>
        <w:textAlignment w:val="baseline"/>
        <w:rPr>
          <w:rFonts w:ascii="宋体" w:hAnsi="宋体"/>
          <w:szCs w:val="24"/>
        </w:rPr>
      </w:pPr>
      <w:r w:rsidRPr="00702474">
        <w:rPr>
          <w:rFonts w:ascii="宋体" w:hAnsi="宋体" w:hint="eastAsia"/>
          <w:szCs w:val="24"/>
        </w:rPr>
        <w:t>消化系统</w:t>
      </w:r>
    </w:p>
    <w:p w14:paraId="631B44E1" w14:textId="77777777" w:rsidR="00E44882" w:rsidRDefault="00E44882" w:rsidP="00E44882">
      <w:pPr>
        <w:spacing w:after="0" w:line="440" w:lineRule="exact"/>
        <w:textAlignment w:val="baseline"/>
        <w:rPr>
          <w:rFonts w:ascii="宋体" w:hAnsi="宋体"/>
          <w:szCs w:val="24"/>
        </w:rPr>
      </w:pPr>
      <w:r w:rsidRPr="001A0D56">
        <w:rPr>
          <w:rFonts w:ascii="宋体" w:hAnsi="宋体" w:hint="eastAsia"/>
          <w:b/>
          <w:bCs/>
          <w:color w:val="FF0000"/>
          <w:szCs w:val="24"/>
          <w:highlight w:val="yellow"/>
        </w:rPr>
        <w:t>促进胃蛋白酶和胃酸分泌，提高食欲，促进消化功能</w:t>
      </w:r>
      <w:r w:rsidRPr="00FD40B9">
        <w:rPr>
          <w:rFonts w:ascii="宋体" w:hAnsi="宋体" w:hint="eastAsia"/>
          <w:szCs w:val="24"/>
        </w:rPr>
        <w:t>。</w:t>
      </w:r>
    </w:p>
    <w:p w14:paraId="282E64AD" w14:textId="77777777" w:rsidR="00E44882" w:rsidRDefault="00E44882" w:rsidP="00E44882">
      <w:pPr>
        <w:spacing w:after="0" w:line="440" w:lineRule="exact"/>
        <w:textAlignment w:val="baseline"/>
        <w:rPr>
          <w:rFonts w:ascii="宋体" w:hAnsi="宋体"/>
          <w:szCs w:val="24"/>
        </w:rPr>
      </w:pPr>
      <w:r w:rsidRPr="00702474">
        <w:rPr>
          <w:rFonts w:ascii="宋体" w:hAnsi="宋体" w:hint="eastAsia"/>
          <w:szCs w:val="24"/>
        </w:rPr>
        <w:t>但大剂量→诱发或加重溃疡病</w:t>
      </w:r>
    </w:p>
    <w:p w14:paraId="16D8FAC5" w14:textId="77777777" w:rsidR="00E44882" w:rsidRDefault="00E44882" w:rsidP="00E44882">
      <w:pPr>
        <w:numPr>
          <w:ilvl w:val="0"/>
          <w:numId w:val="160"/>
        </w:numPr>
        <w:spacing w:after="0" w:line="440" w:lineRule="exact"/>
        <w:ind w:firstLine="420"/>
        <w:textAlignment w:val="baseline"/>
        <w:rPr>
          <w:rFonts w:ascii="宋体" w:hAnsi="宋体"/>
          <w:szCs w:val="24"/>
        </w:rPr>
      </w:pPr>
      <w:r w:rsidRPr="00702474">
        <w:rPr>
          <w:rFonts w:ascii="宋体" w:hAnsi="宋体" w:hint="eastAsia"/>
          <w:szCs w:val="24"/>
        </w:rPr>
        <w:t>骨骼系统</w:t>
      </w:r>
    </w:p>
    <w:p w14:paraId="1D191AB4" w14:textId="77777777" w:rsidR="00E44882" w:rsidRPr="00702474" w:rsidRDefault="00E44882" w:rsidP="00E44882">
      <w:pPr>
        <w:spacing w:after="0" w:line="440" w:lineRule="exact"/>
        <w:textAlignment w:val="baseline"/>
        <w:rPr>
          <w:rFonts w:ascii="宋体" w:hAnsi="宋体"/>
          <w:szCs w:val="24"/>
        </w:rPr>
      </w:pPr>
      <w:r w:rsidRPr="00702474">
        <w:rPr>
          <w:rFonts w:ascii="宋体" w:hAnsi="宋体" w:hint="eastAsia"/>
          <w:b/>
          <w:bCs/>
          <w:color w:val="FF0000"/>
          <w:szCs w:val="24"/>
        </w:rPr>
        <w:t>抑制成骨细胞</w:t>
      </w:r>
      <w:r w:rsidRPr="00702474">
        <w:rPr>
          <w:rFonts w:ascii="宋体" w:hAnsi="宋体" w:hint="eastAsia"/>
          <w:szCs w:val="24"/>
        </w:rPr>
        <w:t>，减少胶原合成，</w:t>
      </w:r>
      <w:r w:rsidRPr="00702474">
        <w:rPr>
          <w:rFonts w:ascii="宋体" w:hAnsi="宋体" w:hint="eastAsia"/>
          <w:b/>
          <w:bCs/>
          <w:color w:val="FF0000"/>
          <w:szCs w:val="24"/>
          <w:highlight w:val="yellow"/>
        </w:rPr>
        <w:t>促进胶原及骨质分解</w:t>
      </w:r>
      <w:r w:rsidRPr="00702474">
        <w:rPr>
          <w:rFonts w:ascii="宋体" w:hAnsi="宋体" w:hint="eastAsia"/>
          <w:b/>
          <w:bCs/>
          <w:color w:val="FF0000"/>
          <w:szCs w:val="24"/>
        </w:rPr>
        <w:t>，</w:t>
      </w:r>
      <w:r w:rsidRPr="001972A9">
        <w:rPr>
          <w:rFonts w:ascii="宋体" w:hAnsi="宋体" w:hint="eastAsia"/>
          <w:b/>
          <w:bCs/>
          <w:color w:val="FF0000"/>
          <w:szCs w:val="24"/>
          <w:highlight w:val="yellow"/>
        </w:rPr>
        <w:t>排钙↑</w:t>
      </w:r>
      <w:r w:rsidRPr="00702474">
        <w:rPr>
          <w:rFonts w:ascii="宋体" w:hAnsi="宋体" w:hint="eastAsia"/>
          <w:szCs w:val="24"/>
        </w:rPr>
        <w:t>→</w:t>
      </w:r>
      <w:r w:rsidRPr="001972A9">
        <w:rPr>
          <w:rFonts w:ascii="宋体" w:hAnsi="宋体" w:hint="eastAsia"/>
          <w:b/>
          <w:bCs/>
          <w:color w:val="FF0000"/>
          <w:szCs w:val="24"/>
          <w:highlight w:val="yellow"/>
        </w:rPr>
        <w:t>骨质疏松</w:t>
      </w:r>
      <w:r w:rsidRPr="00702474">
        <w:rPr>
          <w:rFonts w:ascii="宋体" w:hAnsi="宋体" w:hint="eastAsia"/>
          <w:b/>
          <w:bCs/>
          <w:color w:val="FF0000"/>
          <w:szCs w:val="24"/>
        </w:rPr>
        <w:t>，易骨折</w:t>
      </w:r>
      <w:r>
        <w:rPr>
          <w:rFonts w:ascii="宋体" w:hAnsi="宋体" w:hint="eastAsia"/>
          <w:szCs w:val="24"/>
        </w:rPr>
        <w:t>；</w:t>
      </w:r>
    </w:p>
    <w:p w14:paraId="67223BA3" w14:textId="77777777" w:rsidR="00E44882" w:rsidRDefault="00E44882" w:rsidP="00E44882">
      <w:pPr>
        <w:numPr>
          <w:ilvl w:val="0"/>
          <w:numId w:val="160"/>
        </w:numPr>
        <w:spacing w:after="0" w:line="440" w:lineRule="exact"/>
        <w:ind w:firstLine="420"/>
        <w:textAlignment w:val="baseline"/>
        <w:rPr>
          <w:rFonts w:ascii="宋体" w:hAnsi="宋体"/>
          <w:szCs w:val="24"/>
        </w:rPr>
      </w:pPr>
      <w:r w:rsidRPr="00702474">
        <w:rPr>
          <w:rFonts w:ascii="宋体" w:hAnsi="宋体" w:hint="eastAsia"/>
          <w:szCs w:val="24"/>
        </w:rPr>
        <w:t>心血管系统</w:t>
      </w:r>
    </w:p>
    <w:p w14:paraId="2756CAA9" w14:textId="77777777" w:rsidR="00E44882" w:rsidRPr="00702474" w:rsidRDefault="00E44882" w:rsidP="00E44882">
      <w:pPr>
        <w:spacing w:after="0" w:line="440" w:lineRule="exact"/>
        <w:textAlignment w:val="baseline"/>
        <w:rPr>
          <w:rFonts w:ascii="宋体" w:hAnsi="宋体"/>
          <w:szCs w:val="24"/>
        </w:rPr>
      </w:pPr>
      <w:r w:rsidRPr="00702474">
        <w:rPr>
          <w:rFonts w:ascii="宋体" w:hAnsi="宋体" w:hint="eastAsia"/>
          <w:szCs w:val="24"/>
        </w:rPr>
        <w:t>对活性物质的反应性增强，增加血管壁肾上腺受体的表达，可致高血压。</w:t>
      </w:r>
    </w:p>
    <w:p w14:paraId="47A98531" w14:textId="77777777" w:rsidR="00E44882" w:rsidRPr="00FD40B9" w:rsidRDefault="00E44882" w:rsidP="00E44882">
      <w:pPr>
        <w:spacing w:after="0" w:line="440" w:lineRule="exact"/>
        <w:textAlignment w:val="baseline"/>
        <w:rPr>
          <w:rFonts w:ascii="宋体" w:hAnsi="宋体"/>
          <w:szCs w:val="24"/>
        </w:rPr>
      </w:pPr>
    </w:p>
    <w:p w14:paraId="4D6793CC" w14:textId="77777777" w:rsidR="00E44882" w:rsidRPr="001A0D56" w:rsidRDefault="00E44882" w:rsidP="00E44882">
      <w:pPr>
        <w:numPr>
          <w:ilvl w:val="0"/>
          <w:numId w:val="152"/>
        </w:numPr>
        <w:spacing w:after="0" w:line="440" w:lineRule="exact"/>
        <w:textAlignment w:val="baseline"/>
        <w:rPr>
          <w:rFonts w:ascii="宋体" w:hAnsi="宋体"/>
          <w:b/>
          <w:bCs/>
          <w:color w:val="FF0000"/>
          <w:szCs w:val="24"/>
          <w:highlight w:val="yellow"/>
        </w:rPr>
      </w:pPr>
      <w:r w:rsidRPr="001A0D56">
        <w:rPr>
          <w:rFonts w:ascii="宋体" w:hAnsi="宋体" w:hint="eastAsia"/>
          <w:b/>
          <w:bCs/>
          <w:color w:val="FF0000"/>
          <w:szCs w:val="24"/>
          <w:highlight w:val="yellow"/>
        </w:rPr>
        <w:t>临床应用（大题）</w:t>
      </w:r>
    </w:p>
    <w:p w14:paraId="199DE1A3" w14:textId="77777777" w:rsidR="00E44882" w:rsidRDefault="00E44882" w:rsidP="00E44882">
      <w:pPr>
        <w:numPr>
          <w:ilvl w:val="0"/>
          <w:numId w:val="161"/>
        </w:numPr>
        <w:spacing w:after="0" w:line="440" w:lineRule="exact"/>
        <w:textAlignment w:val="baseline"/>
        <w:rPr>
          <w:rFonts w:ascii="宋体" w:hAnsi="宋体"/>
          <w:szCs w:val="24"/>
        </w:rPr>
      </w:pPr>
      <w:r w:rsidRPr="006748A5">
        <w:rPr>
          <w:rFonts w:ascii="宋体" w:hAnsi="宋体" w:hint="eastAsia"/>
          <w:b/>
          <w:bCs/>
          <w:color w:val="FF0000"/>
          <w:szCs w:val="24"/>
          <w:highlight w:val="yellow"/>
        </w:rPr>
        <w:t>替代疗法</w:t>
      </w:r>
      <w:r w:rsidRPr="00FD40B9">
        <w:rPr>
          <w:rFonts w:ascii="宋体" w:hAnsi="宋体" w:hint="eastAsia"/>
          <w:szCs w:val="24"/>
        </w:rPr>
        <w:t>：用于</w:t>
      </w:r>
      <w:r w:rsidRPr="00192B39">
        <w:rPr>
          <w:rFonts w:ascii="宋体" w:hAnsi="宋体" w:hint="eastAsia"/>
          <w:b/>
          <w:bCs/>
          <w:color w:val="FF0000"/>
          <w:szCs w:val="24"/>
          <w:highlight w:val="yellow"/>
        </w:rPr>
        <w:t>急性、慢性肾上腺皮质功能不全</w:t>
      </w:r>
      <w:r>
        <w:rPr>
          <w:rFonts w:ascii="宋体" w:hAnsi="宋体" w:hint="eastAsia"/>
          <w:szCs w:val="24"/>
        </w:rPr>
        <w:t>，</w:t>
      </w:r>
      <w:r w:rsidRPr="00192B39">
        <w:rPr>
          <w:rFonts w:ascii="宋体" w:hAnsi="宋体" w:hint="eastAsia"/>
          <w:b/>
          <w:bCs/>
          <w:color w:val="FF0000"/>
          <w:szCs w:val="24"/>
          <w:highlight w:val="yellow"/>
        </w:rPr>
        <w:t>脑垂体前叶功能减退</w:t>
      </w:r>
      <w:r>
        <w:rPr>
          <w:rFonts w:ascii="宋体" w:hAnsi="宋体" w:hint="eastAsia"/>
          <w:szCs w:val="24"/>
        </w:rPr>
        <w:t>及</w:t>
      </w:r>
      <w:r w:rsidRPr="00192B39">
        <w:rPr>
          <w:rFonts w:ascii="宋体" w:hAnsi="宋体" w:hint="eastAsia"/>
          <w:b/>
          <w:bCs/>
          <w:color w:val="FF0000"/>
          <w:szCs w:val="24"/>
          <w:highlight w:val="yellow"/>
        </w:rPr>
        <w:t>肾上腺次全切除术后，皮质激素分泌不足</w:t>
      </w:r>
      <w:r>
        <w:rPr>
          <w:rFonts w:ascii="宋体" w:hAnsi="宋体" w:hint="eastAsia"/>
          <w:szCs w:val="24"/>
        </w:rPr>
        <w:t>的患者</w:t>
      </w:r>
      <w:r w:rsidRPr="00FD40B9">
        <w:rPr>
          <w:rFonts w:ascii="宋体" w:hAnsi="宋体" w:hint="eastAsia"/>
          <w:szCs w:val="24"/>
        </w:rPr>
        <w:t>。</w:t>
      </w:r>
    </w:p>
    <w:p w14:paraId="58E5EC9A" w14:textId="77777777" w:rsidR="00E44882" w:rsidRPr="00FD40B9" w:rsidRDefault="00E44882" w:rsidP="00E44882">
      <w:pPr>
        <w:spacing w:after="0" w:line="440" w:lineRule="exact"/>
        <w:textAlignment w:val="baseline"/>
        <w:rPr>
          <w:rFonts w:ascii="宋体" w:hAnsi="宋体"/>
          <w:szCs w:val="24"/>
        </w:rPr>
      </w:pPr>
    </w:p>
    <w:p w14:paraId="07B2A73E" w14:textId="77777777" w:rsidR="00E44882" w:rsidRPr="00FB7F83" w:rsidRDefault="00E44882" w:rsidP="00E44882">
      <w:pPr>
        <w:numPr>
          <w:ilvl w:val="0"/>
          <w:numId w:val="161"/>
        </w:numPr>
        <w:spacing w:after="0" w:line="440" w:lineRule="exact"/>
        <w:textAlignment w:val="baseline"/>
        <w:rPr>
          <w:rFonts w:ascii="宋体" w:hAnsi="宋体"/>
          <w:b/>
          <w:bCs/>
          <w:color w:val="FF0000"/>
          <w:szCs w:val="24"/>
        </w:rPr>
      </w:pPr>
      <w:r w:rsidRPr="00FB7F83">
        <w:rPr>
          <w:rFonts w:ascii="宋体" w:hAnsi="宋体" w:hint="eastAsia"/>
          <w:b/>
          <w:bCs/>
          <w:color w:val="FF0000"/>
          <w:szCs w:val="24"/>
          <w:highlight w:val="yellow"/>
        </w:rPr>
        <w:t>严重</w:t>
      </w:r>
      <w:r w:rsidRPr="00FB7F83">
        <w:rPr>
          <w:rFonts w:ascii="宋体" w:hAnsi="宋体" w:hint="eastAsia"/>
          <w:b/>
          <w:bCs/>
          <w:color w:val="FF0000"/>
          <w:szCs w:val="24"/>
        </w:rPr>
        <w:t>感染或炎症</w:t>
      </w:r>
      <w:r>
        <w:rPr>
          <w:rFonts w:ascii="宋体" w:hAnsi="宋体" w:hint="eastAsia"/>
          <w:b/>
          <w:bCs/>
          <w:color w:val="FF0000"/>
          <w:szCs w:val="24"/>
        </w:rPr>
        <w:t>：制止危重症发展</w:t>
      </w:r>
    </w:p>
    <w:p w14:paraId="6BC69A16" w14:textId="77777777" w:rsidR="00E44882" w:rsidRDefault="00E44882" w:rsidP="00E44882">
      <w:pPr>
        <w:numPr>
          <w:ilvl w:val="0"/>
          <w:numId w:val="162"/>
        </w:numPr>
        <w:spacing w:after="0" w:line="440" w:lineRule="exact"/>
        <w:ind w:firstLine="420"/>
        <w:textAlignment w:val="baseline"/>
        <w:rPr>
          <w:rFonts w:ascii="宋体" w:hAnsi="宋体"/>
          <w:szCs w:val="24"/>
        </w:rPr>
      </w:pPr>
      <w:r w:rsidRPr="00FD40B9">
        <w:rPr>
          <w:rFonts w:ascii="宋体" w:hAnsi="宋体" w:hint="eastAsia"/>
          <w:szCs w:val="24"/>
        </w:rPr>
        <w:t>严重急性感染：用于</w:t>
      </w:r>
      <w:r w:rsidRPr="00192B39">
        <w:rPr>
          <w:rFonts w:ascii="宋体" w:hAnsi="宋体" w:hint="eastAsia"/>
          <w:b/>
          <w:bCs/>
          <w:color w:val="FF0000"/>
          <w:szCs w:val="24"/>
          <w:highlight w:val="yellow"/>
        </w:rPr>
        <w:t>中毒性细菌感染</w:t>
      </w:r>
      <w:r w:rsidRPr="00FD40B9">
        <w:rPr>
          <w:rFonts w:ascii="宋体" w:hAnsi="宋体" w:hint="eastAsia"/>
          <w:szCs w:val="24"/>
        </w:rPr>
        <w:t>或同时伴有休克者，</w:t>
      </w:r>
      <w:r w:rsidRPr="00192B39">
        <w:rPr>
          <w:rFonts w:ascii="宋体" w:hAnsi="宋体" w:hint="eastAsia"/>
          <w:b/>
          <w:bCs/>
          <w:color w:val="FF0000"/>
          <w:szCs w:val="24"/>
          <w:highlight w:val="yellow"/>
        </w:rPr>
        <w:t>病毒感染一般不用GCs</w:t>
      </w:r>
      <w:r w:rsidRPr="00FD40B9">
        <w:rPr>
          <w:rFonts w:ascii="宋体" w:hAnsi="宋体" w:hint="eastAsia"/>
          <w:szCs w:val="24"/>
        </w:rPr>
        <w:t>，但某些严重病毒感染可加用GCs来控制病情。</w:t>
      </w:r>
    </w:p>
    <w:p w14:paraId="3D123068" w14:textId="77777777" w:rsidR="00E44882" w:rsidRPr="00CB6ED6" w:rsidRDefault="00E44882" w:rsidP="00E44882">
      <w:pPr>
        <w:spacing w:after="0" w:line="440" w:lineRule="exact"/>
        <w:textAlignment w:val="baseline"/>
        <w:rPr>
          <w:rFonts w:ascii="宋体" w:hAnsi="宋体"/>
          <w:szCs w:val="24"/>
        </w:rPr>
      </w:pPr>
      <w:r w:rsidRPr="00171530">
        <w:rPr>
          <w:rFonts w:ascii="宋体" w:hAnsi="宋体" w:hint="eastAsia"/>
          <w:b/>
          <w:bCs/>
          <w:color w:val="FF0000"/>
          <w:szCs w:val="24"/>
          <w:highlight w:val="yellow"/>
        </w:rPr>
        <w:t>应用原则：</w:t>
      </w:r>
      <w:r w:rsidRPr="00CB6ED6">
        <w:rPr>
          <w:rFonts w:ascii="宋体" w:hAnsi="宋体" w:hint="eastAsia"/>
          <w:szCs w:val="24"/>
        </w:rPr>
        <w:t>①与</w:t>
      </w:r>
      <w:r w:rsidRPr="00CB6ED6">
        <w:rPr>
          <w:rFonts w:ascii="宋体" w:hAnsi="宋体" w:hint="eastAsia"/>
          <w:b/>
          <w:bCs/>
          <w:color w:val="FF0000"/>
          <w:szCs w:val="24"/>
          <w:highlight w:val="yellow"/>
        </w:rPr>
        <w:t>足量有效抗生素合用</w:t>
      </w:r>
      <w:r w:rsidRPr="00CB6ED6">
        <w:rPr>
          <w:rFonts w:ascii="宋体" w:hAnsi="宋体" w:hint="eastAsia"/>
          <w:szCs w:val="24"/>
        </w:rPr>
        <w:t>（以防加重感染）②短用（症状缓解即停）③先停（先于抗菌药停）④病毒和真菌感染一般不用（需要免疫力）</w:t>
      </w:r>
    </w:p>
    <w:p w14:paraId="7DD7EDB4" w14:textId="77777777" w:rsidR="00E44882" w:rsidRPr="00FD40B9" w:rsidRDefault="00E44882" w:rsidP="00E44882">
      <w:pPr>
        <w:spacing w:after="0" w:line="440" w:lineRule="exact"/>
        <w:textAlignment w:val="baseline"/>
        <w:rPr>
          <w:rFonts w:ascii="宋体" w:hAnsi="宋体"/>
          <w:szCs w:val="24"/>
        </w:rPr>
      </w:pPr>
    </w:p>
    <w:p w14:paraId="5FC7101E" w14:textId="77777777" w:rsidR="00E44882" w:rsidRPr="00CB6ED6" w:rsidRDefault="00E44882" w:rsidP="00E44882">
      <w:pPr>
        <w:numPr>
          <w:ilvl w:val="0"/>
          <w:numId w:val="162"/>
        </w:numPr>
        <w:spacing w:after="0" w:line="440" w:lineRule="exact"/>
        <w:textAlignment w:val="baseline"/>
        <w:rPr>
          <w:rFonts w:ascii="宋体" w:hAnsi="宋体"/>
          <w:szCs w:val="24"/>
        </w:rPr>
      </w:pPr>
      <w:r w:rsidRPr="00CB6ED6">
        <w:rPr>
          <w:rFonts w:ascii="宋体" w:hAnsi="宋体" w:hint="eastAsia"/>
          <w:szCs w:val="24"/>
        </w:rPr>
        <w:lastRenderedPageBreak/>
        <w:t>抗炎治疗及防止某些炎症的后遗症：</w:t>
      </w:r>
      <w:r w:rsidRPr="00D56A76">
        <w:rPr>
          <w:rFonts w:ascii="宋体" w:hAnsi="宋体" w:hint="eastAsia"/>
          <w:b/>
          <w:bCs/>
          <w:color w:val="FF0000"/>
          <w:szCs w:val="24"/>
        </w:rPr>
        <w:t>重要器官或要害部位炎症</w:t>
      </w:r>
      <w:r w:rsidRPr="00CB6ED6">
        <w:rPr>
          <w:rFonts w:ascii="宋体" w:hAnsi="宋体" w:hint="eastAsia"/>
          <w:szCs w:val="24"/>
        </w:rPr>
        <w:t>→早期应用→防止组织粘连，或疤痕形成</w:t>
      </w:r>
      <w:r>
        <w:rPr>
          <w:rFonts w:ascii="宋体" w:hAnsi="宋体" w:hint="eastAsia"/>
          <w:szCs w:val="24"/>
        </w:rPr>
        <w:t>；</w:t>
      </w:r>
    </w:p>
    <w:p w14:paraId="72C2474E" w14:textId="77777777" w:rsidR="00E44882" w:rsidRDefault="00E44882" w:rsidP="00E44882">
      <w:pPr>
        <w:spacing w:after="0" w:line="440" w:lineRule="exact"/>
        <w:textAlignment w:val="baseline"/>
        <w:rPr>
          <w:rFonts w:ascii="宋体" w:hAnsi="宋体"/>
          <w:szCs w:val="24"/>
        </w:rPr>
      </w:pPr>
      <w:r w:rsidRPr="00CB6ED6">
        <w:rPr>
          <w:rFonts w:ascii="宋体" w:hAnsi="宋体" w:hint="eastAsia"/>
          <w:szCs w:val="24"/>
        </w:rPr>
        <w:t>如结核性脑膜炎，脑炎，心包炎，风湿性心瓣膜炎，损伤性关节炎，睾丸炎以及烧伤后疤痕挛缩等</w:t>
      </w:r>
      <w:r>
        <w:rPr>
          <w:rFonts w:ascii="宋体" w:hAnsi="宋体" w:hint="eastAsia"/>
          <w:szCs w:val="24"/>
        </w:rPr>
        <w:t>；</w:t>
      </w:r>
      <w:r w:rsidRPr="00CB6ED6">
        <w:rPr>
          <w:rFonts w:ascii="宋体" w:hAnsi="宋体" w:hint="eastAsia"/>
          <w:szCs w:val="24"/>
        </w:rPr>
        <w:t>对</w:t>
      </w:r>
      <w:r w:rsidRPr="003E14BE">
        <w:rPr>
          <w:rFonts w:ascii="宋体" w:hAnsi="宋体" w:hint="eastAsia"/>
          <w:b/>
          <w:bCs/>
          <w:color w:val="FF0000"/>
          <w:szCs w:val="24"/>
          <w:highlight w:val="yellow"/>
        </w:rPr>
        <w:t>虹膜炎，角膜炎，视网膜炎和视神经炎</w:t>
      </w:r>
      <w:r w:rsidRPr="00CB6ED6">
        <w:rPr>
          <w:rFonts w:ascii="宋体" w:hAnsi="宋体" w:hint="eastAsia"/>
          <w:szCs w:val="24"/>
        </w:rPr>
        <w:t>等</w:t>
      </w:r>
      <w:r w:rsidRPr="003E14BE">
        <w:rPr>
          <w:rFonts w:ascii="宋体" w:hAnsi="宋体" w:hint="eastAsia"/>
          <w:b/>
          <w:bCs/>
          <w:color w:val="FF0000"/>
          <w:szCs w:val="24"/>
          <w:highlight w:val="yellow"/>
        </w:rPr>
        <w:t>非特异性眼炎</w:t>
      </w:r>
      <w:r w:rsidRPr="00CB6ED6">
        <w:rPr>
          <w:rFonts w:ascii="宋体" w:hAnsi="宋体" w:hint="eastAsia"/>
          <w:szCs w:val="24"/>
        </w:rPr>
        <w:t>，</w:t>
      </w:r>
      <w:r w:rsidRPr="003E14BE">
        <w:rPr>
          <w:rFonts w:ascii="宋体" w:hAnsi="宋体" w:hint="eastAsia"/>
          <w:b/>
          <w:bCs/>
          <w:color w:val="FF0000"/>
          <w:szCs w:val="24"/>
        </w:rPr>
        <w:t>防止角膜浑浊和疤痕粘连的发生</w:t>
      </w:r>
      <w:r>
        <w:rPr>
          <w:rFonts w:ascii="宋体" w:hAnsi="宋体" w:hint="eastAsia"/>
          <w:szCs w:val="24"/>
        </w:rPr>
        <w:t>。</w:t>
      </w:r>
    </w:p>
    <w:p w14:paraId="22367792" w14:textId="77777777" w:rsidR="00E44882" w:rsidRPr="00CB6ED6" w:rsidRDefault="00E44882" w:rsidP="00E44882">
      <w:pPr>
        <w:spacing w:after="0" w:line="440" w:lineRule="exact"/>
        <w:textAlignment w:val="baseline"/>
        <w:rPr>
          <w:rFonts w:ascii="宋体" w:hAnsi="宋体"/>
          <w:szCs w:val="24"/>
        </w:rPr>
      </w:pPr>
    </w:p>
    <w:p w14:paraId="1E95D5D0" w14:textId="77777777" w:rsidR="00E44882" w:rsidRPr="00FD40B9" w:rsidRDefault="00E44882" w:rsidP="00E44882">
      <w:pPr>
        <w:numPr>
          <w:ilvl w:val="0"/>
          <w:numId w:val="161"/>
        </w:numPr>
        <w:spacing w:after="0" w:line="440" w:lineRule="exact"/>
        <w:textAlignment w:val="baseline"/>
        <w:rPr>
          <w:rFonts w:ascii="宋体" w:hAnsi="宋体"/>
          <w:szCs w:val="24"/>
        </w:rPr>
      </w:pPr>
      <w:r w:rsidRPr="00FD40B9">
        <w:rPr>
          <w:rFonts w:ascii="宋体" w:hAnsi="宋体" w:hint="eastAsia"/>
          <w:szCs w:val="24"/>
        </w:rPr>
        <w:t>自身免疫性疾病、器官排异反应和过敏性疾病。</w:t>
      </w:r>
    </w:p>
    <w:p w14:paraId="753841C2" w14:textId="77777777" w:rsidR="00E44882" w:rsidRPr="00FD40B9" w:rsidRDefault="00E44882" w:rsidP="00E44882">
      <w:pPr>
        <w:numPr>
          <w:ilvl w:val="0"/>
          <w:numId w:val="163"/>
        </w:numPr>
        <w:spacing w:after="0" w:line="440" w:lineRule="exact"/>
        <w:ind w:firstLine="420"/>
        <w:textAlignment w:val="baseline"/>
        <w:rPr>
          <w:rFonts w:ascii="宋体" w:hAnsi="宋体"/>
          <w:szCs w:val="24"/>
        </w:rPr>
      </w:pPr>
      <w:r w:rsidRPr="00FD40B9">
        <w:rPr>
          <w:rFonts w:ascii="宋体" w:hAnsi="宋体" w:hint="eastAsia"/>
          <w:szCs w:val="24"/>
        </w:rPr>
        <w:t>自身免疫性疾病：如</w:t>
      </w:r>
      <w:r w:rsidRPr="00B260C2">
        <w:rPr>
          <w:rFonts w:ascii="宋体" w:hAnsi="宋体" w:hint="eastAsia"/>
          <w:b/>
          <w:bCs/>
          <w:color w:val="FF0000"/>
          <w:szCs w:val="24"/>
        </w:rPr>
        <w:t>风湿热、风湿性心肌炎、风湿及类风湿性关节炎、全身性红斑狼疮（S</w:t>
      </w:r>
      <w:r w:rsidRPr="00B260C2">
        <w:rPr>
          <w:rFonts w:ascii="宋体" w:hAnsi="宋体"/>
          <w:b/>
          <w:bCs/>
          <w:color w:val="FF0000"/>
          <w:szCs w:val="24"/>
        </w:rPr>
        <w:t>LE</w:t>
      </w:r>
      <w:r w:rsidRPr="00B260C2">
        <w:rPr>
          <w:rFonts w:ascii="宋体" w:hAnsi="宋体" w:hint="eastAsia"/>
          <w:b/>
          <w:bCs/>
          <w:color w:val="FF0000"/>
          <w:szCs w:val="24"/>
        </w:rPr>
        <w:t>）、自身免疫性贫血、肾病综合征</w:t>
      </w:r>
      <w:r w:rsidRPr="00FD40B9">
        <w:rPr>
          <w:rFonts w:ascii="宋体" w:hAnsi="宋体" w:hint="eastAsia"/>
          <w:szCs w:val="24"/>
        </w:rPr>
        <w:t>等。</w:t>
      </w:r>
    </w:p>
    <w:p w14:paraId="0A3FAE55" w14:textId="77777777" w:rsidR="00E44882" w:rsidRPr="00FD40B9" w:rsidRDefault="00E44882" w:rsidP="00E44882">
      <w:pPr>
        <w:numPr>
          <w:ilvl w:val="0"/>
          <w:numId w:val="163"/>
        </w:numPr>
        <w:spacing w:after="0" w:line="440" w:lineRule="exact"/>
        <w:ind w:firstLine="420"/>
        <w:textAlignment w:val="baseline"/>
        <w:rPr>
          <w:rFonts w:ascii="宋体" w:hAnsi="宋体"/>
          <w:szCs w:val="24"/>
        </w:rPr>
      </w:pPr>
      <w:r w:rsidRPr="00FD40B9">
        <w:rPr>
          <w:rFonts w:ascii="宋体" w:hAnsi="宋体" w:hint="eastAsia"/>
          <w:szCs w:val="24"/>
        </w:rPr>
        <w:t>器官移植排异反应</w:t>
      </w:r>
    </w:p>
    <w:p w14:paraId="480FBA49" w14:textId="77777777" w:rsidR="00E44882" w:rsidRDefault="00E44882" w:rsidP="00E44882">
      <w:pPr>
        <w:numPr>
          <w:ilvl w:val="0"/>
          <w:numId w:val="163"/>
        </w:numPr>
        <w:spacing w:after="0" w:line="440" w:lineRule="exact"/>
        <w:ind w:firstLine="420"/>
        <w:textAlignment w:val="baseline"/>
        <w:rPr>
          <w:rFonts w:ascii="宋体" w:hAnsi="宋体"/>
          <w:szCs w:val="24"/>
        </w:rPr>
      </w:pPr>
      <w:r w:rsidRPr="00FD40B9">
        <w:rPr>
          <w:rFonts w:ascii="宋体" w:hAnsi="宋体" w:hint="eastAsia"/>
          <w:szCs w:val="24"/>
        </w:rPr>
        <w:t>过敏性疾病：</w:t>
      </w:r>
      <w:r w:rsidRPr="00FB7F83">
        <w:rPr>
          <w:rFonts w:ascii="宋体" w:hAnsi="宋体" w:hint="eastAsia"/>
          <w:b/>
          <w:bCs/>
          <w:color w:val="FF0000"/>
          <w:szCs w:val="24"/>
        </w:rPr>
        <w:t>荨麻疹、血管神经性水肿、支气管哮喘和过敏性休克</w:t>
      </w:r>
      <w:r w:rsidRPr="00FD40B9">
        <w:rPr>
          <w:rFonts w:ascii="宋体" w:hAnsi="宋体" w:hint="eastAsia"/>
          <w:szCs w:val="24"/>
        </w:rPr>
        <w:t>等。</w:t>
      </w:r>
    </w:p>
    <w:p w14:paraId="1E6A6055" w14:textId="77777777" w:rsidR="00E44882" w:rsidRPr="006748A5" w:rsidRDefault="00E44882" w:rsidP="00E44882">
      <w:pPr>
        <w:spacing w:after="0" w:line="440" w:lineRule="exact"/>
        <w:textAlignment w:val="baseline"/>
        <w:rPr>
          <w:rFonts w:ascii="宋体" w:hAnsi="宋体"/>
          <w:szCs w:val="24"/>
        </w:rPr>
      </w:pPr>
    </w:p>
    <w:p w14:paraId="71FE603D" w14:textId="77777777" w:rsidR="00E44882" w:rsidRDefault="00E44882" w:rsidP="00E44882">
      <w:pPr>
        <w:numPr>
          <w:ilvl w:val="0"/>
          <w:numId w:val="161"/>
        </w:numPr>
        <w:spacing w:after="0" w:line="440" w:lineRule="exact"/>
        <w:textAlignment w:val="baseline"/>
        <w:rPr>
          <w:rFonts w:ascii="宋体" w:hAnsi="宋体"/>
          <w:szCs w:val="24"/>
        </w:rPr>
      </w:pPr>
      <w:r>
        <w:rPr>
          <w:rFonts w:ascii="宋体" w:hAnsi="宋体" w:hint="eastAsia"/>
          <w:szCs w:val="24"/>
        </w:rPr>
        <w:t>抗休克治疗：适用于各种休克</w:t>
      </w:r>
    </w:p>
    <w:p w14:paraId="46BEE950" w14:textId="77777777" w:rsidR="00E44882" w:rsidRPr="006748A5" w:rsidRDefault="00E44882" w:rsidP="00E44882">
      <w:pPr>
        <w:spacing w:after="0" w:line="440" w:lineRule="exact"/>
        <w:textAlignment w:val="baseline"/>
        <w:rPr>
          <w:rFonts w:ascii="宋体" w:hAnsi="宋体"/>
          <w:szCs w:val="24"/>
        </w:rPr>
      </w:pPr>
      <w:r>
        <w:rPr>
          <w:rFonts w:ascii="宋体" w:hAnsi="宋体" w:hint="eastAsia"/>
          <w:szCs w:val="24"/>
        </w:rPr>
        <w:t>①</w:t>
      </w:r>
      <w:r w:rsidRPr="006748A5">
        <w:rPr>
          <w:rFonts w:ascii="宋体" w:hAnsi="宋体" w:hint="eastAsia"/>
          <w:szCs w:val="24"/>
        </w:rPr>
        <w:t>感染中毒性休克：与</w:t>
      </w:r>
      <w:r w:rsidRPr="00AF0742">
        <w:rPr>
          <w:rFonts w:ascii="宋体" w:hAnsi="宋体" w:hint="eastAsia"/>
          <w:b/>
          <w:bCs/>
          <w:color w:val="FF0000"/>
          <w:szCs w:val="24"/>
          <w:highlight w:val="yellow"/>
        </w:rPr>
        <w:t>有效足量抗生素合用</w:t>
      </w:r>
      <w:r w:rsidRPr="006748A5">
        <w:rPr>
          <w:rFonts w:ascii="宋体" w:hAnsi="宋体" w:hint="eastAsia"/>
          <w:szCs w:val="24"/>
        </w:rPr>
        <w:t>→及早，大量，短时间突击使用，</w:t>
      </w:r>
      <w:r w:rsidRPr="00FD40B9">
        <w:rPr>
          <w:rFonts w:ascii="宋体" w:hAnsi="宋体" w:hint="eastAsia"/>
          <w:szCs w:val="24"/>
        </w:rPr>
        <w:t>在微循环改善、脱离休克状态、撤去抗菌药物之前停用</w:t>
      </w:r>
      <w:r>
        <w:rPr>
          <w:rFonts w:ascii="宋体" w:hAnsi="宋体" w:hint="eastAsia"/>
          <w:szCs w:val="24"/>
        </w:rPr>
        <w:t>；</w:t>
      </w:r>
    </w:p>
    <w:p w14:paraId="2509844C" w14:textId="77777777" w:rsidR="00E44882" w:rsidRPr="006748A5" w:rsidRDefault="00E44882" w:rsidP="00E44882">
      <w:pPr>
        <w:spacing w:after="0" w:line="440" w:lineRule="exact"/>
        <w:textAlignment w:val="baseline"/>
        <w:rPr>
          <w:rFonts w:ascii="宋体" w:hAnsi="宋体"/>
          <w:szCs w:val="24"/>
        </w:rPr>
      </w:pPr>
      <w:r>
        <w:rPr>
          <w:rFonts w:ascii="宋体" w:hAnsi="宋体" w:hint="eastAsia"/>
          <w:szCs w:val="24"/>
        </w:rPr>
        <w:t>②</w:t>
      </w:r>
      <w:r w:rsidRPr="006748A5">
        <w:rPr>
          <w:rFonts w:ascii="宋体" w:hAnsi="宋体" w:hint="eastAsia"/>
          <w:szCs w:val="24"/>
        </w:rPr>
        <w:t>过敏性休克：与</w:t>
      </w:r>
      <w:r w:rsidRPr="00AF0742">
        <w:rPr>
          <w:rFonts w:ascii="宋体" w:hAnsi="宋体" w:hint="eastAsia"/>
          <w:b/>
          <w:bCs/>
          <w:color w:val="FF0000"/>
          <w:szCs w:val="24"/>
          <w:highlight w:val="yellow"/>
        </w:rPr>
        <w:t>首选药肾上腺素</w:t>
      </w:r>
      <w:r w:rsidRPr="006748A5">
        <w:rPr>
          <w:rFonts w:ascii="宋体" w:hAnsi="宋体" w:hint="eastAsia"/>
          <w:szCs w:val="24"/>
        </w:rPr>
        <w:t>合用</w:t>
      </w:r>
      <w:r>
        <w:rPr>
          <w:rFonts w:ascii="宋体" w:hAnsi="宋体" w:hint="eastAsia"/>
          <w:szCs w:val="24"/>
        </w:rPr>
        <w:t>；</w:t>
      </w:r>
    </w:p>
    <w:p w14:paraId="7925101A" w14:textId="77777777" w:rsidR="00E44882" w:rsidRPr="006748A5" w:rsidRDefault="00E44882" w:rsidP="00E44882">
      <w:pPr>
        <w:spacing w:after="0" w:line="440" w:lineRule="exact"/>
        <w:textAlignment w:val="baseline"/>
        <w:rPr>
          <w:rFonts w:ascii="宋体" w:hAnsi="宋体"/>
          <w:szCs w:val="24"/>
        </w:rPr>
      </w:pPr>
      <w:r>
        <w:rPr>
          <w:rFonts w:ascii="宋体" w:hAnsi="宋体" w:hint="eastAsia"/>
          <w:szCs w:val="24"/>
        </w:rPr>
        <w:t>③</w:t>
      </w:r>
      <w:r w:rsidRPr="006748A5">
        <w:rPr>
          <w:rFonts w:ascii="宋体" w:hAnsi="宋体" w:hint="eastAsia"/>
          <w:szCs w:val="24"/>
        </w:rPr>
        <w:t>心源性休克：须</w:t>
      </w:r>
      <w:r w:rsidRPr="00AF0742">
        <w:rPr>
          <w:rFonts w:ascii="宋体" w:hAnsi="宋体" w:hint="eastAsia"/>
          <w:b/>
          <w:bCs/>
          <w:color w:val="FF0000"/>
          <w:szCs w:val="24"/>
          <w:highlight w:val="yellow"/>
        </w:rPr>
        <w:t>结合病因</w:t>
      </w:r>
      <w:r w:rsidRPr="006748A5">
        <w:rPr>
          <w:rFonts w:ascii="宋体" w:hAnsi="宋体" w:hint="eastAsia"/>
          <w:szCs w:val="24"/>
        </w:rPr>
        <w:t>治疗</w:t>
      </w:r>
      <w:r>
        <w:rPr>
          <w:rFonts w:ascii="宋体" w:hAnsi="宋体" w:hint="eastAsia"/>
          <w:szCs w:val="24"/>
        </w:rPr>
        <w:t>；</w:t>
      </w:r>
    </w:p>
    <w:p w14:paraId="1DE7B400" w14:textId="77777777" w:rsidR="00E44882" w:rsidRDefault="00E44882" w:rsidP="00E44882">
      <w:pPr>
        <w:spacing w:after="0" w:line="440" w:lineRule="exact"/>
        <w:textAlignment w:val="baseline"/>
        <w:rPr>
          <w:rFonts w:ascii="宋体" w:hAnsi="宋体"/>
          <w:szCs w:val="24"/>
        </w:rPr>
      </w:pPr>
      <w:r>
        <w:rPr>
          <w:rFonts w:ascii="宋体" w:hAnsi="宋体" w:hint="eastAsia"/>
          <w:szCs w:val="24"/>
        </w:rPr>
        <w:t>④</w:t>
      </w:r>
      <w:r w:rsidRPr="006748A5">
        <w:rPr>
          <w:rFonts w:ascii="宋体" w:hAnsi="宋体" w:hint="eastAsia"/>
          <w:szCs w:val="24"/>
        </w:rPr>
        <w:t>低血容量性休克：应</w:t>
      </w:r>
      <w:r w:rsidRPr="00AF0742">
        <w:rPr>
          <w:rFonts w:ascii="宋体" w:hAnsi="宋体" w:hint="eastAsia"/>
          <w:b/>
          <w:bCs/>
          <w:color w:val="FF0000"/>
          <w:szCs w:val="24"/>
        </w:rPr>
        <w:t>首先补足液体、电解质或血液、纠正酸碱平衡</w:t>
      </w:r>
      <w:r w:rsidRPr="006748A5">
        <w:rPr>
          <w:rFonts w:ascii="宋体" w:hAnsi="宋体" w:hint="eastAsia"/>
          <w:szCs w:val="24"/>
        </w:rPr>
        <w:t>，如疗效不明显时可合用超大剂量糖皮质激素</w:t>
      </w:r>
    </w:p>
    <w:p w14:paraId="5CF135E5" w14:textId="77777777" w:rsidR="00E44882" w:rsidRPr="00FD40B9" w:rsidRDefault="00E44882" w:rsidP="00E44882">
      <w:pPr>
        <w:spacing w:after="0" w:line="440" w:lineRule="exact"/>
        <w:textAlignment w:val="baseline"/>
        <w:rPr>
          <w:rFonts w:ascii="宋体" w:hAnsi="宋体"/>
          <w:szCs w:val="24"/>
        </w:rPr>
      </w:pPr>
    </w:p>
    <w:p w14:paraId="2CAD807D" w14:textId="77777777" w:rsidR="00E44882" w:rsidRPr="00FD40B9" w:rsidRDefault="00E44882" w:rsidP="00E44882">
      <w:pPr>
        <w:numPr>
          <w:ilvl w:val="0"/>
          <w:numId w:val="161"/>
        </w:numPr>
        <w:spacing w:after="0" w:line="440" w:lineRule="exact"/>
        <w:textAlignment w:val="baseline"/>
        <w:rPr>
          <w:rFonts w:ascii="宋体" w:hAnsi="宋体"/>
          <w:szCs w:val="24"/>
        </w:rPr>
      </w:pPr>
      <w:r w:rsidRPr="00FD40B9">
        <w:rPr>
          <w:rFonts w:ascii="宋体" w:hAnsi="宋体" w:hint="eastAsia"/>
          <w:szCs w:val="24"/>
        </w:rPr>
        <w:t>血液病治疗</w:t>
      </w:r>
      <w:r w:rsidRPr="00CB6ED6">
        <w:rPr>
          <w:rFonts w:ascii="宋体" w:hAnsi="宋体" w:hint="eastAsia"/>
          <w:szCs w:val="24"/>
        </w:rPr>
        <w:t>（停药后易复发）</w:t>
      </w:r>
      <w:r w:rsidRPr="00FD40B9">
        <w:rPr>
          <w:rFonts w:ascii="宋体" w:hAnsi="宋体" w:hint="eastAsia"/>
          <w:szCs w:val="24"/>
        </w:rPr>
        <w:t>：</w:t>
      </w:r>
      <w:r>
        <w:rPr>
          <w:rFonts w:ascii="宋体" w:hAnsi="宋体" w:hint="eastAsia"/>
          <w:szCs w:val="24"/>
        </w:rPr>
        <w:t>多用于</w:t>
      </w:r>
      <w:r w:rsidRPr="00CB6ED6">
        <w:rPr>
          <w:rFonts w:ascii="宋体" w:hAnsi="宋体" w:hint="eastAsia"/>
          <w:b/>
          <w:bCs/>
          <w:color w:val="FF0000"/>
          <w:szCs w:val="24"/>
        </w:rPr>
        <w:t>儿童</w:t>
      </w:r>
      <w:r w:rsidRPr="00E7423A">
        <w:rPr>
          <w:rFonts w:ascii="宋体" w:hAnsi="宋体" w:hint="eastAsia"/>
          <w:b/>
          <w:bCs/>
          <w:color w:val="FF0000"/>
          <w:szCs w:val="24"/>
          <w:highlight w:val="yellow"/>
        </w:rPr>
        <w:t>急性淋巴细胞性白血病</w:t>
      </w:r>
      <w:r>
        <w:rPr>
          <w:rFonts w:ascii="宋体" w:hAnsi="宋体" w:hint="eastAsia"/>
          <w:szCs w:val="24"/>
        </w:rPr>
        <w:t>；还有</w:t>
      </w:r>
      <w:r w:rsidRPr="00E7423A">
        <w:rPr>
          <w:rFonts w:ascii="宋体" w:hAnsi="宋体" w:hint="eastAsia"/>
          <w:b/>
          <w:bCs/>
          <w:color w:val="FF0000"/>
          <w:szCs w:val="24"/>
          <w:highlight w:val="yellow"/>
        </w:rPr>
        <w:t>再生障碍性贫血</w:t>
      </w:r>
      <w:r w:rsidRPr="00FD40B9">
        <w:rPr>
          <w:rFonts w:ascii="宋体" w:hAnsi="宋体" w:hint="eastAsia"/>
          <w:szCs w:val="24"/>
        </w:rPr>
        <w:t>、粒细胞减少症</w:t>
      </w:r>
      <w:r>
        <w:rPr>
          <w:rFonts w:ascii="宋体" w:hAnsi="宋体" w:hint="eastAsia"/>
          <w:szCs w:val="24"/>
        </w:rPr>
        <w:t>、血小板减少症</w:t>
      </w:r>
      <w:r w:rsidRPr="00FD40B9">
        <w:rPr>
          <w:rFonts w:ascii="宋体" w:hAnsi="宋体" w:hint="eastAsia"/>
          <w:szCs w:val="24"/>
        </w:rPr>
        <w:t>和过敏性紫癜等。</w:t>
      </w:r>
    </w:p>
    <w:p w14:paraId="1726FD46" w14:textId="77777777" w:rsidR="00E44882" w:rsidRDefault="00E44882" w:rsidP="00E44882">
      <w:pPr>
        <w:numPr>
          <w:ilvl w:val="0"/>
          <w:numId w:val="161"/>
        </w:numPr>
        <w:spacing w:after="0" w:line="440" w:lineRule="exact"/>
        <w:textAlignment w:val="baseline"/>
        <w:rPr>
          <w:rFonts w:ascii="宋体" w:hAnsi="宋体"/>
          <w:szCs w:val="24"/>
        </w:rPr>
      </w:pPr>
      <w:r w:rsidRPr="00FD40B9">
        <w:rPr>
          <w:rFonts w:ascii="宋体" w:hAnsi="宋体" w:hint="eastAsia"/>
          <w:szCs w:val="24"/>
        </w:rPr>
        <w:t>局部应用：皮肤病如湿疹、肛门瘙痒、接触性皮炎、牛皮癣等。</w:t>
      </w:r>
    </w:p>
    <w:p w14:paraId="4DCF334E" w14:textId="77777777" w:rsidR="00E44882" w:rsidRPr="00FD40B9" w:rsidRDefault="00E44882" w:rsidP="00E44882">
      <w:pPr>
        <w:spacing w:after="0" w:line="440" w:lineRule="exact"/>
        <w:textAlignment w:val="baseline"/>
        <w:rPr>
          <w:rFonts w:ascii="宋体" w:hAnsi="宋体"/>
          <w:szCs w:val="24"/>
        </w:rPr>
      </w:pPr>
    </w:p>
    <w:p w14:paraId="20F01F1D" w14:textId="77777777" w:rsidR="00E44882" w:rsidRPr="001A0D56" w:rsidRDefault="00E44882" w:rsidP="00E44882">
      <w:pPr>
        <w:numPr>
          <w:ilvl w:val="0"/>
          <w:numId w:val="152"/>
        </w:numPr>
        <w:spacing w:after="0" w:line="440" w:lineRule="exact"/>
        <w:textAlignment w:val="baseline"/>
        <w:rPr>
          <w:rFonts w:ascii="宋体" w:hAnsi="宋体"/>
          <w:b/>
          <w:bCs/>
          <w:color w:val="FF0000"/>
          <w:szCs w:val="24"/>
        </w:rPr>
      </w:pPr>
      <w:r w:rsidRPr="001A0D56">
        <w:rPr>
          <w:rFonts w:ascii="宋体" w:hAnsi="宋体" w:hint="eastAsia"/>
          <w:b/>
          <w:bCs/>
          <w:color w:val="FF0000"/>
          <w:szCs w:val="24"/>
          <w:highlight w:val="yellow"/>
        </w:rPr>
        <w:t>不良反应及其防治（大题）</w:t>
      </w:r>
    </w:p>
    <w:p w14:paraId="36E664F7" w14:textId="77777777" w:rsidR="00E44882" w:rsidRPr="00FD40B9" w:rsidRDefault="00E44882" w:rsidP="00E44882">
      <w:pPr>
        <w:numPr>
          <w:ilvl w:val="0"/>
          <w:numId w:val="164"/>
        </w:numPr>
        <w:spacing w:after="0" w:line="440" w:lineRule="exact"/>
        <w:textAlignment w:val="baseline"/>
        <w:rPr>
          <w:rFonts w:ascii="宋体" w:hAnsi="宋体"/>
          <w:b/>
          <w:bCs/>
          <w:szCs w:val="24"/>
        </w:rPr>
      </w:pPr>
      <w:r w:rsidRPr="00FD40B9">
        <w:rPr>
          <w:rFonts w:ascii="宋体" w:hAnsi="宋体" w:hint="eastAsia"/>
          <w:b/>
          <w:bCs/>
          <w:szCs w:val="24"/>
        </w:rPr>
        <w:t>长期大剂量应用引起的不良反应</w:t>
      </w:r>
    </w:p>
    <w:p w14:paraId="3FBC31DF" w14:textId="77777777" w:rsidR="00E44882" w:rsidRDefault="00E44882" w:rsidP="00E44882">
      <w:pPr>
        <w:numPr>
          <w:ilvl w:val="0"/>
          <w:numId w:val="165"/>
        </w:numPr>
        <w:spacing w:after="0" w:line="440" w:lineRule="exact"/>
        <w:ind w:firstLine="420"/>
        <w:textAlignment w:val="baseline"/>
        <w:rPr>
          <w:rFonts w:ascii="宋体" w:hAnsi="宋体"/>
          <w:szCs w:val="24"/>
        </w:rPr>
      </w:pPr>
      <w:r w:rsidRPr="006C3AE4">
        <w:rPr>
          <w:rFonts w:ascii="宋体" w:hAnsi="宋体" w:hint="eastAsia"/>
          <w:b/>
          <w:bCs/>
          <w:color w:val="FF0000"/>
          <w:szCs w:val="24"/>
        </w:rPr>
        <w:t>医源性肾上腺皮质功能亢进</w:t>
      </w:r>
      <w:r w:rsidRPr="00091A65">
        <w:rPr>
          <w:rFonts w:ascii="宋体" w:hAnsi="宋体" w:hint="eastAsia"/>
          <w:b/>
          <w:bCs/>
          <w:color w:val="FF0000"/>
          <w:szCs w:val="24"/>
        </w:rPr>
        <w:t>（</w:t>
      </w:r>
      <w:r w:rsidRPr="00C07AB9">
        <w:rPr>
          <w:rFonts w:ascii="宋体" w:hAnsi="宋体" w:hint="eastAsia"/>
          <w:b/>
          <w:bCs/>
          <w:color w:val="FF0000"/>
          <w:szCs w:val="24"/>
          <w:highlight w:val="yellow"/>
        </w:rPr>
        <w:t>柯兴综合征</w:t>
      </w:r>
      <w:r w:rsidRPr="00091A65">
        <w:rPr>
          <w:rFonts w:ascii="宋体" w:hAnsi="宋体" w:hint="eastAsia"/>
          <w:b/>
          <w:bCs/>
          <w:color w:val="FF0000"/>
          <w:szCs w:val="24"/>
        </w:rPr>
        <w:t>）</w:t>
      </w:r>
      <w:r w:rsidRPr="00FD40B9">
        <w:rPr>
          <w:rFonts w:ascii="宋体" w:hAnsi="宋体" w:hint="eastAsia"/>
          <w:szCs w:val="24"/>
        </w:rPr>
        <w:t>：过量激素引起脂质代谢和水盐代谢紊乱的结果，表现为满月脸、水牛背、皮肤变薄、多毛、水肿、低血钾、高血压、糖尿病等，停药症状可自行消失。</w:t>
      </w:r>
    </w:p>
    <w:p w14:paraId="31D1FF32" w14:textId="77777777" w:rsidR="00E44882" w:rsidRPr="00927DC9" w:rsidRDefault="00E44882" w:rsidP="00E44882">
      <w:pPr>
        <w:spacing w:after="0" w:line="440" w:lineRule="exact"/>
        <w:textAlignment w:val="baseline"/>
        <w:rPr>
          <w:rFonts w:ascii="宋体" w:hAnsi="宋体"/>
          <w:szCs w:val="24"/>
        </w:rPr>
      </w:pPr>
      <w:r>
        <w:rPr>
          <w:rFonts w:ascii="宋体" w:hAnsi="宋体" w:hint="eastAsia"/>
          <w:szCs w:val="24"/>
        </w:rPr>
        <w:t>①</w:t>
      </w:r>
      <w:r w:rsidRPr="00927DC9">
        <w:rPr>
          <w:rFonts w:ascii="宋体" w:hAnsi="宋体" w:hint="eastAsia"/>
          <w:szCs w:val="24"/>
        </w:rPr>
        <w:t>水盐代谢：保Na</w:t>
      </w:r>
      <w:r w:rsidRPr="00EB1457">
        <w:rPr>
          <w:rFonts w:ascii="宋体" w:hAnsi="宋体" w:hint="eastAsia"/>
          <w:szCs w:val="24"/>
          <w:vertAlign w:val="superscript"/>
        </w:rPr>
        <w:t>+</w:t>
      </w:r>
      <w:r w:rsidRPr="00927DC9">
        <w:rPr>
          <w:rFonts w:ascii="宋体" w:hAnsi="宋体" w:hint="eastAsia"/>
          <w:szCs w:val="24"/>
        </w:rPr>
        <w:t>排K</w:t>
      </w:r>
      <w:r w:rsidRPr="00EB1457">
        <w:rPr>
          <w:rFonts w:ascii="宋体" w:hAnsi="宋体"/>
          <w:szCs w:val="24"/>
          <w:vertAlign w:val="superscript"/>
        </w:rPr>
        <w:t>+</w:t>
      </w:r>
      <w:r>
        <w:rPr>
          <w:rFonts w:ascii="宋体" w:hAnsi="宋体" w:hint="eastAsia"/>
          <w:szCs w:val="24"/>
        </w:rPr>
        <w:t>，</w:t>
      </w:r>
      <w:r w:rsidRPr="00927DC9">
        <w:rPr>
          <w:rFonts w:ascii="宋体" w:hAnsi="宋体" w:hint="eastAsia"/>
          <w:szCs w:val="24"/>
        </w:rPr>
        <w:t>干扰Ca</w:t>
      </w:r>
      <w:r w:rsidRPr="00EB1457">
        <w:rPr>
          <w:rFonts w:ascii="宋体" w:hAnsi="宋体" w:hint="eastAsia"/>
          <w:szCs w:val="24"/>
          <w:vertAlign w:val="superscript"/>
        </w:rPr>
        <w:t>2+</w:t>
      </w:r>
      <w:r w:rsidRPr="00927DC9">
        <w:rPr>
          <w:rFonts w:ascii="宋体" w:hAnsi="宋体" w:hint="eastAsia"/>
          <w:szCs w:val="24"/>
        </w:rPr>
        <w:t>、P代谢</w:t>
      </w:r>
    </w:p>
    <w:p w14:paraId="6037EA11" w14:textId="77777777" w:rsidR="00E44882" w:rsidRPr="00927DC9" w:rsidRDefault="00E44882" w:rsidP="00E44882">
      <w:pPr>
        <w:spacing w:after="0" w:line="440" w:lineRule="exact"/>
        <w:textAlignment w:val="baseline"/>
        <w:rPr>
          <w:rFonts w:ascii="宋体" w:hAnsi="宋体"/>
          <w:szCs w:val="24"/>
        </w:rPr>
      </w:pPr>
      <w:r w:rsidRPr="00927DC9">
        <w:rPr>
          <w:rFonts w:ascii="宋体" w:hAnsi="宋体" w:hint="eastAsia"/>
          <w:szCs w:val="24"/>
        </w:rPr>
        <w:t>结果：高血压，低血Ca</w:t>
      </w:r>
      <w:r w:rsidRPr="00EB1457">
        <w:rPr>
          <w:rFonts w:ascii="宋体" w:hAnsi="宋体" w:hint="eastAsia"/>
          <w:szCs w:val="24"/>
          <w:vertAlign w:val="superscript"/>
        </w:rPr>
        <w:t>2+</w:t>
      </w:r>
      <w:r w:rsidRPr="00927DC9">
        <w:rPr>
          <w:rFonts w:ascii="宋体" w:hAnsi="宋体" w:hint="eastAsia"/>
          <w:szCs w:val="24"/>
        </w:rPr>
        <w:t>、低血钾，骨质疏松自发性骨折，骨缺血性坏死，补充Vit D与钙盐</w:t>
      </w:r>
    </w:p>
    <w:p w14:paraId="5C1B8443" w14:textId="77777777" w:rsidR="00E44882" w:rsidRPr="00927DC9" w:rsidRDefault="00E44882" w:rsidP="00E44882">
      <w:pPr>
        <w:spacing w:after="0" w:line="440" w:lineRule="exact"/>
        <w:textAlignment w:val="baseline"/>
        <w:rPr>
          <w:rFonts w:ascii="宋体" w:hAnsi="宋体"/>
          <w:szCs w:val="24"/>
        </w:rPr>
      </w:pPr>
      <w:r>
        <w:rPr>
          <w:rFonts w:ascii="宋体" w:hAnsi="宋体" w:hint="eastAsia"/>
          <w:szCs w:val="24"/>
        </w:rPr>
        <w:t>②</w:t>
      </w:r>
      <w:r w:rsidRPr="00927DC9">
        <w:rPr>
          <w:rFonts w:ascii="宋体" w:hAnsi="宋体" w:hint="eastAsia"/>
          <w:szCs w:val="24"/>
        </w:rPr>
        <w:t>糖代谢：糖异生↑</w:t>
      </w:r>
      <w:r>
        <w:rPr>
          <w:rFonts w:ascii="宋体" w:hAnsi="宋体" w:hint="eastAsia"/>
          <w:szCs w:val="24"/>
        </w:rPr>
        <w:t>——</w:t>
      </w:r>
      <w:r>
        <w:rPr>
          <w:rFonts w:ascii="宋体" w:hAnsi="宋体"/>
          <w:szCs w:val="24"/>
        </w:rPr>
        <w:t>&gt;</w:t>
      </w:r>
      <w:r w:rsidRPr="00927DC9">
        <w:rPr>
          <w:rFonts w:ascii="宋体" w:hAnsi="宋体" w:hint="eastAsia"/>
          <w:szCs w:val="24"/>
        </w:rPr>
        <w:t>组织利用摄取葡萄糖↓</w:t>
      </w:r>
    </w:p>
    <w:p w14:paraId="26ADE25F" w14:textId="77777777" w:rsidR="00E44882" w:rsidRPr="00927DC9" w:rsidRDefault="00E44882" w:rsidP="00E44882">
      <w:pPr>
        <w:spacing w:after="0" w:line="440" w:lineRule="exact"/>
        <w:textAlignment w:val="baseline"/>
        <w:rPr>
          <w:rFonts w:ascii="宋体" w:hAnsi="宋体"/>
          <w:szCs w:val="24"/>
        </w:rPr>
      </w:pPr>
      <w:r w:rsidRPr="00927DC9">
        <w:rPr>
          <w:rFonts w:ascii="宋体" w:hAnsi="宋体" w:hint="eastAsia"/>
          <w:szCs w:val="24"/>
        </w:rPr>
        <w:t>结果：血糖↑，出现尿糖</w:t>
      </w:r>
    </w:p>
    <w:p w14:paraId="77D21CCB" w14:textId="77777777" w:rsidR="00E44882" w:rsidRPr="00927DC9" w:rsidRDefault="00E44882" w:rsidP="00E44882">
      <w:pPr>
        <w:spacing w:after="0" w:line="440" w:lineRule="exact"/>
        <w:textAlignment w:val="baseline"/>
        <w:rPr>
          <w:rFonts w:ascii="宋体" w:hAnsi="宋体"/>
          <w:szCs w:val="24"/>
        </w:rPr>
      </w:pPr>
      <w:r>
        <w:rPr>
          <w:rFonts w:ascii="宋体" w:hAnsi="宋体" w:hint="eastAsia"/>
          <w:szCs w:val="24"/>
        </w:rPr>
        <w:lastRenderedPageBreak/>
        <w:t>③</w:t>
      </w:r>
      <w:r w:rsidRPr="00927DC9">
        <w:rPr>
          <w:rFonts w:ascii="宋体" w:hAnsi="宋体" w:hint="eastAsia"/>
          <w:szCs w:val="24"/>
        </w:rPr>
        <w:t>脂肪代谢：分解↑，合成↓→诱发酮症</w:t>
      </w:r>
      <w:r>
        <w:rPr>
          <w:rFonts w:ascii="宋体" w:hAnsi="宋体" w:hint="eastAsia"/>
          <w:szCs w:val="24"/>
        </w:rPr>
        <w:t>；</w:t>
      </w:r>
      <w:r w:rsidRPr="00560F14">
        <w:rPr>
          <w:rFonts w:ascii="宋体" w:hAnsi="宋体" w:hint="eastAsia"/>
          <w:b/>
          <w:bCs/>
          <w:color w:val="FF0000"/>
          <w:szCs w:val="24"/>
        </w:rPr>
        <w:t>脂肪再分布→</w:t>
      </w:r>
      <w:r w:rsidRPr="000A253E">
        <w:rPr>
          <w:rFonts w:ascii="宋体" w:hAnsi="宋体" w:hint="eastAsia"/>
          <w:b/>
          <w:bCs/>
          <w:color w:val="FF0000"/>
          <w:szCs w:val="24"/>
          <w:highlight w:val="yellow"/>
        </w:rPr>
        <w:t>向心性肥胖</w:t>
      </w:r>
    </w:p>
    <w:p w14:paraId="52A7801F" w14:textId="77777777" w:rsidR="00E44882" w:rsidRPr="00927DC9" w:rsidRDefault="00E44882" w:rsidP="00E44882">
      <w:pPr>
        <w:spacing w:after="0" w:line="440" w:lineRule="exact"/>
        <w:textAlignment w:val="baseline"/>
        <w:rPr>
          <w:rFonts w:ascii="宋体" w:hAnsi="宋体"/>
          <w:szCs w:val="24"/>
        </w:rPr>
      </w:pPr>
      <w:r>
        <w:rPr>
          <w:rFonts w:ascii="宋体" w:hAnsi="宋体" w:hint="eastAsia"/>
          <w:szCs w:val="24"/>
        </w:rPr>
        <w:t>④</w:t>
      </w:r>
      <w:r w:rsidRPr="00927DC9">
        <w:rPr>
          <w:rFonts w:ascii="宋体" w:hAnsi="宋体" w:hint="eastAsia"/>
          <w:szCs w:val="24"/>
        </w:rPr>
        <w:t>蛋白质代谢：分解↑，合成↓→负氮平衡</w:t>
      </w:r>
    </w:p>
    <w:p w14:paraId="7EEB0025" w14:textId="77777777" w:rsidR="00E44882" w:rsidRPr="00FD40B9" w:rsidRDefault="00E44882" w:rsidP="00E44882">
      <w:pPr>
        <w:spacing w:after="0" w:line="440" w:lineRule="exact"/>
        <w:textAlignment w:val="baseline"/>
        <w:rPr>
          <w:rFonts w:ascii="宋体" w:hAnsi="宋体"/>
          <w:szCs w:val="24"/>
        </w:rPr>
      </w:pPr>
      <w:r w:rsidRPr="00927DC9">
        <w:rPr>
          <w:rFonts w:ascii="宋体" w:hAnsi="宋体" w:hint="eastAsia"/>
          <w:szCs w:val="24"/>
        </w:rPr>
        <w:t>结果：</w:t>
      </w:r>
      <w:r w:rsidRPr="000A253E">
        <w:rPr>
          <w:rFonts w:ascii="宋体" w:hAnsi="宋体" w:hint="eastAsia"/>
          <w:b/>
          <w:bCs/>
          <w:color w:val="FF0000"/>
          <w:szCs w:val="24"/>
          <w:highlight w:val="yellow"/>
        </w:rPr>
        <w:t>皮肤变薄、骨质疏松、肌肉萎缩</w:t>
      </w:r>
      <w:r>
        <w:rPr>
          <w:rFonts w:ascii="宋体" w:hAnsi="宋体" w:hint="eastAsia"/>
          <w:szCs w:val="24"/>
        </w:rPr>
        <w:t>、</w:t>
      </w:r>
      <w:r w:rsidRPr="00927DC9">
        <w:rPr>
          <w:rFonts w:ascii="宋体" w:hAnsi="宋体" w:hint="eastAsia"/>
          <w:szCs w:val="24"/>
        </w:rPr>
        <w:t>儿童生长缓慢</w:t>
      </w:r>
      <w:r>
        <w:rPr>
          <w:rFonts w:ascii="宋体" w:hAnsi="宋体" w:hint="eastAsia"/>
          <w:szCs w:val="24"/>
        </w:rPr>
        <w:t>、</w:t>
      </w:r>
      <w:r w:rsidRPr="00927DC9">
        <w:rPr>
          <w:rFonts w:ascii="宋体" w:hAnsi="宋体" w:hint="eastAsia"/>
          <w:szCs w:val="24"/>
        </w:rPr>
        <w:t>胸腺淋巴组织萎缩</w:t>
      </w:r>
      <w:r>
        <w:rPr>
          <w:rFonts w:ascii="宋体" w:hAnsi="宋体" w:hint="eastAsia"/>
          <w:szCs w:val="24"/>
        </w:rPr>
        <w:t>、</w:t>
      </w:r>
      <w:r w:rsidRPr="008B0430">
        <w:rPr>
          <w:rFonts w:ascii="宋体" w:hAnsi="宋体" w:hint="eastAsia"/>
          <w:b/>
          <w:bCs/>
          <w:color w:val="FF0000"/>
          <w:szCs w:val="24"/>
        </w:rPr>
        <w:t>伤口愈合延迟、浮肿</w:t>
      </w:r>
      <w:r>
        <w:rPr>
          <w:rFonts w:ascii="宋体" w:hAnsi="宋体" w:hint="eastAsia"/>
          <w:szCs w:val="24"/>
        </w:rPr>
        <w:t>；</w:t>
      </w:r>
    </w:p>
    <w:p w14:paraId="1871984F" w14:textId="77777777" w:rsidR="00E44882" w:rsidRPr="00FD40B9" w:rsidRDefault="00E44882" w:rsidP="00E44882">
      <w:pPr>
        <w:numPr>
          <w:ilvl w:val="0"/>
          <w:numId w:val="165"/>
        </w:numPr>
        <w:spacing w:after="0" w:line="440" w:lineRule="exact"/>
        <w:ind w:firstLine="420"/>
        <w:textAlignment w:val="baseline"/>
        <w:rPr>
          <w:rFonts w:ascii="宋体" w:hAnsi="宋体"/>
          <w:szCs w:val="24"/>
        </w:rPr>
      </w:pPr>
      <w:r w:rsidRPr="00FD40B9">
        <w:rPr>
          <w:rFonts w:ascii="宋体" w:hAnsi="宋体" w:hint="eastAsia"/>
          <w:szCs w:val="24"/>
        </w:rPr>
        <w:t>糖尿病：</w:t>
      </w:r>
      <w:r w:rsidRPr="0076286E">
        <w:rPr>
          <w:rFonts w:ascii="宋体" w:hAnsi="宋体" w:hint="eastAsia"/>
          <w:b/>
          <w:bCs/>
          <w:color w:val="FF0000"/>
          <w:szCs w:val="24"/>
        </w:rPr>
        <w:t>糖皮质激素促进糖原异生</w:t>
      </w:r>
      <w:r w:rsidRPr="00FD40B9">
        <w:rPr>
          <w:rFonts w:ascii="宋体" w:hAnsi="宋体" w:hint="eastAsia"/>
          <w:szCs w:val="24"/>
        </w:rPr>
        <w:t>，降低组织对葡萄糖的利用，抑制肾小管对葡萄糖的重吸收作用，长期应用超量糖皮质激素者可能出现糖尿病。</w:t>
      </w:r>
    </w:p>
    <w:p w14:paraId="58ECD4C2" w14:textId="77777777" w:rsidR="00E44882" w:rsidRPr="00FD40B9" w:rsidRDefault="00E44882" w:rsidP="00E44882">
      <w:pPr>
        <w:numPr>
          <w:ilvl w:val="0"/>
          <w:numId w:val="165"/>
        </w:numPr>
        <w:spacing w:after="0" w:line="440" w:lineRule="exact"/>
        <w:ind w:firstLine="420"/>
        <w:textAlignment w:val="baseline"/>
        <w:rPr>
          <w:rFonts w:ascii="宋体" w:hAnsi="宋体"/>
          <w:szCs w:val="24"/>
        </w:rPr>
      </w:pPr>
      <w:r w:rsidRPr="0076286E">
        <w:rPr>
          <w:rFonts w:ascii="宋体" w:hAnsi="宋体" w:hint="eastAsia"/>
          <w:b/>
          <w:bCs/>
          <w:color w:val="FF0000"/>
          <w:szCs w:val="24"/>
        </w:rPr>
        <w:t>骨质疏松</w:t>
      </w:r>
      <w:r w:rsidRPr="00FD40B9">
        <w:rPr>
          <w:rFonts w:ascii="宋体" w:hAnsi="宋体" w:hint="eastAsia"/>
          <w:szCs w:val="24"/>
        </w:rPr>
        <w:t>、肌肉萎缩、</w:t>
      </w:r>
      <w:r w:rsidRPr="0076286E">
        <w:rPr>
          <w:rFonts w:ascii="宋体" w:hAnsi="宋体" w:hint="eastAsia"/>
          <w:b/>
          <w:bCs/>
          <w:color w:val="FF0000"/>
          <w:szCs w:val="24"/>
        </w:rPr>
        <w:t>伤口愈合迟缓</w:t>
      </w:r>
      <w:r w:rsidRPr="00FD40B9">
        <w:rPr>
          <w:rFonts w:ascii="宋体" w:hAnsi="宋体" w:hint="eastAsia"/>
          <w:szCs w:val="24"/>
        </w:rPr>
        <w:t>等：与促进蛋白质分解，抑制其合成和增加钙磷排泄有关。</w:t>
      </w:r>
      <w:r>
        <w:rPr>
          <w:rFonts w:ascii="宋体" w:hAnsi="宋体" w:hint="eastAsia"/>
          <w:szCs w:val="24"/>
        </w:rPr>
        <w:t>抑制生长</w:t>
      </w:r>
    </w:p>
    <w:p w14:paraId="10AAE9F3" w14:textId="77777777" w:rsidR="00E44882" w:rsidRPr="00FD40B9" w:rsidRDefault="00E44882" w:rsidP="00E44882">
      <w:pPr>
        <w:numPr>
          <w:ilvl w:val="0"/>
          <w:numId w:val="165"/>
        </w:numPr>
        <w:spacing w:after="0" w:line="440" w:lineRule="exact"/>
        <w:ind w:firstLine="420"/>
        <w:textAlignment w:val="baseline"/>
        <w:rPr>
          <w:rFonts w:ascii="宋体" w:hAnsi="宋体"/>
          <w:szCs w:val="24"/>
        </w:rPr>
      </w:pPr>
      <w:r w:rsidRPr="00FD40B9">
        <w:rPr>
          <w:rFonts w:ascii="宋体" w:hAnsi="宋体" w:hint="eastAsia"/>
          <w:szCs w:val="24"/>
        </w:rPr>
        <w:t>心血管系统并发症：长期应用，由于及血脂升高可引起高血压和动脉粥样硬化硬化。</w:t>
      </w:r>
    </w:p>
    <w:p w14:paraId="07DDD018" w14:textId="77777777" w:rsidR="00E44882" w:rsidRPr="00FD40B9" w:rsidRDefault="00E44882" w:rsidP="00E44882">
      <w:pPr>
        <w:numPr>
          <w:ilvl w:val="0"/>
          <w:numId w:val="165"/>
        </w:numPr>
        <w:spacing w:after="0" w:line="440" w:lineRule="exact"/>
        <w:ind w:firstLine="420"/>
        <w:textAlignment w:val="baseline"/>
        <w:rPr>
          <w:rFonts w:ascii="宋体" w:hAnsi="宋体"/>
          <w:szCs w:val="24"/>
        </w:rPr>
      </w:pPr>
      <w:r w:rsidRPr="0076286E">
        <w:rPr>
          <w:rFonts w:ascii="宋体" w:hAnsi="宋体" w:hint="eastAsia"/>
          <w:b/>
          <w:bCs/>
          <w:color w:val="FF0000"/>
          <w:szCs w:val="24"/>
        </w:rPr>
        <w:t>诱发或加重感染</w:t>
      </w:r>
      <w:r w:rsidRPr="00FD40B9">
        <w:rPr>
          <w:rFonts w:ascii="宋体" w:hAnsi="宋体" w:hint="eastAsia"/>
          <w:szCs w:val="24"/>
        </w:rPr>
        <w:t>：长期应用抑制免疫力，可能诱发感染或加重感染。</w:t>
      </w:r>
    </w:p>
    <w:p w14:paraId="6384E0C3" w14:textId="77777777" w:rsidR="00E44882" w:rsidRDefault="00E44882" w:rsidP="00E44882">
      <w:pPr>
        <w:numPr>
          <w:ilvl w:val="0"/>
          <w:numId w:val="165"/>
        </w:numPr>
        <w:spacing w:after="0" w:line="440" w:lineRule="exact"/>
        <w:ind w:firstLine="420"/>
        <w:textAlignment w:val="baseline"/>
        <w:rPr>
          <w:rFonts w:ascii="宋体" w:hAnsi="宋体"/>
          <w:szCs w:val="24"/>
        </w:rPr>
      </w:pPr>
      <w:r w:rsidRPr="00FD40B9">
        <w:rPr>
          <w:rFonts w:ascii="宋体" w:hAnsi="宋体" w:hint="eastAsia"/>
          <w:szCs w:val="24"/>
        </w:rPr>
        <w:t>消化系统并发症：刺激胃酸、胃蛋白酶分泌，可能诱发胃十二指肠溃疡，甚至诱发消化道出血。</w:t>
      </w:r>
      <w:r>
        <w:rPr>
          <w:rFonts w:ascii="宋体" w:hAnsi="宋体" w:hint="eastAsia"/>
          <w:szCs w:val="24"/>
        </w:rPr>
        <w:t>对少数患者可</w:t>
      </w:r>
      <w:r w:rsidRPr="0076286E">
        <w:rPr>
          <w:rFonts w:ascii="宋体" w:hAnsi="宋体" w:hint="eastAsia"/>
          <w:b/>
          <w:bCs/>
          <w:color w:val="FF0000"/>
          <w:szCs w:val="24"/>
        </w:rPr>
        <w:t>诱发胰腺炎或脂肪肝</w:t>
      </w:r>
      <w:r>
        <w:rPr>
          <w:rFonts w:ascii="宋体" w:hAnsi="宋体" w:hint="eastAsia"/>
          <w:szCs w:val="24"/>
        </w:rPr>
        <w:t>。</w:t>
      </w:r>
    </w:p>
    <w:p w14:paraId="7BAF93F2" w14:textId="77777777" w:rsidR="00E44882" w:rsidRPr="005F55CF" w:rsidRDefault="00E44882" w:rsidP="00E44882">
      <w:pPr>
        <w:numPr>
          <w:ilvl w:val="0"/>
          <w:numId w:val="165"/>
        </w:numPr>
        <w:spacing w:after="0" w:line="440" w:lineRule="exact"/>
        <w:ind w:firstLine="420"/>
        <w:textAlignment w:val="baseline"/>
        <w:rPr>
          <w:rFonts w:ascii="宋体" w:hAnsi="宋体"/>
          <w:szCs w:val="24"/>
        </w:rPr>
      </w:pPr>
      <w:r w:rsidRPr="005F55CF">
        <w:rPr>
          <w:rFonts w:ascii="宋体" w:hAnsi="宋体" w:hint="eastAsia"/>
          <w:szCs w:val="24"/>
        </w:rPr>
        <w:t>其它</w:t>
      </w:r>
    </w:p>
    <w:p w14:paraId="19CB9577" w14:textId="77777777" w:rsidR="00E44882" w:rsidRPr="005F55CF" w:rsidRDefault="00E44882" w:rsidP="00E44882">
      <w:pPr>
        <w:spacing w:after="0" w:line="440" w:lineRule="exact"/>
        <w:textAlignment w:val="baseline"/>
        <w:rPr>
          <w:rFonts w:ascii="宋体" w:hAnsi="宋体"/>
          <w:szCs w:val="24"/>
        </w:rPr>
      </w:pPr>
      <w:r>
        <w:rPr>
          <w:rFonts w:ascii="宋体" w:hAnsi="宋体" w:hint="eastAsia"/>
          <w:szCs w:val="24"/>
        </w:rPr>
        <w:t>①</w:t>
      </w:r>
      <w:r w:rsidRPr="005F55CF">
        <w:rPr>
          <w:rFonts w:ascii="宋体" w:hAnsi="宋体" w:hint="eastAsia"/>
          <w:szCs w:val="24"/>
        </w:rPr>
        <w:t>精神神经症状：欣快，食欲增加，激动，失眠，</w:t>
      </w:r>
      <w:r w:rsidRPr="008F44BA">
        <w:rPr>
          <w:rFonts w:ascii="宋体" w:hAnsi="宋体" w:hint="eastAsia"/>
          <w:b/>
          <w:bCs/>
          <w:color w:val="FF0000"/>
          <w:szCs w:val="24"/>
        </w:rPr>
        <w:t>偶致精神失常或诱发癫痫发作</w:t>
      </w:r>
      <w:r w:rsidRPr="005F55CF">
        <w:rPr>
          <w:rFonts w:ascii="宋体" w:hAnsi="宋体" w:hint="eastAsia"/>
          <w:szCs w:val="24"/>
        </w:rPr>
        <w:t>。有精神病或癫痫病史者禁用或慎用</w:t>
      </w:r>
      <w:r>
        <w:rPr>
          <w:rFonts w:ascii="宋体" w:hAnsi="宋体" w:hint="eastAsia"/>
          <w:szCs w:val="24"/>
        </w:rPr>
        <w:t>；</w:t>
      </w:r>
    </w:p>
    <w:p w14:paraId="3231B519" w14:textId="77777777" w:rsidR="00E44882" w:rsidRDefault="00E44882" w:rsidP="00E44882">
      <w:pPr>
        <w:spacing w:after="0" w:line="440" w:lineRule="exact"/>
        <w:textAlignment w:val="baseline"/>
        <w:rPr>
          <w:rFonts w:ascii="宋体" w:hAnsi="宋体"/>
          <w:szCs w:val="24"/>
        </w:rPr>
      </w:pPr>
      <w:r>
        <w:rPr>
          <w:rFonts w:ascii="宋体" w:hAnsi="宋体" w:hint="eastAsia"/>
          <w:szCs w:val="24"/>
        </w:rPr>
        <w:t>②</w:t>
      </w:r>
      <w:r w:rsidRPr="005F55CF">
        <w:rPr>
          <w:rFonts w:ascii="宋体" w:hAnsi="宋体" w:hint="eastAsia"/>
          <w:szCs w:val="24"/>
        </w:rPr>
        <w:t>眼部并发症：</w:t>
      </w:r>
      <w:r w:rsidRPr="005F55CF">
        <w:rPr>
          <w:rFonts w:ascii="宋体" w:hAnsi="宋体" w:hint="eastAsia"/>
          <w:b/>
          <w:bCs/>
          <w:color w:val="FF0000"/>
          <w:szCs w:val="24"/>
        </w:rPr>
        <w:t>眼内压升高，白内障</w:t>
      </w:r>
      <w:r w:rsidRPr="005F55CF">
        <w:rPr>
          <w:rFonts w:ascii="宋体" w:hAnsi="宋体" w:hint="eastAsia"/>
          <w:szCs w:val="24"/>
        </w:rPr>
        <w:t>等；全身或局部给药均可发生应对眼内压进行监护</w:t>
      </w:r>
      <w:r>
        <w:rPr>
          <w:rFonts w:ascii="宋体" w:hAnsi="宋体" w:hint="eastAsia"/>
          <w:szCs w:val="24"/>
        </w:rPr>
        <w:t>。</w:t>
      </w:r>
    </w:p>
    <w:p w14:paraId="37FD42C5" w14:textId="77777777" w:rsidR="00E44882" w:rsidRPr="005F55CF" w:rsidRDefault="00E44882" w:rsidP="00E44882">
      <w:pPr>
        <w:spacing w:after="0" w:line="440" w:lineRule="exact"/>
        <w:textAlignment w:val="baseline"/>
        <w:rPr>
          <w:rFonts w:ascii="宋体" w:hAnsi="宋体"/>
          <w:szCs w:val="24"/>
        </w:rPr>
      </w:pPr>
    </w:p>
    <w:p w14:paraId="09F74C5F" w14:textId="77777777" w:rsidR="00E44882" w:rsidRPr="00FD40B9" w:rsidRDefault="00E44882" w:rsidP="00E44882">
      <w:pPr>
        <w:numPr>
          <w:ilvl w:val="0"/>
          <w:numId w:val="164"/>
        </w:numPr>
        <w:spacing w:after="0" w:line="440" w:lineRule="exact"/>
        <w:textAlignment w:val="baseline"/>
        <w:rPr>
          <w:rFonts w:ascii="宋体" w:hAnsi="宋体"/>
          <w:b/>
          <w:bCs/>
          <w:szCs w:val="24"/>
        </w:rPr>
      </w:pPr>
      <w:r w:rsidRPr="00FD40B9">
        <w:rPr>
          <w:rFonts w:ascii="宋体" w:hAnsi="宋体" w:hint="eastAsia"/>
          <w:b/>
          <w:bCs/>
          <w:szCs w:val="24"/>
        </w:rPr>
        <w:t>停药反应</w:t>
      </w:r>
    </w:p>
    <w:p w14:paraId="6F3992F4" w14:textId="77777777" w:rsidR="00E44882" w:rsidRDefault="00E44882" w:rsidP="00E44882">
      <w:pPr>
        <w:numPr>
          <w:ilvl w:val="0"/>
          <w:numId w:val="166"/>
        </w:numPr>
        <w:spacing w:after="0" w:line="440" w:lineRule="exact"/>
        <w:ind w:firstLine="420"/>
        <w:textAlignment w:val="baseline"/>
        <w:rPr>
          <w:rFonts w:ascii="宋体" w:hAnsi="宋体"/>
          <w:szCs w:val="24"/>
        </w:rPr>
      </w:pPr>
      <w:r w:rsidRPr="00CD3EA8">
        <w:rPr>
          <w:rFonts w:ascii="宋体" w:hAnsi="宋体" w:hint="eastAsia"/>
          <w:b/>
          <w:bCs/>
          <w:color w:val="FF0000"/>
          <w:szCs w:val="24"/>
          <w:highlight w:val="yellow"/>
        </w:rPr>
        <w:t>医源性肾上腺皮质功能不全</w:t>
      </w:r>
      <w:r w:rsidRPr="00FD40B9">
        <w:rPr>
          <w:rFonts w:ascii="宋体" w:hAnsi="宋体" w:hint="eastAsia"/>
          <w:szCs w:val="24"/>
        </w:rPr>
        <w:t>：长期大剂量使用糖皮质激素，抑制垂体-肾上腺皮质轴导致肾上腺皮质萎缩所致，故不可骤然停药，停药时缓慢减量并在停用后连续饮用ACTH7天左右。</w:t>
      </w:r>
    </w:p>
    <w:p w14:paraId="0EC78E8F" w14:textId="77777777" w:rsidR="00E44882" w:rsidRDefault="00E44882" w:rsidP="00E44882">
      <w:pPr>
        <w:spacing w:after="0" w:line="440" w:lineRule="exact"/>
        <w:textAlignment w:val="baseline"/>
        <w:rPr>
          <w:rFonts w:ascii="宋体" w:hAnsi="宋体"/>
          <w:szCs w:val="24"/>
        </w:rPr>
      </w:pPr>
      <w:r w:rsidRPr="002501D7">
        <w:rPr>
          <w:rFonts w:ascii="宋体" w:hAnsi="宋体" w:hint="eastAsia"/>
          <w:szCs w:val="24"/>
        </w:rPr>
        <w:t>长期应用→负反馈→下丘脑</w:t>
      </w:r>
      <w:r w:rsidRPr="002501D7">
        <w:rPr>
          <w:rFonts w:ascii="宋体" w:hAnsi="宋体"/>
          <w:szCs w:val="24"/>
        </w:rPr>
        <w:t>-</w:t>
      </w:r>
      <w:r w:rsidRPr="002501D7">
        <w:rPr>
          <w:rFonts w:ascii="宋体" w:hAnsi="宋体" w:hint="eastAsia"/>
          <w:szCs w:val="24"/>
        </w:rPr>
        <w:t>垂体</w:t>
      </w:r>
      <w:r w:rsidRPr="002501D7">
        <w:rPr>
          <w:rFonts w:ascii="宋体" w:hAnsi="宋体"/>
          <w:szCs w:val="24"/>
        </w:rPr>
        <w:t>-</w:t>
      </w:r>
      <w:r w:rsidRPr="002501D7">
        <w:rPr>
          <w:rFonts w:ascii="宋体" w:hAnsi="宋体" w:hint="eastAsia"/>
          <w:szCs w:val="24"/>
        </w:rPr>
        <w:t>肾上腺皮质系统</w:t>
      </w:r>
      <w:r>
        <w:sym w:font="Symbol" w:char="F0AF"/>
      </w:r>
      <w:r w:rsidRPr="002501D7">
        <w:rPr>
          <w:rFonts w:ascii="宋体" w:hAnsi="宋体" w:hint="eastAsia"/>
          <w:szCs w:val="24"/>
        </w:rPr>
        <w:t>→垂体前叶</w:t>
      </w:r>
      <w:r w:rsidRPr="002501D7">
        <w:rPr>
          <w:rFonts w:ascii="宋体" w:hAnsi="宋体"/>
          <w:szCs w:val="24"/>
        </w:rPr>
        <w:t>ACTH</w:t>
      </w:r>
      <w:r w:rsidRPr="002501D7">
        <w:rPr>
          <w:rFonts w:ascii="宋体" w:hAnsi="宋体" w:hint="eastAsia"/>
          <w:szCs w:val="24"/>
        </w:rPr>
        <w:t>分泌</w:t>
      </w:r>
      <w:r>
        <w:sym w:font="Symbol" w:char="F0AF"/>
      </w:r>
      <w:r w:rsidRPr="002501D7">
        <w:rPr>
          <w:rFonts w:ascii="宋体" w:hAnsi="宋体" w:hint="eastAsia"/>
          <w:szCs w:val="24"/>
        </w:rPr>
        <w:t>→内源性糖皮质激素分泌功能</w:t>
      </w:r>
      <w:r>
        <w:sym w:font="Symbol" w:char="F0AF"/>
      </w:r>
      <w:r>
        <w:rPr>
          <w:rFonts w:ascii="宋体" w:hAnsi="宋体" w:hint="eastAsia"/>
          <w:szCs w:val="24"/>
        </w:rPr>
        <w:t>，</w:t>
      </w:r>
      <w:r w:rsidRPr="002501D7">
        <w:rPr>
          <w:rFonts w:ascii="宋体" w:hAnsi="宋体" w:hint="eastAsia"/>
          <w:szCs w:val="24"/>
        </w:rPr>
        <w:t>肾上腺皮质萎缩</w:t>
      </w:r>
      <w:r>
        <w:rPr>
          <w:rFonts w:ascii="宋体" w:hAnsi="宋体" w:hint="eastAsia"/>
          <w:szCs w:val="24"/>
        </w:rPr>
        <w:t>；</w:t>
      </w:r>
    </w:p>
    <w:p w14:paraId="18B4B76D" w14:textId="77777777" w:rsidR="00E44882" w:rsidRPr="00FD40B9" w:rsidRDefault="00E44882" w:rsidP="00E44882">
      <w:pPr>
        <w:spacing w:after="0" w:line="440" w:lineRule="exact"/>
        <w:textAlignment w:val="baseline"/>
        <w:rPr>
          <w:rFonts w:ascii="宋体" w:hAnsi="宋体"/>
          <w:szCs w:val="24"/>
        </w:rPr>
      </w:pPr>
      <w:r w:rsidRPr="002501D7">
        <w:rPr>
          <w:rFonts w:ascii="宋体" w:hAnsi="宋体" w:hint="eastAsia"/>
          <w:szCs w:val="24"/>
        </w:rPr>
        <w:t>突然停药→外源性糖皮质激素</w:t>
      </w:r>
      <w:r>
        <w:sym w:font="Symbol" w:char="F0AF"/>
      </w:r>
      <w:r w:rsidRPr="002501D7">
        <w:rPr>
          <w:rFonts w:ascii="宋体" w:hAnsi="宋体" w:hint="eastAsia"/>
          <w:szCs w:val="24"/>
        </w:rPr>
        <w:t>，内源性皮质激素分泌不足→肾上腺皮质功能不全。</w:t>
      </w:r>
    </w:p>
    <w:p w14:paraId="67EDA244" w14:textId="77777777" w:rsidR="00E44882" w:rsidRDefault="00E44882" w:rsidP="00E44882">
      <w:pPr>
        <w:numPr>
          <w:ilvl w:val="0"/>
          <w:numId w:val="166"/>
        </w:numPr>
        <w:spacing w:after="0" w:line="440" w:lineRule="exact"/>
        <w:ind w:firstLine="420"/>
        <w:textAlignment w:val="baseline"/>
        <w:rPr>
          <w:rFonts w:ascii="宋体" w:hAnsi="宋体"/>
          <w:szCs w:val="24"/>
        </w:rPr>
      </w:pPr>
      <w:r w:rsidRPr="006D2198">
        <w:rPr>
          <w:rFonts w:ascii="宋体" w:hAnsi="宋体" w:hint="eastAsia"/>
          <w:b/>
          <w:bCs/>
          <w:color w:val="FF0000"/>
          <w:szCs w:val="24"/>
          <w:highlight w:val="yellow"/>
        </w:rPr>
        <w:t>反跳现象</w:t>
      </w:r>
      <w:r w:rsidRPr="00FD40B9">
        <w:rPr>
          <w:rFonts w:ascii="宋体" w:hAnsi="宋体" w:hint="eastAsia"/>
          <w:szCs w:val="24"/>
        </w:rPr>
        <w:t>：突然停药或减量使原病复发或恶化，常需加大剂量再次治疗，缓解后在缓慢停药。</w:t>
      </w:r>
    </w:p>
    <w:p w14:paraId="22770A75" w14:textId="77777777" w:rsidR="00E44882" w:rsidRDefault="00E44882" w:rsidP="00E44882">
      <w:pPr>
        <w:numPr>
          <w:ilvl w:val="0"/>
          <w:numId w:val="166"/>
        </w:numPr>
        <w:spacing w:after="0" w:line="440" w:lineRule="exact"/>
        <w:ind w:firstLine="420"/>
        <w:textAlignment w:val="baseline"/>
        <w:rPr>
          <w:rFonts w:ascii="宋体" w:hAnsi="宋体"/>
          <w:b/>
          <w:bCs/>
          <w:color w:val="FF0000"/>
          <w:szCs w:val="24"/>
          <w:highlight w:val="yellow"/>
        </w:rPr>
      </w:pPr>
      <w:r w:rsidRPr="00151B9C">
        <w:rPr>
          <w:rFonts w:ascii="宋体" w:hAnsi="宋体" w:hint="eastAsia"/>
          <w:b/>
          <w:bCs/>
          <w:color w:val="FF0000"/>
          <w:szCs w:val="24"/>
          <w:highlight w:val="yellow"/>
        </w:rPr>
        <w:t>糖皮质激素抵抗</w:t>
      </w:r>
    </w:p>
    <w:p w14:paraId="4BD8F8BB" w14:textId="77777777" w:rsidR="00E44882" w:rsidRPr="00151B9C" w:rsidRDefault="00E44882" w:rsidP="00E44882">
      <w:pPr>
        <w:spacing w:after="0" w:line="440" w:lineRule="exact"/>
        <w:textAlignment w:val="baseline"/>
        <w:rPr>
          <w:rFonts w:ascii="宋体" w:hAnsi="宋体"/>
          <w:b/>
          <w:bCs/>
          <w:color w:val="FF0000"/>
          <w:szCs w:val="24"/>
          <w:highlight w:val="yellow"/>
        </w:rPr>
      </w:pPr>
    </w:p>
    <w:p w14:paraId="5DCAE9AF" w14:textId="77777777" w:rsidR="00E44882" w:rsidRDefault="00E44882" w:rsidP="00E44882">
      <w:pPr>
        <w:numPr>
          <w:ilvl w:val="0"/>
          <w:numId w:val="152"/>
        </w:numPr>
        <w:spacing w:after="0" w:line="440" w:lineRule="exact"/>
        <w:textAlignment w:val="baseline"/>
        <w:rPr>
          <w:rFonts w:ascii="宋体" w:hAnsi="宋体"/>
          <w:szCs w:val="24"/>
        </w:rPr>
      </w:pPr>
      <w:r w:rsidRPr="00FD40B9">
        <w:rPr>
          <w:rFonts w:ascii="宋体" w:hAnsi="宋体" w:hint="eastAsia"/>
          <w:szCs w:val="24"/>
        </w:rPr>
        <w:t>禁忌症：严重精神病、癫痫、活动性消化性溃疡病、新近肠胃吻合术、骨折、创伤修复期、角膜溃疡、肾上腺皮质功能亢进症，严重高血压，糖尿病，孕妇，</w:t>
      </w:r>
      <w:r w:rsidRPr="006142C8">
        <w:rPr>
          <w:rFonts w:ascii="宋体" w:hAnsi="宋体" w:hint="eastAsia"/>
          <w:b/>
          <w:bCs/>
          <w:color w:val="FF0000"/>
          <w:szCs w:val="24"/>
        </w:rPr>
        <w:t>抗菌药物不能控制的感染如</w:t>
      </w:r>
      <w:r w:rsidRPr="006142C8">
        <w:rPr>
          <w:rFonts w:ascii="宋体" w:hAnsi="宋体" w:hint="eastAsia"/>
          <w:b/>
          <w:bCs/>
          <w:color w:val="FF0000"/>
          <w:szCs w:val="24"/>
          <w:highlight w:val="yellow"/>
        </w:rPr>
        <w:t>水痘、麻疹、真菌感染</w:t>
      </w:r>
      <w:r w:rsidRPr="006142C8">
        <w:rPr>
          <w:rFonts w:ascii="宋体" w:hAnsi="宋体" w:hint="eastAsia"/>
          <w:b/>
          <w:bCs/>
          <w:color w:val="FF0000"/>
          <w:szCs w:val="24"/>
        </w:rPr>
        <w:t>等</w:t>
      </w:r>
      <w:r w:rsidRPr="00FD40B9">
        <w:rPr>
          <w:rFonts w:ascii="宋体" w:hAnsi="宋体" w:hint="eastAsia"/>
          <w:szCs w:val="24"/>
        </w:rPr>
        <w:t>。</w:t>
      </w:r>
    </w:p>
    <w:p w14:paraId="4C73D0EA" w14:textId="77777777" w:rsidR="00E44882" w:rsidRPr="00CB348D" w:rsidRDefault="00E44882" w:rsidP="00E44882">
      <w:pPr>
        <w:spacing w:after="0" w:line="440" w:lineRule="exact"/>
        <w:textAlignment w:val="baseline"/>
        <w:rPr>
          <w:rFonts w:ascii="宋体" w:hAnsi="宋体"/>
          <w:szCs w:val="24"/>
        </w:rPr>
      </w:pPr>
    </w:p>
    <w:p w14:paraId="122281E5" w14:textId="77777777" w:rsidR="00E44882" w:rsidRPr="00151B9C" w:rsidRDefault="00E44882" w:rsidP="00E44882">
      <w:pPr>
        <w:numPr>
          <w:ilvl w:val="0"/>
          <w:numId w:val="152"/>
        </w:numPr>
        <w:spacing w:after="0" w:line="440" w:lineRule="exact"/>
        <w:textAlignment w:val="baseline"/>
        <w:rPr>
          <w:rFonts w:ascii="宋体" w:hAnsi="宋体"/>
          <w:szCs w:val="24"/>
        </w:rPr>
      </w:pPr>
      <w:r w:rsidRPr="00151B9C">
        <w:rPr>
          <w:rFonts w:ascii="宋体" w:hAnsi="宋体" w:hint="eastAsia"/>
          <w:szCs w:val="24"/>
        </w:rPr>
        <w:t>用法与疗程</w:t>
      </w:r>
    </w:p>
    <w:p w14:paraId="50DDDC59" w14:textId="77777777" w:rsidR="00E44882" w:rsidRPr="00151B9C" w:rsidRDefault="00E44882" w:rsidP="00E44882">
      <w:pPr>
        <w:spacing w:after="0" w:line="440" w:lineRule="exact"/>
        <w:textAlignment w:val="baseline"/>
        <w:rPr>
          <w:rFonts w:ascii="宋体" w:hAnsi="宋体"/>
          <w:szCs w:val="24"/>
        </w:rPr>
      </w:pPr>
      <w:r w:rsidRPr="00151B9C">
        <w:rPr>
          <w:rFonts w:ascii="宋体" w:hAnsi="宋体" w:hint="eastAsia"/>
          <w:szCs w:val="24"/>
        </w:rPr>
        <w:lastRenderedPageBreak/>
        <w:t>1</w:t>
      </w:r>
      <w:r>
        <w:rPr>
          <w:rFonts w:ascii="宋体" w:hAnsi="宋体" w:hint="eastAsia"/>
          <w:szCs w:val="24"/>
        </w:rPr>
        <w:t>、</w:t>
      </w:r>
      <w:r w:rsidRPr="00ED3DC0">
        <w:rPr>
          <w:rFonts w:ascii="宋体" w:hAnsi="宋体" w:hint="eastAsia"/>
          <w:b/>
          <w:bCs/>
          <w:color w:val="FF0000"/>
          <w:szCs w:val="24"/>
          <w:highlight w:val="yellow"/>
        </w:rPr>
        <w:t>大剂量突击疗法</w:t>
      </w:r>
    </w:p>
    <w:p w14:paraId="6A5B17F9" w14:textId="77777777" w:rsidR="00E44882" w:rsidRPr="00E157C0" w:rsidRDefault="00E44882" w:rsidP="00E44882">
      <w:pPr>
        <w:spacing w:after="0" w:line="440" w:lineRule="exact"/>
        <w:textAlignment w:val="baseline"/>
        <w:rPr>
          <w:rFonts w:ascii="宋体" w:hAnsi="宋体"/>
          <w:b/>
          <w:bCs/>
          <w:color w:val="FF0000"/>
          <w:szCs w:val="24"/>
        </w:rPr>
      </w:pPr>
      <w:r w:rsidRPr="00E157C0">
        <w:rPr>
          <w:rFonts w:ascii="宋体" w:hAnsi="宋体" w:hint="eastAsia"/>
          <w:b/>
          <w:bCs/>
          <w:color w:val="FF0000"/>
          <w:szCs w:val="24"/>
        </w:rPr>
        <w:t>用于危重病人的抢救，一般不超过3-5天,可突然停药；</w:t>
      </w:r>
    </w:p>
    <w:p w14:paraId="43B39CE6" w14:textId="77777777" w:rsidR="00E44882" w:rsidRPr="00151B9C" w:rsidRDefault="00E44882" w:rsidP="00E44882">
      <w:pPr>
        <w:spacing w:after="0" w:line="440" w:lineRule="exact"/>
        <w:textAlignment w:val="baseline"/>
        <w:rPr>
          <w:rFonts w:ascii="宋体" w:hAnsi="宋体"/>
          <w:szCs w:val="24"/>
        </w:rPr>
      </w:pPr>
      <w:r w:rsidRPr="00151B9C">
        <w:rPr>
          <w:rFonts w:ascii="宋体" w:hAnsi="宋体" w:hint="eastAsia"/>
          <w:szCs w:val="24"/>
        </w:rPr>
        <w:t>如</w:t>
      </w:r>
      <w:r w:rsidRPr="00113771">
        <w:rPr>
          <w:rFonts w:ascii="宋体" w:hAnsi="宋体" w:hint="eastAsia"/>
          <w:b/>
          <w:bCs/>
          <w:color w:val="FF0000"/>
          <w:szCs w:val="24"/>
          <w:highlight w:val="yellow"/>
        </w:rPr>
        <w:t>严重中毒性感染、急性移植排斥及各种休克</w:t>
      </w:r>
      <w:r w:rsidRPr="00151B9C">
        <w:rPr>
          <w:rFonts w:ascii="宋体" w:hAnsi="宋体" w:hint="eastAsia"/>
          <w:szCs w:val="24"/>
        </w:rPr>
        <w:t>。氢化可的松首次可</w:t>
      </w:r>
      <w:r w:rsidRPr="003E14BE">
        <w:rPr>
          <w:rFonts w:ascii="宋体" w:hAnsi="宋体" w:hint="eastAsia"/>
          <w:b/>
          <w:bCs/>
          <w:color w:val="FF0000"/>
          <w:szCs w:val="24"/>
          <w:highlight w:val="yellow"/>
        </w:rPr>
        <w:t>静脉注射</w:t>
      </w:r>
      <w:r w:rsidRPr="00151B9C">
        <w:rPr>
          <w:rFonts w:ascii="宋体" w:hAnsi="宋体" w:hint="eastAsia"/>
          <w:szCs w:val="24"/>
        </w:rPr>
        <w:t>200-300mg，1.0g/日(或其它制剂的等效剂量)</w:t>
      </w:r>
    </w:p>
    <w:p w14:paraId="5C96FD8B" w14:textId="77777777" w:rsidR="00E44882" w:rsidRPr="00151B9C" w:rsidRDefault="00E44882" w:rsidP="00E44882">
      <w:pPr>
        <w:spacing w:after="0" w:line="440" w:lineRule="exact"/>
        <w:textAlignment w:val="baseline"/>
        <w:rPr>
          <w:rFonts w:ascii="宋体" w:hAnsi="宋体"/>
          <w:szCs w:val="24"/>
        </w:rPr>
      </w:pPr>
      <w:r w:rsidRPr="00151B9C">
        <w:rPr>
          <w:rFonts w:ascii="宋体" w:hAnsi="宋体" w:hint="eastAsia"/>
          <w:szCs w:val="24"/>
        </w:rPr>
        <w:t>2</w:t>
      </w:r>
      <w:r>
        <w:rPr>
          <w:rFonts w:ascii="宋体" w:hAnsi="宋体" w:hint="eastAsia"/>
          <w:szCs w:val="24"/>
        </w:rPr>
        <w:t>、</w:t>
      </w:r>
      <w:r w:rsidRPr="00ED3DC0">
        <w:rPr>
          <w:rFonts w:ascii="宋体" w:hAnsi="宋体" w:hint="eastAsia"/>
          <w:b/>
          <w:bCs/>
          <w:color w:val="FF0000"/>
          <w:szCs w:val="24"/>
          <w:highlight w:val="yellow"/>
        </w:rPr>
        <w:t>一般剂量长期疗法</w:t>
      </w:r>
    </w:p>
    <w:p w14:paraId="27899D1B" w14:textId="77777777" w:rsidR="00E44882" w:rsidRPr="00E157C0" w:rsidRDefault="00E44882" w:rsidP="00E44882">
      <w:pPr>
        <w:spacing w:after="0" w:line="440" w:lineRule="exact"/>
        <w:textAlignment w:val="baseline"/>
        <w:rPr>
          <w:rFonts w:ascii="宋体" w:hAnsi="宋体"/>
          <w:b/>
          <w:bCs/>
          <w:color w:val="FF0000"/>
          <w:szCs w:val="24"/>
        </w:rPr>
      </w:pPr>
      <w:r w:rsidRPr="00E157C0">
        <w:rPr>
          <w:rFonts w:ascii="宋体" w:hAnsi="宋体" w:hint="eastAsia"/>
          <w:b/>
          <w:bCs/>
          <w:color w:val="FF0000"/>
          <w:szCs w:val="24"/>
        </w:rPr>
        <w:t>用于反复发作、累及多种器官的慢性疾病；</w:t>
      </w:r>
    </w:p>
    <w:p w14:paraId="655CE5F4" w14:textId="77777777" w:rsidR="00E44882" w:rsidRPr="00151B9C" w:rsidRDefault="00E44882" w:rsidP="00E44882">
      <w:pPr>
        <w:spacing w:after="0" w:line="440" w:lineRule="exact"/>
        <w:textAlignment w:val="baseline"/>
        <w:rPr>
          <w:rFonts w:ascii="宋体" w:hAnsi="宋体"/>
          <w:szCs w:val="24"/>
        </w:rPr>
      </w:pPr>
      <w:r w:rsidRPr="00151B9C">
        <w:rPr>
          <w:rFonts w:ascii="宋体" w:hAnsi="宋体" w:hint="eastAsia"/>
          <w:szCs w:val="24"/>
        </w:rPr>
        <w:t>如</w:t>
      </w:r>
      <w:r w:rsidRPr="00113771">
        <w:rPr>
          <w:rFonts w:ascii="宋体" w:hAnsi="宋体" w:hint="eastAsia"/>
          <w:b/>
          <w:bCs/>
          <w:color w:val="FF0000"/>
          <w:szCs w:val="24"/>
          <w:highlight w:val="yellow"/>
        </w:rPr>
        <w:t>结缔组织病，肾病综合征</w:t>
      </w:r>
      <w:r w:rsidRPr="00151B9C">
        <w:rPr>
          <w:rFonts w:ascii="宋体" w:hAnsi="宋体" w:hint="eastAsia"/>
          <w:szCs w:val="24"/>
        </w:rPr>
        <w:t>，顽固性支气管哮喘，中心性视网膜炎，各种恶性淋巴瘤，淋巴细胞白血病等</w:t>
      </w:r>
      <w:r>
        <w:rPr>
          <w:rFonts w:ascii="宋体" w:hAnsi="宋体" w:hint="eastAsia"/>
          <w:szCs w:val="24"/>
        </w:rPr>
        <w:t>。</w:t>
      </w:r>
      <w:proofErr w:type="gramStart"/>
      <w:r w:rsidRPr="00151B9C">
        <w:rPr>
          <w:rFonts w:ascii="宋体" w:hAnsi="宋体" w:hint="eastAsia"/>
          <w:szCs w:val="24"/>
        </w:rPr>
        <w:t>一般</w:t>
      </w:r>
      <w:r w:rsidRPr="003E14BE">
        <w:rPr>
          <w:rFonts w:ascii="宋体" w:hAnsi="宋体" w:hint="eastAsia"/>
          <w:b/>
          <w:bCs/>
          <w:color w:val="FF0000"/>
          <w:szCs w:val="24"/>
          <w:highlight w:val="yellow"/>
        </w:rPr>
        <w:t>用泼尼</w:t>
      </w:r>
      <w:proofErr w:type="gramEnd"/>
      <w:r w:rsidRPr="003E14BE">
        <w:rPr>
          <w:rFonts w:ascii="宋体" w:hAnsi="宋体" w:hint="eastAsia"/>
          <w:b/>
          <w:bCs/>
          <w:color w:val="FF0000"/>
          <w:szCs w:val="24"/>
          <w:highlight w:val="yellow"/>
        </w:rPr>
        <w:t>松口服</w:t>
      </w:r>
      <w:r w:rsidRPr="00151B9C">
        <w:rPr>
          <w:rFonts w:ascii="宋体" w:hAnsi="宋体" w:hint="eastAsia"/>
          <w:szCs w:val="24"/>
        </w:rPr>
        <w:t>10-20mg(或其它制剂的等效剂量)每日3次</w:t>
      </w:r>
      <w:r>
        <w:rPr>
          <w:rFonts w:ascii="宋体" w:hAnsi="宋体" w:hint="eastAsia"/>
          <w:szCs w:val="24"/>
        </w:rPr>
        <w:t>；</w:t>
      </w:r>
    </w:p>
    <w:p w14:paraId="37EEB6FB" w14:textId="77777777" w:rsidR="00E44882" w:rsidRPr="00E157C0" w:rsidRDefault="00E44882" w:rsidP="00E44882">
      <w:pPr>
        <w:spacing w:after="0" w:line="440" w:lineRule="exact"/>
        <w:textAlignment w:val="baseline"/>
        <w:rPr>
          <w:rFonts w:ascii="宋体" w:hAnsi="宋体"/>
          <w:b/>
          <w:bCs/>
          <w:color w:val="FF0000"/>
          <w:szCs w:val="24"/>
        </w:rPr>
      </w:pPr>
      <w:r w:rsidRPr="00E157C0">
        <w:rPr>
          <w:rFonts w:ascii="宋体" w:hAnsi="宋体" w:hint="eastAsia"/>
          <w:b/>
          <w:bCs/>
          <w:color w:val="FF0000"/>
          <w:szCs w:val="24"/>
        </w:rPr>
        <w:t>显效后逐渐减至最小维持量，持续数月</w:t>
      </w:r>
    </w:p>
    <w:p w14:paraId="5BEE7FE4" w14:textId="77777777" w:rsidR="00E44882" w:rsidRPr="00151B9C" w:rsidRDefault="00E44882" w:rsidP="00E44882">
      <w:pPr>
        <w:spacing w:after="0" w:line="440" w:lineRule="exact"/>
        <w:textAlignment w:val="baseline"/>
        <w:rPr>
          <w:rFonts w:ascii="宋体" w:hAnsi="宋体"/>
          <w:szCs w:val="24"/>
        </w:rPr>
      </w:pPr>
      <w:r w:rsidRPr="00151B9C">
        <w:rPr>
          <w:rFonts w:ascii="宋体" w:hAnsi="宋体" w:hint="eastAsia"/>
          <w:szCs w:val="24"/>
        </w:rPr>
        <w:t>3</w:t>
      </w:r>
      <w:r>
        <w:rPr>
          <w:rFonts w:ascii="宋体" w:hAnsi="宋体" w:hint="eastAsia"/>
          <w:szCs w:val="24"/>
        </w:rPr>
        <w:t>、</w:t>
      </w:r>
      <w:r w:rsidRPr="00151B9C">
        <w:rPr>
          <w:rFonts w:ascii="宋体" w:hAnsi="宋体" w:hint="eastAsia"/>
          <w:szCs w:val="24"/>
        </w:rPr>
        <w:t>隔日疗法</w:t>
      </w:r>
    </w:p>
    <w:p w14:paraId="67AD3D52" w14:textId="77777777" w:rsidR="00E44882" w:rsidRPr="00E157C0" w:rsidRDefault="00E44882" w:rsidP="00E44882">
      <w:pPr>
        <w:spacing w:after="0" w:line="440" w:lineRule="exact"/>
        <w:textAlignment w:val="baseline"/>
        <w:rPr>
          <w:rFonts w:ascii="宋体" w:hAnsi="宋体"/>
          <w:b/>
          <w:bCs/>
          <w:color w:val="FF0000"/>
          <w:szCs w:val="24"/>
        </w:rPr>
      </w:pPr>
      <w:r w:rsidRPr="00E157C0">
        <w:rPr>
          <w:rFonts w:ascii="宋体" w:hAnsi="宋体" w:hint="eastAsia"/>
          <w:b/>
          <w:bCs/>
          <w:color w:val="FF0000"/>
          <w:szCs w:val="24"/>
        </w:rPr>
        <w:t>慢性病长程疗法中，将2日的总药量在隔日早晨1次给予</w:t>
      </w:r>
      <w:r>
        <w:rPr>
          <w:rFonts w:ascii="宋体" w:hAnsi="宋体" w:hint="eastAsia"/>
          <w:b/>
          <w:bCs/>
          <w:color w:val="FF0000"/>
          <w:szCs w:val="24"/>
        </w:rPr>
        <w:t>；</w:t>
      </w:r>
    </w:p>
    <w:p w14:paraId="7C16576A" w14:textId="77777777" w:rsidR="00E44882" w:rsidRDefault="00E44882" w:rsidP="00E44882">
      <w:pPr>
        <w:spacing w:after="0" w:line="440" w:lineRule="exact"/>
        <w:textAlignment w:val="baseline"/>
        <w:rPr>
          <w:rFonts w:ascii="宋体" w:hAnsi="宋体"/>
          <w:szCs w:val="24"/>
        </w:rPr>
      </w:pPr>
      <w:r w:rsidRPr="00151B9C">
        <w:rPr>
          <w:rFonts w:ascii="宋体" w:hAnsi="宋体" w:hint="eastAsia"/>
          <w:szCs w:val="24"/>
        </w:rPr>
        <w:t>若清晨一次给药→此刻正与生理性负反馈作用时间一致，</w:t>
      </w:r>
      <w:r w:rsidRPr="00976539">
        <w:rPr>
          <w:rFonts w:ascii="宋体" w:hAnsi="宋体" w:hint="eastAsia"/>
          <w:b/>
          <w:bCs/>
          <w:color w:val="FF0000"/>
          <w:szCs w:val="24"/>
        </w:rPr>
        <w:t>对肾上腺皮质功能的抑制较小</w:t>
      </w:r>
      <w:r>
        <w:rPr>
          <w:rFonts w:ascii="宋体" w:hAnsi="宋体" w:hint="eastAsia"/>
          <w:szCs w:val="24"/>
        </w:rPr>
        <w:t>；</w:t>
      </w:r>
      <w:r w:rsidRPr="00151B9C">
        <w:rPr>
          <w:rFonts w:ascii="宋体" w:hAnsi="宋体" w:hint="eastAsia"/>
          <w:szCs w:val="24"/>
        </w:rPr>
        <w:t>若下午或晚间给药，即使剂量不大，次晨的内源性氢化可的松的分泌高峰也能受到明显抑制</w:t>
      </w:r>
      <w:r>
        <w:rPr>
          <w:rFonts w:ascii="宋体" w:hAnsi="宋体" w:hint="eastAsia"/>
          <w:szCs w:val="24"/>
        </w:rPr>
        <w:t>；</w:t>
      </w:r>
    </w:p>
    <w:p w14:paraId="00247B8B" w14:textId="77777777" w:rsidR="00E44882" w:rsidRPr="00113771" w:rsidRDefault="00E44882" w:rsidP="00E44882">
      <w:pPr>
        <w:spacing w:after="0" w:line="440" w:lineRule="exact"/>
        <w:textAlignment w:val="baseline"/>
        <w:rPr>
          <w:rFonts w:ascii="宋体" w:hAnsi="宋体"/>
          <w:b/>
          <w:bCs/>
          <w:color w:val="FF0000"/>
          <w:szCs w:val="24"/>
        </w:rPr>
      </w:pPr>
      <w:r w:rsidRPr="00113771">
        <w:rPr>
          <w:rFonts w:ascii="宋体" w:hAnsi="宋体" w:hint="eastAsia"/>
          <w:b/>
          <w:bCs/>
          <w:color w:val="FF0000"/>
          <w:szCs w:val="24"/>
        </w:rPr>
        <w:t>隔日疗法常采用中效制剂如泼尼松或泼尼松龙</w:t>
      </w:r>
    </w:p>
    <w:p w14:paraId="12A424B1" w14:textId="77777777" w:rsidR="00E44882" w:rsidRPr="00E157C0" w:rsidRDefault="00E44882" w:rsidP="00E44882">
      <w:pPr>
        <w:spacing w:after="0" w:line="440" w:lineRule="exact"/>
        <w:textAlignment w:val="baseline"/>
        <w:rPr>
          <w:rFonts w:ascii="宋体" w:hAnsi="宋体"/>
          <w:szCs w:val="24"/>
        </w:rPr>
      </w:pPr>
      <w:r w:rsidRPr="00E157C0">
        <w:rPr>
          <w:rFonts w:ascii="宋体" w:hAnsi="宋体" w:hint="eastAsia"/>
          <w:szCs w:val="24"/>
        </w:rPr>
        <w:t>4</w:t>
      </w:r>
      <w:r>
        <w:rPr>
          <w:rFonts w:ascii="宋体" w:hAnsi="宋体" w:hint="eastAsia"/>
          <w:szCs w:val="24"/>
        </w:rPr>
        <w:t>、</w:t>
      </w:r>
      <w:r w:rsidRPr="00ED3DC0">
        <w:rPr>
          <w:rFonts w:ascii="宋体" w:hAnsi="宋体" w:hint="eastAsia"/>
          <w:b/>
          <w:bCs/>
          <w:color w:val="FF0000"/>
          <w:szCs w:val="24"/>
          <w:highlight w:val="yellow"/>
        </w:rPr>
        <w:t>小剂量替代或补充疗法</w:t>
      </w:r>
    </w:p>
    <w:p w14:paraId="3E205FB0" w14:textId="77777777" w:rsidR="00E44882" w:rsidRPr="00E157C0" w:rsidRDefault="00E44882" w:rsidP="00E44882">
      <w:pPr>
        <w:spacing w:after="0" w:line="440" w:lineRule="exact"/>
        <w:textAlignment w:val="baseline"/>
        <w:rPr>
          <w:rFonts w:ascii="宋体" w:hAnsi="宋体"/>
          <w:szCs w:val="24"/>
        </w:rPr>
      </w:pPr>
      <w:r w:rsidRPr="00E157C0">
        <w:rPr>
          <w:rFonts w:ascii="宋体" w:hAnsi="宋体" w:hint="eastAsia"/>
          <w:szCs w:val="24"/>
        </w:rPr>
        <w:t>用于</w:t>
      </w:r>
      <w:r w:rsidRPr="00ED3DC0">
        <w:rPr>
          <w:rFonts w:ascii="宋体" w:hAnsi="宋体" w:hint="eastAsia"/>
          <w:b/>
          <w:bCs/>
          <w:color w:val="FF0000"/>
          <w:szCs w:val="24"/>
          <w:highlight w:val="yellow"/>
        </w:rPr>
        <w:t>垂体前叶功能减退，阿狄森病（爱迪生病）及肾上腺皮质次全切除术后</w:t>
      </w:r>
      <w:r>
        <w:rPr>
          <w:rFonts w:ascii="宋体" w:hAnsi="宋体" w:hint="eastAsia"/>
          <w:szCs w:val="24"/>
        </w:rPr>
        <w:t>；</w:t>
      </w:r>
    </w:p>
    <w:p w14:paraId="7B03AC6C" w14:textId="77777777" w:rsidR="00E44882" w:rsidRPr="00E157C0" w:rsidRDefault="00E44882" w:rsidP="00E44882">
      <w:pPr>
        <w:spacing w:after="0" w:line="440" w:lineRule="exact"/>
        <w:textAlignment w:val="baseline"/>
        <w:rPr>
          <w:rFonts w:ascii="宋体" w:hAnsi="宋体"/>
          <w:szCs w:val="24"/>
        </w:rPr>
      </w:pPr>
      <w:r w:rsidRPr="00E157C0">
        <w:rPr>
          <w:rFonts w:ascii="宋体" w:hAnsi="宋体" w:hint="eastAsia"/>
          <w:szCs w:val="24"/>
        </w:rPr>
        <w:t>一般维持量，可的松每日12.5-25mg或氢化可的松每日10-20mg</w:t>
      </w:r>
    </w:p>
    <w:p w14:paraId="56FA9435" w14:textId="77777777" w:rsidR="00E44882" w:rsidRPr="00E157C0" w:rsidRDefault="00E44882" w:rsidP="00E44882">
      <w:pPr>
        <w:spacing w:after="0" w:line="440" w:lineRule="exact"/>
        <w:textAlignment w:val="baseline"/>
        <w:rPr>
          <w:rFonts w:ascii="宋体" w:hAnsi="宋体"/>
          <w:szCs w:val="24"/>
        </w:rPr>
      </w:pPr>
      <w:r w:rsidRPr="00E157C0">
        <w:rPr>
          <w:rFonts w:ascii="宋体" w:hAnsi="宋体" w:hint="eastAsia"/>
          <w:szCs w:val="24"/>
        </w:rPr>
        <w:t>5</w:t>
      </w:r>
      <w:r>
        <w:rPr>
          <w:rFonts w:ascii="宋体" w:hAnsi="宋体" w:hint="eastAsia"/>
          <w:szCs w:val="24"/>
        </w:rPr>
        <w:t>、</w:t>
      </w:r>
      <w:r w:rsidRPr="00E157C0">
        <w:rPr>
          <w:rFonts w:ascii="宋体" w:hAnsi="宋体" w:hint="eastAsia"/>
          <w:szCs w:val="24"/>
        </w:rPr>
        <w:t>局部用药</w:t>
      </w:r>
    </w:p>
    <w:p w14:paraId="6614A186" w14:textId="77777777" w:rsidR="00E44882" w:rsidRDefault="00E44882" w:rsidP="00E44882">
      <w:pPr>
        <w:spacing w:after="0" w:line="440" w:lineRule="exact"/>
        <w:textAlignment w:val="baseline"/>
        <w:rPr>
          <w:rFonts w:ascii="宋体" w:hAnsi="宋体"/>
          <w:szCs w:val="24"/>
        </w:rPr>
      </w:pPr>
      <w:r w:rsidRPr="00E157C0">
        <w:rPr>
          <w:rFonts w:ascii="宋体" w:hAnsi="宋体" w:hint="eastAsia"/>
          <w:szCs w:val="24"/>
        </w:rPr>
        <w:t>用于眼病和皮肤病，氢化可的松及泼尼松龙等</w:t>
      </w:r>
    </w:p>
    <w:p w14:paraId="40857D94" w14:textId="77777777" w:rsidR="00E44882" w:rsidRDefault="00E44882" w:rsidP="00E44882">
      <w:pPr>
        <w:spacing w:after="0" w:line="440" w:lineRule="exact"/>
        <w:textAlignment w:val="baseline"/>
        <w:rPr>
          <w:rFonts w:ascii="宋体" w:hAnsi="宋体"/>
          <w:szCs w:val="24"/>
        </w:rPr>
      </w:pPr>
    </w:p>
    <w:p w14:paraId="5C2F5FD2" w14:textId="77777777" w:rsidR="00E44882" w:rsidRPr="003E14BE" w:rsidRDefault="00E44882" w:rsidP="00E44882">
      <w:pPr>
        <w:spacing w:after="0" w:line="440" w:lineRule="exact"/>
        <w:textAlignment w:val="baseline"/>
        <w:rPr>
          <w:rFonts w:ascii="宋体" w:hAnsi="宋体"/>
          <w:b/>
          <w:bCs/>
          <w:color w:val="FF0000"/>
          <w:szCs w:val="24"/>
        </w:rPr>
      </w:pPr>
      <w:r w:rsidRPr="003E14BE">
        <w:rPr>
          <w:rFonts w:ascii="宋体" w:hAnsi="宋体" w:hint="eastAsia"/>
          <w:b/>
          <w:bCs/>
          <w:color w:val="FF0000"/>
          <w:szCs w:val="24"/>
          <w:highlight w:val="yellow"/>
        </w:rPr>
        <w:t>激素复杂但易记，密码54321；一进一退五诱发，四种给法要熟悉</w:t>
      </w:r>
    </w:p>
    <w:p w14:paraId="207BD8F4" w14:textId="77777777" w:rsidR="00E44882" w:rsidRPr="00ED3DC0" w:rsidRDefault="00E44882" w:rsidP="00E44882">
      <w:pPr>
        <w:spacing w:after="0" w:line="440" w:lineRule="exact"/>
        <w:textAlignment w:val="baseline"/>
        <w:rPr>
          <w:rFonts w:ascii="宋体" w:hAnsi="宋体"/>
          <w:szCs w:val="24"/>
        </w:rPr>
      </w:pPr>
      <w:r>
        <w:rPr>
          <w:rFonts w:ascii="宋体" w:hAnsi="宋体" w:hint="eastAsia"/>
          <w:szCs w:val="24"/>
        </w:rPr>
        <w:t>5：</w:t>
      </w:r>
      <w:r w:rsidRPr="00ED3DC0">
        <w:rPr>
          <w:rFonts w:ascii="宋体" w:hAnsi="宋体" w:hint="eastAsia"/>
          <w:szCs w:val="24"/>
        </w:rPr>
        <w:t>五抗（抗炎，抗毒，抗休克，抗免疫，抗血液s疾病）</w:t>
      </w:r>
    </w:p>
    <w:p w14:paraId="4A3EBE10" w14:textId="77777777" w:rsidR="00E44882" w:rsidRPr="00ED3DC0" w:rsidRDefault="00E44882" w:rsidP="00E44882">
      <w:pPr>
        <w:spacing w:after="0" w:line="440" w:lineRule="exact"/>
        <w:textAlignment w:val="baseline"/>
        <w:rPr>
          <w:rFonts w:ascii="宋体" w:hAnsi="宋体"/>
          <w:szCs w:val="24"/>
        </w:rPr>
      </w:pPr>
      <w:r w:rsidRPr="00ED3DC0">
        <w:rPr>
          <w:rFonts w:ascii="宋体" w:hAnsi="宋体" w:hint="eastAsia"/>
          <w:szCs w:val="24"/>
        </w:rPr>
        <w:t>4：四大代谢（蛋白，脂肪，糖，水盐）</w:t>
      </w:r>
    </w:p>
    <w:p w14:paraId="640E5935" w14:textId="77777777" w:rsidR="00E44882" w:rsidRPr="00ED3DC0" w:rsidRDefault="00E44882" w:rsidP="00E44882">
      <w:pPr>
        <w:spacing w:after="0" w:line="440" w:lineRule="exact"/>
        <w:textAlignment w:val="baseline"/>
        <w:rPr>
          <w:rFonts w:ascii="宋体" w:hAnsi="宋体"/>
          <w:szCs w:val="24"/>
        </w:rPr>
      </w:pPr>
      <w:r w:rsidRPr="00ED3DC0">
        <w:rPr>
          <w:rFonts w:ascii="宋体" w:hAnsi="宋体" w:hint="eastAsia"/>
          <w:szCs w:val="24"/>
        </w:rPr>
        <w:t>3：三大系统（神经，消化，循环）</w:t>
      </w:r>
    </w:p>
    <w:p w14:paraId="15812797" w14:textId="77777777" w:rsidR="00E44882" w:rsidRPr="00ED3DC0" w:rsidRDefault="00E44882" w:rsidP="00E44882">
      <w:pPr>
        <w:spacing w:after="0" w:line="440" w:lineRule="exact"/>
        <w:textAlignment w:val="baseline"/>
        <w:rPr>
          <w:rFonts w:ascii="宋体" w:hAnsi="宋体"/>
          <w:szCs w:val="24"/>
        </w:rPr>
      </w:pPr>
      <w:r w:rsidRPr="00ED3DC0">
        <w:rPr>
          <w:rFonts w:ascii="宋体" w:hAnsi="宋体" w:hint="eastAsia"/>
          <w:szCs w:val="24"/>
        </w:rPr>
        <w:t>2：两类组织（肌肉，骨）</w:t>
      </w:r>
    </w:p>
    <w:p w14:paraId="16D87D76" w14:textId="77777777" w:rsidR="00E44882" w:rsidRPr="00ED3DC0" w:rsidRDefault="00E44882" w:rsidP="00E44882">
      <w:pPr>
        <w:spacing w:after="0" w:line="440" w:lineRule="exact"/>
        <w:textAlignment w:val="baseline"/>
        <w:rPr>
          <w:rFonts w:ascii="宋体" w:hAnsi="宋体"/>
          <w:szCs w:val="24"/>
        </w:rPr>
      </w:pPr>
      <w:r w:rsidRPr="00ED3DC0">
        <w:rPr>
          <w:rFonts w:ascii="宋体" w:hAnsi="宋体" w:hint="eastAsia"/>
          <w:szCs w:val="24"/>
        </w:rPr>
        <w:t>1：一个负反馈（肾上腺皮质反馈轴）</w:t>
      </w:r>
    </w:p>
    <w:p w14:paraId="0A51D4CA" w14:textId="77777777" w:rsidR="00E44882" w:rsidRPr="00ED3DC0" w:rsidRDefault="00E44882" w:rsidP="00E44882">
      <w:pPr>
        <w:spacing w:after="0" w:line="440" w:lineRule="exact"/>
        <w:textAlignment w:val="baseline"/>
        <w:rPr>
          <w:rFonts w:ascii="宋体" w:hAnsi="宋体"/>
          <w:szCs w:val="24"/>
        </w:rPr>
      </w:pPr>
      <w:r w:rsidRPr="00ED3DC0">
        <w:rPr>
          <w:rFonts w:ascii="宋体" w:hAnsi="宋体" w:hint="eastAsia"/>
          <w:szCs w:val="24"/>
        </w:rPr>
        <w:t>一进：医源性肾上腺皮质功能亢进。</w:t>
      </w:r>
    </w:p>
    <w:p w14:paraId="005CF05A" w14:textId="77777777" w:rsidR="00E44882" w:rsidRPr="00ED3DC0" w:rsidRDefault="00E44882" w:rsidP="00E44882">
      <w:pPr>
        <w:spacing w:after="0" w:line="440" w:lineRule="exact"/>
        <w:textAlignment w:val="baseline"/>
        <w:rPr>
          <w:rFonts w:ascii="宋体" w:hAnsi="宋体"/>
          <w:szCs w:val="24"/>
        </w:rPr>
      </w:pPr>
      <w:r w:rsidRPr="00ED3DC0">
        <w:rPr>
          <w:rFonts w:ascii="宋体" w:hAnsi="宋体" w:hint="eastAsia"/>
          <w:szCs w:val="24"/>
        </w:rPr>
        <w:t>一退：肾上腺皮质功能减退。</w:t>
      </w:r>
    </w:p>
    <w:p w14:paraId="087D4B32" w14:textId="77777777" w:rsidR="00E44882" w:rsidRPr="00ED3DC0" w:rsidRDefault="00E44882" w:rsidP="00E44882">
      <w:pPr>
        <w:spacing w:after="0" w:line="440" w:lineRule="exact"/>
        <w:textAlignment w:val="baseline"/>
        <w:rPr>
          <w:rFonts w:ascii="宋体" w:hAnsi="宋体"/>
          <w:szCs w:val="24"/>
        </w:rPr>
      </w:pPr>
      <w:r w:rsidRPr="00ED3DC0">
        <w:rPr>
          <w:rFonts w:ascii="宋体" w:hAnsi="宋体" w:hint="eastAsia"/>
          <w:szCs w:val="24"/>
        </w:rPr>
        <w:t>五诱发：诱发加重感染、溃疡、糖尿病、精神病、高血压。</w:t>
      </w:r>
    </w:p>
    <w:p w14:paraId="49BA6DDE" w14:textId="77777777" w:rsidR="00E44882" w:rsidRDefault="00E44882" w:rsidP="00E44882">
      <w:pPr>
        <w:spacing w:after="0" w:line="440" w:lineRule="exact"/>
        <w:textAlignment w:val="baseline"/>
        <w:rPr>
          <w:rFonts w:ascii="宋体" w:hAnsi="宋体"/>
          <w:szCs w:val="24"/>
        </w:rPr>
      </w:pPr>
      <w:r w:rsidRPr="00ED3DC0">
        <w:rPr>
          <w:rFonts w:ascii="宋体" w:hAnsi="宋体" w:hint="eastAsia"/>
          <w:szCs w:val="24"/>
        </w:rPr>
        <w:t>四种给药法：1.小剂量代替；2.一般剂量长程；3.大剂量突击疗法；4.隔日疗法。</w:t>
      </w:r>
    </w:p>
    <w:p w14:paraId="6AE83140" w14:textId="3F195FE1" w:rsidR="005C4C19" w:rsidRPr="00FD40B9" w:rsidRDefault="005C4C19" w:rsidP="00A76C28">
      <w:pPr>
        <w:pStyle w:val="1"/>
        <w:spacing w:line="440" w:lineRule="exact"/>
        <w:rPr>
          <w:rFonts w:ascii="宋体" w:hAnsi="宋体"/>
          <w:szCs w:val="24"/>
        </w:rPr>
      </w:pPr>
      <w:r w:rsidRPr="00FD40B9">
        <w:rPr>
          <w:rFonts w:ascii="宋体" w:hAnsi="宋体"/>
          <w:szCs w:val="24"/>
        </w:rPr>
        <w:lastRenderedPageBreak/>
        <w:t>第</w:t>
      </w:r>
      <w:r w:rsidRPr="00FD40B9">
        <w:rPr>
          <w:rFonts w:ascii="宋体" w:hAnsi="宋体" w:hint="eastAsia"/>
          <w:szCs w:val="24"/>
        </w:rPr>
        <w:t>二十二</w:t>
      </w:r>
      <w:r w:rsidRPr="00FD40B9">
        <w:rPr>
          <w:rFonts w:ascii="宋体" w:hAnsi="宋体"/>
          <w:szCs w:val="24"/>
        </w:rPr>
        <w:t>章 抗心律失常药</w:t>
      </w:r>
    </w:p>
    <w:p w14:paraId="68B647E7" w14:textId="77777777" w:rsidR="005F51E1" w:rsidRDefault="005C4C19" w:rsidP="00A76C28">
      <w:pPr>
        <w:numPr>
          <w:ilvl w:val="0"/>
          <w:numId w:val="91"/>
        </w:numPr>
        <w:spacing w:after="0" w:line="440" w:lineRule="exact"/>
        <w:jc w:val="center"/>
        <w:textAlignment w:val="baseline"/>
        <w:rPr>
          <w:rFonts w:ascii="宋体" w:hAnsi="宋体"/>
          <w:b/>
          <w:szCs w:val="24"/>
        </w:rPr>
      </w:pPr>
      <w:r w:rsidRPr="00FD40B9">
        <w:rPr>
          <w:rFonts w:ascii="宋体" w:hAnsi="宋体" w:hint="eastAsia"/>
          <w:b/>
          <w:szCs w:val="24"/>
        </w:rPr>
        <w:t>抗心律失常药的分类</w:t>
      </w:r>
    </w:p>
    <w:p w14:paraId="3D966F0A" w14:textId="672D847C" w:rsidR="00A25237" w:rsidRDefault="00A25237" w:rsidP="00A25237">
      <w:pPr>
        <w:spacing w:after="0" w:line="240" w:lineRule="auto"/>
        <w:textAlignment w:val="baseline"/>
        <w:rPr>
          <w:rFonts w:ascii="宋体" w:hAnsi="宋体"/>
          <w:b/>
          <w:szCs w:val="24"/>
        </w:rPr>
      </w:pPr>
      <w:r w:rsidRPr="00DD0F1B">
        <w:rPr>
          <w:noProof/>
        </w:rPr>
        <w:drawing>
          <wp:inline distT="0" distB="0" distL="0" distR="0" wp14:anchorId="4F2E97A4" wp14:editId="0A6FB601">
            <wp:extent cx="5274310" cy="3385185"/>
            <wp:effectExtent l="0" t="0" r="2540" b="5715"/>
            <wp:docPr id="732268467" name="Picture 1" descr="A screen shot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68467" name="Picture 1" descr="A screen shot of a pap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385185"/>
                    </a:xfrm>
                    <a:prstGeom prst="rect">
                      <a:avLst/>
                    </a:prstGeom>
                    <a:noFill/>
                    <a:ln>
                      <a:noFill/>
                    </a:ln>
                  </pic:spPr>
                </pic:pic>
              </a:graphicData>
            </a:graphic>
          </wp:inline>
        </w:drawing>
      </w:r>
    </w:p>
    <w:p w14:paraId="5007466B" w14:textId="7DECAD29" w:rsidR="00D35B55" w:rsidRDefault="00D35B55" w:rsidP="00A25237">
      <w:pPr>
        <w:spacing w:after="0" w:line="240" w:lineRule="auto"/>
        <w:textAlignment w:val="baseline"/>
        <w:rPr>
          <w:rFonts w:ascii="宋体" w:hAnsi="宋体"/>
          <w:b/>
          <w:szCs w:val="24"/>
        </w:rPr>
      </w:pPr>
      <w:r>
        <w:rPr>
          <w:noProof/>
        </w:rPr>
        <w:drawing>
          <wp:inline distT="0" distB="0" distL="0" distR="0" wp14:anchorId="7BBC061C" wp14:editId="7A09154A">
            <wp:extent cx="5274310" cy="3006725"/>
            <wp:effectExtent l="0" t="0" r="2540" b="3175"/>
            <wp:docPr id="166846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67532" name=""/>
                    <pic:cNvPicPr/>
                  </pic:nvPicPr>
                  <pic:blipFill>
                    <a:blip r:embed="rId21"/>
                    <a:stretch>
                      <a:fillRect/>
                    </a:stretch>
                  </pic:blipFill>
                  <pic:spPr>
                    <a:xfrm>
                      <a:off x="0" y="0"/>
                      <a:ext cx="5274310" cy="3006725"/>
                    </a:xfrm>
                    <a:prstGeom prst="rect">
                      <a:avLst/>
                    </a:prstGeom>
                  </pic:spPr>
                </pic:pic>
              </a:graphicData>
            </a:graphic>
          </wp:inline>
        </w:drawing>
      </w:r>
    </w:p>
    <w:p w14:paraId="673225CB" w14:textId="77777777" w:rsidR="00424849" w:rsidRPr="00424849" w:rsidRDefault="00424849" w:rsidP="00424849">
      <w:pPr>
        <w:spacing w:after="0" w:line="240" w:lineRule="auto"/>
        <w:textAlignment w:val="baseline"/>
        <w:rPr>
          <w:rFonts w:ascii="宋体" w:hAnsi="宋体"/>
          <w:b/>
          <w:szCs w:val="24"/>
        </w:rPr>
      </w:pPr>
      <w:r w:rsidRPr="00424849">
        <w:rPr>
          <w:rFonts w:ascii="宋体" w:hAnsi="宋体" w:hint="eastAsia"/>
          <w:b/>
          <w:szCs w:val="24"/>
        </w:rPr>
        <w:t>奎尼丁 - Quinidine</w:t>
      </w:r>
    </w:p>
    <w:p w14:paraId="09E0D5D5" w14:textId="77777777" w:rsidR="00424849" w:rsidRPr="00424849" w:rsidRDefault="00424849" w:rsidP="00424849">
      <w:pPr>
        <w:spacing w:after="0" w:line="240" w:lineRule="auto"/>
        <w:textAlignment w:val="baseline"/>
        <w:rPr>
          <w:rFonts w:ascii="宋体" w:hAnsi="宋体"/>
          <w:b/>
          <w:szCs w:val="24"/>
        </w:rPr>
      </w:pPr>
      <w:r w:rsidRPr="00424849">
        <w:rPr>
          <w:rFonts w:ascii="宋体" w:hAnsi="宋体" w:hint="eastAsia"/>
          <w:b/>
          <w:szCs w:val="24"/>
        </w:rPr>
        <w:t>利多卡因 - Lidocaine</w:t>
      </w:r>
    </w:p>
    <w:p w14:paraId="1178143D" w14:textId="34D28BEC" w:rsidR="00424849" w:rsidRPr="00424849" w:rsidRDefault="00424849" w:rsidP="00424849">
      <w:pPr>
        <w:spacing w:after="0" w:line="240" w:lineRule="auto"/>
        <w:textAlignment w:val="baseline"/>
        <w:rPr>
          <w:rFonts w:ascii="宋体" w:hAnsi="宋体"/>
          <w:b/>
          <w:szCs w:val="24"/>
        </w:rPr>
      </w:pPr>
      <w:r w:rsidRPr="00424849">
        <w:rPr>
          <w:rFonts w:ascii="宋体" w:hAnsi="宋体" w:hint="eastAsia"/>
          <w:b/>
          <w:szCs w:val="24"/>
        </w:rPr>
        <w:t>普罗帕酮 - Pro</w:t>
      </w:r>
      <w:r>
        <w:rPr>
          <w:rFonts w:ascii="宋体" w:hAnsi="宋体" w:hint="eastAsia"/>
          <w:b/>
          <w:szCs w:val="24"/>
        </w:rPr>
        <w:t>PA</w:t>
      </w:r>
      <w:r w:rsidRPr="00424849">
        <w:rPr>
          <w:rFonts w:ascii="宋体" w:hAnsi="宋体" w:hint="eastAsia"/>
          <w:b/>
          <w:szCs w:val="24"/>
        </w:rPr>
        <w:t>fenone</w:t>
      </w:r>
    </w:p>
    <w:p w14:paraId="46AD230E" w14:textId="77777777" w:rsidR="00424849" w:rsidRPr="00424849" w:rsidRDefault="00424849" w:rsidP="00424849">
      <w:pPr>
        <w:spacing w:after="0" w:line="240" w:lineRule="auto"/>
        <w:textAlignment w:val="baseline"/>
        <w:rPr>
          <w:rFonts w:ascii="宋体" w:hAnsi="宋体"/>
          <w:b/>
          <w:szCs w:val="24"/>
        </w:rPr>
      </w:pPr>
      <w:r w:rsidRPr="00424849">
        <w:rPr>
          <w:rFonts w:ascii="宋体" w:hAnsi="宋体" w:hint="eastAsia"/>
          <w:b/>
          <w:szCs w:val="24"/>
        </w:rPr>
        <w:t>普萘洛尔 - Propranolol</w:t>
      </w:r>
    </w:p>
    <w:p w14:paraId="7B26A115" w14:textId="17D9BD4E" w:rsidR="00424849" w:rsidRPr="00424849" w:rsidRDefault="00424849" w:rsidP="00424849">
      <w:pPr>
        <w:spacing w:after="0" w:line="240" w:lineRule="auto"/>
        <w:textAlignment w:val="baseline"/>
        <w:rPr>
          <w:rFonts w:ascii="宋体" w:hAnsi="宋体"/>
          <w:b/>
          <w:szCs w:val="24"/>
        </w:rPr>
      </w:pPr>
      <w:r w:rsidRPr="00424849">
        <w:rPr>
          <w:rFonts w:ascii="宋体" w:hAnsi="宋体" w:hint="eastAsia"/>
          <w:b/>
          <w:szCs w:val="24"/>
        </w:rPr>
        <w:t>胺碘酮 - Ami</w:t>
      </w:r>
      <w:r>
        <w:rPr>
          <w:rFonts w:ascii="宋体" w:hAnsi="宋体" w:hint="eastAsia"/>
          <w:b/>
          <w:szCs w:val="24"/>
        </w:rPr>
        <w:t>O</w:t>
      </w:r>
      <w:r w:rsidRPr="00424849">
        <w:rPr>
          <w:rFonts w:ascii="宋体" w:hAnsi="宋体" w:hint="eastAsia"/>
          <w:b/>
          <w:szCs w:val="24"/>
        </w:rPr>
        <w:t>darone</w:t>
      </w:r>
    </w:p>
    <w:p w14:paraId="46451411" w14:textId="13FE8A08" w:rsidR="00424849" w:rsidRDefault="00424849" w:rsidP="00424849">
      <w:pPr>
        <w:spacing w:after="0" w:line="240" w:lineRule="auto"/>
        <w:textAlignment w:val="baseline"/>
        <w:rPr>
          <w:rFonts w:ascii="宋体" w:hAnsi="宋体"/>
          <w:b/>
          <w:szCs w:val="24"/>
        </w:rPr>
      </w:pPr>
      <w:r w:rsidRPr="00424849">
        <w:rPr>
          <w:rFonts w:ascii="宋体" w:hAnsi="宋体" w:hint="eastAsia"/>
          <w:b/>
          <w:szCs w:val="24"/>
        </w:rPr>
        <w:t>维拉帕米 - Verapamil</w:t>
      </w:r>
    </w:p>
    <w:p w14:paraId="5CEC6F64" w14:textId="0C4EAE56" w:rsidR="00DD5AF9" w:rsidRDefault="00DD5AF9" w:rsidP="00A25237">
      <w:pPr>
        <w:spacing w:after="0" w:line="240" w:lineRule="auto"/>
        <w:textAlignment w:val="baseline"/>
        <w:rPr>
          <w:rFonts w:ascii="宋体" w:hAnsi="宋体"/>
          <w:b/>
          <w:szCs w:val="24"/>
        </w:rPr>
      </w:pP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870"/>
        <w:gridCol w:w="1815"/>
        <w:gridCol w:w="1320"/>
        <w:gridCol w:w="3390"/>
        <w:gridCol w:w="2940"/>
      </w:tblGrid>
      <w:tr w:rsidR="00A25237" w:rsidRPr="00151440" w14:paraId="0134CA3B" w14:textId="77777777" w:rsidTr="00A61ECE">
        <w:tc>
          <w:tcPr>
            <w:tcW w:w="2670" w:type="dxa"/>
            <w:gridSpan w:val="2"/>
            <w:tcBorders>
              <w:top w:val="outset" w:sz="6" w:space="0" w:color="auto"/>
              <w:left w:val="outset" w:sz="6" w:space="0" w:color="auto"/>
              <w:bottom w:val="outset" w:sz="6" w:space="0" w:color="auto"/>
              <w:right w:val="outset" w:sz="6" w:space="0" w:color="auto"/>
            </w:tcBorders>
          </w:tcPr>
          <w:p w14:paraId="26B59ADE" w14:textId="77777777" w:rsidR="00A25237" w:rsidRPr="00151440" w:rsidRDefault="00A25237" w:rsidP="00A61ECE">
            <w:r w:rsidRPr="00151440">
              <w:rPr>
                <w:rFonts w:hint="eastAsia"/>
              </w:rPr>
              <w:t>分类</w:t>
            </w:r>
            <w:r w:rsidRPr="00151440">
              <w:t xml:space="preserve"> </w:t>
            </w:r>
          </w:p>
        </w:tc>
        <w:tc>
          <w:tcPr>
            <w:tcW w:w="1320" w:type="dxa"/>
            <w:tcBorders>
              <w:top w:val="outset" w:sz="6" w:space="0" w:color="auto"/>
              <w:left w:val="outset" w:sz="6" w:space="0" w:color="auto"/>
              <w:bottom w:val="outset" w:sz="6" w:space="0" w:color="auto"/>
              <w:right w:val="outset" w:sz="6" w:space="0" w:color="auto"/>
            </w:tcBorders>
          </w:tcPr>
          <w:p w14:paraId="2002FA63" w14:textId="77777777" w:rsidR="00A25237" w:rsidRPr="00151440" w:rsidRDefault="00A25237" w:rsidP="00A61ECE">
            <w:r w:rsidRPr="00151440">
              <w:rPr>
                <w:rFonts w:hint="eastAsia"/>
              </w:rPr>
              <w:t>药名</w:t>
            </w:r>
            <w:r w:rsidRPr="00151440">
              <w:t xml:space="preserve"> </w:t>
            </w:r>
          </w:p>
        </w:tc>
        <w:tc>
          <w:tcPr>
            <w:tcW w:w="3390" w:type="dxa"/>
            <w:tcBorders>
              <w:top w:val="outset" w:sz="6" w:space="0" w:color="auto"/>
              <w:left w:val="outset" w:sz="6" w:space="0" w:color="auto"/>
              <w:bottom w:val="outset" w:sz="6" w:space="0" w:color="auto"/>
              <w:right w:val="outset" w:sz="6" w:space="0" w:color="auto"/>
            </w:tcBorders>
          </w:tcPr>
          <w:p w14:paraId="2D4C633C" w14:textId="77777777" w:rsidR="00A25237" w:rsidRPr="00151440" w:rsidRDefault="00A25237" w:rsidP="00A61ECE">
            <w:r w:rsidRPr="00151440">
              <w:rPr>
                <w:rFonts w:hint="eastAsia"/>
              </w:rPr>
              <w:t>作用原理</w:t>
            </w:r>
            <w:r w:rsidRPr="00151440">
              <w:t xml:space="preserve"> </w:t>
            </w:r>
          </w:p>
        </w:tc>
        <w:tc>
          <w:tcPr>
            <w:tcW w:w="2940" w:type="dxa"/>
            <w:tcBorders>
              <w:top w:val="outset" w:sz="6" w:space="0" w:color="auto"/>
              <w:left w:val="outset" w:sz="6" w:space="0" w:color="auto"/>
              <w:bottom w:val="outset" w:sz="6" w:space="0" w:color="auto"/>
              <w:right w:val="outset" w:sz="6" w:space="0" w:color="auto"/>
            </w:tcBorders>
          </w:tcPr>
          <w:p w14:paraId="6687C245" w14:textId="77777777" w:rsidR="00A25237" w:rsidRPr="00151440" w:rsidRDefault="00A25237" w:rsidP="00A61ECE">
            <w:r w:rsidRPr="00151440">
              <w:rPr>
                <w:rFonts w:hint="eastAsia"/>
              </w:rPr>
              <w:t>药理作用</w:t>
            </w:r>
            <w:r w:rsidRPr="00151440">
              <w:t xml:space="preserve"> </w:t>
            </w:r>
          </w:p>
        </w:tc>
      </w:tr>
      <w:tr w:rsidR="00A25237" w:rsidRPr="00151440" w14:paraId="40B4DC91" w14:textId="77777777" w:rsidTr="00A61ECE">
        <w:tc>
          <w:tcPr>
            <w:tcW w:w="870" w:type="dxa"/>
            <w:vMerge w:val="restart"/>
            <w:tcBorders>
              <w:top w:val="outset" w:sz="6" w:space="0" w:color="auto"/>
              <w:left w:val="outset" w:sz="6" w:space="0" w:color="auto"/>
              <w:bottom w:val="outset" w:sz="6" w:space="0" w:color="auto"/>
              <w:right w:val="outset" w:sz="6" w:space="0" w:color="auto"/>
            </w:tcBorders>
          </w:tcPr>
          <w:p w14:paraId="613EE1E5" w14:textId="77777777" w:rsidR="00A25237" w:rsidRPr="00151440" w:rsidRDefault="00A25237" w:rsidP="00A61ECE">
            <w:r w:rsidRPr="00151440">
              <w:rPr>
                <w:rFonts w:hint="eastAsia"/>
              </w:rPr>
              <w:lastRenderedPageBreak/>
              <w:t>Ⅰ类：钠离子通道阻断药</w:t>
            </w:r>
            <w:r w:rsidRPr="00151440">
              <w:t xml:space="preserve"> </w:t>
            </w:r>
          </w:p>
        </w:tc>
        <w:tc>
          <w:tcPr>
            <w:tcW w:w="1815" w:type="dxa"/>
            <w:tcBorders>
              <w:top w:val="outset" w:sz="6" w:space="0" w:color="auto"/>
              <w:left w:val="outset" w:sz="6" w:space="0" w:color="auto"/>
              <w:bottom w:val="outset" w:sz="6" w:space="0" w:color="auto"/>
              <w:right w:val="outset" w:sz="6" w:space="0" w:color="auto"/>
            </w:tcBorders>
          </w:tcPr>
          <w:p w14:paraId="446CEB54" w14:textId="77777777" w:rsidR="00A25237" w:rsidRPr="00151440" w:rsidRDefault="00A25237" w:rsidP="00A61ECE">
            <w:r w:rsidRPr="00151440">
              <w:rPr>
                <w:rFonts w:hint="eastAsia"/>
              </w:rPr>
              <w:t>IA</w:t>
            </w:r>
            <w:r w:rsidRPr="00151440">
              <w:rPr>
                <w:rFonts w:hint="eastAsia"/>
              </w:rPr>
              <w:t>类</w:t>
            </w:r>
            <w:r w:rsidRPr="00151440">
              <w:rPr>
                <w:rFonts w:hint="eastAsia"/>
              </w:rPr>
              <w:t xml:space="preserve"> </w:t>
            </w:r>
          </w:p>
          <w:p w14:paraId="218CD25B" w14:textId="77777777" w:rsidR="00A25237" w:rsidRPr="00151440" w:rsidRDefault="00A25237" w:rsidP="00A61ECE">
            <w:r w:rsidRPr="00151440">
              <w:rPr>
                <w:rFonts w:hint="eastAsia"/>
              </w:rPr>
              <w:t>适度抑制</w:t>
            </w:r>
            <w:r w:rsidRPr="00151440">
              <w:rPr>
                <w:rFonts w:hint="eastAsia"/>
              </w:rPr>
              <w:t>Na+</w:t>
            </w:r>
            <w:r w:rsidRPr="00151440">
              <w:rPr>
                <w:rFonts w:hint="eastAsia"/>
              </w:rPr>
              <w:t>内流</w:t>
            </w:r>
            <w:r w:rsidRPr="00151440">
              <w:t xml:space="preserve"> </w:t>
            </w:r>
          </w:p>
        </w:tc>
        <w:tc>
          <w:tcPr>
            <w:tcW w:w="1320" w:type="dxa"/>
            <w:tcBorders>
              <w:top w:val="outset" w:sz="6" w:space="0" w:color="auto"/>
              <w:left w:val="outset" w:sz="6" w:space="0" w:color="auto"/>
              <w:bottom w:val="outset" w:sz="6" w:space="0" w:color="auto"/>
              <w:right w:val="outset" w:sz="6" w:space="0" w:color="auto"/>
            </w:tcBorders>
          </w:tcPr>
          <w:p w14:paraId="326EA28F" w14:textId="77777777" w:rsidR="00A25237" w:rsidRPr="00151440" w:rsidRDefault="00A25237" w:rsidP="00A61ECE">
            <w:r w:rsidRPr="00151440">
              <w:rPr>
                <w:rFonts w:hint="eastAsia"/>
              </w:rPr>
              <w:t>奎尼丁</w:t>
            </w:r>
            <w:r w:rsidRPr="00151440">
              <w:t xml:space="preserve"> </w:t>
            </w:r>
          </w:p>
        </w:tc>
        <w:tc>
          <w:tcPr>
            <w:tcW w:w="3390" w:type="dxa"/>
            <w:tcBorders>
              <w:top w:val="outset" w:sz="6" w:space="0" w:color="auto"/>
              <w:left w:val="outset" w:sz="6" w:space="0" w:color="auto"/>
              <w:bottom w:val="outset" w:sz="6" w:space="0" w:color="auto"/>
              <w:right w:val="outset" w:sz="6" w:space="0" w:color="auto"/>
            </w:tcBorders>
          </w:tcPr>
          <w:p w14:paraId="595F15F3" w14:textId="77777777" w:rsidR="00A25237" w:rsidRPr="00151440" w:rsidRDefault="00A25237" w:rsidP="00A61ECE">
            <w:r w:rsidRPr="00151440">
              <w:rPr>
                <w:rFonts w:hint="eastAsia"/>
              </w:rPr>
              <w:t>1</w:t>
            </w:r>
            <w:r w:rsidRPr="00151440">
              <w:rPr>
                <w:rFonts w:hint="eastAsia"/>
              </w:rPr>
              <w:t>阻断</w:t>
            </w:r>
            <w:r w:rsidRPr="00151440">
              <w:rPr>
                <w:rFonts w:hint="eastAsia"/>
              </w:rPr>
              <w:t>Na+</w:t>
            </w:r>
            <w:r w:rsidRPr="00151440">
              <w:rPr>
                <w:rFonts w:hint="eastAsia"/>
              </w:rPr>
              <w:t>通道，阻断</w:t>
            </w:r>
            <w:r w:rsidRPr="00151440">
              <w:rPr>
                <w:rFonts w:hint="eastAsia"/>
              </w:rPr>
              <w:t>K+</w:t>
            </w:r>
            <w:r w:rsidRPr="00151440">
              <w:rPr>
                <w:rFonts w:hint="eastAsia"/>
              </w:rPr>
              <w:t>、</w:t>
            </w:r>
            <w:r w:rsidRPr="00151440">
              <w:rPr>
                <w:rFonts w:hint="eastAsia"/>
              </w:rPr>
              <w:t>Ca2+</w:t>
            </w:r>
            <w:r w:rsidRPr="00151440">
              <w:rPr>
                <w:rFonts w:hint="eastAsia"/>
              </w:rPr>
              <w:t>道</w:t>
            </w:r>
            <w:r w:rsidRPr="00151440">
              <w:t xml:space="preserve"> </w:t>
            </w:r>
          </w:p>
          <w:p w14:paraId="2FD9E87D" w14:textId="77777777" w:rsidR="00A25237" w:rsidRPr="00151440" w:rsidRDefault="00A25237" w:rsidP="00A61ECE">
            <w:r w:rsidRPr="00151440">
              <w:rPr>
                <w:rFonts w:hint="eastAsia"/>
              </w:rPr>
              <w:t>2</w:t>
            </w:r>
            <w:r w:rsidRPr="00151440">
              <w:rPr>
                <w:rFonts w:hint="eastAsia"/>
              </w:rPr>
              <w:t>阻断</w:t>
            </w:r>
            <w:r w:rsidRPr="00151440">
              <w:rPr>
                <w:rFonts w:hint="eastAsia"/>
              </w:rPr>
              <w:t>M</w:t>
            </w:r>
            <w:r w:rsidRPr="00151440">
              <w:rPr>
                <w:rFonts w:hint="eastAsia"/>
              </w:rPr>
              <w:t>受体：抗胆碱作用。</w:t>
            </w:r>
            <w:r w:rsidRPr="00151440">
              <w:t xml:space="preserve"> </w:t>
            </w:r>
          </w:p>
          <w:p w14:paraId="55B8DBC0" w14:textId="77777777" w:rsidR="00A25237" w:rsidRPr="00151440" w:rsidRDefault="00A25237" w:rsidP="00A61ECE">
            <w:r w:rsidRPr="00151440">
              <w:rPr>
                <w:rFonts w:hint="eastAsia"/>
              </w:rPr>
              <w:t> </w:t>
            </w:r>
            <w:r w:rsidRPr="00151440">
              <w:t xml:space="preserve"> </w:t>
            </w:r>
          </w:p>
        </w:tc>
        <w:tc>
          <w:tcPr>
            <w:tcW w:w="2940" w:type="dxa"/>
            <w:tcBorders>
              <w:top w:val="outset" w:sz="6" w:space="0" w:color="auto"/>
              <w:left w:val="outset" w:sz="6" w:space="0" w:color="auto"/>
              <w:bottom w:val="outset" w:sz="6" w:space="0" w:color="auto"/>
              <w:right w:val="outset" w:sz="6" w:space="0" w:color="auto"/>
            </w:tcBorders>
          </w:tcPr>
          <w:p w14:paraId="2FD33482" w14:textId="77777777" w:rsidR="00A25237" w:rsidRPr="00151440" w:rsidRDefault="00A25237" w:rsidP="00A61ECE">
            <w:r w:rsidRPr="00151440">
              <w:rPr>
                <w:rFonts w:hint="eastAsia"/>
              </w:rPr>
              <w:t>1</w:t>
            </w:r>
            <w:r w:rsidRPr="00151440">
              <w:rPr>
                <w:rFonts w:hint="eastAsia"/>
              </w:rPr>
              <w:t>降低自律性</w:t>
            </w:r>
            <w:r w:rsidRPr="00151440">
              <w:rPr>
                <w:rFonts w:hint="eastAsia"/>
              </w:rPr>
              <w:t xml:space="preserve"> </w:t>
            </w:r>
          </w:p>
          <w:p w14:paraId="54923E4F" w14:textId="77777777" w:rsidR="00A25237" w:rsidRPr="00151440" w:rsidRDefault="00A25237" w:rsidP="00A61ECE">
            <w:r w:rsidRPr="00151440">
              <w:rPr>
                <w:rFonts w:hint="eastAsia"/>
              </w:rPr>
              <w:t>2</w:t>
            </w:r>
            <w:r w:rsidRPr="00151440">
              <w:rPr>
                <w:rFonts w:hint="eastAsia"/>
              </w:rPr>
              <w:t>延长</w:t>
            </w:r>
            <w:r w:rsidRPr="00151440">
              <w:rPr>
                <w:rFonts w:hint="eastAsia"/>
              </w:rPr>
              <w:t>APD</w:t>
            </w:r>
            <w:r w:rsidRPr="00151440">
              <w:rPr>
                <w:rFonts w:hint="eastAsia"/>
              </w:rPr>
              <w:t>和</w:t>
            </w:r>
            <w:r w:rsidRPr="00151440">
              <w:rPr>
                <w:rFonts w:hint="eastAsia"/>
              </w:rPr>
              <w:t xml:space="preserve">ERP </w:t>
            </w:r>
          </w:p>
          <w:p w14:paraId="096D49CC" w14:textId="77777777" w:rsidR="00A25237" w:rsidRPr="00151440" w:rsidRDefault="00A25237" w:rsidP="00A61ECE">
            <w:r w:rsidRPr="00151440">
              <w:rPr>
                <w:rFonts w:hint="eastAsia"/>
              </w:rPr>
              <w:t>3</w:t>
            </w:r>
            <w:r w:rsidRPr="00151440">
              <w:rPr>
                <w:rFonts w:hint="eastAsia"/>
              </w:rPr>
              <w:t>减慢传导</w:t>
            </w:r>
            <w:r w:rsidRPr="00151440">
              <w:t xml:space="preserve"> </w:t>
            </w:r>
          </w:p>
        </w:tc>
      </w:tr>
      <w:tr w:rsidR="00A25237" w:rsidRPr="00151440" w14:paraId="1159E2C3" w14:textId="77777777" w:rsidTr="00A61ECE">
        <w:tc>
          <w:tcPr>
            <w:tcW w:w="0" w:type="auto"/>
            <w:vMerge/>
            <w:tcBorders>
              <w:top w:val="outset" w:sz="6" w:space="0" w:color="auto"/>
              <w:left w:val="outset" w:sz="6" w:space="0" w:color="auto"/>
              <w:bottom w:val="outset" w:sz="6" w:space="0" w:color="auto"/>
              <w:right w:val="outset" w:sz="6" w:space="0" w:color="auto"/>
            </w:tcBorders>
            <w:vAlign w:val="center"/>
          </w:tcPr>
          <w:p w14:paraId="757E8F1F" w14:textId="77777777" w:rsidR="00A25237" w:rsidRPr="00151440" w:rsidRDefault="00A25237" w:rsidP="00A61ECE"/>
        </w:tc>
        <w:tc>
          <w:tcPr>
            <w:tcW w:w="1815" w:type="dxa"/>
            <w:tcBorders>
              <w:top w:val="outset" w:sz="6" w:space="0" w:color="auto"/>
              <w:left w:val="outset" w:sz="6" w:space="0" w:color="auto"/>
              <w:bottom w:val="outset" w:sz="6" w:space="0" w:color="auto"/>
              <w:right w:val="outset" w:sz="6" w:space="0" w:color="auto"/>
            </w:tcBorders>
          </w:tcPr>
          <w:p w14:paraId="1345A069" w14:textId="77777777" w:rsidR="00A25237" w:rsidRPr="00151440" w:rsidRDefault="00A25237" w:rsidP="00A61ECE">
            <w:r w:rsidRPr="00151440">
              <w:rPr>
                <w:rFonts w:hint="eastAsia"/>
              </w:rPr>
              <w:t>IB</w:t>
            </w:r>
            <w:r w:rsidRPr="00151440">
              <w:rPr>
                <w:rFonts w:hint="eastAsia"/>
              </w:rPr>
              <w:t>类</w:t>
            </w:r>
            <w:r w:rsidRPr="00151440">
              <w:rPr>
                <w:rFonts w:hint="eastAsia"/>
              </w:rPr>
              <w:t xml:space="preserve">  </w:t>
            </w:r>
          </w:p>
          <w:p w14:paraId="71279144" w14:textId="77777777" w:rsidR="00A25237" w:rsidRPr="00151440" w:rsidRDefault="00A25237" w:rsidP="00A61ECE">
            <w:r w:rsidRPr="00151440">
              <w:rPr>
                <w:rFonts w:hint="eastAsia"/>
              </w:rPr>
              <w:t>轻度抑制</w:t>
            </w:r>
            <w:r w:rsidRPr="00151440">
              <w:rPr>
                <w:rFonts w:hint="eastAsia"/>
              </w:rPr>
              <w:t>Na+</w:t>
            </w:r>
            <w:r w:rsidRPr="00151440">
              <w:rPr>
                <w:rFonts w:hint="eastAsia"/>
              </w:rPr>
              <w:t>内流</w:t>
            </w:r>
            <w:r w:rsidRPr="00151440">
              <w:t xml:space="preserve"> </w:t>
            </w:r>
          </w:p>
        </w:tc>
        <w:tc>
          <w:tcPr>
            <w:tcW w:w="1320" w:type="dxa"/>
            <w:tcBorders>
              <w:top w:val="outset" w:sz="6" w:space="0" w:color="auto"/>
              <w:left w:val="outset" w:sz="6" w:space="0" w:color="auto"/>
              <w:bottom w:val="outset" w:sz="6" w:space="0" w:color="auto"/>
              <w:right w:val="outset" w:sz="6" w:space="0" w:color="auto"/>
            </w:tcBorders>
          </w:tcPr>
          <w:p w14:paraId="15FCD597" w14:textId="77777777" w:rsidR="00A25237" w:rsidRPr="00151440" w:rsidRDefault="00A25237" w:rsidP="00A61ECE">
            <w:r w:rsidRPr="00151440">
              <w:rPr>
                <w:rFonts w:hint="eastAsia"/>
              </w:rPr>
              <w:t>利多卡因</w:t>
            </w:r>
            <w:r w:rsidRPr="00151440">
              <w:t xml:space="preserve"> </w:t>
            </w:r>
          </w:p>
        </w:tc>
        <w:tc>
          <w:tcPr>
            <w:tcW w:w="3390" w:type="dxa"/>
            <w:tcBorders>
              <w:top w:val="outset" w:sz="6" w:space="0" w:color="auto"/>
              <w:left w:val="outset" w:sz="6" w:space="0" w:color="auto"/>
              <w:bottom w:val="outset" w:sz="6" w:space="0" w:color="auto"/>
              <w:right w:val="outset" w:sz="6" w:space="0" w:color="auto"/>
            </w:tcBorders>
          </w:tcPr>
          <w:p w14:paraId="1F9ACD50" w14:textId="77777777" w:rsidR="00A25237" w:rsidRPr="00151440" w:rsidRDefault="00A25237" w:rsidP="00A61ECE">
            <w:r w:rsidRPr="00151440">
              <w:rPr>
                <w:rFonts w:hint="eastAsia"/>
              </w:rPr>
              <w:t>1</w:t>
            </w:r>
            <w:r w:rsidRPr="00151440">
              <w:rPr>
                <w:rFonts w:hint="eastAsia"/>
              </w:rPr>
              <w:t>阻断</w:t>
            </w:r>
            <w:r w:rsidRPr="00151440">
              <w:rPr>
                <w:rFonts w:hint="eastAsia"/>
              </w:rPr>
              <w:t>Na+</w:t>
            </w:r>
            <w:r w:rsidRPr="00151440">
              <w:rPr>
                <w:rFonts w:hint="eastAsia"/>
              </w:rPr>
              <w:t>内流；</w:t>
            </w:r>
            <w:r w:rsidRPr="00151440">
              <w:rPr>
                <w:rFonts w:hint="eastAsia"/>
              </w:rPr>
              <w:t xml:space="preserve"> </w:t>
            </w:r>
          </w:p>
          <w:p w14:paraId="10C3262B" w14:textId="77777777" w:rsidR="00A25237" w:rsidRPr="00151440" w:rsidRDefault="00A25237" w:rsidP="00A61ECE">
            <w:r w:rsidRPr="00151440">
              <w:rPr>
                <w:rFonts w:hint="eastAsia"/>
              </w:rPr>
              <w:t>2</w:t>
            </w:r>
            <w:r w:rsidRPr="00151440">
              <w:rPr>
                <w:rFonts w:hint="eastAsia"/>
              </w:rPr>
              <w:t>促进</w:t>
            </w:r>
            <w:r w:rsidRPr="00151440">
              <w:rPr>
                <w:rFonts w:hint="eastAsia"/>
              </w:rPr>
              <w:t>K+</w:t>
            </w:r>
            <w:r w:rsidRPr="00151440">
              <w:rPr>
                <w:rFonts w:hint="eastAsia"/>
              </w:rPr>
              <w:t>外流。</w:t>
            </w:r>
            <w:r w:rsidRPr="00151440">
              <w:t xml:space="preserve"> </w:t>
            </w:r>
          </w:p>
        </w:tc>
        <w:tc>
          <w:tcPr>
            <w:tcW w:w="2940" w:type="dxa"/>
            <w:tcBorders>
              <w:top w:val="outset" w:sz="6" w:space="0" w:color="auto"/>
              <w:left w:val="outset" w:sz="6" w:space="0" w:color="auto"/>
              <w:bottom w:val="outset" w:sz="6" w:space="0" w:color="auto"/>
              <w:right w:val="outset" w:sz="6" w:space="0" w:color="auto"/>
            </w:tcBorders>
          </w:tcPr>
          <w:p w14:paraId="299C0AA0" w14:textId="77777777" w:rsidR="00A25237" w:rsidRPr="00151440" w:rsidRDefault="00A25237" w:rsidP="00A61ECE">
            <w:r w:rsidRPr="00151440">
              <w:rPr>
                <w:rFonts w:hint="eastAsia"/>
              </w:rPr>
              <w:t>1</w:t>
            </w:r>
            <w:r w:rsidRPr="00151440">
              <w:rPr>
                <w:rFonts w:hint="eastAsia"/>
              </w:rPr>
              <w:t>降低自律性：浦。</w:t>
            </w:r>
            <w:r w:rsidRPr="00151440">
              <w:rPr>
                <w:rFonts w:hint="eastAsia"/>
              </w:rPr>
              <w:t xml:space="preserve"> </w:t>
            </w:r>
          </w:p>
          <w:p w14:paraId="62506F25" w14:textId="77777777" w:rsidR="00A25237" w:rsidRPr="00151440" w:rsidRDefault="00A25237" w:rsidP="00A61ECE">
            <w:r w:rsidRPr="00151440">
              <w:rPr>
                <w:rFonts w:hint="eastAsia"/>
              </w:rPr>
              <w:t>2</w:t>
            </w:r>
            <w:r w:rsidRPr="00151440">
              <w:rPr>
                <w:rFonts w:hint="eastAsia"/>
              </w:rPr>
              <w:t>相对延长</w:t>
            </w:r>
            <w:r w:rsidRPr="00151440">
              <w:rPr>
                <w:rFonts w:hint="eastAsia"/>
              </w:rPr>
              <w:t>ERP</w:t>
            </w:r>
            <w:r w:rsidRPr="00151440">
              <w:rPr>
                <w:rFonts w:hint="eastAsia"/>
              </w:rPr>
              <w:t>（</w:t>
            </w:r>
            <w:r w:rsidRPr="00151440">
              <w:rPr>
                <w:rFonts w:hint="eastAsia"/>
              </w:rPr>
              <w:t>ERP/APD</w:t>
            </w:r>
            <w:r w:rsidRPr="00151440">
              <w:rPr>
                <w:rFonts w:hint="eastAsia"/>
              </w:rPr>
              <w:t>）。</w:t>
            </w:r>
            <w:r w:rsidRPr="00151440">
              <w:rPr>
                <w:rFonts w:hint="eastAsia"/>
              </w:rPr>
              <w:t xml:space="preserve"> </w:t>
            </w:r>
          </w:p>
          <w:p w14:paraId="42C4C22C" w14:textId="77777777" w:rsidR="00A25237" w:rsidRPr="00151440" w:rsidRDefault="00A25237" w:rsidP="00A61ECE">
            <w:r w:rsidRPr="00151440">
              <w:rPr>
                <w:rFonts w:hint="eastAsia"/>
              </w:rPr>
              <w:t>3</w:t>
            </w:r>
            <w:r w:rsidRPr="00151440">
              <w:rPr>
                <w:rFonts w:hint="eastAsia"/>
              </w:rPr>
              <w:t>改善传导</w:t>
            </w:r>
            <w:r w:rsidRPr="00151440">
              <w:t xml:space="preserve"> </w:t>
            </w:r>
          </w:p>
        </w:tc>
      </w:tr>
      <w:tr w:rsidR="00A25237" w:rsidRPr="00151440" w14:paraId="3F76F6E2" w14:textId="77777777" w:rsidTr="00A61ECE">
        <w:tc>
          <w:tcPr>
            <w:tcW w:w="0" w:type="auto"/>
            <w:vMerge/>
            <w:tcBorders>
              <w:top w:val="outset" w:sz="6" w:space="0" w:color="auto"/>
              <w:left w:val="outset" w:sz="6" w:space="0" w:color="auto"/>
              <w:bottom w:val="outset" w:sz="6" w:space="0" w:color="auto"/>
              <w:right w:val="outset" w:sz="6" w:space="0" w:color="auto"/>
            </w:tcBorders>
            <w:vAlign w:val="center"/>
          </w:tcPr>
          <w:p w14:paraId="405CFEF9" w14:textId="77777777" w:rsidR="00A25237" w:rsidRPr="00151440" w:rsidRDefault="00A25237" w:rsidP="00A61ECE"/>
        </w:tc>
        <w:tc>
          <w:tcPr>
            <w:tcW w:w="1815" w:type="dxa"/>
            <w:tcBorders>
              <w:top w:val="outset" w:sz="6" w:space="0" w:color="auto"/>
              <w:left w:val="outset" w:sz="6" w:space="0" w:color="auto"/>
              <w:bottom w:val="outset" w:sz="6" w:space="0" w:color="auto"/>
              <w:right w:val="outset" w:sz="6" w:space="0" w:color="auto"/>
            </w:tcBorders>
          </w:tcPr>
          <w:p w14:paraId="4AAE6FC5" w14:textId="77777777" w:rsidR="00A25237" w:rsidRPr="00151440" w:rsidRDefault="00A25237" w:rsidP="00A61ECE">
            <w:r w:rsidRPr="00151440">
              <w:rPr>
                <w:rFonts w:hint="eastAsia"/>
              </w:rPr>
              <w:t>IC</w:t>
            </w:r>
            <w:r w:rsidRPr="00151440">
              <w:rPr>
                <w:rFonts w:hint="eastAsia"/>
              </w:rPr>
              <w:t>类</w:t>
            </w:r>
            <w:r w:rsidRPr="00151440">
              <w:rPr>
                <w:rFonts w:hint="eastAsia"/>
              </w:rPr>
              <w:t xml:space="preserve">  </w:t>
            </w:r>
          </w:p>
          <w:p w14:paraId="2102C630" w14:textId="77777777" w:rsidR="00A25237" w:rsidRPr="00151440" w:rsidRDefault="00A25237" w:rsidP="00A61ECE">
            <w:r w:rsidRPr="00151440">
              <w:rPr>
                <w:rFonts w:hint="eastAsia"/>
              </w:rPr>
              <w:t>重度抑制</w:t>
            </w:r>
            <w:r w:rsidRPr="00151440">
              <w:rPr>
                <w:rFonts w:hint="eastAsia"/>
              </w:rPr>
              <w:t>Na+</w:t>
            </w:r>
            <w:r w:rsidRPr="00151440">
              <w:rPr>
                <w:rFonts w:hint="eastAsia"/>
              </w:rPr>
              <w:t>内流</w:t>
            </w:r>
            <w:r w:rsidRPr="00151440">
              <w:t xml:space="preserve"> </w:t>
            </w:r>
          </w:p>
        </w:tc>
        <w:tc>
          <w:tcPr>
            <w:tcW w:w="1320" w:type="dxa"/>
            <w:tcBorders>
              <w:top w:val="outset" w:sz="6" w:space="0" w:color="auto"/>
              <w:left w:val="outset" w:sz="6" w:space="0" w:color="auto"/>
              <w:bottom w:val="outset" w:sz="6" w:space="0" w:color="auto"/>
              <w:right w:val="outset" w:sz="6" w:space="0" w:color="auto"/>
            </w:tcBorders>
          </w:tcPr>
          <w:p w14:paraId="0279EF51" w14:textId="77777777" w:rsidR="00A25237" w:rsidRPr="00151440" w:rsidRDefault="00A25237" w:rsidP="00A61ECE">
            <w:r w:rsidRPr="00151440">
              <w:rPr>
                <w:rFonts w:hint="eastAsia"/>
              </w:rPr>
              <w:t>普罗帕酮</w:t>
            </w:r>
            <w:r w:rsidRPr="00151440">
              <w:t xml:space="preserve"> </w:t>
            </w:r>
          </w:p>
        </w:tc>
        <w:tc>
          <w:tcPr>
            <w:tcW w:w="3390" w:type="dxa"/>
            <w:tcBorders>
              <w:top w:val="outset" w:sz="6" w:space="0" w:color="auto"/>
              <w:left w:val="outset" w:sz="6" w:space="0" w:color="auto"/>
              <w:bottom w:val="outset" w:sz="6" w:space="0" w:color="auto"/>
              <w:right w:val="outset" w:sz="6" w:space="0" w:color="auto"/>
            </w:tcBorders>
          </w:tcPr>
          <w:p w14:paraId="1ADE9BAB" w14:textId="77777777" w:rsidR="00A25237" w:rsidRPr="00151440" w:rsidRDefault="00A25237" w:rsidP="00A61ECE">
            <w:r w:rsidRPr="00151440">
              <w:rPr>
                <w:rFonts w:hint="eastAsia"/>
              </w:rPr>
              <w:t>1</w:t>
            </w:r>
            <w:r w:rsidRPr="00151440">
              <w:rPr>
                <w:rFonts w:hint="eastAsia"/>
              </w:rPr>
              <w:t>阻断</w:t>
            </w:r>
            <w:r w:rsidRPr="00151440">
              <w:rPr>
                <w:rFonts w:hint="eastAsia"/>
              </w:rPr>
              <w:t>Na+</w:t>
            </w:r>
            <w:r w:rsidRPr="00151440">
              <w:rPr>
                <w:rFonts w:hint="eastAsia"/>
              </w:rPr>
              <w:t>内流</w:t>
            </w:r>
            <w:r w:rsidRPr="00151440">
              <w:t xml:space="preserve"> </w:t>
            </w:r>
          </w:p>
          <w:p w14:paraId="6906AD29" w14:textId="77777777" w:rsidR="00A25237" w:rsidRPr="00151440" w:rsidRDefault="00A25237" w:rsidP="00A61ECE">
            <w:r w:rsidRPr="00151440">
              <w:rPr>
                <w:rFonts w:hint="eastAsia"/>
              </w:rPr>
              <w:t>2</w:t>
            </w:r>
            <w:r w:rsidRPr="00151440">
              <w:rPr>
                <w:rFonts w:hint="eastAsia"/>
              </w:rPr>
              <w:t>阻断β受体；抑制</w:t>
            </w:r>
            <w:r w:rsidRPr="00151440">
              <w:rPr>
                <w:rFonts w:hint="eastAsia"/>
              </w:rPr>
              <w:t>Ca2+</w:t>
            </w:r>
            <w:r w:rsidRPr="00151440">
              <w:rPr>
                <w:rFonts w:hint="eastAsia"/>
              </w:rPr>
              <w:t>内流</w:t>
            </w:r>
            <w:r w:rsidRPr="00151440">
              <w:t xml:space="preserve"> </w:t>
            </w:r>
          </w:p>
        </w:tc>
        <w:tc>
          <w:tcPr>
            <w:tcW w:w="2940" w:type="dxa"/>
            <w:tcBorders>
              <w:top w:val="outset" w:sz="6" w:space="0" w:color="auto"/>
              <w:left w:val="outset" w:sz="6" w:space="0" w:color="auto"/>
              <w:bottom w:val="outset" w:sz="6" w:space="0" w:color="auto"/>
              <w:right w:val="outset" w:sz="6" w:space="0" w:color="auto"/>
            </w:tcBorders>
          </w:tcPr>
          <w:p w14:paraId="402DFE06" w14:textId="77777777" w:rsidR="00A25237" w:rsidRPr="00151440" w:rsidRDefault="00A25237" w:rsidP="00A61ECE">
            <w:r w:rsidRPr="00151440">
              <w:rPr>
                <w:rFonts w:hint="eastAsia"/>
              </w:rPr>
              <w:t>减慢传导</w:t>
            </w:r>
            <w:r w:rsidRPr="00151440">
              <w:t xml:space="preserve"> </w:t>
            </w:r>
          </w:p>
        </w:tc>
      </w:tr>
      <w:tr w:rsidR="00A25237" w:rsidRPr="00151440" w14:paraId="281BF8BE" w14:textId="77777777" w:rsidTr="00A61ECE">
        <w:tc>
          <w:tcPr>
            <w:tcW w:w="2670" w:type="dxa"/>
            <w:gridSpan w:val="2"/>
            <w:tcBorders>
              <w:top w:val="outset" w:sz="6" w:space="0" w:color="auto"/>
              <w:left w:val="outset" w:sz="6" w:space="0" w:color="auto"/>
              <w:bottom w:val="outset" w:sz="6" w:space="0" w:color="auto"/>
              <w:right w:val="outset" w:sz="6" w:space="0" w:color="auto"/>
            </w:tcBorders>
          </w:tcPr>
          <w:p w14:paraId="51EA199C" w14:textId="77777777" w:rsidR="00A25237" w:rsidRPr="00151440" w:rsidRDefault="00A25237" w:rsidP="00A61ECE">
            <w:r w:rsidRPr="00151440">
              <w:rPr>
                <w:rFonts w:hint="eastAsia"/>
              </w:rPr>
              <w:t>II</w:t>
            </w:r>
            <w:r w:rsidRPr="00151440">
              <w:rPr>
                <w:rFonts w:hint="eastAsia"/>
              </w:rPr>
              <w:t>类：β受体阻断药</w:t>
            </w:r>
            <w:r w:rsidRPr="00151440">
              <w:t xml:space="preserve"> </w:t>
            </w:r>
          </w:p>
        </w:tc>
        <w:tc>
          <w:tcPr>
            <w:tcW w:w="7650" w:type="dxa"/>
            <w:gridSpan w:val="3"/>
            <w:tcBorders>
              <w:top w:val="outset" w:sz="6" w:space="0" w:color="auto"/>
              <w:left w:val="outset" w:sz="6" w:space="0" w:color="auto"/>
              <w:bottom w:val="outset" w:sz="6" w:space="0" w:color="auto"/>
              <w:right w:val="outset" w:sz="6" w:space="0" w:color="auto"/>
            </w:tcBorders>
          </w:tcPr>
          <w:p w14:paraId="1CE569E3" w14:textId="77777777" w:rsidR="00A25237" w:rsidRPr="00151440" w:rsidRDefault="00A25237" w:rsidP="00A61ECE">
            <w:r w:rsidRPr="00151440">
              <w:rPr>
                <w:rFonts w:hint="eastAsia"/>
              </w:rPr>
              <w:t>普萘洛尔</w:t>
            </w:r>
            <w:r w:rsidRPr="00151440">
              <w:rPr>
                <w:rFonts w:hint="eastAsia"/>
              </w:rPr>
              <w:t>(</w:t>
            </w:r>
            <w:r w:rsidRPr="00151440">
              <w:rPr>
                <w:rFonts w:hint="eastAsia"/>
              </w:rPr>
              <w:t>心得安）</w:t>
            </w:r>
            <w:r w:rsidRPr="00151440">
              <w:t xml:space="preserve"> </w:t>
            </w:r>
          </w:p>
        </w:tc>
      </w:tr>
      <w:tr w:rsidR="00A25237" w:rsidRPr="00151440" w14:paraId="11900F89" w14:textId="77777777" w:rsidTr="00A61ECE">
        <w:tc>
          <w:tcPr>
            <w:tcW w:w="2670" w:type="dxa"/>
            <w:gridSpan w:val="2"/>
            <w:tcBorders>
              <w:top w:val="outset" w:sz="6" w:space="0" w:color="auto"/>
              <w:left w:val="outset" w:sz="6" w:space="0" w:color="auto"/>
              <w:bottom w:val="outset" w:sz="6" w:space="0" w:color="auto"/>
              <w:right w:val="outset" w:sz="6" w:space="0" w:color="auto"/>
            </w:tcBorders>
          </w:tcPr>
          <w:p w14:paraId="54224B3E" w14:textId="77777777" w:rsidR="00A25237" w:rsidRPr="00151440" w:rsidRDefault="00A25237" w:rsidP="00A61ECE">
            <w:r>
              <w:rPr>
                <w:rFonts w:hint="eastAsia"/>
              </w:rPr>
              <w:t>III</w:t>
            </w:r>
            <w:r w:rsidRPr="00151440">
              <w:rPr>
                <w:rFonts w:hint="eastAsia"/>
              </w:rPr>
              <w:t>类：阻滞钾通道</w:t>
            </w:r>
            <w:r>
              <w:rPr>
                <w:rFonts w:hint="eastAsia"/>
              </w:rPr>
              <w:t>：</w:t>
            </w:r>
            <w:r w:rsidRPr="00A25237">
              <w:rPr>
                <w:rFonts w:hint="eastAsia"/>
                <w:highlight w:val="green"/>
              </w:rPr>
              <w:t>延长动作电位时程药</w:t>
            </w:r>
          </w:p>
        </w:tc>
        <w:tc>
          <w:tcPr>
            <w:tcW w:w="7650" w:type="dxa"/>
            <w:gridSpan w:val="3"/>
            <w:tcBorders>
              <w:top w:val="outset" w:sz="6" w:space="0" w:color="auto"/>
              <w:left w:val="outset" w:sz="6" w:space="0" w:color="auto"/>
              <w:bottom w:val="outset" w:sz="6" w:space="0" w:color="auto"/>
              <w:right w:val="outset" w:sz="6" w:space="0" w:color="auto"/>
            </w:tcBorders>
          </w:tcPr>
          <w:p w14:paraId="42AD6888" w14:textId="77777777" w:rsidR="00A25237" w:rsidRPr="00151440" w:rsidRDefault="00A25237" w:rsidP="00A61ECE">
            <w:r w:rsidRPr="00151440">
              <w:rPr>
                <w:rFonts w:hint="eastAsia"/>
              </w:rPr>
              <w:t>胺碘酮</w:t>
            </w:r>
            <w:r w:rsidRPr="00151440">
              <w:t xml:space="preserve"> </w:t>
            </w:r>
          </w:p>
        </w:tc>
      </w:tr>
      <w:tr w:rsidR="00A25237" w:rsidRPr="00151440" w14:paraId="6E56E515" w14:textId="77777777" w:rsidTr="00A61ECE">
        <w:tc>
          <w:tcPr>
            <w:tcW w:w="2670" w:type="dxa"/>
            <w:gridSpan w:val="2"/>
            <w:tcBorders>
              <w:top w:val="outset" w:sz="6" w:space="0" w:color="auto"/>
              <w:left w:val="outset" w:sz="6" w:space="0" w:color="auto"/>
              <w:bottom w:val="outset" w:sz="6" w:space="0" w:color="auto"/>
              <w:right w:val="outset" w:sz="6" w:space="0" w:color="auto"/>
            </w:tcBorders>
          </w:tcPr>
          <w:p w14:paraId="5EB0C459" w14:textId="77777777" w:rsidR="00A25237" w:rsidRPr="00151440" w:rsidRDefault="00A25237" w:rsidP="00A61ECE">
            <w:r w:rsidRPr="00151440">
              <w:rPr>
                <w:rFonts w:hint="eastAsia"/>
              </w:rPr>
              <w:t>IV</w:t>
            </w:r>
            <w:r w:rsidRPr="00151440">
              <w:rPr>
                <w:rFonts w:hint="eastAsia"/>
              </w:rPr>
              <w:t>类：钙拮抗剂</w:t>
            </w:r>
            <w:r w:rsidRPr="00151440">
              <w:t xml:space="preserve"> </w:t>
            </w:r>
          </w:p>
        </w:tc>
        <w:tc>
          <w:tcPr>
            <w:tcW w:w="7650" w:type="dxa"/>
            <w:gridSpan w:val="3"/>
            <w:tcBorders>
              <w:top w:val="outset" w:sz="6" w:space="0" w:color="auto"/>
              <w:left w:val="outset" w:sz="6" w:space="0" w:color="auto"/>
              <w:bottom w:val="outset" w:sz="6" w:space="0" w:color="auto"/>
              <w:right w:val="outset" w:sz="6" w:space="0" w:color="auto"/>
            </w:tcBorders>
          </w:tcPr>
          <w:p w14:paraId="3E697268" w14:textId="77777777" w:rsidR="00A25237" w:rsidRPr="00151440" w:rsidRDefault="00A25237" w:rsidP="00A61ECE">
            <w:r w:rsidRPr="00151440">
              <w:rPr>
                <w:rFonts w:hint="eastAsia"/>
              </w:rPr>
              <w:t>维拉帕米</w:t>
            </w:r>
            <w:r w:rsidRPr="00151440">
              <w:t xml:space="preserve"> </w:t>
            </w:r>
          </w:p>
        </w:tc>
      </w:tr>
      <w:tr w:rsidR="00A25237" w:rsidRPr="00151440" w14:paraId="228F829A" w14:textId="77777777" w:rsidTr="00A61ECE">
        <w:tc>
          <w:tcPr>
            <w:tcW w:w="2670" w:type="dxa"/>
            <w:gridSpan w:val="2"/>
            <w:tcBorders>
              <w:top w:val="outset" w:sz="6" w:space="0" w:color="auto"/>
              <w:left w:val="outset" w:sz="6" w:space="0" w:color="auto"/>
              <w:bottom w:val="outset" w:sz="6" w:space="0" w:color="auto"/>
              <w:right w:val="outset" w:sz="6" w:space="0" w:color="auto"/>
            </w:tcBorders>
          </w:tcPr>
          <w:p w14:paraId="169F46A6" w14:textId="77777777" w:rsidR="00A25237" w:rsidRPr="00151440" w:rsidRDefault="00A25237" w:rsidP="00A61ECE">
            <w:r w:rsidRPr="00151440">
              <w:rPr>
                <w:rFonts w:hint="eastAsia"/>
              </w:rPr>
              <w:t>其他</w:t>
            </w:r>
            <w:r w:rsidRPr="00151440">
              <w:t xml:space="preserve"> </w:t>
            </w:r>
          </w:p>
        </w:tc>
        <w:tc>
          <w:tcPr>
            <w:tcW w:w="7650" w:type="dxa"/>
            <w:gridSpan w:val="3"/>
            <w:tcBorders>
              <w:top w:val="outset" w:sz="6" w:space="0" w:color="auto"/>
              <w:left w:val="outset" w:sz="6" w:space="0" w:color="auto"/>
              <w:bottom w:val="outset" w:sz="6" w:space="0" w:color="auto"/>
              <w:right w:val="outset" w:sz="6" w:space="0" w:color="auto"/>
            </w:tcBorders>
          </w:tcPr>
          <w:p w14:paraId="7766170F" w14:textId="77777777" w:rsidR="00A25237" w:rsidRPr="00151440" w:rsidRDefault="00A25237" w:rsidP="00A61ECE">
            <w:r w:rsidRPr="00151440">
              <w:rPr>
                <w:rFonts w:hint="eastAsia"/>
              </w:rPr>
              <w:t>腺苷</w:t>
            </w:r>
            <w:r w:rsidRPr="00151440">
              <w:t xml:space="preserve"> </w:t>
            </w:r>
          </w:p>
        </w:tc>
      </w:tr>
    </w:tbl>
    <w:p w14:paraId="1E759F16" w14:textId="77777777" w:rsidR="00A25237" w:rsidRPr="00FD40B9" w:rsidRDefault="00A25237" w:rsidP="00A25237">
      <w:pPr>
        <w:spacing w:after="0" w:line="240" w:lineRule="auto"/>
        <w:textAlignment w:val="baseline"/>
        <w:rPr>
          <w:rFonts w:ascii="宋体" w:hAnsi="宋体"/>
          <w:b/>
          <w:szCs w:val="24"/>
        </w:rPr>
      </w:pPr>
    </w:p>
    <w:p w14:paraId="33F1593D" w14:textId="77777777" w:rsidR="005F51E1" w:rsidRPr="00FD40B9" w:rsidRDefault="005F51E1" w:rsidP="00A76C28">
      <w:pPr>
        <w:spacing w:after="0" w:line="440" w:lineRule="exact"/>
        <w:textAlignment w:val="baseline"/>
        <w:rPr>
          <w:rFonts w:ascii="宋体" w:hAnsi="宋体"/>
          <w:b/>
          <w:szCs w:val="24"/>
        </w:rPr>
      </w:pPr>
      <w:r w:rsidRPr="00FD40B9">
        <w:rPr>
          <w:rFonts w:ascii="宋体" w:hAnsi="宋体" w:hint="eastAsia"/>
          <w:b/>
          <w:szCs w:val="24"/>
        </w:rPr>
        <w:t>心律失常是临床常见病，是心动频率和节律的异常表现。</w:t>
      </w:r>
    </w:p>
    <w:p w14:paraId="4CF9375A" w14:textId="77777777" w:rsidR="005F51E1" w:rsidRPr="00FD40B9" w:rsidRDefault="005F51E1" w:rsidP="00A76C28">
      <w:pPr>
        <w:spacing w:after="0" w:line="440" w:lineRule="exact"/>
        <w:textAlignment w:val="baseline"/>
        <w:rPr>
          <w:rFonts w:ascii="宋体" w:hAnsi="宋体"/>
          <w:b/>
          <w:szCs w:val="24"/>
        </w:rPr>
      </w:pPr>
      <w:r w:rsidRPr="00FD40B9">
        <w:rPr>
          <w:rFonts w:ascii="宋体" w:hAnsi="宋体" w:hint="eastAsia"/>
          <w:b/>
          <w:szCs w:val="24"/>
        </w:rPr>
        <w:t>缓慢型有窦性心动过缓（60次/分以下）（</w:t>
      </w:r>
      <w:r w:rsidRPr="00FD40B9">
        <w:rPr>
          <w:rFonts w:ascii="宋体" w:hAnsi="宋体" w:hint="eastAsia"/>
          <w:b/>
          <w:color w:val="FF0000"/>
          <w:szCs w:val="24"/>
          <w:highlight w:val="yellow"/>
        </w:rPr>
        <w:t>治疗首选阿托品</w:t>
      </w:r>
      <w:r w:rsidRPr="00FD40B9">
        <w:rPr>
          <w:rFonts w:ascii="宋体" w:hAnsi="宋体" w:hint="eastAsia"/>
          <w:b/>
          <w:szCs w:val="24"/>
        </w:rPr>
        <w:t>）、</w:t>
      </w:r>
      <w:r w:rsidRPr="004A6603">
        <w:rPr>
          <w:rFonts w:ascii="宋体" w:hAnsi="宋体" w:hint="eastAsia"/>
          <w:b/>
          <w:szCs w:val="24"/>
          <w:highlight w:val="green"/>
        </w:rPr>
        <w:t>传导阻滞（</w:t>
      </w:r>
      <w:r w:rsidRPr="004A6603">
        <w:rPr>
          <w:rFonts w:ascii="宋体" w:hAnsi="宋体" w:hint="eastAsia"/>
          <w:b/>
          <w:color w:val="FF0000"/>
          <w:szCs w:val="24"/>
          <w:highlight w:val="green"/>
        </w:rPr>
        <w:t>治疗</w:t>
      </w:r>
      <w:r w:rsidRPr="004A6603">
        <w:rPr>
          <w:rFonts w:ascii="宋体" w:hAnsi="宋体" w:hint="eastAsia"/>
          <w:b/>
          <w:szCs w:val="24"/>
          <w:highlight w:val="green"/>
        </w:rPr>
        <w:t>异丙肾</w:t>
      </w:r>
      <w:r w:rsidRPr="00FD40B9">
        <w:rPr>
          <w:rFonts w:ascii="宋体" w:hAnsi="宋体" w:hint="eastAsia"/>
          <w:b/>
          <w:szCs w:val="24"/>
        </w:rPr>
        <w:t>上腺素）等。</w:t>
      </w:r>
    </w:p>
    <w:p w14:paraId="0FCD4865" w14:textId="77777777" w:rsidR="008F221D" w:rsidRPr="00FD40B9" w:rsidRDefault="005F51E1" w:rsidP="00A76C28">
      <w:pPr>
        <w:spacing w:after="0" w:line="440" w:lineRule="exact"/>
        <w:textAlignment w:val="baseline"/>
        <w:rPr>
          <w:rFonts w:ascii="宋体" w:hAnsi="宋体"/>
          <w:b/>
          <w:szCs w:val="24"/>
        </w:rPr>
      </w:pPr>
      <w:r w:rsidRPr="00FD40B9">
        <w:rPr>
          <w:rFonts w:ascii="宋体" w:hAnsi="宋体" w:hint="eastAsia"/>
          <w:b/>
          <w:szCs w:val="24"/>
        </w:rPr>
        <w:t>快速型</w:t>
      </w:r>
    </w:p>
    <w:p w14:paraId="515F1638" w14:textId="77777777" w:rsidR="00C04574" w:rsidRPr="00FD40B9" w:rsidRDefault="004C47EE" w:rsidP="00A76C28">
      <w:pPr>
        <w:spacing w:after="0" w:line="440" w:lineRule="exact"/>
        <w:textAlignment w:val="baseline"/>
        <w:rPr>
          <w:rFonts w:ascii="宋体" w:hAnsi="宋体"/>
          <w:b/>
          <w:szCs w:val="24"/>
        </w:rPr>
      </w:pPr>
      <w:r>
        <w:rPr>
          <w:rFonts w:ascii="宋体" w:hAnsi="宋体" w:hint="eastAsia"/>
          <w:b/>
          <w:szCs w:val="24"/>
        </w:rPr>
        <w:t>①</w:t>
      </w:r>
      <w:r w:rsidR="00C04574" w:rsidRPr="00FD40B9">
        <w:rPr>
          <w:rFonts w:ascii="宋体" w:hAnsi="宋体" w:hint="eastAsia"/>
          <w:b/>
          <w:szCs w:val="24"/>
        </w:rPr>
        <w:t xml:space="preserve">房性：心房纤颤、心房扑动、阵发性室上性心动过速 </w:t>
      </w:r>
    </w:p>
    <w:p w14:paraId="47E43FC7" w14:textId="77777777" w:rsidR="00C04574" w:rsidRDefault="004C47EE" w:rsidP="00A76C28">
      <w:pPr>
        <w:spacing w:after="0" w:line="440" w:lineRule="exact"/>
        <w:textAlignment w:val="baseline"/>
        <w:rPr>
          <w:rFonts w:ascii="宋体" w:hAnsi="宋体"/>
          <w:b/>
          <w:szCs w:val="24"/>
        </w:rPr>
      </w:pPr>
      <w:r>
        <w:rPr>
          <w:rFonts w:ascii="宋体" w:hAnsi="宋体" w:hint="eastAsia"/>
          <w:b/>
          <w:szCs w:val="24"/>
        </w:rPr>
        <w:t>②</w:t>
      </w:r>
      <w:r w:rsidR="00C04574" w:rsidRPr="00FD40B9">
        <w:rPr>
          <w:rFonts w:ascii="宋体" w:hAnsi="宋体" w:hint="eastAsia"/>
          <w:b/>
          <w:szCs w:val="24"/>
        </w:rPr>
        <w:t>室性：室性早搏、室性心动过速、心室颤动</w:t>
      </w:r>
    </w:p>
    <w:p w14:paraId="1A6FA28B" w14:textId="77777777" w:rsidR="00E12629" w:rsidRPr="00FD40B9" w:rsidRDefault="00E12629" w:rsidP="00A76C28">
      <w:pPr>
        <w:spacing w:after="0" w:line="440" w:lineRule="exact"/>
        <w:textAlignment w:val="baseline"/>
        <w:rPr>
          <w:rFonts w:ascii="宋体" w:hAnsi="宋体"/>
          <w:b/>
          <w:szCs w:val="24"/>
        </w:rPr>
      </w:pPr>
    </w:p>
    <w:p w14:paraId="47BB5B87" w14:textId="77777777" w:rsidR="005C4C19" w:rsidRPr="00FD40B9" w:rsidRDefault="005C4C19" w:rsidP="00A76C28">
      <w:pPr>
        <w:numPr>
          <w:ilvl w:val="0"/>
          <w:numId w:val="92"/>
        </w:numPr>
        <w:spacing w:after="0" w:line="440" w:lineRule="exact"/>
        <w:textAlignment w:val="baseline"/>
        <w:rPr>
          <w:rFonts w:ascii="宋体" w:hAnsi="宋体"/>
          <w:b/>
          <w:szCs w:val="24"/>
        </w:rPr>
      </w:pPr>
      <w:r w:rsidRPr="00FD40B9">
        <w:rPr>
          <w:rFonts w:ascii="宋体" w:hAnsi="宋体" w:hint="eastAsia"/>
          <w:b/>
          <w:szCs w:val="24"/>
        </w:rPr>
        <w:t>I类钠通道阻滞药</w:t>
      </w:r>
    </w:p>
    <w:p w14:paraId="79B32A3F" w14:textId="77777777" w:rsidR="005C4C19" w:rsidRPr="00FD40B9" w:rsidRDefault="005C4C19" w:rsidP="00A76C28">
      <w:pPr>
        <w:numPr>
          <w:ilvl w:val="0"/>
          <w:numId w:val="93"/>
        </w:numPr>
        <w:spacing w:after="0" w:line="440" w:lineRule="exact"/>
        <w:ind w:firstLine="420"/>
        <w:textAlignment w:val="baseline"/>
        <w:rPr>
          <w:rFonts w:ascii="宋体" w:hAnsi="宋体"/>
          <w:szCs w:val="24"/>
        </w:rPr>
      </w:pPr>
      <w:r w:rsidRPr="00FD40B9">
        <w:rPr>
          <w:rFonts w:ascii="宋体" w:hAnsi="宋体" w:hint="eastAsia"/>
          <w:szCs w:val="24"/>
        </w:rPr>
        <w:t>Ia类：T</w:t>
      </w:r>
      <w:r w:rsidR="002E018E" w:rsidRPr="00FD40B9">
        <w:rPr>
          <w:rFonts w:ascii="宋体" w:hAnsi="宋体"/>
          <w:szCs w:val="24"/>
        </w:rPr>
        <w:t xml:space="preserve"> </w:t>
      </w:r>
      <w:r w:rsidRPr="00FD40B9">
        <w:rPr>
          <w:rFonts w:ascii="宋体" w:hAnsi="宋体" w:hint="eastAsia"/>
          <w:szCs w:val="24"/>
        </w:rPr>
        <w:t>recovery=1-10s，</w:t>
      </w:r>
      <w:r w:rsidR="00E91312" w:rsidRPr="00FD40B9">
        <w:rPr>
          <w:rFonts w:ascii="宋体" w:hAnsi="宋体" w:hint="eastAsia"/>
          <w:szCs w:val="24"/>
        </w:rPr>
        <w:t>适度阻滞钠通道，</w:t>
      </w:r>
      <w:r w:rsidRPr="00FD40B9">
        <w:rPr>
          <w:rFonts w:ascii="宋体" w:hAnsi="宋体" w:hint="eastAsia"/>
          <w:szCs w:val="24"/>
        </w:rPr>
        <w:t>降低动作电位0相上升速率，</w:t>
      </w:r>
      <w:r w:rsidR="008D1EF3">
        <w:rPr>
          <w:rFonts w:ascii="宋体" w:hAnsi="宋体" w:hint="eastAsia"/>
          <w:szCs w:val="24"/>
        </w:rPr>
        <w:t>不同程度地抑制心肌细胞钾及钙通道，延长复极过程，尤其显著延长有效不应期。</w:t>
      </w:r>
      <w:r w:rsidRPr="00AE3A4E">
        <w:rPr>
          <w:rFonts w:ascii="宋体" w:hAnsi="宋体" w:hint="eastAsia"/>
          <w:b/>
          <w:bCs/>
          <w:color w:val="FF0000"/>
          <w:szCs w:val="24"/>
        </w:rPr>
        <w:t>奎尼丁</w:t>
      </w:r>
      <w:r w:rsidR="008B0553" w:rsidRPr="00AE3A4E">
        <w:rPr>
          <w:rFonts w:ascii="宋体" w:hAnsi="宋体" w:hint="eastAsia"/>
          <w:b/>
          <w:bCs/>
          <w:color w:val="FF0000"/>
          <w:szCs w:val="24"/>
        </w:rPr>
        <w:t>、普鲁卡因胺</w:t>
      </w:r>
      <w:r w:rsidRPr="00FD40B9">
        <w:rPr>
          <w:rFonts w:ascii="宋体" w:hAnsi="宋体" w:hint="eastAsia"/>
          <w:szCs w:val="24"/>
        </w:rPr>
        <w:t>。</w:t>
      </w:r>
    </w:p>
    <w:p w14:paraId="6968BBC7" w14:textId="77777777" w:rsidR="005C4C19" w:rsidRPr="00FD40B9" w:rsidRDefault="005C4C19" w:rsidP="00A76C28">
      <w:pPr>
        <w:numPr>
          <w:ilvl w:val="0"/>
          <w:numId w:val="93"/>
        </w:numPr>
        <w:spacing w:after="0" w:line="440" w:lineRule="exact"/>
        <w:ind w:firstLine="420"/>
        <w:textAlignment w:val="baseline"/>
        <w:rPr>
          <w:rFonts w:ascii="宋体" w:hAnsi="宋体"/>
          <w:szCs w:val="24"/>
        </w:rPr>
      </w:pPr>
      <w:r w:rsidRPr="00FD40B9">
        <w:rPr>
          <w:rFonts w:ascii="宋体" w:hAnsi="宋体" w:hint="eastAsia"/>
          <w:szCs w:val="24"/>
        </w:rPr>
        <w:t>Ib类：T</w:t>
      </w:r>
      <w:r w:rsidR="002E018E" w:rsidRPr="00FD40B9">
        <w:rPr>
          <w:rFonts w:ascii="宋体" w:hAnsi="宋体"/>
          <w:szCs w:val="24"/>
        </w:rPr>
        <w:t xml:space="preserve"> </w:t>
      </w:r>
      <w:r w:rsidRPr="00FD40B9">
        <w:rPr>
          <w:rFonts w:ascii="宋体" w:hAnsi="宋体" w:hint="eastAsia"/>
          <w:szCs w:val="24"/>
        </w:rPr>
        <w:t>recovery＜1s，</w:t>
      </w:r>
      <w:r w:rsidR="00E91312" w:rsidRPr="00FD40B9">
        <w:rPr>
          <w:rFonts w:ascii="宋体" w:hAnsi="宋体" w:hint="eastAsia"/>
          <w:szCs w:val="24"/>
        </w:rPr>
        <w:t>轻度阻滞钠通道，</w:t>
      </w:r>
      <w:r w:rsidRPr="00FD40B9">
        <w:rPr>
          <w:rFonts w:ascii="宋体" w:hAnsi="宋体" w:hint="eastAsia"/>
          <w:szCs w:val="24"/>
        </w:rPr>
        <w:t>轻度降低动作电位0相上升速率，利多卡因</w:t>
      </w:r>
      <w:r w:rsidR="008B0553" w:rsidRPr="00FD40B9">
        <w:rPr>
          <w:rFonts w:ascii="宋体" w:hAnsi="宋体" w:hint="eastAsia"/>
          <w:szCs w:val="24"/>
        </w:rPr>
        <w:t>、苯妥英钠</w:t>
      </w:r>
      <w:r w:rsidRPr="00FD40B9">
        <w:rPr>
          <w:rFonts w:ascii="宋体" w:hAnsi="宋体" w:hint="eastAsia"/>
          <w:szCs w:val="24"/>
        </w:rPr>
        <w:t>。</w:t>
      </w:r>
    </w:p>
    <w:p w14:paraId="71F8BC19" w14:textId="77777777" w:rsidR="005C4C19" w:rsidRPr="00FD40B9" w:rsidRDefault="005C4C19" w:rsidP="00A76C28">
      <w:pPr>
        <w:numPr>
          <w:ilvl w:val="0"/>
          <w:numId w:val="93"/>
        </w:numPr>
        <w:spacing w:after="0" w:line="440" w:lineRule="exact"/>
        <w:ind w:firstLine="420"/>
        <w:textAlignment w:val="baseline"/>
        <w:rPr>
          <w:rFonts w:ascii="宋体" w:hAnsi="宋体"/>
          <w:szCs w:val="24"/>
        </w:rPr>
      </w:pPr>
      <w:r w:rsidRPr="00FD40B9">
        <w:rPr>
          <w:rFonts w:ascii="宋体" w:hAnsi="宋体" w:hint="eastAsia"/>
          <w:szCs w:val="24"/>
        </w:rPr>
        <w:t>Ic类，T</w:t>
      </w:r>
      <w:r w:rsidR="002E018E" w:rsidRPr="00FD40B9">
        <w:rPr>
          <w:rFonts w:ascii="宋体" w:hAnsi="宋体"/>
          <w:szCs w:val="24"/>
        </w:rPr>
        <w:t xml:space="preserve"> </w:t>
      </w:r>
      <w:r w:rsidRPr="00FD40B9">
        <w:rPr>
          <w:rFonts w:ascii="宋体" w:hAnsi="宋体" w:hint="eastAsia"/>
          <w:szCs w:val="24"/>
        </w:rPr>
        <w:t>recovery＞10s，</w:t>
      </w:r>
      <w:r w:rsidR="00E91312" w:rsidRPr="00FD40B9">
        <w:rPr>
          <w:rFonts w:ascii="宋体" w:hAnsi="宋体" w:hint="eastAsia"/>
          <w:szCs w:val="24"/>
        </w:rPr>
        <w:t>明显阻滞钠通道，</w:t>
      </w:r>
      <w:r w:rsidRPr="00FD40B9">
        <w:rPr>
          <w:rFonts w:ascii="宋体" w:hAnsi="宋体" w:hint="eastAsia"/>
          <w:szCs w:val="24"/>
        </w:rPr>
        <w:t>显著降低动作电位0相上升速率，</w:t>
      </w:r>
      <w:r w:rsidRPr="008D1EF3">
        <w:rPr>
          <w:rFonts w:ascii="宋体" w:hAnsi="宋体" w:hint="eastAsia"/>
          <w:b/>
          <w:bCs/>
          <w:color w:val="FF0000"/>
          <w:szCs w:val="24"/>
        </w:rPr>
        <w:t>普罗帕酮</w:t>
      </w:r>
      <w:r w:rsidR="008D1EF3" w:rsidRPr="008D1EF3">
        <w:rPr>
          <w:rFonts w:ascii="宋体" w:hAnsi="宋体" w:hint="eastAsia"/>
          <w:b/>
          <w:bCs/>
          <w:color w:val="FF0000"/>
          <w:szCs w:val="24"/>
        </w:rPr>
        <w:t>、氟卡尼</w:t>
      </w:r>
      <w:r w:rsidRPr="00FD40B9">
        <w:rPr>
          <w:rFonts w:ascii="宋体" w:hAnsi="宋体" w:hint="eastAsia"/>
          <w:szCs w:val="24"/>
        </w:rPr>
        <w:t>。</w:t>
      </w:r>
    </w:p>
    <w:p w14:paraId="6E55001E" w14:textId="77777777" w:rsidR="005C4C19" w:rsidRPr="00FD40B9" w:rsidRDefault="002212B8" w:rsidP="00A76C28">
      <w:pPr>
        <w:numPr>
          <w:ilvl w:val="0"/>
          <w:numId w:val="92"/>
        </w:numPr>
        <w:spacing w:after="0" w:line="440" w:lineRule="exact"/>
        <w:textAlignment w:val="baseline"/>
        <w:rPr>
          <w:rFonts w:ascii="宋体" w:hAnsi="宋体"/>
          <w:b/>
          <w:szCs w:val="24"/>
        </w:rPr>
      </w:pPr>
      <w:r w:rsidRPr="00FD40B9">
        <w:rPr>
          <w:rFonts w:ascii="宋体" w:hAnsi="宋体" w:hint="eastAsia"/>
          <w:b/>
          <w:szCs w:val="24"/>
        </w:rPr>
        <w:t>Ⅱ</w:t>
      </w:r>
      <w:r w:rsidR="005C4C19" w:rsidRPr="00FD40B9">
        <w:rPr>
          <w:rFonts w:ascii="宋体" w:hAnsi="宋体" w:hint="eastAsia"/>
          <w:b/>
          <w:szCs w:val="24"/>
        </w:rPr>
        <w:t>类β肾上腺素受体拮抗药</w:t>
      </w:r>
    </w:p>
    <w:p w14:paraId="4DF2749C"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lastRenderedPageBreak/>
        <w:t>阻断心脏β受体，减慢4期复极化速率而降低自律性，降低动作电位0相上升速率而减慢传导性。普萘洛尔</w:t>
      </w:r>
      <w:r w:rsidR="00EE1B6B">
        <w:rPr>
          <w:rFonts w:ascii="宋体" w:hAnsi="宋体" w:hint="eastAsia"/>
          <w:szCs w:val="24"/>
        </w:rPr>
        <w:t>；</w:t>
      </w:r>
    </w:p>
    <w:p w14:paraId="69706C4C" w14:textId="77777777" w:rsidR="005C4C19" w:rsidRPr="00FD40B9" w:rsidRDefault="002212B8" w:rsidP="00A76C28">
      <w:pPr>
        <w:numPr>
          <w:ilvl w:val="0"/>
          <w:numId w:val="92"/>
        </w:numPr>
        <w:spacing w:after="0" w:line="440" w:lineRule="exact"/>
        <w:textAlignment w:val="baseline"/>
        <w:rPr>
          <w:rFonts w:ascii="宋体" w:hAnsi="宋体"/>
          <w:b/>
          <w:szCs w:val="24"/>
        </w:rPr>
      </w:pPr>
      <w:r w:rsidRPr="00FD40B9">
        <w:rPr>
          <w:rFonts w:ascii="宋体" w:hAnsi="宋体" w:hint="eastAsia"/>
          <w:b/>
          <w:szCs w:val="24"/>
        </w:rPr>
        <w:t>Ⅲ</w:t>
      </w:r>
      <w:r w:rsidR="005C4C19" w:rsidRPr="00FD40B9">
        <w:rPr>
          <w:rFonts w:ascii="宋体" w:hAnsi="宋体" w:hint="eastAsia"/>
          <w:b/>
          <w:szCs w:val="24"/>
        </w:rPr>
        <w:t>类延长动作电位时程药</w:t>
      </w:r>
    </w:p>
    <w:p w14:paraId="18F78178"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抑制多种离子通道</w:t>
      </w:r>
      <w:r w:rsidR="006F5CCE">
        <w:rPr>
          <w:rFonts w:ascii="宋体" w:hAnsi="宋体" w:hint="eastAsia"/>
          <w:szCs w:val="24"/>
        </w:rPr>
        <w:t>（主要是</w:t>
      </w:r>
      <w:r w:rsidR="006F5CCE" w:rsidRPr="006F5CCE">
        <w:rPr>
          <w:rFonts w:ascii="宋体" w:hAnsi="宋体" w:hint="eastAsia"/>
          <w:b/>
          <w:bCs/>
          <w:color w:val="FF0000"/>
          <w:szCs w:val="24"/>
        </w:rPr>
        <w:t>多种</w:t>
      </w:r>
      <w:r w:rsidR="006F5CCE" w:rsidRPr="006F5CCE">
        <w:rPr>
          <w:rFonts w:ascii="宋体" w:hAnsi="宋体" w:hint="eastAsia"/>
          <w:b/>
          <w:bCs/>
          <w:color w:val="FF0000"/>
          <w:szCs w:val="24"/>
          <w:highlight w:val="yellow"/>
        </w:rPr>
        <w:t>钾离子通道</w:t>
      </w:r>
      <w:r w:rsidR="006F5CCE">
        <w:rPr>
          <w:rFonts w:ascii="宋体" w:hAnsi="宋体" w:hint="eastAsia"/>
          <w:szCs w:val="24"/>
        </w:rPr>
        <w:t>）</w:t>
      </w:r>
      <w:r w:rsidRPr="00FD40B9">
        <w:rPr>
          <w:rFonts w:ascii="宋体" w:hAnsi="宋体" w:hint="eastAsia"/>
          <w:szCs w:val="24"/>
        </w:rPr>
        <w:t>，延长APD（动作电位时程）和ERP（有效不应期）。</w:t>
      </w:r>
      <w:r w:rsidRPr="00EE1B6B">
        <w:rPr>
          <w:rFonts w:ascii="宋体" w:hAnsi="宋体" w:hint="eastAsia"/>
          <w:b/>
          <w:bCs/>
          <w:color w:val="FF0000"/>
          <w:szCs w:val="24"/>
        </w:rPr>
        <w:t>胺碘酮</w:t>
      </w:r>
      <w:r w:rsidR="00EE1B6B">
        <w:rPr>
          <w:rFonts w:ascii="宋体" w:hAnsi="宋体" w:hint="eastAsia"/>
          <w:szCs w:val="24"/>
        </w:rPr>
        <w:t>；</w:t>
      </w:r>
    </w:p>
    <w:p w14:paraId="6A2E949C" w14:textId="77777777" w:rsidR="005C4C19" w:rsidRPr="00FD40B9" w:rsidRDefault="002212B8" w:rsidP="00A76C28">
      <w:pPr>
        <w:numPr>
          <w:ilvl w:val="0"/>
          <w:numId w:val="92"/>
        </w:numPr>
        <w:spacing w:after="0" w:line="440" w:lineRule="exact"/>
        <w:textAlignment w:val="baseline"/>
        <w:rPr>
          <w:rFonts w:ascii="宋体" w:hAnsi="宋体"/>
          <w:b/>
          <w:szCs w:val="24"/>
        </w:rPr>
      </w:pPr>
      <w:r w:rsidRPr="00FD40B9">
        <w:rPr>
          <w:rFonts w:ascii="宋体" w:hAnsi="宋体" w:hint="eastAsia"/>
          <w:b/>
          <w:szCs w:val="24"/>
        </w:rPr>
        <w:t>Ⅳ</w:t>
      </w:r>
      <w:r w:rsidR="005C4C19" w:rsidRPr="00FD40B9">
        <w:rPr>
          <w:rFonts w:ascii="宋体" w:hAnsi="宋体" w:hint="eastAsia"/>
          <w:b/>
          <w:szCs w:val="24"/>
        </w:rPr>
        <w:t>类钙通道阻滞药</w:t>
      </w:r>
    </w:p>
    <w:p w14:paraId="18081178"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抑制L-型钙电流，降低自律性传导性。</w:t>
      </w:r>
      <w:r w:rsidRPr="00FD40B9">
        <w:rPr>
          <w:rFonts w:ascii="宋体" w:hAnsi="宋体" w:hint="eastAsia"/>
          <w:b/>
          <w:szCs w:val="24"/>
          <w:highlight w:val="yellow"/>
        </w:rPr>
        <w:t>维拉帕米</w:t>
      </w:r>
      <w:r w:rsidR="006F5CCE">
        <w:rPr>
          <w:rFonts w:ascii="宋体" w:hAnsi="宋体" w:hint="eastAsia"/>
          <w:b/>
          <w:szCs w:val="24"/>
          <w:highlight w:val="yellow"/>
        </w:rPr>
        <w:t>、地尔硫卓</w:t>
      </w:r>
      <w:r w:rsidRPr="00FD40B9">
        <w:rPr>
          <w:rFonts w:ascii="宋体" w:hAnsi="宋体" w:hint="eastAsia"/>
          <w:szCs w:val="24"/>
        </w:rPr>
        <w:t>。</w:t>
      </w:r>
    </w:p>
    <w:p w14:paraId="0892F88C" w14:textId="77777777" w:rsidR="008B0553" w:rsidRPr="00FD40B9" w:rsidRDefault="008B0553" w:rsidP="00A76C28">
      <w:pPr>
        <w:spacing w:after="0" w:line="440" w:lineRule="exact"/>
        <w:ind w:firstLine="420"/>
        <w:textAlignment w:val="baseline"/>
        <w:rPr>
          <w:rFonts w:ascii="宋体" w:hAnsi="宋体"/>
          <w:szCs w:val="24"/>
        </w:rPr>
      </w:pPr>
    </w:p>
    <w:p w14:paraId="0955BF12" w14:textId="77777777" w:rsidR="008B0553" w:rsidRPr="009911DC" w:rsidRDefault="008B0553" w:rsidP="00A76C28">
      <w:pPr>
        <w:pStyle w:val="a6"/>
        <w:spacing w:line="440" w:lineRule="exact"/>
        <w:rPr>
          <w:rFonts w:ascii="宋体" w:hAnsi="宋体"/>
          <w:highlight w:val="green"/>
        </w:rPr>
      </w:pPr>
      <w:r w:rsidRPr="009911DC">
        <w:rPr>
          <w:rFonts w:ascii="宋体" w:hAnsi="宋体" w:hint="eastAsia"/>
          <w:highlight w:val="green"/>
        </w:rPr>
        <w:t>【首选药】</w:t>
      </w:r>
    </w:p>
    <w:p w14:paraId="398FCF76" w14:textId="6D2EC0B9" w:rsidR="008B0553" w:rsidRPr="00573046" w:rsidRDefault="008B0553" w:rsidP="00A76C28">
      <w:pPr>
        <w:spacing w:after="0" w:line="440" w:lineRule="exact"/>
        <w:textAlignment w:val="baseline"/>
        <w:rPr>
          <w:rFonts w:ascii="宋体" w:hAnsi="宋体"/>
          <w:szCs w:val="24"/>
          <w:highlight w:val="green"/>
        </w:rPr>
      </w:pPr>
      <w:r w:rsidRPr="00573046">
        <w:rPr>
          <w:rFonts w:ascii="宋体" w:hAnsi="宋体" w:hint="eastAsia"/>
          <w:b/>
          <w:bCs/>
          <w:szCs w:val="24"/>
          <w:highlight w:val="green"/>
        </w:rPr>
        <w:t>窦速</w:t>
      </w:r>
      <w:r w:rsidR="00ED10BB" w:rsidRPr="00573046">
        <w:rPr>
          <w:rFonts w:ascii="宋体" w:hAnsi="宋体" w:hint="eastAsia"/>
          <w:b/>
          <w:bCs/>
          <w:szCs w:val="24"/>
          <w:highlight w:val="green"/>
        </w:rPr>
        <w:t>：多不治疗。可β-R 拮抗剂</w:t>
      </w:r>
      <w:r w:rsidR="00D038FA" w:rsidRPr="00573046">
        <w:rPr>
          <w:rFonts w:ascii="宋体" w:hAnsi="宋体" w:hint="eastAsia"/>
          <w:szCs w:val="24"/>
          <w:highlight w:val="green"/>
        </w:rPr>
        <w:t>；</w:t>
      </w:r>
    </w:p>
    <w:p w14:paraId="25E71294" w14:textId="76E242F3" w:rsidR="00284A77" w:rsidRPr="00573046" w:rsidRDefault="00284A77" w:rsidP="00A76C28">
      <w:pPr>
        <w:spacing w:after="0" w:line="440" w:lineRule="exact"/>
        <w:textAlignment w:val="baseline"/>
        <w:rPr>
          <w:rFonts w:ascii="宋体" w:hAnsi="宋体"/>
          <w:szCs w:val="24"/>
          <w:highlight w:val="green"/>
        </w:rPr>
      </w:pPr>
      <w:r w:rsidRPr="00573046">
        <w:rPr>
          <w:rFonts w:ascii="宋体" w:hAnsi="宋体" w:hint="eastAsia"/>
          <w:b/>
          <w:bCs/>
          <w:szCs w:val="24"/>
          <w:highlight w:val="green"/>
        </w:rPr>
        <w:t>窦缓：(?)阿托品；</w:t>
      </w:r>
    </w:p>
    <w:p w14:paraId="36CC7910" w14:textId="4D751B0B" w:rsidR="005C1FC4" w:rsidRPr="00573046" w:rsidRDefault="005C1FC4" w:rsidP="00A76C28">
      <w:pPr>
        <w:spacing w:after="0" w:line="440" w:lineRule="exact"/>
        <w:textAlignment w:val="baseline"/>
        <w:rPr>
          <w:rFonts w:ascii="宋体" w:hAnsi="宋体"/>
          <w:b/>
          <w:bCs/>
          <w:szCs w:val="24"/>
          <w:highlight w:val="green"/>
        </w:rPr>
      </w:pPr>
      <w:r w:rsidRPr="00573046">
        <w:rPr>
          <w:rFonts w:ascii="宋体" w:hAnsi="宋体" w:hint="eastAsia"/>
          <w:b/>
          <w:bCs/>
          <w:szCs w:val="24"/>
          <w:highlight w:val="green"/>
        </w:rPr>
        <w:t>阵发室上速：刺激迷走，</w:t>
      </w:r>
      <w:r w:rsidR="00D35B55">
        <w:rPr>
          <w:rFonts w:ascii="宋体" w:hAnsi="宋体" w:hint="eastAsia"/>
          <w:b/>
          <w:bCs/>
          <w:szCs w:val="24"/>
          <w:highlight w:val="green"/>
        </w:rPr>
        <w:t>(</w:t>
      </w:r>
      <w:r w:rsidRPr="00573046">
        <w:rPr>
          <w:rFonts w:ascii="宋体" w:hAnsi="宋体" w:hint="eastAsia"/>
          <w:b/>
          <w:bCs/>
          <w:szCs w:val="24"/>
          <w:highlight w:val="green"/>
        </w:rPr>
        <w:t>腺苷</w:t>
      </w:r>
      <w:r w:rsidR="00765383">
        <w:rPr>
          <w:rFonts w:ascii="宋体" w:hAnsi="宋体" w:hint="eastAsia"/>
          <w:b/>
          <w:bCs/>
          <w:szCs w:val="24"/>
          <w:highlight w:val="green"/>
        </w:rPr>
        <w:t>迅速终止</w:t>
      </w:r>
      <w:r w:rsidR="00D35B55">
        <w:rPr>
          <w:rFonts w:ascii="宋体" w:hAnsi="宋体" w:hint="eastAsia"/>
          <w:b/>
          <w:bCs/>
          <w:szCs w:val="24"/>
          <w:highlight w:val="green"/>
        </w:rPr>
        <w:t>)</w:t>
      </w:r>
      <w:r w:rsidRPr="00573046">
        <w:rPr>
          <w:rFonts w:ascii="宋体" w:hAnsi="宋体" w:hint="eastAsia"/>
          <w:b/>
          <w:bCs/>
          <w:szCs w:val="24"/>
          <w:highlight w:val="green"/>
        </w:rPr>
        <w:t>、</w:t>
      </w:r>
      <w:r w:rsidRPr="00184A2B">
        <w:rPr>
          <w:rFonts w:ascii="宋体" w:hAnsi="宋体" w:hint="eastAsia"/>
          <w:b/>
          <w:bCs/>
          <w:szCs w:val="24"/>
          <w:highlight w:val="green"/>
          <w:u w:val="single"/>
        </w:rPr>
        <w:t>维拉帕米</w:t>
      </w:r>
      <w:r w:rsidR="00765383">
        <w:rPr>
          <w:rFonts w:ascii="宋体" w:hAnsi="宋体" w:hint="eastAsia"/>
          <w:b/>
          <w:bCs/>
          <w:szCs w:val="24"/>
          <w:highlight w:val="green"/>
          <w:u w:val="single"/>
        </w:rPr>
        <w:t>（首选）</w:t>
      </w:r>
      <w:r w:rsidRPr="00573046">
        <w:rPr>
          <w:rFonts w:ascii="宋体" w:hAnsi="宋体" w:hint="eastAsia"/>
          <w:b/>
          <w:bCs/>
          <w:szCs w:val="24"/>
          <w:highlight w:val="green"/>
        </w:rPr>
        <w:t>。</w:t>
      </w:r>
    </w:p>
    <w:p w14:paraId="0B8E1A21" w14:textId="58CB2571" w:rsidR="00284A77" w:rsidRPr="00573046" w:rsidRDefault="00284A77" w:rsidP="00A76C28">
      <w:pPr>
        <w:spacing w:after="0" w:line="440" w:lineRule="exact"/>
        <w:textAlignment w:val="baseline"/>
        <w:rPr>
          <w:rFonts w:ascii="宋体" w:hAnsi="宋体"/>
          <w:b/>
          <w:bCs/>
          <w:szCs w:val="24"/>
          <w:highlight w:val="green"/>
        </w:rPr>
      </w:pPr>
      <w:r w:rsidRPr="00573046">
        <w:rPr>
          <w:rFonts w:ascii="宋体" w:hAnsi="宋体" w:hint="eastAsia"/>
          <w:b/>
          <w:bCs/>
          <w:szCs w:val="24"/>
          <w:highlight w:val="green"/>
        </w:rPr>
        <w:t>房颤：(?)奎尼丁</w:t>
      </w:r>
    </w:p>
    <w:p w14:paraId="310E08A2" w14:textId="178FAA86" w:rsidR="00284A77" w:rsidRPr="00573046" w:rsidRDefault="00284A77" w:rsidP="00A76C28">
      <w:pPr>
        <w:spacing w:after="0" w:line="440" w:lineRule="exact"/>
        <w:textAlignment w:val="baseline"/>
        <w:rPr>
          <w:rFonts w:ascii="宋体" w:hAnsi="宋体"/>
          <w:b/>
          <w:bCs/>
          <w:szCs w:val="24"/>
          <w:highlight w:val="green"/>
        </w:rPr>
      </w:pPr>
      <w:r w:rsidRPr="00573046">
        <w:rPr>
          <w:rFonts w:ascii="宋体" w:hAnsi="宋体" w:hint="eastAsia"/>
          <w:b/>
          <w:bCs/>
          <w:szCs w:val="24"/>
          <w:highlight w:val="green"/>
        </w:rPr>
        <w:t>室性：利多卡因。</w:t>
      </w:r>
    </w:p>
    <w:p w14:paraId="66F3BB54" w14:textId="75A09FF6" w:rsidR="00284A77" w:rsidRPr="00573046" w:rsidRDefault="00284A77" w:rsidP="00A76C28">
      <w:pPr>
        <w:spacing w:after="0" w:line="440" w:lineRule="exact"/>
        <w:textAlignment w:val="baseline"/>
        <w:rPr>
          <w:rFonts w:ascii="宋体" w:hAnsi="宋体"/>
          <w:b/>
          <w:bCs/>
          <w:szCs w:val="24"/>
          <w:highlight w:val="green"/>
        </w:rPr>
      </w:pPr>
      <w:r w:rsidRPr="00573046">
        <w:rPr>
          <w:rFonts w:ascii="宋体" w:hAnsi="宋体" w:hint="eastAsia"/>
          <w:b/>
          <w:bCs/>
          <w:szCs w:val="24"/>
          <w:highlight w:val="green"/>
        </w:rPr>
        <w:t>胺碘酮广谱。</w:t>
      </w:r>
    </w:p>
    <w:p w14:paraId="58E2E97E" w14:textId="0D4ECD29" w:rsidR="00284A77" w:rsidRPr="00573046" w:rsidRDefault="00284A77" w:rsidP="00A76C28">
      <w:pPr>
        <w:spacing w:after="0" w:line="440" w:lineRule="exact"/>
        <w:textAlignment w:val="baseline"/>
        <w:rPr>
          <w:rFonts w:ascii="宋体" w:hAnsi="宋体"/>
          <w:b/>
          <w:bCs/>
          <w:szCs w:val="24"/>
        </w:rPr>
      </w:pPr>
      <w:r w:rsidRPr="00573046">
        <w:rPr>
          <w:rFonts w:ascii="宋体" w:hAnsi="宋体" w:hint="eastAsia"/>
          <w:b/>
          <w:bCs/>
          <w:szCs w:val="24"/>
          <w:highlight w:val="green"/>
        </w:rPr>
        <w:t>强心苷中毒：苯妥英钠。</w:t>
      </w:r>
    </w:p>
    <w:p w14:paraId="0F23567D" w14:textId="2C19C3A3" w:rsidR="007F7634" w:rsidRDefault="0030255A" w:rsidP="00A76C28">
      <w:pPr>
        <w:spacing w:after="0" w:line="440" w:lineRule="exact"/>
        <w:textAlignment w:val="baseline"/>
        <w:rPr>
          <w:rFonts w:ascii="宋体" w:hAnsi="宋体"/>
          <w:szCs w:val="24"/>
        </w:rPr>
      </w:pPr>
      <w:r>
        <w:rPr>
          <w:rFonts w:ascii="宋体" w:hAnsi="宋体" w:hint="eastAsia"/>
          <w:szCs w:val="24"/>
        </w:rPr>
        <w:t>奎尼丁中毒：</w:t>
      </w:r>
      <w:r w:rsidRPr="000E4CF5">
        <w:rPr>
          <w:rFonts w:ascii="宋体" w:hAnsi="宋体" w:hint="eastAsia"/>
          <w:b/>
          <w:bCs/>
          <w:color w:val="FF0000"/>
          <w:szCs w:val="24"/>
          <w:highlight w:val="green"/>
        </w:rPr>
        <w:t>尖端扭转型心动过速</w:t>
      </w:r>
    </w:p>
    <w:p w14:paraId="352060B3" w14:textId="4E6B8D94" w:rsidR="008B0553" w:rsidRDefault="008B0553" w:rsidP="00A76C28">
      <w:pPr>
        <w:spacing w:after="0" w:line="440" w:lineRule="exact"/>
        <w:textAlignment w:val="baseline"/>
        <w:rPr>
          <w:rFonts w:ascii="宋体" w:hAnsi="宋体"/>
          <w:b/>
          <w:bCs/>
          <w:color w:val="FF0000"/>
          <w:szCs w:val="24"/>
        </w:rPr>
      </w:pPr>
      <w:r w:rsidRPr="00FD40B9">
        <w:rPr>
          <w:rFonts w:ascii="宋体" w:hAnsi="宋体" w:hint="eastAsia"/>
          <w:b/>
          <w:bCs/>
          <w:color w:val="FF0000"/>
          <w:szCs w:val="24"/>
        </w:rPr>
        <w:t>房颤房扑</w:t>
      </w:r>
      <w:r w:rsidR="007F7634">
        <w:rPr>
          <w:rFonts w:ascii="宋体" w:hAnsi="宋体" w:hint="eastAsia"/>
          <w:b/>
          <w:bCs/>
          <w:color w:val="FF0000"/>
          <w:szCs w:val="24"/>
        </w:rPr>
        <w:t>（？）</w:t>
      </w:r>
      <w:r w:rsidRPr="00FD40B9">
        <w:rPr>
          <w:rFonts w:ascii="宋体" w:hAnsi="宋体" w:hint="eastAsia"/>
          <w:b/>
          <w:bCs/>
          <w:color w:val="FF0000"/>
          <w:szCs w:val="24"/>
        </w:rPr>
        <w:t>首选地高辛</w:t>
      </w:r>
      <w:r w:rsidR="00D038FA" w:rsidRPr="00FD40B9">
        <w:rPr>
          <w:rFonts w:ascii="宋体" w:hAnsi="宋体" w:hint="eastAsia"/>
          <w:b/>
          <w:bCs/>
          <w:color w:val="FF0000"/>
          <w:szCs w:val="24"/>
        </w:rPr>
        <w:t>；</w:t>
      </w:r>
    </w:p>
    <w:p w14:paraId="422A7DA6" w14:textId="77777777" w:rsidR="007F7634" w:rsidRPr="00FD40B9" w:rsidRDefault="007F7634" w:rsidP="00A76C28">
      <w:pPr>
        <w:spacing w:after="0" w:line="440" w:lineRule="exact"/>
        <w:textAlignment w:val="baseline"/>
        <w:rPr>
          <w:rFonts w:ascii="宋体" w:hAnsi="宋体"/>
          <w:b/>
          <w:bCs/>
          <w:color w:val="FF0000"/>
          <w:szCs w:val="24"/>
        </w:rPr>
      </w:pPr>
    </w:p>
    <w:p w14:paraId="362A77AA" w14:textId="62090C85" w:rsidR="00524A45" w:rsidRPr="00FD40B9" w:rsidRDefault="00524A45" w:rsidP="00A76C28">
      <w:pPr>
        <w:spacing w:after="0" w:line="440" w:lineRule="exact"/>
        <w:textAlignment w:val="baseline"/>
        <w:rPr>
          <w:rFonts w:ascii="宋体" w:hAnsi="宋体"/>
          <w:szCs w:val="24"/>
        </w:rPr>
      </w:pPr>
      <w:r w:rsidRPr="00F37640">
        <w:rPr>
          <w:rFonts w:ascii="宋体" w:hAnsi="宋体" w:hint="eastAsia"/>
          <w:szCs w:val="24"/>
        </w:rPr>
        <w:t>6、</w:t>
      </w:r>
    </w:p>
    <w:p w14:paraId="163D76EC" w14:textId="77777777" w:rsidR="008B0553" w:rsidRPr="00FD40B9" w:rsidRDefault="00524A45" w:rsidP="00A76C28">
      <w:pPr>
        <w:spacing w:after="0" w:line="440" w:lineRule="exact"/>
        <w:textAlignment w:val="baseline"/>
        <w:rPr>
          <w:rFonts w:ascii="宋体" w:hAnsi="宋体"/>
          <w:szCs w:val="24"/>
        </w:rPr>
      </w:pPr>
      <w:r w:rsidRPr="00FD40B9">
        <w:rPr>
          <w:rFonts w:ascii="宋体" w:hAnsi="宋体" w:hint="eastAsia"/>
          <w:szCs w:val="24"/>
        </w:rPr>
        <w:t>7</w:t>
      </w:r>
      <w:r w:rsidR="008B0553" w:rsidRPr="00FD40B9">
        <w:rPr>
          <w:rFonts w:ascii="宋体" w:hAnsi="宋体" w:hint="eastAsia"/>
          <w:szCs w:val="24"/>
        </w:rPr>
        <w:t>、广谱——胺碘酮、普罗帕酮、奎尼丁</w:t>
      </w:r>
      <w:r w:rsidR="00D038FA" w:rsidRPr="00FD40B9">
        <w:rPr>
          <w:rFonts w:ascii="宋体" w:hAnsi="宋体" w:hint="eastAsia"/>
          <w:szCs w:val="24"/>
        </w:rPr>
        <w:t>。</w:t>
      </w:r>
    </w:p>
    <w:p w14:paraId="4F07FE1F" w14:textId="77777777" w:rsidR="005C4C19" w:rsidRPr="00FD40B9" w:rsidRDefault="005C4C19" w:rsidP="00A76C28">
      <w:pPr>
        <w:spacing w:after="0" w:line="440" w:lineRule="exact"/>
        <w:textAlignment w:val="baseline"/>
        <w:rPr>
          <w:rFonts w:ascii="宋体" w:hAnsi="宋体"/>
          <w:b/>
          <w:bCs/>
          <w:szCs w:val="24"/>
        </w:rPr>
      </w:pPr>
      <w:r w:rsidRPr="00FD40B9">
        <w:rPr>
          <w:rFonts w:ascii="宋体" w:hAnsi="宋体" w:hint="eastAsia"/>
          <w:b/>
          <w:bCs/>
          <w:szCs w:val="24"/>
        </w:rPr>
        <w:t>Ia类钠通道阻滞药</w:t>
      </w:r>
    </w:p>
    <w:p w14:paraId="00ACC28F" w14:textId="77777777" w:rsidR="005C4C19" w:rsidRPr="00FD40B9" w:rsidRDefault="005C4C19" w:rsidP="00A76C28">
      <w:pPr>
        <w:pStyle w:val="a6"/>
        <w:spacing w:line="440" w:lineRule="exact"/>
        <w:rPr>
          <w:rFonts w:ascii="宋体" w:hAnsi="宋体"/>
        </w:rPr>
      </w:pPr>
      <w:r w:rsidRPr="00FD40B9">
        <w:rPr>
          <w:rFonts w:ascii="宋体" w:hAnsi="宋体" w:hint="eastAsia"/>
          <w:highlight w:val="yellow"/>
        </w:rPr>
        <w:t>奎尼丁（</w:t>
      </w:r>
      <w:r w:rsidRPr="004C71E8">
        <w:rPr>
          <w:rFonts w:ascii="宋体" w:hAnsi="宋体" w:hint="eastAsia"/>
          <w:highlight w:val="green"/>
        </w:rPr>
        <w:t>quinidine</w:t>
      </w:r>
      <w:r w:rsidRPr="00FD40B9">
        <w:rPr>
          <w:rFonts w:ascii="宋体" w:hAnsi="宋体" w:hint="eastAsia"/>
          <w:highlight w:val="yellow"/>
        </w:rPr>
        <w:t>）</w:t>
      </w:r>
    </w:p>
    <w:p w14:paraId="7EB08C83" w14:textId="77777777" w:rsidR="00CD39E7" w:rsidRPr="00FD40B9" w:rsidRDefault="005C4C19" w:rsidP="00A76C28">
      <w:pPr>
        <w:numPr>
          <w:ilvl w:val="0"/>
          <w:numId w:val="94"/>
        </w:numPr>
        <w:spacing w:after="0" w:line="440" w:lineRule="exact"/>
        <w:textAlignment w:val="baseline"/>
        <w:rPr>
          <w:rFonts w:ascii="宋体" w:hAnsi="宋体"/>
          <w:szCs w:val="24"/>
        </w:rPr>
      </w:pPr>
      <w:r w:rsidRPr="00FD40B9">
        <w:rPr>
          <w:rFonts w:ascii="宋体" w:hAnsi="宋体" w:hint="eastAsia"/>
          <w:b/>
          <w:bCs/>
          <w:szCs w:val="24"/>
        </w:rPr>
        <w:t>药理作用</w:t>
      </w:r>
      <w:r w:rsidR="00CD39E7" w:rsidRPr="00FD40B9">
        <w:rPr>
          <w:rFonts w:ascii="宋体" w:hAnsi="宋体" w:hint="eastAsia"/>
          <w:b/>
          <w:bCs/>
          <w:szCs w:val="24"/>
        </w:rPr>
        <w:t>（全心抑制剂）</w:t>
      </w:r>
      <w:r w:rsidRPr="00FD40B9">
        <w:rPr>
          <w:rFonts w:ascii="宋体" w:hAnsi="宋体" w:hint="eastAsia"/>
          <w:b/>
          <w:bCs/>
          <w:szCs w:val="24"/>
        </w:rPr>
        <w:t>：</w:t>
      </w:r>
    </w:p>
    <w:p w14:paraId="560B7001" w14:textId="77777777" w:rsidR="00CD39E7" w:rsidRPr="00FD40B9" w:rsidRDefault="00CD39E7" w:rsidP="00A76C28">
      <w:pPr>
        <w:spacing w:after="0" w:line="440" w:lineRule="exact"/>
        <w:textAlignment w:val="baseline"/>
        <w:rPr>
          <w:rFonts w:ascii="宋体" w:hAnsi="宋体"/>
          <w:b/>
          <w:bCs/>
          <w:szCs w:val="24"/>
        </w:rPr>
      </w:pPr>
      <w:r w:rsidRPr="00FD40B9">
        <w:rPr>
          <w:rFonts w:ascii="宋体" w:hAnsi="宋体" w:hint="eastAsia"/>
          <w:b/>
          <w:bCs/>
          <w:szCs w:val="24"/>
        </w:rPr>
        <w:t>•膜稳定作用（</w:t>
      </w:r>
      <w:r w:rsidRPr="007E04FB">
        <w:rPr>
          <w:rFonts w:ascii="宋体" w:hAnsi="宋体" w:hint="eastAsia"/>
          <w:b/>
          <w:bCs/>
          <w:color w:val="FF0000"/>
          <w:szCs w:val="24"/>
        </w:rPr>
        <w:t>抑制Na</w:t>
      </w:r>
      <w:r w:rsidRPr="007E04FB">
        <w:rPr>
          <w:rFonts w:ascii="宋体" w:hAnsi="宋体" w:hint="eastAsia"/>
          <w:b/>
          <w:bCs/>
          <w:color w:val="FF0000"/>
          <w:szCs w:val="24"/>
          <w:vertAlign w:val="superscript"/>
        </w:rPr>
        <w:t>+</w:t>
      </w:r>
      <w:r w:rsidRPr="007E04FB">
        <w:rPr>
          <w:rFonts w:ascii="宋体" w:hAnsi="宋体" w:hint="eastAsia"/>
          <w:b/>
          <w:bCs/>
          <w:color w:val="FF0000"/>
          <w:szCs w:val="24"/>
        </w:rPr>
        <w:t>内流，抑制K</w:t>
      </w:r>
      <w:r w:rsidRPr="007E04FB">
        <w:rPr>
          <w:rFonts w:ascii="宋体" w:hAnsi="宋体" w:hint="eastAsia"/>
          <w:b/>
          <w:bCs/>
          <w:color w:val="FF0000"/>
          <w:szCs w:val="24"/>
          <w:vertAlign w:val="superscript"/>
        </w:rPr>
        <w:t>+</w:t>
      </w:r>
      <w:r w:rsidRPr="007E04FB">
        <w:rPr>
          <w:rFonts w:ascii="宋体" w:hAnsi="宋体" w:hint="eastAsia"/>
          <w:b/>
          <w:bCs/>
          <w:color w:val="FF0000"/>
          <w:szCs w:val="24"/>
        </w:rPr>
        <w:t>外流</w:t>
      </w:r>
      <w:r w:rsidRPr="00FD40B9">
        <w:rPr>
          <w:rFonts w:ascii="宋体" w:hAnsi="宋体" w:hint="eastAsia"/>
          <w:b/>
          <w:bCs/>
          <w:szCs w:val="24"/>
        </w:rPr>
        <w:t>）</w:t>
      </w:r>
    </w:p>
    <w:p w14:paraId="0FD4C9D5" w14:textId="77777777" w:rsidR="00CD39E7" w:rsidRPr="00FD40B9" w:rsidRDefault="00CD39E7" w:rsidP="00A76C28">
      <w:pPr>
        <w:spacing w:after="0" w:line="440" w:lineRule="exact"/>
        <w:textAlignment w:val="baseline"/>
        <w:rPr>
          <w:rFonts w:ascii="宋体" w:hAnsi="宋体"/>
          <w:b/>
          <w:bCs/>
          <w:szCs w:val="24"/>
        </w:rPr>
      </w:pPr>
      <w:r w:rsidRPr="00FD40B9">
        <w:rPr>
          <w:rFonts w:ascii="宋体" w:hAnsi="宋体" w:hint="eastAsia"/>
          <w:b/>
          <w:bCs/>
          <w:szCs w:val="24"/>
        </w:rPr>
        <w:t>•抗胆碱作用：</w:t>
      </w:r>
      <w:r w:rsidRPr="007E04FB">
        <w:rPr>
          <w:rFonts w:ascii="宋体" w:hAnsi="宋体" w:hint="eastAsia"/>
          <w:b/>
          <w:bCs/>
          <w:color w:val="FF0000"/>
          <w:szCs w:val="24"/>
        </w:rPr>
        <w:t>阻断M-R</w:t>
      </w:r>
    </w:p>
    <w:p w14:paraId="714FA055" w14:textId="77777777" w:rsidR="00CD39E7" w:rsidRPr="00FD40B9" w:rsidRDefault="00CD39E7" w:rsidP="00A76C28">
      <w:pPr>
        <w:spacing w:after="0" w:line="440" w:lineRule="exact"/>
        <w:textAlignment w:val="baseline"/>
        <w:rPr>
          <w:rFonts w:ascii="宋体" w:hAnsi="宋体"/>
          <w:b/>
          <w:bCs/>
          <w:szCs w:val="24"/>
        </w:rPr>
      </w:pPr>
      <w:r w:rsidRPr="00FD40B9">
        <w:rPr>
          <w:rFonts w:ascii="宋体" w:hAnsi="宋体" w:hint="eastAsia"/>
          <w:b/>
          <w:bCs/>
          <w:szCs w:val="24"/>
        </w:rPr>
        <w:t>•阻断</w:t>
      </w:r>
      <w:r w:rsidR="000A4240" w:rsidRPr="00FD40B9">
        <w:rPr>
          <w:rFonts w:ascii="宋体" w:hAnsi="宋体" w:hint="eastAsia"/>
          <w:b/>
          <w:bCs/>
          <w:szCs w:val="24"/>
        </w:rPr>
        <w:t>α</w:t>
      </w:r>
      <w:r w:rsidRPr="00FD40B9">
        <w:rPr>
          <w:rFonts w:ascii="宋体" w:hAnsi="宋体" w:hint="eastAsia"/>
          <w:b/>
          <w:bCs/>
          <w:szCs w:val="24"/>
        </w:rPr>
        <w:t>受体：</w:t>
      </w:r>
      <w:r w:rsidRPr="00626F40">
        <w:rPr>
          <w:rFonts w:ascii="宋体" w:hAnsi="宋体" w:hint="eastAsia"/>
          <w:b/>
          <w:bCs/>
          <w:color w:val="FF0000"/>
          <w:szCs w:val="24"/>
        </w:rPr>
        <w:t>扩血管—低血压</w:t>
      </w:r>
    </w:p>
    <w:p w14:paraId="16C6C050" w14:textId="77777777" w:rsidR="00EA7309" w:rsidRPr="00FD40B9" w:rsidRDefault="00EA7309" w:rsidP="00A76C28">
      <w:pPr>
        <w:spacing w:after="0" w:line="440" w:lineRule="exact"/>
        <w:textAlignment w:val="baseline"/>
        <w:rPr>
          <w:rFonts w:ascii="宋体" w:hAnsi="宋体"/>
          <w:b/>
          <w:bCs/>
          <w:szCs w:val="24"/>
        </w:rPr>
      </w:pPr>
      <w:r w:rsidRPr="00FD40B9">
        <w:rPr>
          <w:rFonts w:ascii="宋体" w:hAnsi="宋体" w:hint="eastAsia"/>
          <w:b/>
          <w:bCs/>
          <w:szCs w:val="24"/>
        </w:rPr>
        <w:t>1、降低自律性</w:t>
      </w:r>
    </w:p>
    <w:p w14:paraId="61CC7209" w14:textId="77777777" w:rsidR="00EA7309" w:rsidRPr="00FD40B9" w:rsidRDefault="00EA7309" w:rsidP="00A76C28">
      <w:pPr>
        <w:spacing w:after="0" w:line="440" w:lineRule="exact"/>
        <w:textAlignment w:val="baseline"/>
        <w:rPr>
          <w:rFonts w:ascii="宋体" w:hAnsi="宋体"/>
          <w:b/>
          <w:bCs/>
          <w:szCs w:val="24"/>
        </w:rPr>
      </w:pPr>
      <w:r w:rsidRPr="00FD40B9">
        <w:rPr>
          <w:rFonts w:ascii="宋体" w:hAnsi="宋体" w:hint="eastAsia"/>
          <w:b/>
          <w:bCs/>
          <w:szCs w:val="24"/>
        </w:rPr>
        <w:t>治疗量：心房肌、心室肌、浦氏纤维—自律性↓</w:t>
      </w:r>
    </w:p>
    <w:p w14:paraId="7B3FAD37" w14:textId="77777777" w:rsidR="00EA7309" w:rsidRPr="00FD40B9" w:rsidRDefault="00EA7309" w:rsidP="00A76C28">
      <w:pPr>
        <w:spacing w:after="0" w:line="440" w:lineRule="exact"/>
        <w:textAlignment w:val="baseline"/>
        <w:rPr>
          <w:rFonts w:ascii="宋体" w:hAnsi="宋体"/>
          <w:b/>
          <w:bCs/>
          <w:szCs w:val="24"/>
        </w:rPr>
      </w:pPr>
      <w:r w:rsidRPr="00FD40B9">
        <w:rPr>
          <w:rFonts w:ascii="宋体" w:hAnsi="宋体" w:hint="eastAsia"/>
          <w:b/>
          <w:bCs/>
          <w:szCs w:val="24"/>
        </w:rPr>
        <w:t>对正常窦房结：自律性影响不明显；</w:t>
      </w:r>
    </w:p>
    <w:p w14:paraId="54E5110A" w14:textId="77777777" w:rsidR="00EA7309" w:rsidRPr="00FD40B9" w:rsidRDefault="00EA7309" w:rsidP="00A76C28">
      <w:pPr>
        <w:spacing w:after="0" w:line="440" w:lineRule="exact"/>
        <w:textAlignment w:val="baseline"/>
        <w:rPr>
          <w:rFonts w:ascii="宋体" w:hAnsi="宋体"/>
          <w:b/>
          <w:bCs/>
          <w:szCs w:val="24"/>
        </w:rPr>
      </w:pPr>
      <w:r w:rsidRPr="00FD40B9">
        <w:rPr>
          <w:rFonts w:ascii="宋体" w:hAnsi="宋体" w:hint="eastAsia"/>
          <w:b/>
          <w:bCs/>
          <w:szCs w:val="24"/>
        </w:rPr>
        <w:t>窦房结功能不全时：明显抑制自律性</w:t>
      </w:r>
    </w:p>
    <w:p w14:paraId="72CB826C" w14:textId="77777777" w:rsidR="00CD39E7" w:rsidRPr="00FD40B9" w:rsidRDefault="00EA7309" w:rsidP="00A76C28">
      <w:pPr>
        <w:spacing w:after="0" w:line="440" w:lineRule="exact"/>
        <w:textAlignment w:val="baseline"/>
        <w:rPr>
          <w:rFonts w:ascii="宋体" w:hAnsi="宋体"/>
          <w:b/>
          <w:bCs/>
          <w:szCs w:val="24"/>
        </w:rPr>
      </w:pPr>
      <w:r w:rsidRPr="00FD40B9">
        <w:rPr>
          <w:rFonts w:ascii="宋体" w:hAnsi="宋体" w:hint="eastAsia"/>
          <w:b/>
          <w:bCs/>
          <w:szCs w:val="24"/>
        </w:rPr>
        <w:t>中毒量：增加4相去极斜率—自律性↑</w:t>
      </w:r>
    </w:p>
    <w:p w14:paraId="0457689E" w14:textId="77777777" w:rsidR="00EA7309" w:rsidRPr="00FD40B9" w:rsidRDefault="00EA7309" w:rsidP="00A76C28">
      <w:pPr>
        <w:spacing w:after="0" w:line="440" w:lineRule="exact"/>
        <w:textAlignment w:val="baseline"/>
        <w:rPr>
          <w:rFonts w:ascii="宋体" w:hAnsi="宋体"/>
          <w:b/>
          <w:bCs/>
          <w:szCs w:val="24"/>
        </w:rPr>
      </w:pPr>
      <w:r w:rsidRPr="00FD40B9">
        <w:rPr>
          <w:rFonts w:ascii="宋体" w:hAnsi="宋体" w:hint="eastAsia"/>
          <w:b/>
          <w:bCs/>
          <w:szCs w:val="24"/>
        </w:rPr>
        <w:lastRenderedPageBreak/>
        <w:t>2</w:t>
      </w:r>
      <w:r w:rsidR="00AB66D3" w:rsidRPr="00FD40B9">
        <w:rPr>
          <w:rFonts w:ascii="宋体" w:hAnsi="宋体" w:hint="eastAsia"/>
          <w:b/>
          <w:bCs/>
          <w:szCs w:val="24"/>
        </w:rPr>
        <w:t>、</w:t>
      </w:r>
      <w:r w:rsidRPr="00626F40">
        <w:rPr>
          <w:rFonts w:ascii="宋体" w:hAnsi="宋体" w:hint="eastAsia"/>
          <w:b/>
          <w:bCs/>
          <w:color w:val="FF0000"/>
          <w:szCs w:val="24"/>
        </w:rPr>
        <w:t>适度</w:t>
      </w:r>
      <w:r w:rsidRPr="00626F40">
        <w:rPr>
          <w:rFonts w:ascii="宋体" w:hAnsi="宋体" w:hint="eastAsia"/>
          <w:b/>
          <w:bCs/>
          <w:color w:val="FF0000"/>
          <w:szCs w:val="24"/>
          <w:highlight w:val="yellow"/>
        </w:rPr>
        <w:t>延长APD</w:t>
      </w:r>
      <w:r w:rsidR="00C13747" w:rsidRPr="00626F40">
        <w:rPr>
          <w:rFonts w:ascii="宋体" w:hAnsi="宋体" w:hint="eastAsia"/>
          <w:b/>
          <w:bCs/>
          <w:color w:val="FF0000"/>
          <w:szCs w:val="24"/>
        </w:rPr>
        <w:t>（动作电位时程）</w:t>
      </w:r>
      <w:r w:rsidRPr="00FD40B9">
        <w:rPr>
          <w:rFonts w:ascii="宋体" w:hAnsi="宋体" w:hint="eastAsia"/>
          <w:b/>
          <w:bCs/>
          <w:szCs w:val="24"/>
        </w:rPr>
        <w:t>和</w:t>
      </w:r>
      <w:r w:rsidRPr="00626F40">
        <w:rPr>
          <w:rFonts w:ascii="宋体" w:hAnsi="宋体" w:hint="eastAsia"/>
          <w:b/>
          <w:bCs/>
          <w:color w:val="FF0000"/>
          <w:szCs w:val="24"/>
          <w:highlight w:val="yellow"/>
        </w:rPr>
        <w:t>ERP</w:t>
      </w:r>
      <w:r w:rsidR="00C13747" w:rsidRPr="00626F40">
        <w:rPr>
          <w:rFonts w:ascii="宋体" w:hAnsi="宋体" w:hint="eastAsia"/>
          <w:b/>
          <w:bCs/>
          <w:color w:val="FF0000"/>
          <w:szCs w:val="24"/>
        </w:rPr>
        <w:t>（有效不应期）</w:t>
      </w:r>
      <w:r w:rsidRPr="00FD40B9">
        <w:rPr>
          <w:rFonts w:ascii="宋体" w:hAnsi="宋体" w:hint="eastAsia"/>
          <w:b/>
          <w:bCs/>
          <w:szCs w:val="24"/>
        </w:rPr>
        <w:t>(心房肌、心室肌、浦氏纤维)</w:t>
      </w:r>
    </w:p>
    <w:p w14:paraId="285520C9" w14:textId="77777777" w:rsidR="00EA7309" w:rsidRPr="00FD40B9" w:rsidRDefault="00EA7309" w:rsidP="00A76C28">
      <w:pPr>
        <w:spacing w:after="0" w:line="440" w:lineRule="exact"/>
        <w:textAlignment w:val="baseline"/>
        <w:rPr>
          <w:rFonts w:ascii="宋体" w:hAnsi="宋体"/>
          <w:b/>
          <w:bCs/>
          <w:szCs w:val="24"/>
        </w:rPr>
      </w:pPr>
      <w:r w:rsidRPr="00FD40B9">
        <w:rPr>
          <w:rFonts w:ascii="宋体" w:hAnsi="宋体" w:hint="eastAsia"/>
          <w:b/>
          <w:bCs/>
          <w:szCs w:val="24"/>
        </w:rPr>
        <w:t>抑制Na</w:t>
      </w:r>
      <w:r w:rsidRPr="00FD40B9">
        <w:rPr>
          <w:rFonts w:ascii="宋体" w:hAnsi="宋体" w:hint="eastAsia"/>
          <w:b/>
          <w:bCs/>
          <w:szCs w:val="24"/>
          <w:vertAlign w:val="superscript"/>
        </w:rPr>
        <w:t>+</w:t>
      </w:r>
      <w:r w:rsidRPr="00FD40B9">
        <w:rPr>
          <w:rFonts w:ascii="宋体" w:hAnsi="宋体" w:hint="eastAsia"/>
          <w:b/>
          <w:bCs/>
          <w:szCs w:val="24"/>
        </w:rPr>
        <w:t>内流</w:t>
      </w:r>
      <w:r w:rsidR="009E4882">
        <w:rPr>
          <w:rFonts w:ascii="宋体" w:hAnsi="宋体" w:hint="eastAsia"/>
          <w:b/>
          <w:bCs/>
          <w:szCs w:val="24"/>
        </w:rPr>
        <w:t>：</w:t>
      </w:r>
      <w:r w:rsidRPr="00FD40B9">
        <w:rPr>
          <w:rFonts w:ascii="宋体" w:hAnsi="宋体" w:hint="eastAsia"/>
          <w:b/>
          <w:bCs/>
          <w:szCs w:val="24"/>
        </w:rPr>
        <w:t>膜的去极化能力↓，ERP↑</w:t>
      </w:r>
    </w:p>
    <w:p w14:paraId="64D77903" w14:textId="77777777" w:rsidR="00EA7309" w:rsidRPr="00FD40B9" w:rsidRDefault="00EA7309" w:rsidP="00A76C28">
      <w:pPr>
        <w:spacing w:after="0" w:line="440" w:lineRule="exact"/>
        <w:textAlignment w:val="baseline"/>
        <w:rPr>
          <w:rFonts w:ascii="宋体" w:hAnsi="宋体"/>
          <w:b/>
          <w:bCs/>
          <w:szCs w:val="24"/>
        </w:rPr>
      </w:pPr>
      <w:r w:rsidRPr="00FD40B9">
        <w:rPr>
          <w:rFonts w:ascii="宋体" w:hAnsi="宋体" w:hint="eastAsia"/>
          <w:b/>
          <w:bCs/>
          <w:szCs w:val="24"/>
        </w:rPr>
        <w:t>抑制K</w:t>
      </w:r>
      <w:r w:rsidRPr="00FD40B9">
        <w:rPr>
          <w:rFonts w:ascii="宋体" w:hAnsi="宋体" w:hint="eastAsia"/>
          <w:b/>
          <w:bCs/>
          <w:szCs w:val="24"/>
          <w:vertAlign w:val="superscript"/>
        </w:rPr>
        <w:t>+</w:t>
      </w:r>
      <w:r w:rsidRPr="00FD40B9">
        <w:rPr>
          <w:rFonts w:ascii="宋体" w:hAnsi="宋体" w:hint="eastAsia"/>
          <w:b/>
          <w:bCs/>
          <w:szCs w:val="24"/>
        </w:rPr>
        <w:t>外流</w:t>
      </w:r>
      <w:r w:rsidR="009E4882">
        <w:rPr>
          <w:rFonts w:ascii="宋体" w:hAnsi="宋体" w:hint="eastAsia"/>
          <w:b/>
          <w:bCs/>
          <w:szCs w:val="24"/>
        </w:rPr>
        <w:t>：</w:t>
      </w:r>
      <w:r w:rsidRPr="00FD40B9">
        <w:rPr>
          <w:rFonts w:ascii="宋体" w:hAnsi="宋体" w:hint="eastAsia"/>
          <w:b/>
          <w:bCs/>
          <w:szCs w:val="24"/>
        </w:rPr>
        <w:t>膜的复极化延缓---APD↑</w:t>
      </w:r>
    </w:p>
    <w:p w14:paraId="394A588F" w14:textId="77777777" w:rsidR="00EA7309" w:rsidRPr="00FD40B9" w:rsidRDefault="00EA7309" w:rsidP="00A76C28">
      <w:pPr>
        <w:spacing w:after="0" w:line="440" w:lineRule="exact"/>
        <w:textAlignment w:val="baseline"/>
        <w:rPr>
          <w:rFonts w:ascii="宋体" w:hAnsi="宋体"/>
          <w:b/>
          <w:bCs/>
          <w:szCs w:val="24"/>
        </w:rPr>
      </w:pPr>
      <w:r w:rsidRPr="00FD40B9">
        <w:rPr>
          <w:rFonts w:ascii="宋体" w:hAnsi="宋体" w:hint="eastAsia"/>
          <w:b/>
          <w:bCs/>
          <w:szCs w:val="24"/>
        </w:rPr>
        <w:t>但抑制</w:t>
      </w:r>
      <w:r w:rsidRPr="00FD40B9">
        <w:rPr>
          <w:rFonts w:ascii="宋体" w:hAnsi="宋体"/>
          <w:b/>
          <w:bCs/>
          <w:szCs w:val="24"/>
        </w:rPr>
        <w:t>Na</w:t>
      </w:r>
      <w:r w:rsidRPr="0066652D">
        <w:rPr>
          <w:rFonts w:ascii="宋体" w:hAnsi="宋体"/>
          <w:b/>
          <w:bCs/>
          <w:szCs w:val="24"/>
          <w:vertAlign w:val="superscript"/>
        </w:rPr>
        <w:t>+</w:t>
      </w:r>
      <w:r w:rsidRPr="00FD40B9">
        <w:rPr>
          <w:rFonts w:ascii="宋体" w:hAnsi="宋体" w:hint="eastAsia"/>
          <w:b/>
          <w:bCs/>
          <w:szCs w:val="24"/>
        </w:rPr>
        <w:t>内流</w:t>
      </w:r>
      <w:r w:rsidR="00C13747" w:rsidRPr="00FD40B9">
        <w:rPr>
          <w:rFonts w:ascii="宋体" w:hAnsi="宋体" w:hint="eastAsia"/>
          <w:b/>
          <w:bCs/>
          <w:szCs w:val="24"/>
        </w:rPr>
        <w:t>&gt;</w:t>
      </w:r>
      <w:r w:rsidRPr="00FD40B9">
        <w:rPr>
          <w:rFonts w:ascii="宋体" w:hAnsi="宋体" w:hint="eastAsia"/>
          <w:b/>
          <w:bCs/>
          <w:szCs w:val="24"/>
        </w:rPr>
        <w:t>抑制</w:t>
      </w:r>
      <w:r w:rsidRPr="00FD40B9">
        <w:rPr>
          <w:rFonts w:ascii="宋体" w:hAnsi="宋体"/>
          <w:b/>
          <w:bCs/>
          <w:szCs w:val="24"/>
        </w:rPr>
        <w:t>K</w:t>
      </w:r>
      <w:r w:rsidRPr="0066652D">
        <w:rPr>
          <w:rFonts w:ascii="宋体" w:hAnsi="宋体"/>
          <w:b/>
          <w:bCs/>
          <w:szCs w:val="24"/>
          <w:vertAlign w:val="superscript"/>
        </w:rPr>
        <w:t>+</w:t>
      </w:r>
      <w:r w:rsidRPr="00FD40B9">
        <w:rPr>
          <w:rFonts w:ascii="宋体" w:hAnsi="宋体" w:hint="eastAsia"/>
          <w:b/>
          <w:bCs/>
          <w:szCs w:val="24"/>
        </w:rPr>
        <w:t>外流</w:t>
      </w:r>
      <w:r w:rsidRPr="00FD40B9">
        <w:rPr>
          <w:rFonts w:ascii="宋体" w:hAnsi="宋体"/>
          <w:b/>
          <w:bCs/>
          <w:szCs w:val="24"/>
        </w:rPr>
        <w:t>---</w:t>
      </w:r>
      <w:r w:rsidRPr="00FD40B9">
        <w:rPr>
          <w:rFonts w:ascii="宋体" w:hAnsi="宋体" w:hint="eastAsia"/>
          <w:b/>
          <w:bCs/>
          <w:szCs w:val="24"/>
        </w:rPr>
        <w:t>故</w:t>
      </w:r>
      <w:r w:rsidRPr="00FD40B9">
        <w:rPr>
          <w:rFonts w:ascii="宋体" w:hAnsi="宋体"/>
          <w:b/>
          <w:bCs/>
          <w:szCs w:val="24"/>
        </w:rPr>
        <w:t>ERP</w:t>
      </w:r>
      <w:r w:rsidRPr="00FD40B9">
        <w:rPr>
          <w:rFonts w:ascii="宋体" w:hAnsi="宋体" w:hint="eastAsia"/>
          <w:b/>
          <w:bCs/>
          <w:szCs w:val="24"/>
        </w:rPr>
        <w:t>↑</w:t>
      </w:r>
      <w:r w:rsidR="00C13747" w:rsidRPr="00FD40B9">
        <w:rPr>
          <w:rFonts w:ascii="宋体" w:hAnsi="宋体"/>
          <w:b/>
          <w:bCs/>
          <w:szCs w:val="24"/>
        </w:rPr>
        <w:t>&gt;</w:t>
      </w:r>
      <w:r w:rsidRPr="00FD40B9">
        <w:rPr>
          <w:rFonts w:ascii="宋体" w:hAnsi="宋体"/>
          <w:b/>
          <w:bCs/>
          <w:szCs w:val="24"/>
        </w:rPr>
        <w:t>APD</w:t>
      </w:r>
      <w:r w:rsidRPr="00FD40B9">
        <w:rPr>
          <w:rFonts w:ascii="宋体" w:hAnsi="宋体" w:hint="eastAsia"/>
          <w:b/>
          <w:bCs/>
          <w:szCs w:val="24"/>
        </w:rPr>
        <w:t>↑---ERP/APD比值↑（绝对延长）</w:t>
      </w:r>
    </w:p>
    <w:p w14:paraId="74343213" w14:textId="77777777" w:rsidR="00AB66D3" w:rsidRPr="00FD40B9" w:rsidRDefault="00AB66D3" w:rsidP="00A76C28">
      <w:pPr>
        <w:spacing w:after="0" w:line="440" w:lineRule="exact"/>
        <w:textAlignment w:val="baseline"/>
        <w:rPr>
          <w:rFonts w:ascii="宋体" w:hAnsi="宋体"/>
          <w:b/>
          <w:bCs/>
          <w:szCs w:val="24"/>
        </w:rPr>
      </w:pPr>
      <w:r w:rsidRPr="00FD40B9">
        <w:rPr>
          <w:rFonts w:ascii="宋体" w:hAnsi="宋体" w:hint="eastAsia"/>
          <w:b/>
          <w:bCs/>
          <w:szCs w:val="24"/>
        </w:rPr>
        <w:t>3、减慢传导（心房肌、心室肌、浦氏纤维）</w:t>
      </w:r>
    </w:p>
    <w:p w14:paraId="1171F1B9" w14:textId="77777777" w:rsidR="00AB66D3" w:rsidRPr="00FD40B9" w:rsidRDefault="00AB66D3" w:rsidP="00A76C28">
      <w:pPr>
        <w:spacing w:after="0" w:line="440" w:lineRule="exact"/>
        <w:textAlignment w:val="baseline"/>
        <w:rPr>
          <w:rFonts w:ascii="宋体" w:hAnsi="宋体"/>
          <w:b/>
          <w:bCs/>
          <w:szCs w:val="24"/>
        </w:rPr>
      </w:pPr>
      <w:r w:rsidRPr="00FD40B9">
        <w:rPr>
          <w:rFonts w:ascii="宋体" w:hAnsi="宋体" w:hint="eastAsia"/>
          <w:b/>
          <w:bCs/>
          <w:szCs w:val="24"/>
        </w:rPr>
        <w:t>1）抑制快钠通道—Na</w:t>
      </w:r>
      <w:r w:rsidRPr="00D425FD">
        <w:rPr>
          <w:rFonts w:ascii="宋体" w:hAnsi="宋体" w:hint="eastAsia"/>
          <w:b/>
          <w:bCs/>
          <w:szCs w:val="24"/>
          <w:vertAlign w:val="superscript"/>
        </w:rPr>
        <w:t>+</w:t>
      </w:r>
      <w:r w:rsidRPr="00FD40B9">
        <w:rPr>
          <w:rFonts w:ascii="宋体" w:hAnsi="宋体" w:hint="eastAsia"/>
          <w:b/>
          <w:bCs/>
          <w:szCs w:val="24"/>
        </w:rPr>
        <w:t>内流↓—动作电位振幅↓—0相去极速度↓—传导↓—单向阻滞变为双向阻滞—折返激动↓</w:t>
      </w:r>
    </w:p>
    <w:p w14:paraId="5B53128F" w14:textId="77777777" w:rsidR="00AB66D3" w:rsidRDefault="00AB66D3" w:rsidP="00A76C28">
      <w:pPr>
        <w:spacing w:after="0" w:line="440" w:lineRule="exact"/>
        <w:textAlignment w:val="baseline"/>
        <w:rPr>
          <w:rFonts w:ascii="宋体" w:hAnsi="宋体"/>
          <w:b/>
          <w:bCs/>
          <w:szCs w:val="24"/>
        </w:rPr>
      </w:pPr>
      <w:r w:rsidRPr="00FD40B9">
        <w:rPr>
          <w:rFonts w:ascii="宋体" w:hAnsi="宋体" w:hint="eastAsia"/>
          <w:b/>
          <w:bCs/>
          <w:szCs w:val="24"/>
        </w:rPr>
        <w:t>2）抗胆碱—房室结传导↑</w:t>
      </w:r>
      <w:r w:rsidR="0036687B" w:rsidRPr="00FD40B9">
        <w:rPr>
          <w:rFonts w:ascii="宋体" w:hAnsi="宋体" w:hint="eastAsia"/>
          <w:b/>
          <w:bCs/>
          <w:szCs w:val="24"/>
        </w:rPr>
        <w:t>（</w:t>
      </w:r>
      <w:r w:rsidR="0036687B" w:rsidRPr="00FD40B9">
        <w:rPr>
          <w:rFonts w:ascii="宋体" w:hAnsi="宋体" w:hint="eastAsia"/>
          <w:b/>
          <w:bCs/>
          <w:color w:val="FF0000"/>
          <w:szCs w:val="24"/>
        </w:rPr>
        <w:t>治疗心房扑动</w:t>
      </w:r>
      <w:r w:rsidR="0036687B" w:rsidRPr="00FD40B9">
        <w:rPr>
          <w:rFonts w:ascii="宋体" w:hAnsi="宋体" w:hint="eastAsia"/>
          <w:b/>
          <w:bCs/>
          <w:szCs w:val="24"/>
        </w:rPr>
        <w:t>前提前给</w:t>
      </w:r>
      <w:r w:rsidR="0036687B" w:rsidRPr="00FD40B9">
        <w:rPr>
          <w:rFonts w:ascii="宋体" w:hAnsi="宋体" w:hint="eastAsia"/>
          <w:b/>
          <w:bCs/>
          <w:color w:val="FF0000"/>
          <w:szCs w:val="24"/>
        </w:rPr>
        <w:t>强心苷、钙通道阻滞药或β肾上腺素受体阻断药</w:t>
      </w:r>
      <w:r w:rsidR="0036687B" w:rsidRPr="00FD40B9">
        <w:rPr>
          <w:rFonts w:ascii="宋体" w:hAnsi="宋体" w:hint="eastAsia"/>
          <w:b/>
          <w:bCs/>
          <w:szCs w:val="24"/>
        </w:rPr>
        <w:t>以减慢房室传导，降低心室率）</w:t>
      </w:r>
    </w:p>
    <w:p w14:paraId="1CFBD550" w14:textId="77777777" w:rsidR="003C7910" w:rsidRPr="00FD40B9" w:rsidRDefault="003C7910" w:rsidP="00A76C28">
      <w:pPr>
        <w:spacing w:after="0" w:line="440" w:lineRule="exact"/>
        <w:textAlignment w:val="baseline"/>
        <w:rPr>
          <w:rFonts w:ascii="宋体" w:hAnsi="宋体"/>
          <w:b/>
          <w:bCs/>
          <w:szCs w:val="24"/>
        </w:rPr>
      </w:pPr>
    </w:p>
    <w:p w14:paraId="04331DFB" w14:textId="77777777" w:rsidR="00AB66D3" w:rsidRPr="00FD40B9" w:rsidRDefault="00AB66D3" w:rsidP="00A76C28">
      <w:pPr>
        <w:spacing w:after="0" w:line="440" w:lineRule="exact"/>
        <w:textAlignment w:val="baseline"/>
        <w:rPr>
          <w:rFonts w:ascii="宋体" w:hAnsi="宋体"/>
          <w:b/>
          <w:bCs/>
          <w:szCs w:val="24"/>
        </w:rPr>
      </w:pPr>
      <w:r w:rsidRPr="00FD40B9">
        <w:rPr>
          <w:rFonts w:ascii="宋体" w:hAnsi="宋体" w:hint="eastAsia"/>
          <w:b/>
          <w:bCs/>
          <w:szCs w:val="24"/>
        </w:rPr>
        <w:t>4、心电图：QRS波加宽，</w:t>
      </w:r>
      <w:r w:rsidRPr="00FD40B9">
        <w:rPr>
          <w:rFonts w:ascii="宋体" w:hAnsi="宋体" w:hint="eastAsia"/>
          <w:b/>
          <w:bCs/>
          <w:color w:val="FF0000"/>
          <w:szCs w:val="24"/>
          <w:highlight w:val="yellow"/>
        </w:rPr>
        <w:t>Q-T间期延长</w:t>
      </w:r>
    </w:p>
    <w:p w14:paraId="3811D756" w14:textId="77777777" w:rsidR="005C4C19" w:rsidRPr="00FD40B9" w:rsidRDefault="00AB66D3" w:rsidP="00A76C28">
      <w:pPr>
        <w:spacing w:after="0" w:line="440" w:lineRule="exact"/>
        <w:textAlignment w:val="baseline"/>
        <w:rPr>
          <w:rFonts w:ascii="宋体" w:hAnsi="宋体"/>
          <w:szCs w:val="24"/>
        </w:rPr>
      </w:pPr>
      <w:r w:rsidRPr="00FD40B9">
        <w:rPr>
          <w:rFonts w:ascii="宋体" w:hAnsi="宋体" w:hint="eastAsia"/>
          <w:b/>
          <w:bCs/>
          <w:color w:val="FF0000"/>
          <w:szCs w:val="24"/>
          <w:highlight w:val="yellow"/>
        </w:rPr>
        <w:t>总结：</w:t>
      </w:r>
      <w:r w:rsidR="005C4C19" w:rsidRPr="00FD40B9">
        <w:rPr>
          <w:rFonts w:ascii="宋体" w:hAnsi="宋体" w:hint="eastAsia"/>
          <w:b/>
          <w:bCs/>
          <w:color w:val="FF0000"/>
          <w:szCs w:val="24"/>
        </w:rPr>
        <w:t>降低自律性、减慢传导</w:t>
      </w:r>
      <w:r w:rsidR="00EA7309" w:rsidRPr="00FD40B9">
        <w:rPr>
          <w:rFonts w:ascii="宋体" w:hAnsi="宋体" w:hint="eastAsia"/>
          <w:b/>
          <w:bCs/>
          <w:color w:val="FF0000"/>
          <w:szCs w:val="24"/>
        </w:rPr>
        <w:t>性</w:t>
      </w:r>
      <w:r w:rsidR="005C4C19" w:rsidRPr="00FD40B9">
        <w:rPr>
          <w:rFonts w:ascii="宋体" w:hAnsi="宋体" w:hint="eastAsia"/>
          <w:b/>
          <w:bCs/>
          <w:color w:val="FF0000"/>
          <w:szCs w:val="24"/>
        </w:rPr>
        <w:t>、延长</w:t>
      </w:r>
      <w:r w:rsidRPr="00FD40B9">
        <w:rPr>
          <w:rFonts w:ascii="宋体" w:hAnsi="宋体" w:hint="eastAsia"/>
          <w:b/>
          <w:bCs/>
          <w:color w:val="FF0000"/>
          <w:szCs w:val="24"/>
        </w:rPr>
        <w:t>A</w:t>
      </w:r>
      <w:r w:rsidRPr="00FD40B9">
        <w:rPr>
          <w:rFonts w:ascii="宋体" w:hAnsi="宋体"/>
          <w:b/>
          <w:bCs/>
          <w:color w:val="FF0000"/>
          <w:szCs w:val="24"/>
        </w:rPr>
        <w:t>PD</w:t>
      </w:r>
      <w:r w:rsidRPr="00FD40B9">
        <w:rPr>
          <w:rFonts w:ascii="宋体" w:hAnsi="宋体" w:hint="eastAsia"/>
          <w:b/>
          <w:bCs/>
          <w:color w:val="FF0000"/>
          <w:szCs w:val="24"/>
        </w:rPr>
        <w:t>&amp;</w:t>
      </w:r>
      <w:r w:rsidR="005C4C19" w:rsidRPr="00FD40B9">
        <w:rPr>
          <w:rFonts w:ascii="宋体" w:hAnsi="宋体" w:hint="eastAsia"/>
          <w:b/>
          <w:bCs/>
          <w:color w:val="FF0000"/>
          <w:szCs w:val="24"/>
        </w:rPr>
        <w:t>ERP</w:t>
      </w:r>
      <w:bookmarkStart w:id="14" w:name="_Hlk102116593"/>
      <w:r w:rsidR="005C4C19" w:rsidRPr="00FD40B9">
        <w:rPr>
          <w:rFonts w:ascii="宋体" w:hAnsi="宋体" w:hint="eastAsia"/>
          <w:b/>
          <w:bCs/>
          <w:color w:val="FF0000"/>
          <w:szCs w:val="24"/>
        </w:rPr>
        <w:t>（有效不应期）</w:t>
      </w:r>
      <w:bookmarkEnd w:id="14"/>
      <w:r w:rsidR="00EA7309" w:rsidRPr="00FD40B9">
        <w:rPr>
          <w:rFonts w:ascii="宋体" w:hAnsi="宋体" w:hint="eastAsia"/>
          <w:b/>
          <w:bCs/>
          <w:color w:val="FF0000"/>
          <w:szCs w:val="24"/>
        </w:rPr>
        <w:t>、消除返折、降低收缩力</w:t>
      </w:r>
      <w:r w:rsidR="005C4C19" w:rsidRPr="00FD40B9">
        <w:rPr>
          <w:rFonts w:ascii="宋体" w:hAnsi="宋体" w:hint="eastAsia"/>
          <w:szCs w:val="24"/>
        </w:rPr>
        <w:t>。</w:t>
      </w:r>
    </w:p>
    <w:p w14:paraId="1F7EDE14" w14:textId="77777777" w:rsidR="00C5226A" w:rsidRPr="00FD40B9" w:rsidRDefault="005C4C19" w:rsidP="00A76C28">
      <w:pPr>
        <w:numPr>
          <w:ilvl w:val="0"/>
          <w:numId w:val="94"/>
        </w:numPr>
        <w:spacing w:after="0" w:line="440" w:lineRule="exact"/>
        <w:textAlignment w:val="baseline"/>
        <w:rPr>
          <w:rFonts w:ascii="宋体" w:hAnsi="宋体"/>
          <w:szCs w:val="24"/>
        </w:rPr>
      </w:pPr>
      <w:r w:rsidRPr="00FD40B9">
        <w:rPr>
          <w:rFonts w:ascii="宋体" w:hAnsi="宋体" w:hint="eastAsia"/>
          <w:b/>
          <w:szCs w:val="24"/>
        </w:rPr>
        <w:t>临床应用</w:t>
      </w:r>
      <w:r w:rsidRPr="00FD40B9">
        <w:rPr>
          <w:rFonts w:ascii="宋体" w:hAnsi="宋体" w:hint="eastAsia"/>
          <w:szCs w:val="24"/>
        </w:rPr>
        <w:t>：</w:t>
      </w:r>
    </w:p>
    <w:p w14:paraId="611A64F4" w14:textId="77777777" w:rsidR="005C4C19" w:rsidRPr="00FD40B9" w:rsidRDefault="00C5226A" w:rsidP="00A76C28">
      <w:pPr>
        <w:spacing w:after="0" w:line="440" w:lineRule="exact"/>
        <w:textAlignment w:val="baseline"/>
        <w:rPr>
          <w:rFonts w:ascii="宋体" w:hAnsi="宋体"/>
          <w:szCs w:val="24"/>
        </w:rPr>
      </w:pPr>
      <w:r w:rsidRPr="00FD40B9">
        <w:rPr>
          <w:rFonts w:ascii="宋体" w:hAnsi="宋体" w:hint="eastAsia"/>
          <w:b/>
          <w:szCs w:val="24"/>
        </w:rPr>
        <w:t>1、</w:t>
      </w:r>
      <w:r w:rsidR="005C4C19" w:rsidRPr="00FD40B9">
        <w:rPr>
          <w:rFonts w:ascii="宋体" w:hAnsi="宋体" w:hint="eastAsia"/>
          <w:b/>
          <w:color w:val="FF0000"/>
          <w:szCs w:val="24"/>
          <w:highlight w:val="yellow"/>
        </w:rPr>
        <w:t>广谱抗心率失常药</w:t>
      </w:r>
      <w:r w:rsidRPr="00FD40B9">
        <w:rPr>
          <w:rFonts w:ascii="宋体" w:hAnsi="宋体" w:hint="eastAsia"/>
          <w:szCs w:val="24"/>
        </w:rPr>
        <w:t>：对房性、房室性和室性快速型心律失常都有效。临床主要用于房颤、房扑及室上性心动过速的治疗。（注：与地高辛合用时地高辛减量）</w:t>
      </w:r>
    </w:p>
    <w:p w14:paraId="4C9FCD9D" w14:textId="77777777" w:rsidR="00390C41" w:rsidRPr="00FD40B9" w:rsidRDefault="00390C41" w:rsidP="00A76C28">
      <w:pPr>
        <w:spacing w:after="0" w:line="440" w:lineRule="exact"/>
        <w:textAlignment w:val="baseline"/>
        <w:rPr>
          <w:rFonts w:ascii="宋体" w:hAnsi="宋体"/>
          <w:szCs w:val="24"/>
        </w:rPr>
      </w:pPr>
      <w:r w:rsidRPr="00FD40B9">
        <w:rPr>
          <w:rFonts w:ascii="宋体" w:hAnsi="宋体" w:hint="eastAsia"/>
          <w:szCs w:val="24"/>
        </w:rPr>
        <w:t>心房纤颤及心房扑动目前虽多采用</w:t>
      </w:r>
      <w:r w:rsidRPr="00FD40B9">
        <w:rPr>
          <w:rFonts w:ascii="宋体" w:hAnsi="宋体" w:hint="eastAsia"/>
          <w:b/>
          <w:bCs/>
          <w:color w:val="FF0000"/>
          <w:szCs w:val="24"/>
        </w:rPr>
        <w:t>电转律</w:t>
      </w:r>
      <w:r w:rsidR="00D011E3" w:rsidRPr="00FD40B9">
        <w:rPr>
          <w:rFonts w:ascii="宋体" w:hAnsi="宋体" w:hint="eastAsia"/>
          <w:b/>
          <w:bCs/>
          <w:color w:val="FF0000"/>
          <w:szCs w:val="24"/>
        </w:rPr>
        <w:t>法</w:t>
      </w:r>
      <w:r w:rsidRPr="00FD40B9">
        <w:rPr>
          <w:rFonts w:ascii="宋体" w:hAnsi="宋体" w:hint="eastAsia"/>
          <w:szCs w:val="24"/>
        </w:rPr>
        <w:t>，但奎尼丁仍有应用价值——转律前合用强心苷和奎尼丁可以减慢心室频率，</w:t>
      </w:r>
      <w:r w:rsidRPr="00D16131">
        <w:rPr>
          <w:rFonts w:ascii="宋体" w:hAnsi="宋体" w:hint="eastAsia"/>
          <w:b/>
          <w:bCs/>
          <w:color w:val="FF0000"/>
          <w:szCs w:val="24"/>
          <w:highlight w:val="yellow"/>
        </w:rPr>
        <w:t>转律后</w:t>
      </w:r>
      <w:r w:rsidRPr="00D16131">
        <w:rPr>
          <w:rFonts w:ascii="宋体" w:hAnsi="宋体" w:hint="eastAsia"/>
          <w:b/>
          <w:bCs/>
          <w:color w:val="FF0000"/>
          <w:szCs w:val="24"/>
        </w:rPr>
        <w:t>用</w:t>
      </w:r>
      <w:r w:rsidRPr="00D16131">
        <w:rPr>
          <w:rFonts w:ascii="宋体" w:hAnsi="宋体" w:hint="eastAsia"/>
          <w:b/>
          <w:bCs/>
          <w:color w:val="FF0000"/>
          <w:szCs w:val="24"/>
          <w:highlight w:val="yellow"/>
        </w:rPr>
        <w:t>奎尼丁维持窦性节律</w:t>
      </w:r>
      <w:r w:rsidRPr="00FD40B9">
        <w:rPr>
          <w:rFonts w:ascii="宋体" w:hAnsi="宋体" w:hint="eastAsia"/>
          <w:szCs w:val="24"/>
        </w:rPr>
        <w:t>。</w:t>
      </w:r>
    </w:p>
    <w:p w14:paraId="299FEC3C" w14:textId="77777777" w:rsidR="00C5226A" w:rsidRPr="00FD40B9" w:rsidRDefault="00C5226A" w:rsidP="00A76C28">
      <w:pPr>
        <w:spacing w:after="0" w:line="440" w:lineRule="exact"/>
        <w:textAlignment w:val="baseline"/>
        <w:rPr>
          <w:rFonts w:ascii="宋体" w:hAnsi="宋体"/>
          <w:szCs w:val="24"/>
        </w:rPr>
      </w:pPr>
      <w:r w:rsidRPr="00FD40B9">
        <w:rPr>
          <w:rFonts w:ascii="宋体" w:hAnsi="宋体" w:hint="eastAsia"/>
          <w:b/>
          <w:szCs w:val="24"/>
        </w:rPr>
        <w:t>2、</w:t>
      </w:r>
      <w:r w:rsidRPr="00FD40B9">
        <w:rPr>
          <w:rFonts w:ascii="宋体" w:hAnsi="宋体" w:hint="eastAsia"/>
          <w:b/>
          <w:color w:val="FF0000"/>
          <w:szCs w:val="24"/>
        </w:rPr>
        <w:t>预激综合征(WPW)：抑制房室旁路的传导</w:t>
      </w:r>
    </w:p>
    <w:p w14:paraId="7736785C" w14:textId="77777777" w:rsidR="00D011E3" w:rsidRPr="00FD40B9" w:rsidRDefault="005C4C19" w:rsidP="00A76C28">
      <w:pPr>
        <w:numPr>
          <w:ilvl w:val="0"/>
          <w:numId w:val="94"/>
        </w:numPr>
        <w:spacing w:after="0" w:line="440" w:lineRule="exact"/>
        <w:textAlignment w:val="baseline"/>
        <w:rPr>
          <w:rFonts w:ascii="宋体" w:hAnsi="宋体"/>
          <w:b/>
          <w:szCs w:val="24"/>
        </w:rPr>
      </w:pPr>
      <w:r w:rsidRPr="00FD40B9">
        <w:rPr>
          <w:rFonts w:ascii="宋体" w:hAnsi="宋体" w:hint="eastAsia"/>
          <w:b/>
          <w:szCs w:val="24"/>
        </w:rPr>
        <w:t>不良反应：</w:t>
      </w:r>
      <w:r w:rsidR="00D011E3" w:rsidRPr="00FD40B9">
        <w:rPr>
          <w:rFonts w:ascii="宋体" w:hAnsi="宋体" w:hint="eastAsia"/>
          <w:b/>
          <w:bCs/>
          <w:color w:val="FF0000"/>
          <w:szCs w:val="24"/>
        </w:rPr>
        <w:t>不良反应多，毒性大，</w:t>
      </w:r>
      <w:r w:rsidR="00D011E3" w:rsidRPr="00FD40B9">
        <w:rPr>
          <w:rFonts w:ascii="宋体" w:hAnsi="宋体" w:hint="eastAsia"/>
          <w:b/>
          <w:bCs/>
          <w:color w:val="FF0000"/>
          <w:szCs w:val="24"/>
          <w:highlight w:val="yellow"/>
        </w:rPr>
        <w:t>安全范围小</w:t>
      </w:r>
      <w:r w:rsidR="00D011E3" w:rsidRPr="00FD40B9">
        <w:rPr>
          <w:rFonts w:ascii="宋体" w:hAnsi="宋体" w:hint="eastAsia"/>
          <w:b/>
          <w:bCs/>
          <w:color w:val="FF0000"/>
          <w:szCs w:val="24"/>
        </w:rPr>
        <w:t>。</w:t>
      </w:r>
    </w:p>
    <w:p w14:paraId="7FB454F5" w14:textId="77777777" w:rsidR="00D011E3" w:rsidRPr="00FD40B9" w:rsidRDefault="00D011E3" w:rsidP="00A76C28">
      <w:pPr>
        <w:spacing w:after="0" w:line="440" w:lineRule="exact"/>
        <w:textAlignment w:val="baseline"/>
        <w:rPr>
          <w:rFonts w:ascii="宋体" w:hAnsi="宋体"/>
          <w:b/>
          <w:bCs/>
          <w:color w:val="FF0000"/>
          <w:szCs w:val="24"/>
        </w:rPr>
      </w:pPr>
      <w:r w:rsidRPr="00FD40B9">
        <w:rPr>
          <w:rFonts w:ascii="宋体" w:hAnsi="宋体" w:hint="eastAsia"/>
          <w:b/>
          <w:bCs/>
          <w:color w:val="FF0000"/>
          <w:szCs w:val="24"/>
        </w:rPr>
        <w:t>1、</w:t>
      </w:r>
      <w:r w:rsidRPr="00FD40B9">
        <w:rPr>
          <w:rFonts w:ascii="宋体" w:hAnsi="宋体" w:hint="eastAsia"/>
          <w:b/>
          <w:bCs/>
          <w:color w:val="FF0000"/>
          <w:szCs w:val="24"/>
          <w:highlight w:val="yellow"/>
        </w:rPr>
        <w:t>消化道反应</w:t>
      </w:r>
      <w:r w:rsidR="004229BE" w:rsidRPr="00FD40B9">
        <w:rPr>
          <w:rFonts w:ascii="宋体" w:hAnsi="宋体" w:hint="eastAsia"/>
          <w:b/>
          <w:bCs/>
          <w:color w:val="FF0000"/>
          <w:szCs w:val="24"/>
          <w:highlight w:val="yellow"/>
        </w:rPr>
        <w:t>（</w:t>
      </w:r>
      <w:r w:rsidRPr="00FD40B9">
        <w:rPr>
          <w:rFonts w:ascii="宋体" w:hAnsi="宋体" w:hint="eastAsia"/>
          <w:b/>
          <w:bCs/>
          <w:color w:val="FF0000"/>
          <w:szCs w:val="24"/>
          <w:highlight w:val="yellow"/>
        </w:rPr>
        <w:t>最常见</w:t>
      </w:r>
      <w:r w:rsidR="004229BE" w:rsidRPr="00FD40B9">
        <w:rPr>
          <w:rFonts w:ascii="宋体" w:hAnsi="宋体" w:hint="eastAsia"/>
          <w:b/>
          <w:bCs/>
          <w:color w:val="FF0000"/>
          <w:szCs w:val="24"/>
          <w:highlight w:val="yellow"/>
        </w:rPr>
        <w:t>）</w:t>
      </w:r>
      <w:r w:rsidR="004229BE" w:rsidRPr="00FD40B9">
        <w:rPr>
          <w:rFonts w:ascii="宋体" w:hAnsi="宋体" w:hint="eastAsia"/>
          <w:b/>
          <w:bCs/>
          <w:color w:val="FF0000"/>
          <w:szCs w:val="24"/>
        </w:rPr>
        <w:t>：</w:t>
      </w:r>
      <w:r w:rsidRPr="00FD40B9">
        <w:rPr>
          <w:rFonts w:ascii="宋体" w:hAnsi="宋体" w:hint="eastAsia"/>
          <w:b/>
          <w:bCs/>
          <w:color w:val="FF0000"/>
          <w:szCs w:val="24"/>
        </w:rPr>
        <w:t>恶心、呕吐、腹泻</w:t>
      </w:r>
    </w:p>
    <w:p w14:paraId="442C3ECE" w14:textId="77777777" w:rsidR="00D011E3" w:rsidRPr="00FD40B9" w:rsidRDefault="00D011E3" w:rsidP="00A76C28">
      <w:pPr>
        <w:spacing w:after="0" w:line="440" w:lineRule="exact"/>
        <w:textAlignment w:val="baseline"/>
        <w:rPr>
          <w:rFonts w:ascii="宋体" w:hAnsi="宋体"/>
          <w:b/>
          <w:bCs/>
          <w:color w:val="FF0000"/>
          <w:szCs w:val="24"/>
        </w:rPr>
      </w:pPr>
      <w:r w:rsidRPr="00FD40B9">
        <w:rPr>
          <w:rFonts w:ascii="宋体" w:hAnsi="宋体" w:hint="eastAsia"/>
          <w:b/>
          <w:bCs/>
          <w:color w:val="FF0000"/>
          <w:szCs w:val="24"/>
        </w:rPr>
        <w:t>2、</w:t>
      </w:r>
      <w:r w:rsidRPr="00FD40B9">
        <w:rPr>
          <w:rFonts w:ascii="宋体" w:hAnsi="宋体" w:hint="eastAsia"/>
          <w:b/>
          <w:bCs/>
          <w:color w:val="FF0000"/>
          <w:szCs w:val="24"/>
          <w:highlight w:val="yellow"/>
        </w:rPr>
        <w:t>心血管反应</w:t>
      </w:r>
      <w:r w:rsidR="004229BE" w:rsidRPr="00FD40B9">
        <w:rPr>
          <w:rFonts w:ascii="宋体" w:hAnsi="宋体" w:hint="eastAsia"/>
          <w:b/>
          <w:bCs/>
          <w:color w:val="FF0000"/>
          <w:szCs w:val="24"/>
          <w:highlight w:val="yellow"/>
        </w:rPr>
        <w:t>（</w:t>
      </w:r>
      <w:r w:rsidRPr="00FD40B9">
        <w:rPr>
          <w:rFonts w:ascii="宋体" w:hAnsi="宋体" w:hint="eastAsia"/>
          <w:b/>
          <w:bCs/>
          <w:color w:val="FF0000"/>
          <w:szCs w:val="24"/>
          <w:highlight w:val="yellow"/>
        </w:rPr>
        <w:t>最严重</w:t>
      </w:r>
      <w:r w:rsidR="004229BE" w:rsidRPr="00FD40B9">
        <w:rPr>
          <w:rFonts w:ascii="宋体" w:hAnsi="宋体" w:hint="eastAsia"/>
          <w:b/>
          <w:bCs/>
          <w:color w:val="FF0000"/>
          <w:szCs w:val="24"/>
          <w:highlight w:val="yellow"/>
        </w:rPr>
        <w:t>）</w:t>
      </w:r>
    </w:p>
    <w:p w14:paraId="70722BCA" w14:textId="77777777" w:rsidR="00D011E3" w:rsidRPr="00FD40B9" w:rsidRDefault="00D011E3" w:rsidP="00A76C28">
      <w:pPr>
        <w:spacing w:after="0" w:line="440" w:lineRule="exact"/>
        <w:textAlignment w:val="baseline"/>
        <w:rPr>
          <w:rFonts w:ascii="宋体" w:hAnsi="宋体"/>
          <w:b/>
          <w:bCs/>
          <w:color w:val="FF0000"/>
          <w:szCs w:val="24"/>
        </w:rPr>
      </w:pPr>
      <w:r w:rsidRPr="00FD40B9">
        <w:rPr>
          <w:rFonts w:ascii="宋体" w:hAnsi="宋体" w:hint="eastAsia"/>
          <w:b/>
          <w:bCs/>
          <w:color w:val="FF0000"/>
          <w:szCs w:val="24"/>
        </w:rPr>
        <w:t>（1）心脏毒性：心脏的抑制，可心动过缓甚至停搏</w:t>
      </w:r>
      <w:r w:rsidR="009E4882">
        <w:rPr>
          <w:rFonts w:ascii="宋体" w:hAnsi="宋体" w:hint="eastAsia"/>
          <w:b/>
          <w:bCs/>
          <w:color w:val="FF0000"/>
          <w:szCs w:val="24"/>
        </w:rPr>
        <w:t>，2%-8%患者用药后可出现</w:t>
      </w:r>
      <w:r w:rsidR="009E4882" w:rsidRPr="00D16131">
        <w:rPr>
          <w:rFonts w:ascii="宋体" w:hAnsi="宋体" w:hint="eastAsia"/>
          <w:b/>
          <w:bCs/>
          <w:color w:val="FF0000"/>
          <w:szCs w:val="24"/>
          <w:highlight w:val="yellow"/>
        </w:rPr>
        <w:t>Q</w:t>
      </w:r>
      <w:r w:rsidR="009E4882" w:rsidRPr="00D16131">
        <w:rPr>
          <w:rFonts w:ascii="宋体" w:hAnsi="宋体"/>
          <w:b/>
          <w:bCs/>
          <w:color w:val="FF0000"/>
          <w:szCs w:val="24"/>
          <w:highlight w:val="yellow"/>
        </w:rPr>
        <w:t>-T</w:t>
      </w:r>
      <w:r w:rsidR="009E4882" w:rsidRPr="00D16131">
        <w:rPr>
          <w:rFonts w:ascii="宋体" w:hAnsi="宋体" w:hint="eastAsia"/>
          <w:b/>
          <w:bCs/>
          <w:color w:val="FF0000"/>
          <w:szCs w:val="24"/>
          <w:highlight w:val="yellow"/>
        </w:rPr>
        <w:t>间期延长</w:t>
      </w:r>
      <w:r w:rsidR="00D16131">
        <w:rPr>
          <w:rFonts w:ascii="宋体" w:hAnsi="宋体" w:hint="eastAsia"/>
          <w:b/>
          <w:bCs/>
          <w:color w:val="FF0000"/>
          <w:szCs w:val="24"/>
        </w:rPr>
        <w:t>和</w:t>
      </w:r>
      <w:r w:rsidR="00D16131" w:rsidRPr="000E4CF5">
        <w:rPr>
          <w:rFonts w:ascii="宋体" w:hAnsi="宋体" w:hint="eastAsia"/>
          <w:b/>
          <w:bCs/>
          <w:color w:val="FF0000"/>
          <w:szCs w:val="24"/>
          <w:highlight w:val="green"/>
        </w:rPr>
        <w:t>尖端扭转型心动过速</w:t>
      </w:r>
      <w:r w:rsidRPr="00FD40B9">
        <w:rPr>
          <w:rFonts w:ascii="宋体" w:hAnsi="宋体" w:hint="eastAsia"/>
          <w:b/>
          <w:bCs/>
          <w:color w:val="FF0000"/>
          <w:szCs w:val="24"/>
        </w:rPr>
        <w:t>。</w:t>
      </w:r>
    </w:p>
    <w:p w14:paraId="6706E51C" w14:textId="77777777" w:rsidR="00D011E3" w:rsidRPr="00FD40B9" w:rsidRDefault="00D011E3" w:rsidP="00A76C28">
      <w:pPr>
        <w:spacing w:after="0" w:line="440" w:lineRule="exact"/>
        <w:textAlignment w:val="baseline"/>
        <w:rPr>
          <w:rFonts w:ascii="宋体" w:hAnsi="宋体"/>
          <w:b/>
          <w:bCs/>
          <w:color w:val="FF0000"/>
          <w:szCs w:val="24"/>
        </w:rPr>
      </w:pPr>
      <w:r w:rsidRPr="00FD40B9">
        <w:rPr>
          <w:rFonts w:ascii="宋体" w:hAnsi="宋体" w:hint="eastAsia"/>
          <w:b/>
          <w:bCs/>
          <w:color w:val="FF0000"/>
          <w:szCs w:val="24"/>
        </w:rPr>
        <w:t>（2）低血压：扩张血管+抑制心肌收缩力。</w:t>
      </w:r>
    </w:p>
    <w:p w14:paraId="0E903F69" w14:textId="77777777" w:rsidR="00D011E3" w:rsidRPr="00FD40B9" w:rsidRDefault="00D011E3" w:rsidP="00A76C28">
      <w:pPr>
        <w:spacing w:after="0" w:line="440" w:lineRule="exact"/>
        <w:textAlignment w:val="baseline"/>
        <w:rPr>
          <w:rFonts w:ascii="宋体" w:hAnsi="宋体"/>
          <w:b/>
          <w:bCs/>
          <w:color w:val="FF0000"/>
          <w:szCs w:val="24"/>
        </w:rPr>
      </w:pPr>
      <w:r w:rsidRPr="00FD40B9">
        <w:rPr>
          <w:rFonts w:ascii="宋体" w:hAnsi="宋体" w:hint="eastAsia"/>
          <w:b/>
          <w:bCs/>
          <w:color w:val="FF0000"/>
          <w:szCs w:val="24"/>
        </w:rPr>
        <w:t>（3）血管栓塞：用奎尼丁治疗房颤后，可能使</w:t>
      </w:r>
      <w:r w:rsidRPr="00FD40B9">
        <w:rPr>
          <w:rFonts w:ascii="宋体" w:hAnsi="宋体" w:hint="eastAsia"/>
          <w:b/>
          <w:bCs/>
          <w:color w:val="FF0000"/>
          <w:szCs w:val="24"/>
          <w:highlight w:val="yellow"/>
        </w:rPr>
        <w:t>心房血栓脱落</w:t>
      </w:r>
      <w:r w:rsidRPr="00FD40B9">
        <w:rPr>
          <w:rFonts w:ascii="宋体" w:hAnsi="宋体" w:hint="eastAsia"/>
          <w:b/>
          <w:bCs/>
          <w:color w:val="FF0000"/>
          <w:szCs w:val="24"/>
        </w:rPr>
        <w:t>，引起脑及其他重要器官血管栓塞。</w:t>
      </w:r>
    </w:p>
    <w:p w14:paraId="4EDD699F" w14:textId="77777777" w:rsidR="00D011E3" w:rsidRPr="00FD40B9" w:rsidRDefault="00D011E3" w:rsidP="00A76C28">
      <w:pPr>
        <w:spacing w:after="0" w:line="440" w:lineRule="exact"/>
        <w:textAlignment w:val="baseline"/>
        <w:rPr>
          <w:rFonts w:ascii="宋体" w:hAnsi="宋体"/>
          <w:b/>
          <w:bCs/>
          <w:color w:val="FF0000"/>
          <w:szCs w:val="24"/>
        </w:rPr>
      </w:pPr>
      <w:r w:rsidRPr="003704DF">
        <w:rPr>
          <w:rFonts w:ascii="宋体" w:hAnsi="宋体" w:hint="eastAsia"/>
          <w:b/>
          <w:bCs/>
          <w:color w:val="FF0000"/>
          <w:szCs w:val="24"/>
          <w:highlight w:val="green"/>
        </w:rPr>
        <w:t>3、金鸡纳反应（特异）</w:t>
      </w:r>
    </w:p>
    <w:p w14:paraId="1F29E7BC" w14:textId="77777777" w:rsidR="00D011E3" w:rsidRPr="00FD40B9" w:rsidRDefault="00D011E3" w:rsidP="00A76C28">
      <w:pPr>
        <w:spacing w:after="0" w:line="440" w:lineRule="exact"/>
        <w:textAlignment w:val="baseline"/>
        <w:rPr>
          <w:rFonts w:ascii="宋体" w:hAnsi="宋体"/>
          <w:b/>
          <w:bCs/>
          <w:color w:val="FF0000"/>
          <w:szCs w:val="24"/>
        </w:rPr>
      </w:pPr>
      <w:r w:rsidRPr="00FD40B9">
        <w:rPr>
          <w:rFonts w:ascii="宋体" w:hAnsi="宋体" w:hint="eastAsia"/>
          <w:b/>
          <w:bCs/>
          <w:color w:val="FF0000"/>
          <w:szCs w:val="24"/>
        </w:rPr>
        <w:t>久用可引起耳鸣、听力减退、视力模糊、神志不清</w:t>
      </w:r>
      <w:r w:rsidR="000800A1" w:rsidRPr="00FD40B9">
        <w:rPr>
          <w:rFonts w:ascii="宋体" w:hAnsi="宋体" w:hint="eastAsia"/>
          <w:b/>
          <w:bCs/>
          <w:color w:val="FF0000"/>
          <w:szCs w:val="24"/>
        </w:rPr>
        <w:t>、腹泻</w:t>
      </w:r>
      <w:r w:rsidRPr="00FD40B9">
        <w:rPr>
          <w:rFonts w:ascii="宋体" w:hAnsi="宋体" w:hint="eastAsia"/>
          <w:b/>
          <w:bCs/>
          <w:color w:val="FF0000"/>
          <w:szCs w:val="24"/>
        </w:rPr>
        <w:t>等。</w:t>
      </w:r>
    </w:p>
    <w:p w14:paraId="25ABCB26" w14:textId="77777777" w:rsidR="00D011E3" w:rsidRPr="00FD40B9" w:rsidRDefault="00D011E3" w:rsidP="00A76C28">
      <w:pPr>
        <w:spacing w:after="0" w:line="440" w:lineRule="exact"/>
        <w:textAlignment w:val="baseline"/>
        <w:rPr>
          <w:rFonts w:ascii="宋体" w:hAnsi="宋体"/>
          <w:b/>
          <w:bCs/>
          <w:color w:val="FF0000"/>
          <w:szCs w:val="24"/>
        </w:rPr>
      </w:pPr>
      <w:r w:rsidRPr="003704DF">
        <w:rPr>
          <w:rFonts w:ascii="宋体" w:hAnsi="宋体" w:hint="eastAsia"/>
          <w:b/>
          <w:bCs/>
          <w:color w:val="FF0000"/>
          <w:szCs w:val="24"/>
          <w:highlight w:val="green"/>
        </w:rPr>
        <w:t>4、奎尼丁晕厥（特异）</w:t>
      </w:r>
    </w:p>
    <w:p w14:paraId="4A9D3EF4" w14:textId="77777777" w:rsidR="00D011E3" w:rsidRPr="00FD40B9" w:rsidRDefault="00D011E3" w:rsidP="00A76C28">
      <w:pPr>
        <w:spacing w:after="0" w:line="440" w:lineRule="exact"/>
        <w:textAlignment w:val="baseline"/>
        <w:rPr>
          <w:rFonts w:ascii="宋体" w:hAnsi="宋体"/>
          <w:b/>
          <w:bCs/>
          <w:color w:val="FF0000"/>
          <w:szCs w:val="24"/>
        </w:rPr>
      </w:pPr>
      <w:r w:rsidRPr="00FD40B9">
        <w:rPr>
          <w:rFonts w:ascii="宋体" w:hAnsi="宋体" w:hint="eastAsia"/>
          <w:b/>
          <w:bCs/>
          <w:color w:val="FF0000"/>
          <w:szCs w:val="24"/>
        </w:rPr>
        <w:t>发作时意识丧失、四肢抽搐、呼吸停止、心室纤颤而死亡。</w:t>
      </w:r>
    </w:p>
    <w:p w14:paraId="0D8501CB" w14:textId="77777777" w:rsidR="00D011E3" w:rsidRPr="00FD40B9" w:rsidRDefault="00D011E3" w:rsidP="00A76C28">
      <w:pPr>
        <w:spacing w:after="0" w:line="440" w:lineRule="exact"/>
        <w:textAlignment w:val="baseline"/>
        <w:rPr>
          <w:rFonts w:ascii="宋体" w:hAnsi="宋体"/>
          <w:b/>
          <w:bCs/>
          <w:color w:val="FF0000"/>
          <w:szCs w:val="24"/>
        </w:rPr>
      </w:pPr>
      <w:r w:rsidRPr="00FD40B9">
        <w:rPr>
          <w:rFonts w:ascii="宋体" w:hAnsi="宋体" w:hint="eastAsia"/>
          <w:b/>
          <w:bCs/>
          <w:color w:val="FF0000"/>
          <w:szCs w:val="24"/>
        </w:rPr>
        <w:t>5、变态反应</w:t>
      </w:r>
    </w:p>
    <w:p w14:paraId="42A2727B" w14:textId="77777777" w:rsidR="004229BE" w:rsidRPr="00FD40B9" w:rsidRDefault="00D011E3" w:rsidP="00A76C28">
      <w:pPr>
        <w:spacing w:after="0" w:line="440" w:lineRule="exact"/>
        <w:textAlignment w:val="baseline"/>
        <w:rPr>
          <w:rFonts w:ascii="宋体" w:hAnsi="宋体"/>
          <w:b/>
          <w:bCs/>
          <w:color w:val="FF0000"/>
          <w:szCs w:val="24"/>
        </w:rPr>
      </w:pPr>
      <w:r w:rsidRPr="00FD40B9">
        <w:rPr>
          <w:rFonts w:ascii="宋体" w:hAnsi="宋体" w:hint="eastAsia"/>
          <w:b/>
          <w:bCs/>
          <w:color w:val="FF0000"/>
          <w:szCs w:val="24"/>
        </w:rPr>
        <w:t>偶可出现皮疹、药热、血小板减少等过敏症状。</w:t>
      </w:r>
    </w:p>
    <w:p w14:paraId="6D0EB930" w14:textId="77777777" w:rsidR="004229BE" w:rsidRPr="00FD40B9" w:rsidRDefault="004229BE" w:rsidP="00A76C28">
      <w:pPr>
        <w:spacing w:after="0" w:line="440" w:lineRule="exact"/>
        <w:textAlignment w:val="baseline"/>
        <w:rPr>
          <w:rFonts w:ascii="宋体" w:hAnsi="宋体"/>
          <w:szCs w:val="24"/>
        </w:rPr>
      </w:pPr>
      <w:r w:rsidRPr="00FD40B9">
        <w:rPr>
          <w:rFonts w:ascii="宋体" w:hAnsi="宋体" w:hint="eastAsia"/>
          <w:szCs w:val="24"/>
        </w:rPr>
        <w:t>【禁忌症】重度（三度）房室传导阻滞；充血性心力衰竭；强心苷中毒（地高辛）；严重低血压。</w:t>
      </w:r>
    </w:p>
    <w:p w14:paraId="68E364D7" w14:textId="77777777" w:rsidR="000800A1" w:rsidRPr="00FD40B9" w:rsidRDefault="000800A1" w:rsidP="00A76C28">
      <w:pPr>
        <w:spacing w:after="0" w:line="440" w:lineRule="exact"/>
        <w:textAlignment w:val="baseline"/>
        <w:rPr>
          <w:rFonts w:ascii="宋体" w:hAnsi="宋体"/>
          <w:szCs w:val="24"/>
        </w:rPr>
      </w:pPr>
    </w:p>
    <w:p w14:paraId="76A0766D" w14:textId="77777777" w:rsidR="000800A1" w:rsidRPr="00FD40B9" w:rsidRDefault="000800A1" w:rsidP="00A76C28">
      <w:pPr>
        <w:pStyle w:val="a6"/>
        <w:spacing w:line="440" w:lineRule="exact"/>
        <w:rPr>
          <w:rFonts w:ascii="宋体" w:hAnsi="宋体"/>
        </w:rPr>
      </w:pPr>
      <w:r w:rsidRPr="00FD40B9">
        <w:rPr>
          <w:rFonts w:ascii="宋体" w:hAnsi="宋体" w:hint="eastAsia"/>
        </w:rPr>
        <w:t>普鲁卡因胺</w:t>
      </w:r>
      <w:r w:rsidR="00B93E87" w:rsidRPr="00FD40B9">
        <w:rPr>
          <w:rFonts w:ascii="宋体" w:hAnsi="宋体" w:hint="eastAsia"/>
        </w:rPr>
        <w:t>（procainamide）</w:t>
      </w:r>
    </w:p>
    <w:p w14:paraId="04EC2A23" w14:textId="77777777" w:rsidR="000800A1" w:rsidRPr="00FD40B9" w:rsidRDefault="00B93E87" w:rsidP="00A76C28">
      <w:pPr>
        <w:spacing w:after="0" w:line="440" w:lineRule="exact"/>
        <w:textAlignment w:val="baseline"/>
        <w:rPr>
          <w:rFonts w:ascii="宋体" w:hAnsi="宋体"/>
          <w:szCs w:val="24"/>
        </w:rPr>
      </w:pPr>
      <w:r w:rsidRPr="00FD40B9">
        <w:rPr>
          <w:rFonts w:ascii="宋体" w:hAnsi="宋体" w:hint="eastAsia"/>
          <w:szCs w:val="24"/>
        </w:rPr>
        <w:t>【</w:t>
      </w:r>
      <w:r w:rsidR="000800A1" w:rsidRPr="00FD40B9">
        <w:rPr>
          <w:rFonts w:ascii="宋体" w:hAnsi="宋体" w:hint="eastAsia"/>
          <w:szCs w:val="24"/>
        </w:rPr>
        <w:t>药理作用</w:t>
      </w:r>
      <w:r w:rsidRPr="00FD40B9">
        <w:rPr>
          <w:rFonts w:ascii="宋体" w:hAnsi="宋体" w:hint="eastAsia"/>
          <w:szCs w:val="24"/>
        </w:rPr>
        <w:t>】</w:t>
      </w:r>
    </w:p>
    <w:p w14:paraId="731941F9" w14:textId="77777777" w:rsidR="000800A1" w:rsidRPr="00FD40B9" w:rsidRDefault="000800A1" w:rsidP="00A76C28">
      <w:pPr>
        <w:spacing w:after="0" w:line="440" w:lineRule="exact"/>
        <w:textAlignment w:val="baseline"/>
        <w:rPr>
          <w:rFonts w:ascii="宋体" w:hAnsi="宋体"/>
          <w:szCs w:val="24"/>
        </w:rPr>
      </w:pPr>
      <w:r w:rsidRPr="00FD40B9">
        <w:rPr>
          <w:rFonts w:ascii="宋体" w:hAnsi="宋体" w:hint="eastAsia"/>
          <w:szCs w:val="24"/>
        </w:rPr>
        <w:t>1</w:t>
      </w:r>
      <w:r w:rsidR="00B93E87" w:rsidRPr="00FD40B9">
        <w:rPr>
          <w:rFonts w:ascii="宋体" w:hAnsi="宋体" w:hint="eastAsia"/>
          <w:szCs w:val="24"/>
        </w:rPr>
        <w:t>、</w:t>
      </w:r>
      <w:r w:rsidRPr="00FD40B9">
        <w:rPr>
          <w:rFonts w:ascii="宋体" w:hAnsi="宋体" w:hint="eastAsia"/>
          <w:szCs w:val="24"/>
        </w:rPr>
        <w:t>膜稳定作用较奎尼丁相似而较弱</w:t>
      </w:r>
    </w:p>
    <w:p w14:paraId="2B04F5AE" w14:textId="77777777" w:rsidR="000800A1" w:rsidRPr="00FD40B9" w:rsidRDefault="000800A1" w:rsidP="00A76C28">
      <w:pPr>
        <w:spacing w:after="0" w:line="440" w:lineRule="exact"/>
        <w:textAlignment w:val="baseline"/>
        <w:rPr>
          <w:rFonts w:ascii="宋体" w:hAnsi="宋体"/>
          <w:szCs w:val="24"/>
        </w:rPr>
      </w:pPr>
      <w:r w:rsidRPr="00FD40B9">
        <w:rPr>
          <w:rFonts w:ascii="宋体" w:hAnsi="宋体" w:hint="eastAsia"/>
          <w:szCs w:val="24"/>
        </w:rPr>
        <w:t>2</w:t>
      </w:r>
      <w:r w:rsidR="00B93E87" w:rsidRPr="00FD40B9">
        <w:rPr>
          <w:rFonts w:ascii="宋体" w:hAnsi="宋体" w:hint="eastAsia"/>
          <w:szCs w:val="24"/>
        </w:rPr>
        <w:t>、</w:t>
      </w:r>
      <w:r w:rsidRPr="00FD40B9">
        <w:rPr>
          <w:rFonts w:ascii="宋体" w:hAnsi="宋体" w:hint="eastAsia"/>
          <w:szCs w:val="24"/>
        </w:rPr>
        <w:t>仅有微弱的抗胆碱作用</w:t>
      </w:r>
    </w:p>
    <w:p w14:paraId="7851D060" w14:textId="77777777" w:rsidR="00A74D62" w:rsidRPr="00FD40B9" w:rsidRDefault="000800A1" w:rsidP="00A76C28">
      <w:pPr>
        <w:spacing w:after="0" w:line="440" w:lineRule="exact"/>
        <w:textAlignment w:val="baseline"/>
        <w:rPr>
          <w:rFonts w:ascii="宋体" w:hAnsi="宋体"/>
          <w:szCs w:val="24"/>
        </w:rPr>
      </w:pPr>
      <w:r w:rsidRPr="00FD40B9">
        <w:rPr>
          <w:rFonts w:ascii="宋体" w:hAnsi="宋体"/>
          <w:szCs w:val="24"/>
        </w:rPr>
        <w:t>3</w:t>
      </w:r>
      <w:r w:rsidR="00B93E87" w:rsidRPr="00FD40B9">
        <w:rPr>
          <w:rFonts w:ascii="宋体" w:hAnsi="宋体" w:hint="eastAsia"/>
          <w:szCs w:val="24"/>
        </w:rPr>
        <w:t>、</w:t>
      </w:r>
      <w:r w:rsidRPr="00FD40B9">
        <w:rPr>
          <w:rFonts w:ascii="宋体" w:hAnsi="宋体" w:hint="eastAsia"/>
          <w:szCs w:val="24"/>
        </w:rPr>
        <w:t>不阻断受体</w:t>
      </w:r>
    </w:p>
    <w:p w14:paraId="75B3ED9B" w14:textId="77777777" w:rsidR="00B93E87" w:rsidRPr="00FD40B9" w:rsidRDefault="00B93E87" w:rsidP="00A76C28">
      <w:pPr>
        <w:spacing w:after="0" w:line="440" w:lineRule="exact"/>
        <w:textAlignment w:val="baseline"/>
        <w:rPr>
          <w:rFonts w:ascii="宋体" w:hAnsi="宋体"/>
          <w:szCs w:val="24"/>
        </w:rPr>
      </w:pPr>
      <w:r w:rsidRPr="00FD40B9">
        <w:rPr>
          <w:rFonts w:ascii="宋体" w:hAnsi="宋体" w:hint="eastAsia"/>
          <w:szCs w:val="24"/>
        </w:rPr>
        <w:t>【临床应用】：广谱抗心律失常</w:t>
      </w:r>
    </w:p>
    <w:p w14:paraId="12AF4188" w14:textId="77777777" w:rsidR="00B93E87" w:rsidRPr="00FD40B9" w:rsidRDefault="00B93E87" w:rsidP="00A76C28">
      <w:pPr>
        <w:spacing w:after="0" w:line="440" w:lineRule="exact"/>
        <w:textAlignment w:val="baseline"/>
        <w:rPr>
          <w:rFonts w:ascii="宋体" w:hAnsi="宋体"/>
          <w:szCs w:val="24"/>
        </w:rPr>
      </w:pPr>
      <w:r w:rsidRPr="00FD40B9">
        <w:rPr>
          <w:rFonts w:ascii="宋体" w:hAnsi="宋体" w:hint="eastAsia"/>
          <w:szCs w:val="24"/>
        </w:rPr>
        <w:t>1、对心房扑动和慢性心房纤颤：疗效不如奎尼丁</w:t>
      </w:r>
    </w:p>
    <w:p w14:paraId="6871B95F" w14:textId="77777777" w:rsidR="00B93E87" w:rsidRPr="00FD40B9" w:rsidRDefault="00B93E87" w:rsidP="00A76C28">
      <w:pPr>
        <w:spacing w:after="0" w:line="440" w:lineRule="exact"/>
        <w:textAlignment w:val="baseline"/>
        <w:rPr>
          <w:rFonts w:ascii="宋体" w:hAnsi="宋体"/>
          <w:szCs w:val="24"/>
        </w:rPr>
      </w:pPr>
      <w:r w:rsidRPr="00FD40B9">
        <w:rPr>
          <w:rFonts w:ascii="宋体" w:hAnsi="宋体" w:hint="eastAsia"/>
          <w:szCs w:val="24"/>
        </w:rPr>
        <w:t>2、对室性心动过速：疗效优于奎尼丁</w:t>
      </w:r>
    </w:p>
    <w:p w14:paraId="6DE16FD7" w14:textId="77777777" w:rsidR="00B93E87" w:rsidRPr="00FD40B9" w:rsidRDefault="00B93E87" w:rsidP="00A76C28">
      <w:pPr>
        <w:spacing w:after="0" w:line="440" w:lineRule="exact"/>
        <w:textAlignment w:val="baseline"/>
        <w:rPr>
          <w:rFonts w:ascii="宋体" w:hAnsi="宋体"/>
          <w:szCs w:val="24"/>
        </w:rPr>
      </w:pPr>
      <w:r w:rsidRPr="00FD40B9">
        <w:rPr>
          <w:rFonts w:ascii="宋体" w:hAnsi="宋体" w:hint="eastAsia"/>
          <w:szCs w:val="24"/>
        </w:rPr>
        <w:t>3、急性心梗，口服可预防室性心律失常(猝死)的发生，不作为首选</w:t>
      </w:r>
    </w:p>
    <w:p w14:paraId="7C8C6E62" w14:textId="77777777" w:rsidR="00B93E87" w:rsidRPr="00FD40B9" w:rsidRDefault="00B93E87" w:rsidP="00A76C28">
      <w:pPr>
        <w:spacing w:after="0" w:line="440" w:lineRule="exact"/>
        <w:textAlignment w:val="baseline"/>
        <w:rPr>
          <w:rFonts w:ascii="宋体" w:hAnsi="宋体"/>
          <w:szCs w:val="24"/>
        </w:rPr>
      </w:pPr>
      <w:r w:rsidRPr="00FD40B9">
        <w:rPr>
          <w:rFonts w:ascii="宋体" w:hAnsi="宋体" w:hint="eastAsia"/>
          <w:szCs w:val="24"/>
        </w:rPr>
        <w:t>【不良反应】：较奎尼丁少且轻</w:t>
      </w:r>
    </w:p>
    <w:p w14:paraId="3273995E" w14:textId="77777777" w:rsidR="00B93E87" w:rsidRPr="00FD40B9" w:rsidRDefault="00B93E87" w:rsidP="00A76C28">
      <w:pPr>
        <w:spacing w:after="0" w:line="440" w:lineRule="exact"/>
        <w:textAlignment w:val="baseline"/>
        <w:rPr>
          <w:rFonts w:ascii="宋体" w:hAnsi="宋体"/>
          <w:szCs w:val="24"/>
        </w:rPr>
      </w:pPr>
      <w:r w:rsidRPr="00FD40B9">
        <w:rPr>
          <w:rFonts w:ascii="宋体" w:hAnsi="宋体" w:hint="eastAsia"/>
          <w:szCs w:val="24"/>
        </w:rPr>
        <w:t>1、iv可致低血压,(口服较少发生）</w:t>
      </w:r>
    </w:p>
    <w:p w14:paraId="17CF770E" w14:textId="77777777" w:rsidR="00B93E87" w:rsidRPr="00FD40B9" w:rsidRDefault="00B93E87" w:rsidP="00A76C28">
      <w:pPr>
        <w:spacing w:after="0" w:line="440" w:lineRule="exact"/>
        <w:textAlignment w:val="baseline"/>
        <w:rPr>
          <w:rFonts w:ascii="宋体" w:hAnsi="宋体"/>
          <w:szCs w:val="24"/>
        </w:rPr>
      </w:pPr>
      <w:r w:rsidRPr="00FD40B9">
        <w:rPr>
          <w:rFonts w:ascii="宋体" w:hAnsi="宋体" w:hint="eastAsia"/>
          <w:szCs w:val="24"/>
        </w:rPr>
        <w:t>2、中毒剂量时，可致各种心律失常，但发生奎尼丁晕厥极少见</w:t>
      </w:r>
    </w:p>
    <w:p w14:paraId="0D1707A4" w14:textId="77777777" w:rsidR="00B93E87" w:rsidRPr="00FD40B9" w:rsidRDefault="00B93E87" w:rsidP="00A76C28">
      <w:pPr>
        <w:spacing w:after="0" w:line="440" w:lineRule="exact"/>
        <w:textAlignment w:val="baseline"/>
        <w:rPr>
          <w:rFonts w:ascii="宋体" w:hAnsi="宋体"/>
          <w:szCs w:val="24"/>
        </w:rPr>
      </w:pPr>
      <w:r w:rsidRPr="00FD40B9">
        <w:rPr>
          <w:rFonts w:ascii="宋体" w:hAnsi="宋体" w:hint="eastAsia"/>
          <w:szCs w:val="24"/>
        </w:rPr>
        <w:t>3、中枢神经系统：精神抑郁(长期口服时)，幻觉(静注时)</w:t>
      </w:r>
    </w:p>
    <w:p w14:paraId="478CD0DB" w14:textId="77777777" w:rsidR="00B93E87" w:rsidRPr="00FD40B9" w:rsidRDefault="00B93E87" w:rsidP="00A76C28">
      <w:pPr>
        <w:spacing w:after="0" w:line="440" w:lineRule="exact"/>
        <w:textAlignment w:val="baseline"/>
        <w:rPr>
          <w:rFonts w:ascii="宋体" w:hAnsi="宋体"/>
          <w:szCs w:val="24"/>
        </w:rPr>
      </w:pPr>
      <w:r w:rsidRPr="00FD40B9">
        <w:rPr>
          <w:rFonts w:ascii="宋体" w:hAnsi="宋体" w:hint="eastAsia"/>
          <w:szCs w:val="24"/>
        </w:rPr>
        <w:t>4、过敏反应：常见，皮疹、药热，粒细胞减少。连用数月-1年可见</w:t>
      </w:r>
      <w:r w:rsidRPr="00FD40B9">
        <w:rPr>
          <w:rFonts w:ascii="宋体" w:hAnsi="宋体" w:hint="eastAsia"/>
          <w:b/>
          <w:bCs/>
          <w:color w:val="FF0000"/>
          <w:szCs w:val="24"/>
          <w:highlight w:val="yellow"/>
        </w:rPr>
        <w:t>“红斑狼疮样反应”</w:t>
      </w:r>
      <w:r w:rsidRPr="00FD40B9">
        <w:rPr>
          <w:rFonts w:ascii="宋体" w:hAnsi="宋体" w:hint="eastAsia"/>
          <w:szCs w:val="24"/>
        </w:rPr>
        <w:t>，故用药以不超过1月为宜</w:t>
      </w:r>
    </w:p>
    <w:p w14:paraId="003536D5" w14:textId="77777777" w:rsidR="00B93E87" w:rsidRPr="00FD40B9" w:rsidRDefault="00B93E87" w:rsidP="00A76C28">
      <w:pPr>
        <w:spacing w:after="0" w:line="440" w:lineRule="exact"/>
        <w:textAlignment w:val="baseline"/>
        <w:rPr>
          <w:rFonts w:ascii="宋体" w:hAnsi="宋体"/>
          <w:szCs w:val="24"/>
        </w:rPr>
      </w:pPr>
    </w:p>
    <w:p w14:paraId="1485319E" w14:textId="77777777" w:rsidR="005C4C19" w:rsidRPr="00FD40B9" w:rsidRDefault="005C4C19" w:rsidP="00A76C28">
      <w:pPr>
        <w:spacing w:after="0" w:line="440" w:lineRule="exact"/>
        <w:textAlignment w:val="baseline"/>
        <w:rPr>
          <w:rFonts w:ascii="宋体" w:hAnsi="宋体"/>
          <w:b/>
          <w:bCs/>
          <w:szCs w:val="24"/>
        </w:rPr>
      </w:pPr>
      <w:r w:rsidRPr="00FD40B9">
        <w:rPr>
          <w:rFonts w:ascii="宋体" w:hAnsi="宋体" w:hint="eastAsia"/>
          <w:b/>
          <w:bCs/>
          <w:szCs w:val="24"/>
        </w:rPr>
        <w:t>Ib类钠通道阻滞药</w:t>
      </w:r>
    </w:p>
    <w:p w14:paraId="54CD42A1" w14:textId="77777777" w:rsidR="005F51E1" w:rsidRPr="00FD40B9" w:rsidRDefault="005C4C19" w:rsidP="00A76C28">
      <w:pPr>
        <w:pStyle w:val="a6"/>
        <w:spacing w:line="440" w:lineRule="exact"/>
        <w:rPr>
          <w:rFonts w:ascii="宋体" w:hAnsi="宋体"/>
        </w:rPr>
      </w:pPr>
      <w:r w:rsidRPr="00FD40B9">
        <w:rPr>
          <w:rFonts w:ascii="宋体" w:hAnsi="宋体"/>
          <w:highlight w:val="yellow"/>
        </w:rPr>
        <w:t>利多卡因</w:t>
      </w:r>
      <w:r w:rsidRPr="00FD40B9">
        <w:rPr>
          <w:rFonts w:ascii="宋体" w:hAnsi="宋体" w:hint="eastAsia"/>
          <w:highlight w:val="yellow"/>
        </w:rPr>
        <w:t>（</w:t>
      </w:r>
      <w:r w:rsidRPr="00FD40B9">
        <w:rPr>
          <w:rFonts w:ascii="宋体" w:hAnsi="宋体"/>
          <w:highlight w:val="yellow"/>
        </w:rPr>
        <w:t>Lidocaine</w:t>
      </w:r>
      <w:r w:rsidRPr="00FD40B9">
        <w:rPr>
          <w:rFonts w:ascii="宋体" w:hAnsi="宋体" w:hint="eastAsia"/>
          <w:highlight w:val="yellow"/>
        </w:rPr>
        <w:t>）</w:t>
      </w:r>
    </w:p>
    <w:p w14:paraId="61820697" w14:textId="77777777" w:rsidR="00BC4A37" w:rsidRPr="00FD40B9" w:rsidRDefault="00BC4A37" w:rsidP="00A76C28">
      <w:pPr>
        <w:spacing w:line="440" w:lineRule="exact"/>
        <w:rPr>
          <w:rFonts w:ascii="宋体" w:hAnsi="宋体"/>
          <w:szCs w:val="24"/>
        </w:rPr>
      </w:pPr>
      <w:r w:rsidRPr="00FD40B9">
        <w:rPr>
          <w:rFonts w:ascii="宋体" w:hAnsi="宋体" w:hint="eastAsia"/>
          <w:b/>
          <w:bCs/>
          <w:color w:val="FF0000"/>
          <w:szCs w:val="24"/>
          <w:highlight w:val="yellow"/>
        </w:rPr>
        <w:t>首关消除明显</w:t>
      </w:r>
      <w:r w:rsidR="00315354" w:rsidRPr="00FD40B9">
        <w:rPr>
          <w:rFonts w:ascii="宋体" w:hAnsi="宋体" w:hint="eastAsia"/>
          <w:color w:val="FF0000"/>
          <w:szCs w:val="24"/>
        </w:rPr>
        <w:t>，只能肠道外用药</w:t>
      </w:r>
      <w:r w:rsidR="00315354" w:rsidRPr="00FD40B9">
        <w:rPr>
          <w:rFonts w:ascii="宋体" w:hAnsi="宋体" w:hint="eastAsia"/>
          <w:szCs w:val="24"/>
        </w:rPr>
        <w:t>。</w:t>
      </w:r>
    </w:p>
    <w:p w14:paraId="5443B4AF" w14:textId="77777777" w:rsidR="00906DE1" w:rsidRPr="00FD40B9" w:rsidRDefault="005C4C19" w:rsidP="00A76C28">
      <w:pPr>
        <w:spacing w:after="0" w:line="440" w:lineRule="exact"/>
        <w:textAlignment w:val="baseline"/>
        <w:rPr>
          <w:rFonts w:ascii="宋体" w:hAnsi="宋体"/>
          <w:szCs w:val="24"/>
        </w:rPr>
      </w:pPr>
      <w:r w:rsidRPr="00FD40B9">
        <w:rPr>
          <w:rFonts w:ascii="宋体" w:hAnsi="宋体" w:hint="eastAsia"/>
          <w:b/>
          <w:bCs/>
          <w:szCs w:val="24"/>
        </w:rPr>
        <w:t>（1）</w:t>
      </w:r>
      <w:r w:rsidRPr="00FD40B9">
        <w:rPr>
          <w:rFonts w:ascii="宋体" w:hAnsi="宋体"/>
          <w:b/>
          <w:szCs w:val="24"/>
        </w:rPr>
        <w:t>药理作用</w:t>
      </w:r>
    </w:p>
    <w:p w14:paraId="447771A5"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t>1）轻度抑制Na+通道，促进K+外流。</w:t>
      </w:r>
    </w:p>
    <w:p w14:paraId="354F9924"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t>2）</w:t>
      </w:r>
      <w:r w:rsidRPr="00FD40B9">
        <w:rPr>
          <w:rFonts w:ascii="宋体" w:hAnsi="宋体" w:hint="eastAsia"/>
          <w:b/>
          <w:bCs/>
          <w:color w:val="FF0000"/>
          <w:szCs w:val="24"/>
        </w:rPr>
        <w:t>主要作用于浦肯野纤维</w:t>
      </w:r>
    </w:p>
    <w:p w14:paraId="49B2B785"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b/>
          <w:szCs w:val="24"/>
        </w:rPr>
        <w:t>（2）</w:t>
      </w:r>
      <w:r w:rsidRPr="00FD40B9">
        <w:rPr>
          <w:rFonts w:ascii="宋体" w:hAnsi="宋体"/>
          <w:b/>
          <w:szCs w:val="24"/>
        </w:rPr>
        <w:t>临床应用</w:t>
      </w:r>
      <w:r w:rsidRPr="00FD40B9">
        <w:rPr>
          <w:rFonts w:ascii="宋体" w:hAnsi="宋体"/>
          <w:szCs w:val="24"/>
        </w:rPr>
        <w:br/>
      </w:r>
      <w:r w:rsidR="00813B5E" w:rsidRPr="00FD40B9">
        <w:rPr>
          <w:rFonts w:ascii="宋体" w:hAnsi="宋体" w:hint="eastAsia"/>
          <w:color w:val="FF0000"/>
          <w:szCs w:val="24"/>
        </w:rPr>
        <w:t>1）</w:t>
      </w:r>
      <w:r w:rsidRPr="00FD40B9">
        <w:rPr>
          <w:rFonts w:ascii="宋体" w:hAnsi="宋体"/>
          <w:color w:val="FF0000"/>
          <w:szCs w:val="24"/>
        </w:rPr>
        <w:t>窄谱</w:t>
      </w:r>
      <w:r w:rsidRPr="00FD40B9">
        <w:rPr>
          <w:rFonts w:ascii="宋体" w:hAnsi="宋体"/>
          <w:szCs w:val="24"/>
        </w:rPr>
        <w:t>，仅适用于</w:t>
      </w:r>
      <w:r w:rsidRPr="00FD40B9">
        <w:rPr>
          <w:rFonts w:ascii="宋体" w:hAnsi="宋体"/>
          <w:b/>
          <w:color w:val="FF0000"/>
          <w:szCs w:val="24"/>
          <w:highlight w:val="yellow"/>
        </w:rPr>
        <w:t>室性心律失常</w:t>
      </w:r>
      <w:r w:rsidR="00F55EB7" w:rsidRPr="00FD40B9">
        <w:rPr>
          <w:rFonts w:ascii="宋体" w:hAnsi="宋体" w:hint="eastAsia"/>
          <w:color w:val="FF0000"/>
          <w:szCs w:val="24"/>
        </w:rPr>
        <w:t>（防治</w:t>
      </w:r>
      <w:r w:rsidR="00813B5E" w:rsidRPr="00FD40B9">
        <w:rPr>
          <w:rFonts w:ascii="宋体" w:hAnsi="宋体" w:hint="eastAsia"/>
          <w:color w:val="FF0000"/>
          <w:szCs w:val="24"/>
        </w:rPr>
        <w:t>心脏手术、心导管术、强心苷中毒、</w:t>
      </w:r>
      <w:r w:rsidR="00F55EB7" w:rsidRPr="00FD40B9">
        <w:rPr>
          <w:rFonts w:ascii="宋体" w:hAnsi="宋体" w:hint="eastAsia"/>
          <w:b/>
          <w:bCs/>
          <w:color w:val="FF0000"/>
          <w:szCs w:val="24"/>
          <w:highlight w:val="yellow"/>
        </w:rPr>
        <w:t>急性心梗所致心律失常的首选药</w:t>
      </w:r>
      <w:r w:rsidR="00F55EB7" w:rsidRPr="00FD40B9">
        <w:rPr>
          <w:rFonts w:ascii="宋体" w:hAnsi="宋体" w:hint="eastAsia"/>
          <w:color w:val="FF0000"/>
          <w:szCs w:val="24"/>
        </w:rPr>
        <w:t>）</w:t>
      </w:r>
      <w:r w:rsidRPr="00FD40B9">
        <w:rPr>
          <w:rFonts w:ascii="宋体" w:hAnsi="宋体"/>
          <w:szCs w:val="24"/>
        </w:rPr>
        <w:t>。</w:t>
      </w:r>
      <w:r w:rsidR="002C6BD0" w:rsidRPr="00FD40B9">
        <w:rPr>
          <w:rFonts w:ascii="宋体" w:hAnsi="宋体" w:hint="eastAsia"/>
          <w:szCs w:val="24"/>
        </w:rPr>
        <w:t>强心苷中毒所致的室性心动过速或心室纤颤</w:t>
      </w:r>
      <w:r w:rsidR="00813B5E" w:rsidRPr="00FD40B9">
        <w:rPr>
          <w:rFonts w:ascii="宋体" w:hAnsi="宋体" w:hint="eastAsia"/>
          <w:szCs w:val="24"/>
        </w:rPr>
        <w:t>；</w:t>
      </w:r>
    </w:p>
    <w:p w14:paraId="6837410E" w14:textId="77777777" w:rsidR="00813B5E" w:rsidRPr="00FD40B9" w:rsidRDefault="00813B5E" w:rsidP="00A76C28">
      <w:pPr>
        <w:spacing w:after="0" w:line="440" w:lineRule="exact"/>
        <w:textAlignment w:val="baseline"/>
        <w:rPr>
          <w:rFonts w:ascii="宋体" w:hAnsi="宋体"/>
          <w:szCs w:val="24"/>
        </w:rPr>
      </w:pPr>
      <w:r w:rsidRPr="00FD40B9">
        <w:rPr>
          <w:rFonts w:ascii="宋体" w:hAnsi="宋体" w:hint="eastAsia"/>
          <w:szCs w:val="24"/>
        </w:rPr>
        <w:t>2）缩短APD，相对延长ERP；</w:t>
      </w:r>
    </w:p>
    <w:p w14:paraId="2AC7AAD3" w14:textId="77777777" w:rsidR="00813B5E" w:rsidRPr="00FD40B9" w:rsidRDefault="00813B5E" w:rsidP="00A76C28">
      <w:pPr>
        <w:spacing w:after="0" w:line="440" w:lineRule="exact"/>
        <w:textAlignment w:val="baseline"/>
        <w:rPr>
          <w:rFonts w:ascii="宋体" w:hAnsi="宋体"/>
          <w:szCs w:val="24"/>
        </w:rPr>
      </w:pPr>
      <w:r w:rsidRPr="00FD40B9">
        <w:rPr>
          <w:rFonts w:ascii="宋体" w:hAnsi="宋体" w:hint="eastAsia"/>
          <w:szCs w:val="24"/>
        </w:rPr>
        <w:t>3）改变病变区传导速度，消除反折——利多卡因对除极化组织（</w:t>
      </w:r>
      <w:r w:rsidRPr="00FD40B9">
        <w:rPr>
          <w:rFonts w:ascii="宋体" w:hAnsi="宋体" w:hint="eastAsia"/>
          <w:b/>
          <w:bCs/>
          <w:color w:val="FF0000"/>
          <w:szCs w:val="24"/>
        </w:rPr>
        <w:t>如</w:t>
      </w:r>
      <w:r w:rsidRPr="00FD40B9">
        <w:rPr>
          <w:rFonts w:ascii="宋体" w:hAnsi="宋体" w:hint="eastAsia"/>
          <w:b/>
          <w:bCs/>
          <w:color w:val="FF0000"/>
          <w:szCs w:val="24"/>
          <w:highlight w:val="yellow"/>
        </w:rPr>
        <w:t>缺血区‘冠心病’</w:t>
      </w:r>
      <w:r w:rsidRPr="00FD40B9">
        <w:rPr>
          <w:rFonts w:ascii="宋体" w:hAnsi="宋体" w:hint="eastAsia"/>
          <w:b/>
          <w:bCs/>
          <w:color w:val="FF0000"/>
          <w:szCs w:val="24"/>
        </w:rPr>
        <w:t>、强心苷中毒）作用强</w:t>
      </w:r>
      <w:r w:rsidRPr="00FD40B9">
        <w:rPr>
          <w:rFonts w:ascii="宋体" w:hAnsi="宋体" w:hint="eastAsia"/>
          <w:szCs w:val="24"/>
        </w:rPr>
        <w:t>。</w:t>
      </w:r>
    </w:p>
    <w:p w14:paraId="48F13A57" w14:textId="77777777" w:rsidR="005C4C19" w:rsidRPr="00FD40B9" w:rsidRDefault="005C4C19" w:rsidP="00A76C28">
      <w:pPr>
        <w:spacing w:after="0" w:line="440" w:lineRule="exact"/>
        <w:textAlignment w:val="baseline"/>
        <w:rPr>
          <w:rFonts w:ascii="宋体" w:hAnsi="宋体"/>
          <w:b/>
          <w:szCs w:val="24"/>
        </w:rPr>
      </w:pPr>
      <w:r w:rsidRPr="00FD40B9">
        <w:rPr>
          <w:rFonts w:ascii="宋体" w:hAnsi="宋体" w:hint="eastAsia"/>
          <w:b/>
          <w:szCs w:val="24"/>
        </w:rPr>
        <w:t>（3）</w:t>
      </w:r>
      <w:r w:rsidRPr="00FD40B9">
        <w:rPr>
          <w:rFonts w:ascii="宋体" w:hAnsi="宋体"/>
          <w:b/>
          <w:szCs w:val="24"/>
        </w:rPr>
        <w:t>不良反</w:t>
      </w:r>
      <w:r w:rsidRPr="00FD40B9">
        <w:rPr>
          <w:rFonts w:ascii="宋体" w:hAnsi="宋体" w:hint="eastAsia"/>
          <w:b/>
          <w:szCs w:val="24"/>
        </w:rPr>
        <w:t>应</w:t>
      </w:r>
    </w:p>
    <w:p w14:paraId="695805B4"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t>嗜睡</w:t>
      </w:r>
      <w:r w:rsidRPr="00FD40B9">
        <w:rPr>
          <w:rFonts w:ascii="宋体" w:hAnsi="宋体"/>
          <w:szCs w:val="24"/>
        </w:rPr>
        <w:t>、头痛、抽搐、呼吸停止等中枢反应</w:t>
      </w:r>
    </w:p>
    <w:p w14:paraId="70DFAC05" w14:textId="77777777" w:rsidR="00891C41" w:rsidRPr="00FD40B9" w:rsidRDefault="005C4C19" w:rsidP="00A76C28">
      <w:pPr>
        <w:spacing w:after="0" w:line="440" w:lineRule="exact"/>
        <w:textAlignment w:val="baseline"/>
        <w:rPr>
          <w:rFonts w:ascii="宋体" w:hAnsi="宋体"/>
          <w:szCs w:val="24"/>
        </w:rPr>
      </w:pPr>
      <w:r w:rsidRPr="00FD40B9">
        <w:rPr>
          <w:rFonts w:ascii="宋体" w:hAnsi="宋体"/>
          <w:szCs w:val="24"/>
        </w:rPr>
        <w:t>剂量过大可引起</w:t>
      </w:r>
      <w:r w:rsidRPr="00FD40B9">
        <w:rPr>
          <w:rFonts w:ascii="宋体" w:hAnsi="宋体" w:hint="eastAsia"/>
          <w:szCs w:val="24"/>
        </w:rPr>
        <w:t>心率减慢、</w:t>
      </w:r>
      <w:r w:rsidRPr="00FD40B9">
        <w:rPr>
          <w:rFonts w:ascii="宋体" w:hAnsi="宋体"/>
          <w:szCs w:val="24"/>
        </w:rPr>
        <w:t>血压下降</w:t>
      </w:r>
      <w:r w:rsidRPr="00FD40B9">
        <w:rPr>
          <w:rFonts w:ascii="宋体" w:hAnsi="宋体" w:hint="eastAsia"/>
          <w:szCs w:val="24"/>
        </w:rPr>
        <w:t>、房室传导阻滞</w:t>
      </w:r>
      <w:r w:rsidRPr="00FD40B9">
        <w:rPr>
          <w:rFonts w:ascii="宋体" w:hAnsi="宋体"/>
          <w:szCs w:val="24"/>
        </w:rPr>
        <w:t>；</w:t>
      </w:r>
    </w:p>
    <w:p w14:paraId="4FD72FA8"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cs="宋体" w:hint="eastAsia"/>
          <w:b/>
          <w:bCs/>
          <w:color w:val="FF0000"/>
          <w:szCs w:val="24"/>
          <w:highlight w:val="yellow"/>
        </w:rPr>
        <w:lastRenderedPageBreak/>
        <w:t>Ⅱ</w:t>
      </w:r>
      <w:r w:rsidRPr="00FD40B9">
        <w:rPr>
          <w:rFonts w:ascii="宋体" w:hAnsi="宋体"/>
          <w:b/>
          <w:bCs/>
          <w:color w:val="FF0000"/>
          <w:szCs w:val="24"/>
          <w:highlight w:val="yellow"/>
        </w:rPr>
        <w:t>、</w:t>
      </w:r>
      <w:r w:rsidRPr="00FD40B9">
        <w:rPr>
          <w:rFonts w:ascii="宋体" w:hAnsi="宋体" w:cs="宋体" w:hint="eastAsia"/>
          <w:b/>
          <w:bCs/>
          <w:color w:val="FF0000"/>
          <w:szCs w:val="24"/>
          <w:highlight w:val="yellow"/>
        </w:rPr>
        <w:t>Ⅲ</w:t>
      </w:r>
      <w:r w:rsidRPr="00FD40B9">
        <w:rPr>
          <w:rFonts w:ascii="宋体" w:hAnsi="宋体"/>
          <w:b/>
          <w:bCs/>
          <w:color w:val="FF0000"/>
          <w:szCs w:val="24"/>
          <w:highlight w:val="yellow"/>
        </w:rPr>
        <w:t>度房室传导阻滞病人禁用</w:t>
      </w:r>
      <w:r w:rsidR="00891C41" w:rsidRPr="00FD40B9">
        <w:rPr>
          <w:rFonts w:ascii="宋体" w:hAnsi="宋体" w:hint="eastAsia"/>
          <w:szCs w:val="24"/>
        </w:rPr>
        <w:t>；</w:t>
      </w:r>
    </w:p>
    <w:p w14:paraId="0D4C12FB" w14:textId="77777777" w:rsidR="00891C41" w:rsidRPr="00FD40B9" w:rsidRDefault="00891C41" w:rsidP="00A76C28">
      <w:pPr>
        <w:spacing w:after="0" w:line="440" w:lineRule="exact"/>
        <w:textAlignment w:val="baseline"/>
        <w:rPr>
          <w:rFonts w:ascii="宋体" w:hAnsi="宋体"/>
          <w:szCs w:val="24"/>
        </w:rPr>
      </w:pPr>
      <w:r w:rsidRPr="00FD40B9">
        <w:rPr>
          <w:rFonts w:ascii="宋体" w:hAnsi="宋体" w:hint="eastAsia"/>
          <w:szCs w:val="24"/>
        </w:rPr>
        <w:t>眼球颤动是利多卡因中毒的早期信号</w:t>
      </w:r>
    </w:p>
    <w:p w14:paraId="3A80DD95" w14:textId="77777777" w:rsidR="00CB2497" w:rsidRPr="00FD40B9" w:rsidRDefault="00CB2497" w:rsidP="00A76C28">
      <w:pPr>
        <w:spacing w:after="0" w:line="440" w:lineRule="exact"/>
        <w:ind w:firstLine="420"/>
        <w:textAlignment w:val="baseline"/>
        <w:rPr>
          <w:rFonts w:ascii="宋体" w:hAnsi="宋体"/>
          <w:szCs w:val="24"/>
        </w:rPr>
      </w:pPr>
    </w:p>
    <w:p w14:paraId="7CC17205" w14:textId="77777777" w:rsidR="002C6BD0" w:rsidRPr="00FD40B9" w:rsidRDefault="002C6BD0" w:rsidP="00A76C28">
      <w:pPr>
        <w:pStyle w:val="a6"/>
        <w:spacing w:line="440" w:lineRule="exact"/>
        <w:rPr>
          <w:rFonts w:ascii="宋体" w:hAnsi="宋体"/>
        </w:rPr>
      </w:pPr>
      <w:r w:rsidRPr="00FD40B9">
        <w:rPr>
          <w:rFonts w:ascii="宋体" w:hAnsi="宋体" w:hint="eastAsia"/>
          <w:highlight w:val="yellow"/>
        </w:rPr>
        <w:t>苯妥英钠（phenytoin sodium）</w:t>
      </w:r>
    </w:p>
    <w:p w14:paraId="2440224E" w14:textId="77777777" w:rsidR="0083253A" w:rsidRPr="00FD40B9" w:rsidRDefault="0083253A" w:rsidP="00A76C28">
      <w:pPr>
        <w:spacing w:after="0" w:line="440" w:lineRule="exact"/>
        <w:textAlignment w:val="baseline"/>
        <w:rPr>
          <w:rFonts w:ascii="宋体" w:hAnsi="宋体"/>
          <w:b/>
          <w:color w:val="FF0000"/>
          <w:szCs w:val="24"/>
        </w:rPr>
      </w:pPr>
      <w:r w:rsidRPr="00FD40B9">
        <w:rPr>
          <w:rFonts w:ascii="宋体" w:hAnsi="宋体" w:hint="eastAsia"/>
          <w:b/>
          <w:color w:val="FF0000"/>
          <w:szCs w:val="24"/>
        </w:rPr>
        <w:t>【临床应用】</w:t>
      </w:r>
    </w:p>
    <w:p w14:paraId="4B70C0CF" w14:textId="77777777" w:rsidR="0083253A" w:rsidRPr="00FD40B9" w:rsidRDefault="0083253A" w:rsidP="00A76C28">
      <w:pPr>
        <w:spacing w:after="0" w:line="440" w:lineRule="exact"/>
        <w:textAlignment w:val="baseline"/>
        <w:rPr>
          <w:rFonts w:ascii="宋体" w:hAnsi="宋体"/>
          <w:b/>
          <w:color w:val="FF0000"/>
          <w:szCs w:val="24"/>
        </w:rPr>
      </w:pPr>
      <w:r w:rsidRPr="00FD40B9">
        <w:rPr>
          <w:rFonts w:ascii="宋体" w:hAnsi="宋体" w:hint="eastAsia"/>
          <w:b/>
          <w:color w:val="FF0000"/>
          <w:szCs w:val="24"/>
        </w:rPr>
        <w:t>主要用于室性心律失常(尤其是</w:t>
      </w:r>
      <w:r w:rsidRPr="00FD40B9">
        <w:rPr>
          <w:rFonts w:ascii="宋体" w:hAnsi="宋体" w:hint="eastAsia"/>
          <w:b/>
          <w:color w:val="FF0000"/>
          <w:szCs w:val="24"/>
          <w:highlight w:val="yellow"/>
        </w:rPr>
        <w:t>洋地黄所致</w:t>
      </w:r>
      <w:r w:rsidRPr="00FD40B9">
        <w:rPr>
          <w:rFonts w:ascii="宋体" w:hAnsi="宋体" w:hint="eastAsia"/>
          <w:b/>
          <w:color w:val="FF0000"/>
          <w:szCs w:val="24"/>
        </w:rPr>
        <w:t>)</w:t>
      </w:r>
    </w:p>
    <w:p w14:paraId="3FA1A110" w14:textId="77777777" w:rsidR="0083253A" w:rsidRPr="00FD40B9" w:rsidRDefault="0083253A" w:rsidP="00A76C28">
      <w:pPr>
        <w:spacing w:after="0" w:line="440" w:lineRule="exact"/>
        <w:textAlignment w:val="baseline"/>
        <w:rPr>
          <w:rFonts w:ascii="宋体" w:hAnsi="宋体"/>
          <w:b/>
          <w:color w:val="FF0000"/>
          <w:szCs w:val="24"/>
        </w:rPr>
      </w:pPr>
      <w:r w:rsidRPr="00FD40B9">
        <w:rPr>
          <w:rFonts w:ascii="宋体" w:hAnsi="宋体" w:hint="eastAsia"/>
          <w:b/>
          <w:color w:val="FF0000"/>
          <w:szCs w:val="24"/>
        </w:rPr>
        <w:t>1）膜稳定作用</w:t>
      </w:r>
    </w:p>
    <w:p w14:paraId="36ACB0D0" w14:textId="77777777" w:rsidR="0083253A" w:rsidRPr="00FD40B9" w:rsidRDefault="0083253A" w:rsidP="00A76C28">
      <w:pPr>
        <w:spacing w:after="0" w:line="440" w:lineRule="exact"/>
        <w:textAlignment w:val="baseline"/>
        <w:rPr>
          <w:rFonts w:ascii="宋体" w:hAnsi="宋体"/>
          <w:b/>
          <w:color w:val="FF0000"/>
          <w:szCs w:val="24"/>
        </w:rPr>
      </w:pPr>
      <w:r w:rsidRPr="00FD40B9">
        <w:rPr>
          <w:rFonts w:ascii="宋体" w:hAnsi="宋体" w:hint="eastAsia"/>
          <w:b/>
          <w:color w:val="FF0000"/>
          <w:szCs w:val="24"/>
        </w:rPr>
        <w:t>2）使与强心苷结合的Na+-K+-ATP酶解离下来—恢复酶活性；</w:t>
      </w:r>
    </w:p>
    <w:p w14:paraId="1A07F8C7" w14:textId="77777777" w:rsidR="0083253A" w:rsidRPr="00FD40B9" w:rsidRDefault="0083253A" w:rsidP="00A76C28">
      <w:pPr>
        <w:spacing w:after="0" w:line="440" w:lineRule="exact"/>
        <w:textAlignment w:val="baseline"/>
        <w:rPr>
          <w:rFonts w:ascii="宋体" w:hAnsi="宋体"/>
          <w:b/>
          <w:color w:val="FF0000"/>
          <w:szCs w:val="24"/>
        </w:rPr>
      </w:pPr>
      <w:r w:rsidRPr="00FD40B9">
        <w:rPr>
          <w:rFonts w:ascii="宋体" w:hAnsi="宋体" w:hint="eastAsia"/>
          <w:b/>
          <w:color w:val="FF0000"/>
          <w:szCs w:val="24"/>
        </w:rPr>
        <w:t>强心苷中毒所致房性心律失常亦有效，但对非强心苷中毒所致房性心律失常无效</w:t>
      </w:r>
    </w:p>
    <w:p w14:paraId="3EDF9C45" w14:textId="77777777" w:rsidR="002C6BD0" w:rsidRPr="00FD40B9" w:rsidRDefault="002C6BD0" w:rsidP="00A76C28">
      <w:pPr>
        <w:spacing w:after="0" w:line="440" w:lineRule="exact"/>
        <w:textAlignment w:val="baseline"/>
        <w:rPr>
          <w:rFonts w:ascii="宋体" w:hAnsi="宋体"/>
          <w:b/>
          <w:color w:val="FF0000"/>
          <w:szCs w:val="24"/>
          <w:u w:val="single"/>
        </w:rPr>
      </w:pPr>
      <w:r w:rsidRPr="00FD40B9">
        <w:rPr>
          <w:rFonts w:ascii="宋体" w:hAnsi="宋体" w:hint="eastAsia"/>
          <w:b/>
          <w:color w:val="FF0000"/>
          <w:szCs w:val="24"/>
          <w:highlight w:val="yellow"/>
          <w:u w:val="single"/>
        </w:rPr>
        <w:t>强心苷中毒所致快速性室性心律失常的首选药</w:t>
      </w:r>
    </w:p>
    <w:p w14:paraId="237AE2D4" w14:textId="77777777" w:rsidR="00862E40" w:rsidRPr="00FD40B9" w:rsidRDefault="00EB46C9" w:rsidP="00A76C28">
      <w:pPr>
        <w:spacing w:after="0" w:line="440" w:lineRule="exact"/>
        <w:textAlignment w:val="baseline"/>
        <w:rPr>
          <w:rFonts w:ascii="宋体" w:hAnsi="宋体"/>
          <w:b/>
          <w:color w:val="FF0000"/>
          <w:szCs w:val="24"/>
        </w:rPr>
      </w:pPr>
      <w:r w:rsidRPr="00FD40B9">
        <w:rPr>
          <w:rFonts w:ascii="宋体" w:hAnsi="宋体" w:hint="eastAsia"/>
          <w:b/>
          <w:color w:val="FF0000"/>
          <w:szCs w:val="24"/>
          <w:highlight w:val="yellow"/>
        </w:rPr>
        <w:t>Ⅱ、Ⅲ度房室传导阻滞及窦性心动过缓病人禁用；</w:t>
      </w:r>
    </w:p>
    <w:p w14:paraId="3C5C97BD" w14:textId="77777777" w:rsidR="00EB46C9" w:rsidRPr="00FD40B9" w:rsidRDefault="00EB46C9" w:rsidP="00A76C28">
      <w:pPr>
        <w:spacing w:after="0" w:line="440" w:lineRule="exact"/>
        <w:textAlignment w:val="baseline"/>
        <w:rPr>
          <w:rFonts w:ascii="宋体" w:hAnsi="宋体"/>
          <w:b/>
          <w:color w:val="FF0000"/>
          <w:szCs w:val="24"/>
        </w:rPr>
      </w:pPr>
    </w:p>
    <w:p w14:paraId="4735F464" w14:textId="77777777" w:rsidR="00FC09AD" w:rsidRPr="00FD40B9" w:rsidRDefault="00FC09AD" w:rsidP="00A76C28">
      <w:pPr>
        <w:pStyle w:val="a6"/>
        <w:spacing w:line="440" w:lineRule="exact"/>
        <w:rPr>
          <w:rFonts w:ascii="宋体" w:hAnsi="宋体"/>
        </w:rPr>
      </w:pPr>
      <w:r w:rsidRPr="00FD40B9">
        <w:rPr>
          <w:rFonts w:ascii="宋体" w:hAnsi="宋体" w:hint="eastAsia"/>
        </w:rPr>
        <w:t>普罗帕酮 (Propafenone,心律平)</w:t>
      </w:r>
    </w:p>
    <w:p w14:paraId="7BED8C26" w14:textId="77777777" w:rsidR="00FC09AD" w:rsidRPr="00FD40B9" w:rsidRDefault="00FC09AD" w:rsidP="00A76C28">
      <w:pPr>
        <w:spacing w:after="0" w:line="440" w:lineRule="exact"/>
        <w:textAlignment w:val="baseline"/>
        <w:rPr>
          <w:rFonts w:ascii="宋体" w:hAnsi="宋体"/>
          <w:b/>
          <w:szCs w:val="24"/>
        </w:rPr>
      </w:pPr>
      <w:r w:rsidRPr="00FD40B9">
        <w:rPr>
          <w:rFonts w:ascii="MS Gothic" w:eastAsia="MS Gothic" w:hAnsi="MS Gothic" w:cs="MS Gothic" w:hint="eastAsia"/>
          <w:b/>
          <w:szCs w:val="24"/>
        </w:rPr>
        <w:t>➢</w:t>
      </w:r>
      <w:r w:rsidRPr="00FD40B9">
        <w:rPr>
          <w:rFonts w:ascii="宋体" w:hAnsi="宋体" w:hint="eastAsia"/>
          <w:b/>
          <w:color w:val="FF0000"/>
          <w:szCs w:val="24"/>
        </w:rPr>
        <w:t>重度阻滞</w:t>
      </w:r>
      <w:r w:rsidRPr="00FD40B9">
        <w:rPr>
          <w:rFonts w:ascii="宋体" w:hAnsi="宋体"/>
          <w:b/>
          <w:color w:val="FF0000"/>
          <w:szCs w:val="24"/>
        </w:rPr>
        <w:t>Na</w:t>
      </w:r>
      <w:r w:rsidRPr="00FD40B9">
        <w:rPr>
          <w:rFonts w:ascii="宋体" w:hAnsi="宋体"/>
          <w:b/>
          <w:color w:val="FF0000"/>
          <w:szCs w:val="24"/>
          <w:vertAlign w:val="superscript"/>
        </w:rPr>
        <w:t>+</w:t>
      </w:r>
      <w:r w:rsidRPr="00FD40B9">
        <w:rPr>
          <w:rFonts w:ascii="宋体" w:hAnsi="宋体" w:hint="eastAsia"/>
          <w:b/>
          <w:color w:val="FF0000"/>
          <w:szCs w:val="24"/>
        </w:rPr>
        <w:t>通道</w:t>
      </w:r>
      <w:r w:rsidRPr="00FD40B9">
        <w:rPr>
          <w:rFonts w:ascii="宋体" w:hAnsi="宋体" w:hint="eastAsia"/>
          <w:b/>
          <w:szCs w:val="24"/>
        </w:rPr>
        <w:t>，能明显降低</w:t>
      </w:r>
      <w:r w:rsidRPr="00FD40B9">
        <w:rPr>
          <w:rFonts w:ascii="宋体" w:hAnsi="宋体"/>
          <w:b/>
          <w:szCs w:val="24"/>
        </w:rPr>
        <w:t>0</w:t>
      </w:r>
      <w:r w:rsidRPr="00FD40B9">
        <w:rPr>
          <w:rFonts w:ascii="宋体" w:hAnsi="宋体" w:hint="eastAsia"/>
          <w:b/>
          <w:szCs w:val="24"/>
        </w:rPr>
        <w:t>相上升最大速率而减慢传导速度</w:t>
      </w:r>
    </w:p>
    <w:p w14:paraId="63267641" w14:textId="77777777" w:rsidR="00FC09AD" w:rsidRPr="00FD40B9" w:rsidRDefault="00FC09AD" w:rsidP="00A76C28">
      <w:pPr>
        <w:spacing w:after="0" w:line="440" w:lineRule="exact"/>
        <w:textAlignment w:val="baseline"/>
        <w:rPr>
          <w:rFonts w:ascii="宋体" w:hAnsi="宋体"/>
          <w:b/>
          <w:szCs w:val="24"/>
        </w:rPr>
      </w:pPr>
      <w:r w:rsidRPr="00FD40B9">
        <w:rPr>
          <w:rFonts w:ascii="MS Gothic" w:eastAsia="MS Gothic" w:hAnsi="MS Gothic" w:cs="MS Gothic" w:hint="eastAsia"/>
          <w:b/>
          <w:szCs w:val="24"/>
        </w:rPr>
        <w:t>➢</w:t>
      </w:r>
      <w:r w:rsidRPr="00FD40B9">
        <w:rPr>
          <w:rFonts w:ascii="宋体" w:hAnsi="宋体" w:hint="eastAsia"/>
          <w:b/>
          <w:szCs w:val="24"/>
        </w:rPr>
        <w:t>抑制</w:t>
      </w:r>
      <w:r w:rsidRPr="00FD40B9">
        <w:rPr>
          <w:rFonts w:ascii="宋体" w:hAnsi="宋体"/>
          <w:b/>
          <w:szCs w:val="24"/>
        </w:rPr>
        <w:t>4</w:t>
      </w:r>
      <w:r w:rsidRPr="00FD40B9">
        <w:rPr>
          <w:rFonts w:ascii="宋体" w:hAnsi="宋体" w:hint="eastAsia"/>
          <w:b/>
          <w:szCs w:val="24"/>
        </w:rPr>
        <w:t>相</w:t>
      </w:r>
      <w:r w:rsidRPr="00FD40B9">
        <w:rPr>
          <w:rFonts w:ascii="宋体" w:hAnsi="宋体"/>
          <w:b/>
          <w:szCs w:val="24"/>
        </w:rPr>
        <w:t>Na</w:t>
      </w:r>
      <w:r w:rsidRPr="00FD40B9">
        <w:rPr>
          <w:rFonts w:ascii="宋体" w:hAnsi="宋体"/>
          <w:b/>
          <w:szCs w:val="24"/>
          <w:vertAlign w:val="superscript"/>
        </w:rPr>
        <w:t>+</w:t>
      </w:r>
      <w:r w:rsidRPr="00FD40B9">
        <w:rPr>
          <w:rFonts w:ascii="宋体" w:hAnsi="宋体" w:hint="eastAsia"/>
          <w:b/>
          <w:szCs w:val="24"/>
        </w:rPr>
        <w:t>内流而降低自律性</w:t>
      </w:r>
    </w:p>
    <w:p w14:paraId="55937D8B" w14:textId="77777777" w:rsidR="00FC09AD" w:rsidRPr="00FD40B9" w:rsidRDefault="00FC09AD" w:rsidP="00A76C28">
      <w:pPr>
        <w:spacing w:after="0" w:line="440" w:lineRule="exact"/>
        <w:textAlignment w:val="baseline"/>
        <w:rPr>
          <w:rFonts w:ascii="宋体" w:hAnsi="宋体"/>
          <w:b/>
          <w:szCs w:val="24"/>
        </w:rPr>
      </w:pPr>
      <w:r w:rsidRPr="00FD40B9">
        <w:rPr>
          <w:rFonts w:ascii="MS Gothic" w:eastAsia="MS Gothic" w:hAnsi="MS Gothic" w:cs="MS Gothic" w:hint="eastAsia"/>
          <w:b/>
          <w:szCs w:val="24"/>
        </w:rPr>
        <w:t>➢</w:t>
      </w:r>
      <w:r w:rsidRPr="00FD40B9">
        <w:rPr>
          <w:rFonts w:ascii="宋体" w:hAnsi="宋体" w:hint="eastAsia"/>
          <w:b/>
          <w:szCs w:val="24"/>
        </w:rPr>
        <w:t>广谱，对</w:t>
      </w:r>
      <w:r w:rsidRPr="00FD40B9">
        <w:rPr>
          <w:rFonts w:ascii="宋体" w:hAnsi="宋体" w:hint="eastAsia"/>
          <w:b/>
          <w:color w:val="FF0000"/>
          <w:szCs w:val="24"/>
          <w:highlight w:val="yellow"/>
        </w:rPr>
        <w:t>室上性和室性心律失常均有效</w:t>
      </w:r>
    </w:p>
    <w:p w14:paraId="164426D9" w14:textId="77777777" w:rsidR="00FC09AD" w:rsidRPr="00FD40B9" w:rsidRDefault="00FC09AD" w:rsidP="00A76C28">
      <w:pPr>
        <w:spacing w:after="0" w:line="440" w:lineRule="exact"/>
        <w:textAlignment w:val="baseline"/>
        <w:rPr>
          <w:rFonts w:ascii="宋体" w:hAnsi="宋体"/>
          <w:b/>
          <w:color w:val="FF0000"/>
          <w:szCs w:val="24"/>
        </w:rPr>
      </w:pPr>
      <w:r w:rsidRPr="00FD40B9">
        <w:rPr>
          <w:rFonts w:ascii="MS Gothic" w:eastAsia="MS Gothic" w:hAnsi="MS Gothic" w:cs="MS Gothic" w:hint="eastAsia"/>
          <w:b/>
          <w:szCs w:val="24"/>
        </w:rPr>
        <w:t>➢</w:t>
      </w:r>
      <w:r w:rsidRPr="00FD40B9">
        <w:rPr>
          <w:rFonts w:ascii="宋体" w:hAnsi="宋体" w:hint="eastAsia"/>
          <w:b/>
          <w:szCs w:val="24"/>
        </w:rPr>
        <w:t>有</w:t>
      </w:r>
      <w:r w:rsidRPr="00FD40B9">
        <w:rPr>
          <w:rFonts w:ascii="宋体" w:hAnsi="宋体" w:hint="eastAsia"/>
          <w:b/>
          <w:color w:val="FF0000"/>
          <w:szCs w:val="24"/>
          <w:highlight w:val="yellow"/>
        </w:rPr>
        <w:t>致心律失常作用</w:t>
      </w:r>
      <w:r w:rsidRPr="00FD40B9">
        <w:rPr>
          <w:rFonts w:ascii="宋体" w:hAnsi="宋体" w:hint="eastAsia"/>
          <w:b/>
          <w:szCs w:val="24"/>
        </w:rPr>
        <w:t>，增加病死率，近年主张作为二线抗心律失常药使用</w:t>
      </w:r>
      <w:r w:rsidRPr="00FD40B9">
        <w:rPr>
          <w:rFonts w:ascii="宋体" w:hAnsi="宋体"/>
          <w:b/>
          <w:szCs w:val="24"/>
        </w:rPr>
        <w:cr/>
      </w:r>
    </w:p>
    <w:p w14:paraId="4F931525" w14:textId="77777777" w:rsidR="005C4C19" w:rsidRPr="00FD40B9" w:rsidRDefault="00862E40" w:rsidP="00A76C28">
      <w:pPr>
        <w:spacing w:after="0" w:line="440" w:lineRule="exact"/>
        <w:textAlignment w:val="baseline"/>
        <w:rPr>
          <w:rFonts w:ascii="宋体" w:hAnsi="宋体"/>
          <w:b/>
          <w:bCs/>
          <w:szCs w:val="24"/>
        </w:rPr>
      </w:pPr>
      <w:r w:rsidRPr="00FD40B9">
        <w:rPr>
          <w:rFonts w:ascii="宋体" w:hAnsi="宋体" w:hint="eastAsia"/>
          <w:b/>
          <w:bCs/>
          <w:szCs w:val="24"/>
        </w:rPr>
        <w:t>Ⅱ</w:t>
      </w:r>
      <w:r w:rsidR="005C4C19" w:rsidRPr="00FD40B9">
        <w:rPr>
          <w:rFonts w:ascii="宋体" w:hAnsi="宋体" w:hint="eastAsia"/>
          <w:b/>
          <w:bCs/>
          <w:szCs w:val="24"/>
        </w:rPr>
        <w:t>类β肾上腺素受体拮抗药</w:t>
      </w:r>
    </w:p>
    <w:p w14:paraId="589EFCC3" w14:textId="77777777" w:rsidR="005C4C19" w:rsidRPr="00FD40B9" w:rsidRDefault="005C4C19" w:rsidP="00A76C28">
      <w:pPr>
        <w:pStyle w:val="a6"/>
        <w:spacing w:line="440" w:lineRule="exact"/>
        <w:rPr>
          <w:rFonts w:ascii="宋体" w:hAnsi="宋体"/>
        </w:rPr>
      </w:pPr>
      <w:r w:rsidRPr="00FD40B9">
        <w:rPr>
          <w:rFonts w:ascii="宋体" w:hAnsi="宋体" w:hint="eastAsia"/>
          <w:highlight w:val="yellow"/>
        </w:rPr>
        <w:t>普萘洛尔（propranolol）</w:t>
      </w:r>
    </w:p>
    <w:p w14:paraId="6653BA40" w14:textId="77777777" w:rsidR="005C4C19" w:rsidRPr="00FD40B9" w:rsidRDefault="005C4C19" w:rsidP="00A76C28">
      <w:pPr>
        <w:numPr>
          <w:ilvl w:val="0"/>
          <w:numId w:val="95"/>
        </w:numPr>
        <w:spacing w:after="0" w:line="440" w:lineRule="exact"/>
        <w:textAlignment w:val="baseline"/>
        <w:rPr>
          <w:rFonts w:ascii="宋体" w:hAnsi="宋体"/>
          <w:szCs w:val="24"/>
        </w:rPr>
      </w:pPr>
      <w:r w:rsidRPr="00FD40B9">
        <w:rPr>
          <w:rFonts w:ascii="宋体" w:hAnsi="宋体" w:hint="eastAsia"/>
          <w:b/>
          <w:bCs/>
          <w:szCs w:val="24"/>
        </w:rPr>
        <w:t>药理作用：</w:t>
      </w:r>
      <w:r w:rsidRPr="00FD40B9">
        <w:rPr>
          <w:rFonts w:ascii="宋体" w:hAnsi="宋体"/>
          <w:szCs w:val="24"/>
        </w:rPr>
        <w:t>阻断</w:t>
      </w:r>
      <w:r w:rsidRPr="00FD40B9">
        <w:rPr>
          <w:rFonts w:ascii="宋体" w:hAnsi="宋体" w:hint="eastAsia"/>
          <w:szCs w:val="24"/>
        </w:rPr>
        <w:t>β</w:t>
      </w:r>
      <w:r w:rsidRPr="00FD40B9">
        <w:rPr>
          <w:rFonts w:ascii="宋体" w:hAnsi="宋体"/>
          <w:szCs w:val="24"/>
        </w:rPr>
        <w:t>受体、抑制Na</w:t>
      </w:r>
      <w:r w:rsidRPr="00FD40B9">
        <w:rPr>
          <w:rFonts w:ascii="宋体" w:hAnsi="宋体"/>
          <w:szCs w:val="24"/>
          <w:vertAlign w:val="superscript"/>
        </w:rPr>
        <w:t>+</w:t>
      </w:r>
      <w:r w:rsidRPr="00FD40B9">
        <w:rPr>
          <w:rFonts w:ascii="宋体" w:hAnsi="宋体"/>
          <w:szCs w:val="24"/>
        </w:rPr>
        <w:t>通道、促K</w:t>
      </w:r>
      <w:r w:rsidRPr="00FD40B9">
        <w:rPr>
          <w:rFonts w:ascii="宋体" w:hAnsi="宋体"/>
          <w:szCs w:val="24"/>
          <w:vertAlign w:val="superscript"/>
        </w:rPr>
        <w:t>+</w:t>
      </w:r>
      <w:r w:rsidRPr="00FD40B9">
        <w:rPr>
          <w:rFonts w:ascii="宋体" w:hAnsi="宋体"/>
          <w:szCs w:val="24"/>
        </w:rPr>
        <w:t>外流。</w:t>
      </w:r>
      <w:r w:rsidRPr="00FD40B9">
        <w:rPr>
          <w:rFonts w:ascii="宋体" w:hAnsi="宋体" w:hint="eastAsia"/>
          <w:szCs w:val="24"/>
        </w:rPr>
        <w:t>降低</w:t>
      </w:r>
      <w:r w:rsidRPr="00FD40B9">
        <w:rPr>
          <w:rFonts w:ascii="宋体" w:hAnsi="宋体"/>
          <w:szCs w:val="24"/>
        </w:rPr>
        <w:t>自律性</w:t>
      </w:r>
      <w:r w:rsidRPr="00FD40B9">
        <w:rPr>
          <w:rFonts w:ascii="宋体" w:hAnsi="宋体" w:hint="eastAsia"/>
          <w:szCs w:val="24"/>
        </w:rPr>
        <w:t>、传导性、延长ERP</w:t>
      </w:r>
      <w:r w:rsidRPr="00FD40B9">
        <w:rPr>
          <w:rFonts w:ascii="宋体" w:hAnsi="宋体"/>
          <w:szCs w:val="24"/>
        </w:rPr>
        <w:t>。</w:t>
      </w:r>
    </w:p>
    <w:p w14:paraId="351D1B4B" w14:textId="77777777" w:rsidR="005C4C19" w:rsidRPr="00FD40B9" w:rsidRDefault="005C4C19" w:rsidP="00A76C28">
      <w:pPr>
        <w:numPr>
          <w:ilvl w:val="0"/>
          <w:numId w:val="95"/>
        </w:numPr>
        <w:spacing w:after="0" w:line="440" w:lineRule="exact"/>
        <w:textAlignment w:val="baseline"/>
        <w:rPr>
          <w:rFonts w:ascii="宋体" w:hAnsi="宋体"/>
          <w:szCs w:val="24"/>
        </w:rPr>
      </w:pPr>
      <w:r w:rsidRPr="00FD40B9">
        <w:rPr>
          <w:rFonts w:ascii="宋体" w:hAnsi="宋体" w:hint="eastAsia"/>
          <w:b/>
          <w:bCs/>
          <w:szCs w:val="24"/>
        </w:rPr>
        <w:t>临床应用：</w:t>
      </w:r>
      <w:r w:rsidRPr="00FD40B9">
        <w:rPr>
          <w:rFonts w:ascii="宋体" w:hAnsi="宋体" w:hint="eastAsia"/>
          <w:b/>
          <w:color w:val="FF0000"/>
          <w:szCs w:val="24"/>
          <w:highlight w:val="yellow"/>
        </w:rPr>
        <w:t>室上性心律失常</w:t>
      </w:r>
      <w:r w:rsidRPr="00FD40B9">
        <w:rPr>
          <w:rFonts w:ascii="宋体" w:hAnsi="宋体" w:hint="eastAsia"/>
          <w:szCs w:val="24"/>
        </w:rPr>
        <w:t>。</w:t>
      </w:r>
      <w:r w:rsidR="00F55EB7" w:rsidRPr="00FD40B9">
        <w:rPr>
          <w:rFonts w:ascii="宋体" w:hAnsi="宋体" w:hint="eastAsia"/>
          <w:b/>
          <w:color w:val="FF0000"/>
          <w:szCs w:val="24"/>
          <w:highlight w:val="yellow"/>
        </w:rPr>
        <w:t>窦性心动过速</w:t>
      </w:r>
      <w:r w:rsidR="008C2EC5" w:rsidRPr="00FD40B9">
        <w:rPr>
          <w:rFonts w:ascii="宋体" w:hAnsi="宋体" w:hint="eastAsia"/>
          <w:b/>
          <w:color w:val="FF0000"/>
          <w:szCs w:val="24"/>
          <w:highlight w:val="yellow"/>
        </w:rPr>
        <w:t>（交感神经兴奋性增高、甲状腺功能亢进及嗜铬细胞瘤）</w:t>
      </w:r>
      <w:r w:rsidR="00F55EB7" w:rsidRPr="00FD40B9">
        <w:rPr>
          <w:rFonts w:ascii="宋体" w:hAnsi="宋体" w:hint="eastAsia"/>
          <w:b/>
          <w:color w:val="FF0000"/>
          <w:szCs w:val="24"/>
          <w:highlight w:val="yellow"/>
        </w:rPr>
        <w:t>首选</w:t>
      </w:r>
    </w:p>
    <w:p w14:paraId="38ACD141" w14:textId="77777777" w:rsidR="005C4C19" w:rsidRPr="00FD40B9" w:rsidRDefault="005C4C19" w:rsidP="00A76C28">
      <w:pPr>
        <w:numPr>
          <w:ilvl w:val="0"/>
          <w:numId w:val="95"/>
        </w:numPr>
        <w:spacing w:after="0" w:line="440" w:lineRule="exact"/>
        <w:textAlignment w:val="baseline"/>
        <w:rPr>
          <w:rFonts w:ascii="宋体" w:hAnsi="宋体"/>
          <w:szCs w:val="24"/>
        </w:rPr>
      </w:pPr>
      <w:r w:rsidRPr="00FD40B9">
        <w:rPr>
          <w:rFonts w:ascii="宋体" w:hAnsi="宋体" w:hint="eastAsia"/>
          <w:b/>
          <w:szCs w:val="24"/>
        </w:rPr>
        <w:t>不良反应</w:t>
      </w:r>
      <w:r w:rsidR="002E018E" w:rsidRPr="00FD40B9">
        <w:rPr>
          <w:rFonts w:ascii="宋体" w:hAnsi="宋体" w:hint="eastAsia"/>
          <w:szCs w:val="24"/>
        </w:rPr>
        <w:t>：窦性心动过缓、房室传导阻滞</w:t>
      </w:r>
      <w:r w:rsidRPr="00FD40B9">
        <w:rPr>
          <w:rFonts w:ascii="宋体" w:hAnsi="宋体" w:hint="eastAsia"/>
          <w:szCs w:val="24"/>
        </w:rPr>
        <w:t>。</w:t>
      </w:r>
      <w:r w:rsidRPr="005C6B0B">
        <w:rPr>
          <w:rFonts w:ascii="宋体" w:hAnsi="宋体" w:hint="eastAsia"/>
          <w:b/>
          <w:bCs/>
          <w:color w:val="FF0000"/>
          <w:szCs w:val="24"/>
          <w:highlight w:val="yellow"/>
        </w:rPr>
        <w:t>长期应用对脂质代谢和糖代谢有不良影响</w:t>
      </w:r>
      <w:r w:rsidRPr="00FD40B9">
        <w:rPr>
          <w:rFonts w:ascii="宋体" w:hAnsi="宋体" w:hint="eastAsia"/>
          <w:szCs w:val="24"/>
        </w:rPr>
        <w:t>，故高脂血症、糖尿病患者应慎用。</w:t>
      </w:r>
      <w:r w:rsidRPr="00FD40B9">
        <w:rPr>
          <w:rFonts w:ascii="宋体" w:hAnsi="宋体" w:hint="eastAsia"/>
          <w:b/>
          <w:bCs/>
          <w:color w:val="FF0000"/>
          <w:szCs w:val="24"/>
        </w:rPr>
        <w:t>突然停药可产生</w:t>
      </w:r>
      <w:r w:rsidRPr="00FD40B9">
        <w:rPr>
          <w:rFonts w:ascii="宋体" w:hAnsi="宋体" w:hint="eastAsia"/>
          <w:b/>
          <w:bCs/>
          <w:color w:val="FF0000"/>
          <w:szCs w:val="24"/>
          <w:highlight w:val="yellow"/>
        </w:rPr>
        <w:t>反跳现象</w:t>
      </w:r>
      <w:r w:rsidRPr="00FD40B9">
        <w:rPr>
          <w:rFonts w:ascii="宋体" w:hAnsi="宋体" w:hint="eastAsia"/>
          <w:szCs w:val="24"/>
        </w:rPr>
        <w:t>。</w:t>
      </w:r>
    </w:p>
    <w:p w14:paraId="58E48F9E" w14:textId="77777777" w:rsidR="00862E40" w:rsidRPr="00FD40B9" w:rsidRDefault="00862E40" w:rsidP="00A76C28">
      <w:pPr>
        <w:spacing w:after="0" w:line="440" w:lineRule="exact"/>
        <w:textAlignment w:val="baseline"/>
        <w:rPr>
          <w:rFonts w:ascii="宋体" w:hAnsi="宋体"/>
          <w:szCs w:val="24"/>
        </w:rPr>
      </w:pPr>
    </w:p>
    <w:p w14:paraId="5366748B" w14:textId="77777777" w:rsidR="002C6BD0" w:rsidRPr="00FD40B9" w:rsidRDefault="00862E40" w:rsidP="00A76C28">
      <w:pPr>
        <w:spacing w:after="0" w:line="440" w:lineRule="exact"/>
        <w:textAlignment w:val="baseline"/>
        <w:rPr>
          <w:rFonts w:ascii="宋体" w:hAnsi="宋体"/>
          <w:b/>
          <w:szCs w:val="24"/>
        </w:rPr>
      </w:pPr>
      <w:r w:rsidRPr="00FD40B9">
        <w:rPr>
          <w:rFonts w:ascii="宋体" w:hAnsi="宋体" w:hint="eastAsia"/>
          <w:b/>
          <w:szCs w:val="24"/>
        </w:rPr>
        <w:t>Ⅲ</w:t>
      </w:r>
      <w:r w:rsidR="002C6BD0" w:rsidRPr="00FD40B9">
        <w:rPr>
          <w:rFonts w:ascii="宋体" w:hAnsi="宋体" w:hint="eastAsia"/>
          <w:b/>
          <w:szCs w:val="24"/>
        </w:rPr>
        <w:t>类延长动作电位时程药</w:t>
      </w:r>
    </w:p>
    <w:p w14:paraId="1C91D1AA" w14:textId="77777777" w:rsidR="002C6BD0" w:rsidRPr="00FD40B9" w:rsidRDefault="002C6BD0" w:rsidP="00A76C28">
      <w:pPr>
        <w:pStyle w:val="a6"/>
        <w:spacing w:line="440" w:lineRule="exact"/>
        <w:rPr>
          <w:rFonts w:ascii="宋体" w:hAnsi="宋体"/>
        </w:rPr>
      </w:pPr>
      <w:r w:rsidRPr="00FD40B9">
        <w:rPr>
          <w:rFonts w:ascii="宋体" w:hAnsi="宋体" w:hint="eastAsia"/>
          <w:highlight w:val="yellow"/>
        </w:rPr>
        <w:t>胺碘酮（amiodarone</w:t>
      </w:r>
      <w:r w:rsidR="00CB1A76" w:rsidRPr="00FD40B9">
        <w:rPr>
          <w:rFonts w:ascii="宋体" w:hAnsi="宋体" w:hint="eastAsia"/>
          <w:highlight w:val="yellow"/>
        </w:rPr>
        <w:t>，乙胺碘呋酮</w:t>
      </w:r>
      <w:r w:rsidRPr="00FD40B9">
        <w:rPr>
          <w:rFonts w:ascii="宋体" w:hAnsi="宋体" w:hint="eastAsia"/>
          <w:highlight w:val="yellow"/>
        </w:rPr>
        <w:t>）</w:t>
      </w:r>
    </w:p>
    <w:p w14:paraId="21252015" w14:textId="77777777" w:rsidR="00DE7FBD" w:rsidRPr="00DE7FBD" w:rsidRDefault="00DE7FBD" w:rsidP="00A76C28">
      <w:pPr>
        <w:spacing w:after="0" w:line="440" w:lineRule="exact"/>
        <w:textAlignment w:val="baseline"/>
        <w:rPr>
          <w:rFonts w:ascii="宋体" w:hAnsi="宋体"/>
          <w:szCs w:val="24"/>
        </w:rPr>
      </w:pPr>
      <w:r>
        <w:rPr>
          <w:rFonts w:ascii="宋体" w:hAnsi="宋体" w:hint="eastAsia"/>
          <w:szCs w:val="24"/>
        </w:rPr>
        <w:t>【</w:t>
      </w:r>
      <w:r w:rsidRPr="00DE7FBD">
        <w:rPr>
          <w:rFonts w:ascii="宋体" w:hAnsi="宋体" w:hint="eastAsia"/>
          <w:szCs w:val="24"/>
        </w:rPr>
        <w:t>药理作用</w:t>
      </w:r>
      <w:r>
        <w:rPr>
          <w:rFonts w:ascii="宋体" w:hAnsi="宋体" w:hint="eastAsia"/>
          <w:szCs w:val="24"/>
        </w:rPr>
        <w:t>】</w:t>
      </w:r>
    </w:p>
    <w:p w14:paraId="284C7762" w14:textId="77777777" w:rsidR="00DE7FBD" w:rsidRPr="00DE7FBD" w:rsidRDefault="00DE7FBD" w:rsidP="00A76C28">
      <w:pPr>
        <w:spacing w:after="0" w:line="440" w:lineRule="exact"/>
        <w:textAlignment w:val="baseline"/>
        <w:rPr>
          <w:rFonts w:ascii="宋体" w:hAnsi="宋体"/>
          <w:szCs w:val="24"/>
        </w:rPr>
      </w:pPr>
      <w:r w:rsidRPr="00DE7FBD">
        <w:rPr>
          <w:rFonts w:ascii="宋体" w:hAnsi="宋体" w:hint="eastAsia"/>
          <w:szCs w:val="24"/>
        </w:rPr>
        <w:t>1</w:t>
      </w:r>
      <w:r>
        <w:rPr>
          <w:rFonts w:ascii="宋体" w:hAnsi="宋体" w:hint="eastAsia"/>
          <w:szCs w:val="24"/>
        </w:rPr>
        <w:t>、</w:t>
      </w:r>
      <w:r w:rsidRPr="00DE7FBD">
        <w:rPr>
          <w:rFonts w:ascii="宋体" w:hAnsi="宋体" w:hint="eastAsia"/>
          <w:szCs w:val="24"/>
        </w:rPr>
        <w:t>膜稳定作用</w:t>
      </w:r>
    </w:p>
    <w:p w14:paraId="188CB575" w14:textId="77777777" w:rsidR="00DE7FBD" w:rsidRPr="00DE7FBD" w:rsidRDefault="00DE7FBD" w:rsidP="00A76C28">
      <w:pPr>
        <w:spacing w:after="0" w:line="440" w:lineRule="exact"/>
        <w:textAlignment w:val="baseline"/>
        <w:rPr>
          <w:rFonts w:ascii="宋体" w:hAnsi="宋体"/>
          <w:szCs w:val="24"/>
        </w:rPr>
      </w:pPr>
      <w:r w:rsidRPr="00DE7FBD">
        <w:rPr>
          <w:rFonts w:ascii="宋体" w:hAnsi="宋体" w:hint="eastAsia"/>
          <w:szCs w:val="24"/>
        </w:rPr>
        <w:t>1）</w:t>
      </w:r>
      <w:r w:rsidRPr="00F035D6">
        <w:rPr>
          <w:rFonts w:ascii="宋体" w:hAnsi="宋体" w:hint="eastAsia"/>
          <w:b/>
          <w:bCs/>
          <w:color w:val="FF0000"/>
          <w:szCs w:val="24"/>
        </w:rPr>
        <w:t>延长APD与ERP</w:t>
      </w:r>
      <w:r w:rsidRPr="00DE7FBD">
        <w:rPr>
          <w:rFonts w:ascii="宋体" w:hAnsi="宋体" w:hint="eastAsia"/>
          <w:szCs w:val="24"/>
        </w:rPr>
        <w:t>：心房肌、心室肌、房室结、房室旁路：阻滞K</w:t>
      </w:r>
      <w:r w:rsidRPr="00DE7FBD">
        <w:rPr>
          <w:rFonts w:ascii="宋体" w:hAnsi="宋体" w:hint="eastAsia"/>
          <w:szCs w:val="24"/>
          <w:vertAlign w:val="superscript"/>
        </w:rPr>
        <w:t>+</w:t>
      </w:r>
      <w:r w:rsidRPr="00DE7FBD">
        <w:rPr>
          <w:rFonts w:ascii="宋体" w:hAnsi="宋体" w:hint="eastAsia"/>
          <w:szCs w:val="24"/>
        </w:rPr>
        <w:t>通道—APD↑;</w:t>
      </w:r>
    </w:p>
    <w:p w14:paraId="691A0E96" w14:textId="77777777" w:rsidR="00DE7FBD" w:rsidRPr="00DE7FBD" w:rsidRDefault="00DE7FBD" w:rsidP="00A76C28">
      <w:pPr>
        <w:spacing w:after="0" w:line="440" w:lineRule="exact"/>
        <w:textAlignment w:val="baseline"/>
        <w:rPr>
          <w:rFonts w:ascii="宋体" w:hAnsi="宋体"/>
          <w:szCs w:val="24"/>
        </w:rPr>
      </w:pPr>
      <w:r w:rsidRPr="00DE7FBD">
        <w:rPr>
          <w:rFonts w:ascii="宋体" w:hAnsi="宋体" w:hint="eastAsia"/>
          <w:szCs w:val="24"/>
        </w:rPr>
        <w:t>阻滞Na</w:t>
      </w:r>
      <w:r w:rsidRPr="00F035D6">
        <w:rPr>
          <w:rFonts w:ascii="宋体" w:hAnsi="宋体" w:hint="eastAsia"/>
          <w:szCs w:val="24"/>
          <w:vertAlign w:val="superscript"/>
        </w:rPr>
        <w:t>+</w:t>
      </w:r>
      <w:r w:rsidRPr="00DE7FBD">
        <w:rPr>
          <w:rFonts w:ascii="宋体" w:hAnsi="宋体" w:hint="eastAsia"/>
          <w:szCs w:val="24"/>
        </w:rPr>
        <w:t>通道—ERP↑—折返↓；</w:t>
      </w:r>
    </w:p>
    <w:p w14:paraId="27AE7C77" w14:textId="77777777" w:rsidR="00DE7FBD" w:rsidRPr="00DE7FBD" w:rsidRDefault="00DE7FBD" w:rsidP="00A76C28">
      <w:pPr>
        <w:spacing w:after="0" w:line="440" w:lineRule="exact"/>
        <w:textAlignment w:val="baseline"/>
        <w:rPr>
          <w:rFonts w:ascii="宋体" w:hAnsi="宋体"/>
          <w:szCs w:val="24"/>
        </w:rPr>
      </w:pPr>
      <w:r w:rsidRPr="00DE7FBD">
        <w:rPr>
          <w:rFonts w:ascii="宋体" w:hAnsi="宋体" w:hint="eastAsia"/>
          <w:szCs w:val="24"/>
        </w:rPr>
        <w:lastRenderedPageBreak/>
        <w:t>2）传导↓：房室结、浦氏纤维：阻滞Na</w:t>
      </w:r>
      <w:r w:rsidRPr="00F035D6">
        <w:rPr>
          <w:rFonts w:ascii="宋体" w:hAnsi="宋体" w:hint="eastAsia"/>
          <w:szCs w:val="24"/>
          <w:vertAlign w:val="superscript"/>
        </w:rPr>
        <w:t>+</w:t>
      </w:r>
      <w:r w:rsidRPr="00DE7FBD">
        <w:rPr>
          <w:rFonts w:ascii="宋体" w:hAnsi="宋体" w:hint="eastAsia"/>
          <w:szCs w:val="24"/>
        </w:rPr>
        <w:t>通道；</w:t>
      </w:r>
    </w:p>
    <w:p w14:paraId="6BE9B140" w14:textId="77777777" w:rsidR="00DE7FBD" w:rsidRPr="00DE7FBD" w:rsidRDefault="00DE7FBD" w:rsidP="00A76C28">
      <w:pPr>
        <w:spacing w:after="0" w:line="440" w:lineRule="exact"/>
        <w:textAlignment w:val="baseline"/>
        <w:rPr>
          <w:rFonts w:ascii="宋体" w:hAnsi="宋体"/>
          <w:szCs w:val="24"/>
        </w:rPr>
      </w:pPr>
      <w:r w:rsidRPr="00DE7FBD">
        <w:rPr>
          <w:rFonts w:ascii="宋体" w:hAnsi="宋体" w:hint="eastAsia"/>
          <w:szCs w:val="24"/>
        </w:rPr>
        <w:t>3）自律性↓：阻断Ca</w:t>
      </w:r>
      <w:r w:rsidRPr="00766BAE">
        <w:rPr>
          <w:rFonts w:ascii="宋体" w:hAnsi="宋体" w:hint="eastAsia"/>
          <w:szCs w:val="24"/>
          <w:vertAlign w:val="superscript"/>
        </w:rPr>
        <w:t>2+</w:t>
      </w:r>
      <w:r w:rsidRPr="00DE7FBD">
        <w:rPr>
          <w:rFonts w:ascii="宋体" w:hAnsi="宋体" w:hint="eastAsia"/>
          <w:szCs w:val="24"/>
        </w:rPr>
        <w:t>通道—窦房结自律性↓</w:t>
      </w:r>
    </w:p>
    <w:p w14:paraId="7F41E426" w14:textId="77777777" w:rsidR="00DE7FBD" w:rsidRDefault="00DE7FBD" w:rsidP="00A76C28">
      <w:pPr>
        <w:spacing w:after="0" w:line="440" w:lineRule="exact"/>
        <w:textAlignment w:val="baseline"/>
        <w:rPr>
          <w:rFonts w:ascii="宋体" w:hAnsi="宋体"/>
          <w:szCs w:val="24"/>
        </w:rPr>
      </w:pPr>
      <w:r w:rsidRPr="00DE7FBD">
        <w:rPr>
          <w:rFonts w:ascii="宋体" w:hAnsi="宋体"/>
          <w:szCs w:val="24"/>
        </w:rPr>
        <w:t>2</w:t>
      </w:r>
      <w:r>
        <w:rPr>
          <w:rFonts w:ascii="宋体" w:hAnsi="宋体" w:hint="eastAsia"/>
          <w:szCs w:val="24"/>
        </w:rPr>
        <w:t>、</w:t>
      </w:r>
      <w:r w:rsidRPr="00DE7FBD">
        <w:rPr>
          <w:rFonts w:ascii="宋体" w:hAnsi="宋体" w:hint="eastAsia"/>
          <w:szCs w:val="24"/>
        </w:rPr>
        <w:t>非竞争性</w:t>
      </w:r>
      <w:r>
        <w:rPr>
          <w:rFonts w:ascii="宋体" w:hAnsi="宋体" w:hint="eastAsia"/>
          <w:szCs w:val="24"/>
        </w:rPr>
        <w:t>α，β</w:t>
      </w:r>
      <w:r w:rsidRPr="00DE7FBD">
        <w:rPr>
          <w:rFonts w:ascii="宋体" w:hAnsi="宋体" w:hint="eastAsia"/>
          <w:szCs w:val="24"/>
        </w:rPr>
        <w:t>受体阻断作用</w:t>
      </w:r>
      <w:r w:rsidRPr="00DE7FBD">
        <w:rPr>
          <w:rFonts w:ascii="宋体" w:hAnsi="宋体"/>
          <w:szCs w:val="24"/>
        </w:rPr>
        <w:t>--</w:t>
      </w:r>
      <w:r w:rsidRPr="00DE7FBD">
        <w:rPr>
          <w:rFonts w:ascii="宋体" w:hAnsi="宋体" w:hint="eastAsia"/>
          <w:szCs w:val="24"/>
        </w:rPr>
        <w:t>扩张血管平滑肌—外周阻力↓，冠脉血流↑；心耗氧量↓</w:t>
      </w:r>
    </w:p>
    <w:p w14:paraId="1DDA8868" w14:textId="77777777" w:rsidR="00CB1A76" w:rsidRPr="00FD40B9" w:rsidRDefault="00CB1A76" w:rsidP="00A76C28">
      <w:pPr>
        <w:spacing w:after="0" w:line="440" w:lineRule="exact"/>
        <w:textAlignment w:val="baseline"/>
        <w:rPr>
          <w:rFonts w:ascii="宋体" w:hAnsi="宋体"/>
          <w:szCs w:val="24"/>
        </w:rPr>
      </w:pPr>
      <w:r w:rsidRPr="00FD40B9">
        <w:rPr>
          <w:rFonts w:ascii="宋体" w:hAnsi="宋体" w:hint="eastAsia"/>
          <w:szCs w:val="24"/>
        </w:rPr>
        <w:t>【临床应用】</w:t>
      </w:r>
    </w:p>
    <w:p w14:paraId="63AFC855" w14:textId="77777777" w:rsidR="00CB1A76" w:rsidRPr="00FD40B9" w:rsidRDefault="00CB1A76" w:rsidP="00A76C28">
      <w:pPr>
        <w:spacing w:after="0" w:line="440" w:lineRule="exact"/>
        <w:textAlignment w:val="baseline"/>
        <w:rPr>
          <w:rFonts w:ascii="宋体" w:hAnsi="宋体"/>
          <w:b/>
          <w:bCs/>
          <w:color w:val="FF0000"/>
          <w:szCs w:val="24"/>
        </w:rPr>
      </w:pPr>
      <w:r w:rsidRPr="00FD40B9">
        <w:rPr>
          <w:rFonts w:ascii="宋体" w:hAnsi="宋体" w:hint="eastAsia"/>
          <w:b/>
          <w:bCs/>
          <w:color w:val="FF0000"/>
          <w:szCs w:val="24"/>
        </w:rPr>
        <w:t>广谱抗心律失常</w:t>
      </w:r>
      <w:r w:rsidR="00DE7FBD">
        <w:rPr>
          <w:rFonts w:ascii="宋体" w:hAnsi="宋体" w:hint="eastAsia"/>
          <w:b/>
          <w:bCs/>
          <w:color w:val="FF0000"/>
          <w:szCs w:val="24"/>
        </w:rPr>
        <w:t>：</w:t>
      </w:r>
    </w:p>
    <w:p w14:paraId="69A55AD0" w14:textId="77777777" w:rsidR="00CB1A76" w:rsidRPr="00FD40B9" w:rsidRDefault="00CB1A76" w:rsidP="00A76C28">
      <w:pPr>
        <w:spacing w:after="0" w:line="440" w:lineRule="exact"/>
        <w:textAlignment w:val="baseline"/>
        <w:rPr>
          <w:rFonts w:ascii="宋体" w:hAnsi="宋体"/>
          <w:szCs w:val="24"/>
        </w:rPr>
      </w:pPr>
      <w:r w:rsidRPr="00FD40B9">
        <w:rPr>
          <w:rFonts w:ascii="宋体" w:hAnsi="宋体" w:hint="eastAsia"/>
          <w:szCs w:val="24"/>
        </w:rPr>
        <w:t>1、阵发性房扑，房颤及室上性心动过速效果较好，尤其对</w:t>
      </w:r>
      <w:r w:rsidRPr="00FD40B9">
        <w:rPr>
          <w:rFonts w:ascii="宋体" w:hAnsi="宋体" w:hint="eastAsia"/>
          <w:b/>
          <w:bCs/>
          <w:color w:val="FF0000"/>
          <w:szCs w:val="24"/>
        </w:rPr>
        <w:t>预激综合征</w:t>
      </w:r>
      <w:r w:rsidRPr="00FD40B9">
        <w:rPr>
          <w:rFonts w:ascii="宋体" w:hAnsi="宋体" w:hint="eastAsia"/>
          <w:szCs w:val="24"/>
        </w:rPr>
        <w:t>效更佳</w:t>
      </w:r>
    </w:p>
    <w:p w14:paraId="0799DA06" w14:textId="77777777" w:rsidR="00CB1A76" w:rsidRPr="00FD40B9" w:rsidRDefault="00CB1A76" w:rsidP="00A76C28">
      <w:pPr>
        <w:spacing w:after="0" w:line="440" w:lineRule="exact"/>
        <w:textAlignment w:val="baseline"/>
        <w:rPr>
          <w:rFonts w:ascii="宋体" w:hAnsi="宋体"/>
          <w:szCs w:val="24"/>
        </w:rPr>
      </w:pPr>
      <w:r w:rsidRPr="00FD40B9">
        <w:rPr>
          <w:rFonts w:ascii="宋体" w:hAnsi="宋体" w:hint="eastAsia"/>
          <w:szCs w:val="24"/>
        </w:rPr>
        <w:t>2、房性早搏稍差</w:t>
      </w:r>
    </w:p>
    <w:p w14:paraId="344DC058" w14:textId="77777777" w:rsidR="00CB1A76" w:rsidRPr="00FD40B9" w:rsidRDefault="00CB1A76" w:rsidP="00A76C28">
      <w:pPr>
        <w:spacing w:after="0" w:line="440" w:lineRule="exact"/>
        <w:textAlignment w:val="baseline"/>
        <w:rPr>
          <w:rFonts w:ascii="宋体" w:hAnsi="宋体"/>
          <w:szCs w:val="24"/>
        </w:rPr>
      </w:pPr>
      <w:r w:rsidRPr="00FD40B9">
        <w:rPr>
          <w:rFonts w:ascii="宋体" w:hAnsi="宋体" w:hint="eastAsia"/>
          <w:szCs w:val="24"/>
        </w:rPr>
        <w:t>3、室性心动过速，室性早搏疗效亦好</w:t>
      </w:r>
    </w:p>
    <w:p w14:paraId="25D8B13C" w14:textId="77777777" w:rsidR="00CB1A76" w:rsidRPr="00FD40B9" w:rsidRDefault="00CB1A76" w:rsidP="00A76C28">
      <w:pPr>
        <w:spacing w:after="0" w:line="440" w:lineRule="exact"/>
        <w:textAlignment w:val="baseline"/>
        <w:rPr>
          <w:rFonts w:ascii="宋体" w:hAnsi="宋体"/>
          <w:szCs w:val="24"/>
        </w:rPr>
      </w:pPr>
      <w:r w:rsidRPr="00FD40B9">
        <w:rPr>
          <w:rFonts w:ascii="宋体" w:hAnsi="宋体" w:hint="eastAsia"/>
          <w:szCs w:val="24"/>
        </w:rPr>
        <w:t>【不良反应】</w:t>
      </w:r>
    </w:p>
    <w:p w14:paraId="0514064B" w14:textId="77777777" w:rsidR="00CB1A76" w:rsidRPr="00FD40B9" w:rsidRDefault="00CB1A76" w:rsidP="00A76C28">
      <w:pPr>
        <w:spacing w:after="0" w:line="440" w:lineRule="exact"/>
        <w:textAlignment w:val="baseline"/>
        <w:rPr>
          <w:rFonts w:ascii="宋体" w:hAnsi="宋体"/>
          <w:szCs w:val="24"/>
        </w:rPr>
      </w:pPr>
      <w:r w:rsidRPr="00FD40B9">
        <w:rPr>
          <w:rFonts w:ascii="宋体" w:hAnsi="宋体" w:hint="eastAsia"/>
          <w:szCs w:val="24"/>
        </w:rPr>
        <w:t>1、泪腺排泄：</w:t>
      </w:r>
      <w:r w:rsidRPr="00FD40B9">
        <w:rPr>
          <w:rFonts w:ascii="宋体" w:hAnsi="宋体" w:hint="eastAsia"/>
          <w:b/>
          <w:bCs/>
          <w:color w:val="FF0000"/>
          <w:szCs w:val="24"/>
        </w:rPr>
        <w:t>角膜表面褐色微粒沉着</w:t>
      </w:r>
      <w:r w:rsidRPr="00FD40B9">
        <w:rPr>
          <w:rFonts w:ascii="宋体" w:hAnsi="宋体" w:hint="eastAsia"/>
          <w:szCs w:val="24"/>
        </w:rPr>
        <w:t>，停药消失</w:t>
      </w:r>
    </w:p>
    <w:p w14:paraId="6C422743" w14:textId="77777777" w:rsidR="00CB1A76" w:rsidRPr="00FD40B9" w:rsidRDefault="00CB1A76" w:rsidP="00A76C28">
      <w:pPr>
        <w:spacing w:after="0" w:line="440" w:lineRule="exact"/>
        <w:textAlignment w:val="baseline"/>
        <w:rPr>
          <w:rFonts w:ascii="宋体" w:hAnsi="宋体"/>
          <w:szCs w:val="24"/>
        </w:rPr>
      </w:pPr>
      <w:r w:rsidRPr="00FD40B9">
        <w:rPr>
          <w:rFonts w:ascii="宋体" w:hAnsi="宋体" w:hint="eastAsia"/>
          <w:szCs w:val="24"/>
        </w:rPr>
        <w:t>2、长期应用：</w:t>
      </w:r>
      <w:r w:rsidRPr="00FD40B9">
        <w:rPr>
          <w:rFonts w:ascii="宋体" w:hAnsi="宋体" w:hint="eastAsia"/>
          <w:b/>
          <w:bCs/>
          <w:color w:val="FF0000"/>
          <w:szCs w:val="24"/>
        </w:rPr>
        <w:t>甲状腺机能紊乱</w:t>
      </w:r>
    </w:p>
    <w:p w14:paraId="40E92223" w14:textId="77777777" w:rsidR="00CB1A76" w:rsidRPr="00FD40B9" w:rsidRDefault="00CB1A76" w:rsidP="00A76C28">
      <w:pPr>
        <w:spacing w:after="0" w:line="440" w:lineRule="exact"/>
        <w:textAlignment w:val="baseline"/>
        <w:rPr>
          <w:rFonts w:ascii="宋体" w:hAnsi="宋体"/>
          <w:szCs w:val="24"/>
        </w:rPr>
      </w:pPr>
      <w:r w:rsidRPr="00FD40B9">
        <w:rPr>
          <w:rFonts w:ascii="宋体" w:hAnsi="宋体" w:hint="eastAsia"/>
          <w:szCs w:val="24"/>
        </w:rPr>
        <w:t>3、</w:t>
      </w:r>
      <w:r w:rsidRPr="00FD40B9">
        <w:rPr>
          <w:rFonts w:ascii="宋体" w:hAnsi="宋体" w:hint="eastAsia"/>
          <w:b/>
          <w:bCs/>
          <w:color w:val="FF0000"/>
          <w:szCs w:val="24"/>
        </w:rPr>
        <w:t>间质性肺炎</w:t>
      </w:r>
      <w:r w:rsidRPr="00FD40B9">
        <w:rPr>
          <w:rFonts w:ascii="宋体" w:hAnsi="宋体" w:hint="eastAsia"/>
          <w:szCs w:val="24"/>
        </w:rPr>
        <w:t>：可形成肺纤维化</w:t>
      </w:r>
    </w:p>
    <w:p w14:paraId="4ACF68AA" w14:textId="77777777" w:rsidR="00CB1A76" w:rsidRPr="00FD40B9" w:rsidRDefault="00CB1A76" w:rsidP="00A76C28">
      <w:pPr>
        <w:spacing w:after="0" w:line="440" w:lineRule="exact"/>
        <w:textAlignment w:val="baseline"/>
        <w:rPr>
          <w:rFonts w:ascii="宋体" w:hAnsi="宋体"/>
          <w:szCs w:val="24"/>
        </w:rPr>
      </w:pPr>
      <w:r w:rsidRPr="00FD40B9">
        <w:rPr>
          <w:rFonts w:ascii="宋体" w:hAnsi="宋体" w:hint="eastAsia"/>
          <w:szCs w:val="24"/>
        </w:rPr>
        <w:t>4、</w:t>
      </w:r>
      <w:r w:rsidRPr="00FD40B9">
        <w:rPr>
          <w:rFonts w:ascii="宋体" w:hAnsi="宋体" w:hint="eastAsia"/>
          <w:b/>
          <w:bCs/>
          <w:color w:val="FF0000"/>
          <w:szCs w:val="24"/>
          <w:highlight w:val="yellow"/>
        </w:rPr>
        <w:t>心脏抑制</w:t>
      </w:r>
      <w:r w:rsidRPr="00FD40B9">
        <w:rPr>
          <w:rFonts w:ascii="宋体" w:hAnsi="宋体" w:hint="eastAsia"/>
          <w:szCs w:val="24"/>
        </w:rPr>
        <w:t>：</w:t>
      </w:r>
      <w:r w:rsidRPr="00FD40B9">
        <w:rPr>
          <w:rFonts w:ascii="宋体" w:hAnsi="宋体" w:hint="eastAsia"/>
          <w:b/>
          <w:bCs/>
          <w:color w:val="FF0000"/>
          <w:szCs w:val="24"/>
        </w:rPr>
        <w:t>窦性心动过缓</w:t>
      </w:r>
      <w:r w:rsidRPr="00FD40B9">
        <w:rPr>
          <w:rFonts w:ascii="宋体" w:hAnsi="宋体" w:hint="eastAsia"/>
          <w:szCs w:val="24"/>
        </w:rPr>
        <w:t>，窦性停搏，窦房阻滞，甚至室性心动过速，室颤</w:t>
      </w:r>
    </w:p>
    <w:p w14:paraId="11EF1455" w14:textId="77777777" w:rsidR="00CB1A76" w:rsidRPr="00FD40B9" w:rsidRDefault="00CB1A76" w:rsidP="00A76C28">
      <w:pPr>
        <w:spacing w:after="0" w:line="440" w:lineRule="exact"/>
        <w:textAlignment w:val="baseline"/>
        <w:rPr>
          <w:rFonts w:ascii="宋体" w:hAnsi="宋体"/>
          <w:szCs w:val="24"/>
        </w:rPr>
      </w:pPr>
      <w:r w:rsidRPr="00FD40B9">
        <w:rPr>
          <w:rFonts w:ascii="宋体" w:hAnsi="宋体" w:hint="eastAsia"/>
          <w:szCs w:val="24"/>
        </w:rPr>
        <w:t>5、药酶抑制</w:t>
      </w:r>
    </w:p>
    <w:p w14:paraId="1BEBBACD" w14:textId="77777777" w:rsidR="00862E40" w:rsidRPr="00FD40B9" w:rsidRDefault="00862E40" w:rsidP="00A76C28">
      <w:pPr>
        <w:spacing w:after="0" w:line="440" w:lineRule="exact"/>
        <w:textAlignment w:val="baseline"/>
        <w:rPr>
          <w:rFonts w:ascii="宋体" w:hAnsi="宋体"/>
          <w:szCs w:val="24"/>
        </w:rPr>
      </w:pPr>
    </w:p>
    <w:p w14:paraId="3D6A0D9C" w14:textId="77777777" w:rsidR="002C6BD0" w:rsidRPr="00FD40B9" w:rsidRDefault="00862E40" w:rsidP="00A76C28">
      <w:pPr>
        <w:spacing w:after="0" w:line="440" w:lineRule="exact"/>
        <w:textAlignment w:val="baseline"/>
        <w:rPr>
          <w:rFonts w:ascii="宋体" w:hAnsi="宋体"/>
          <w:b/>
          <w:szCs w:val="24"/>
        </w:rPr>
      </w:pPr>
      <w:r w:rsidRPr="00FD40B9">
        <w:rPr>
          <w:rFonts w:ascii="宋体" w:hAnsi="宋体" w:hint="eastAsia"/>
          <w:b/>
          <w:szCs w:val="24"/>
        </w:rPr>
        <w:t>Ⅳ</w:t>
      </w:r>
      <w:r w:rsidR="002C6BD0" w:rsidRPr="00FD40B9">
        <w:rPr>
          <w:rFonts w:ascii="宋体" w:hAnsi="宋体" w:hint="eastAsia"/>
          <w:b/>
          <w:szCs w:val="24"/>
        </w:rPr>
        <w:t>钙通道阻滞药</w:t>
      </w:r>
    </w:p>
    <w:p w14:paraId="2898E9EC" w14:textId="77777777" w:rsidR="00264CCE" w:rsidRPr="00FD40B9" w:rsidRDefault="00264CCE" w:rsidP="00A76C28">
      <w:pPr>
        <w:pStyle w:val="a6"/>
        <w:spacing w:line="440" w:lineRule="exact"/>
        <w:rPr>
          <w:rFonts w:ascii="宋体" w:hAnsi="宋体"/>
        </w:rPr>
      </w:pPr>
      <w:r w:rsidRPr="00FD40B9">
        <w:rPr>
          <w:rFonts w:ascii="宋体" w:hAnsi="宋体" w:hint="eastAsia"/>
          <w:highlight w:val="yellow"/>
        </w:rPr>
        <w:t>维拉帕米（v</w:t>
      </w:r>
      <w:r w:rsidRPr="00FD40B9">
        <w:rPr>
          <w:rFonts w:ascii="宋体" w:hAnsi="宋体"/>
          <w:highlight w:val="yellow"/>
        </w:rPr>
        <w:t>erapamil</w:t>
      </w:r>
      <w:r w:rsidR="007B297E" w:rsidRPr="00FD40B9">
        <w:rPr>
          <w:rFonts w:ascii="宋体" w:hAnsi="宋体" w:hint="eastAsia"/>
          <w:highlight w:val="yellow"/>
        </w:rPr>
        <w:t>，戊脉安，异搏定</w:t>
      </w:r>
      <w:r w:rsidRPr="00FD40B9">
        <w:rPr>
          <w:rFonts w:ascii="宋体" w:hAnsi="宋体" w:hint="eastAsia"/>
          <w:highlight w:val="yellow"/>
        </w:rPr>
        <w:t>）</w:t>
      </w:r>
    </w:p>
    <w:p w14:paraId="0D52CAD2" w14:textId="77777777" w:rsidR="002C6BD0" w:rsidRPr="00FD40B9" w:rsidRDefault="002C6BD0" w:rsidP="00A76C28">
      <w:pPr>
        <w:spacing w:after="0" w:line="440" w:lineRule="exact"/>
        <w:textAlignment w:val="baseline"/>
        <w:rPr>
          <w:rFonts w:ascii="宋体" w:hAnsi="宋体"/>
          <w:b/>
          <w:color w:val="FF0000"/>
          <w:szCs w:val="24"/>
          <w:highlight w:val="yellow"/>
        </w:rPr>
      </w:pPr>
      <w:r w:rsidRPr="00FD40B9">
        <w:rPr>
          <w:rFonts w:ascii="宋体" w:hAnsi="宋体" w:hint="eastAsia"/>
          <w:b/>
          <w:color w:val="FF0000"/>
          <w:szCs w:val="24"/>
          <w:highlight w:val="yellow"/>
        </w:rPr>
        <w:t>阵发性室上性心动过速</w:t>
      </w:r>
      <w:r w:rsidR="009F5C8C" w:rsidRPr="00FD40B9">
        <w:rPr>
          <w:rFonts w:ascii="宋体" w:hAnsi="宋体" w:hint="eastAsia"/>
          <w:b/>
          <w:color w:val="FF0000"/>
          <w:szCs w:val="24"/>
          <w:highlight w:val="yellow"/>
        </w:rPr>
        <w:t>（室上速）</w:t>
      </w:r>
      <w:r w:rsidRPr="00FD40B9">
        <w:rPr>
          <w:rFonts w:ascii="宋体" w:hAnsi="宋体" w:hint="eastAsia"/>
          <w:b/>
          <w:color w:val="FF0000"/>
          <w:szCs w:val="24"/>
          <w:highlight w:val="yellow"/>
        </w:rPr>
        <w:t>首选</w:t>
      </w:r>
    </w:p>
    <w:p w14:paraId="3C3B83BA" w14:textId="77777777" w:rsidR="004C725F" w:rsidRPr="00FD40B9" w:rsidRDefault="004C725F" w:rsidP="00A76C28">
      <w:pPr>
        <w:spacing w:after="0" w:line="440" w:lineRule="exact"/>
        <w:textAlignment w:val="baseline"/>
        <w:rPr>
          <w:rFonts w:ascii="宋体" w:hAnsi="宋体"/>
          <w:b/>
          <w:color w:val="FF0000"/>
          <w:szCs w:val="24"/>
        </w:rPr>
      </w:pPr>
      <w:r w:rsidRPr="00FD40B9">
        <w:rPr>
          <w:rFonts w:ascii="宋体" w:hAnsi="宋体" w:hint="eastAsia"/>
          <w:b/>
          <w:color w:val="FF0000"/>
          <w:szCs w:val="24"/>
          <w:highlight w:val="yellow"/>
        </w:rPr>
        <w:t>高血压并伴有快速心律失常</w:t>
      </w:r>
    </w:p>
    <w:p w14:paraId="52393B34" w14:textId="77777777" w:rsidR="005F7D93" w:rsidRPr="00FD40B9" w:rsidRDefault="005F7D93" w:rsidP="00A76C28">
      <w:pPr>
        <w:spacing w:after="0" w:line="440" w:lineRule="exact"/>
        <w:textAlignment w:val="baseline"/>
        <w:rPr>
          <w:rFonts w:ascii="宋体" w:hAnsi="宋体"/>
          <w:b/>
          <w:szCs w:val="24"/>
        </w:rPr>
      </w:pPr>
      <w:r w:rsidRPr="00FD40B9">
        <w:rPr>
          <w:rFonts w:ascii="宋体" w:hAnsi="宋体" w:hint="eastAsia"/>
          <w:b/>
          <w:szCs w:val="24"/>
        </w:rPr>
        <w:t>【药理作用】</w:t>
      </w:r>
    </w:p>
    <w:p w14:paraId="78A1226A" w14:textId="77777777" w:rsidR="005F7D93" w:rsidRPr="00FD40B9" w:rsidRDefault="005F7D93" w:rsidP="00A76C28">
      <w:pPr>
        <w:spacing w:after="0" w:line="440" w:lineRule="exact"/>
        <w:textAlignment w:val="baseline"/>
        <w:rPr>
          <w:rFonts w:ascii="宋体" w:hAnsi="宋体"/>
          <w:b/>
          <w:szCs w:val="24"/>
        </w:rPr>
      </w:pPr>
      <w:r w:rsidRPr="00FD40B9">
        <w:rPr>
          <w:rFonts w:ascii="宋体" w:hAnsi="宋体" w:hint="eastAsia"/>
          <w:b/>
          <w:szCs w:val="24"/>
        </w:rPr>
        <w:t>阻断</w:t>
      </w:r>
      <w:r w:rsidRPr="00FD40B9">
        <w:rPr>
          <w:rFonts w:ascii="宋体" w:hAnsi="宋体" w:hint="eastAsia"/>
          <w:b/>
          <w:color w:val="FF0000"/>
          <w:szCs w:val="24"/>
          <w:highlight w:val="yellow"/>
        </w:rPr>
        <w:t>窦房结、房室结慢钙通道</w:t>
      </w:r>
      <w:r w:rsidRPr="00FD40B9">
        <w:rPr>
          <w:rFonts w:ascii="宋体" w:hAnsi="宋体" w:hint="eastAsia"/>
          <w:b/>
          <w:szCs w:val="24"/>
        </w:rPr>
        <w:t>（L-Ca</w:t>
      </w:r>
      <w:r w:rsidRPr="00FD40B9">
        <w:rPr>
          <w:rFonts w:ascii="宋体" w:hAnsi="宋体" w:hint="eastAsia"/>
          <w:b/>
          <w:szCs w:val="24"/>
          <w:vertAlign w:val="superscript"/>
        </w:rPr>
        <w:t>2＋</w:t>
      </w:r>
      <w:r w:rsidRPr="00FD40B9">
        <w:rPr>
          <w:rFonts w:ascii="宋体" w:hAnsi="宋体" w:hint="eastAsia"/>
          <w:b/>
          <w:szCs w:val="24"/>
        </w:rPr>
        <w:t>通道）</w:t>
      </w:r>
    </w:p>
    <w:p w14:paraId="58B22542" w14:textId="77777777" w:rsidR="005F7D93" w:rsidRPr="00FD40B9" w:rsidRDefault="005F7D93" w:rsidP="00A76C28">
      <w:pPr>
        <w:spacing w:after="0" w:line="440" w:lineRule="exact"/>
        <w:textAlignment w:val="baseline"/>
        <w:rPr>
          <w:rFonts w:ascii="宋体" w:hAnsi="宋体"/>
          <w:b/>
          <w:szCs w:val="24"/>
        </w:rPr>
      </w:pPr>
      <w:r w:rsidRPr="00FD40B9">
        <w:rPr>
          <w:rFonts w:ascii="宋体" w:hAnsi="宋体" w:hint="eastAsia"/>
          <w:b/>
          <w:szCs w:val="24"/>
        </w:rPr>
        <w:t>1</w:t>
      </w:r>
      <w:r w:rsidR="009F5C8C" w:rsidRPr="00FD40B9">
        <w:rPr>
          <w:rFonts w:ascii="宋体" w:hAnsi="宋体" w:hint="eastAsia"/>
          <w:b/>
          <w:szCs w:val="24"/>
        </w:rPr>
        <w:t>、</w:t>
      </w:r>
      <w:r w:rsidR="00F61175" w:rsidRPr="00FD40B9">
        <w:rPr>
          <w:rFonts w:ascii="宋体" w:hAnsi="宋体" w:hint="eastAsia"/>
          <w:b/>
          <w:color w:val="FF0000"/>
          <w:szCs w:val="24"/>
          <w:highlight w:val="yellow"/>
        </w:rPr>
        <w:t>降低</w:t>
      </w:r>
      <w:r w:rsidRPr="00FD40B9">
        <w:rPr>
          <w:rFonts w:ascii="宋体" w:hAnsi="宋体" w:hint="eastAsia"/>
          <w:b/>
          <w:color w:val="FF0000"/>
          <w:szCs w:val="24"/>
          <w:highlight w:val="yellow"/>
        </w:rPr>
        <w:t>自律性</w:t>
      </w:r>
      <w:r w:rsidRPr="00FD40B9">
        <w:rPr>
          <w:rFonts w:ascii="宋体" w:hAnsi="宋体" w:hint="eastAsia"/>
          <w:b/>
          <w:szCs w:val="24"/>
        </w:rPr>
        <w:t>：降低窦房结舒张期（4相）去极斜率—自律性</w:t>
      </w:r>
    </w:p>
    <w:p w14:paraId="454C2C6B" w14:textId="77777777" w:rsidR="005F7D93" w:rsidRPr="00FD40B9" w:rsidRDefault="005F7D93" w:rsidP="00A76C28">
      <w:pPr>
        <w:spacing w:after="0" w:line="440" w:lineRule="exact"/>
        <w:textAlignment w:val="baseline"/>
        <w:rPr>
          <w:rFonts w:ascii="宋体" w:hAnsi="宋体"/>
          <w:b/>
          <w:szCs w:val="24"/>
        </w:rPr>
      </w:pPr>
      <w:r w:rsidRPr="00FD40B9">
        <w:rPr>
          <w:rFonts w:ascii="宋体" w:hAnsi="宋体" w:hint="eastAsia"/>
          <w:b/>
          <w:szCs w:val="24"/>
        </w:rPr>
        <w:t>2</w:t>
      </w:r>
      <w:r w:rsidR="00F61175" w:rsidRPr="00FD40B9">
        <w:rPr>
          <w:rFonts w:ascii="宋体" w:hAnsi="宋体" w:hint="eastAsia"/>
          <w:b/>
          <w:szCs w:val="24"/>
        </w:rPr>
        <w:t>、</w:t>
      </w:r>
      <w:r w:rsidR="00F61175" w:rsidRPr="00FD40B9">
        <w:rPr>
          <w:rFonts w:ascii="宋体" w:hAnsi="宋体" w:hint="eastAsia"/>
          <w:b/>
          <w:color w:val="FF0000"/>
          <w:szCs w:val="24"/>
          <w:highlight w:val="yellow"/>
        </w:rPr>
        <w:t>减慢</w:t>
      </w:r>
      <w:r w:rsidRPr="00FD40B9">
        <w:rPr>
          <w:rFonts w:ascii="宋体" w:hAnsi="宋体" w:hint="eastAsia"/>
          <w:b/>
          <w:color w:val="FF0000"/>
          <w:szCs w:val="24"/>
          <w:highlight w:val="yellow"/>
        </w:rPr>
        <w:t>传导性</w:t>
      </w:r>
      <w:r w:rsidRPr="00FD40B9">
        <w:rPr>
          <w:rFonts w:ascii="宋体" w:hAnsi="宋体" w:hint="eastAsia"/>
          <w:b/>
          <w:szCs w:val="24"/>
        </w:rPr>
        <w:t>：窦房结，房室结0相上升最大速度减慢—传导性</w:t>
      </w:r>
      <w:r w:rsidRPr="00FD40B9">
        <w:rPr>
          <w:rFonts w:ascii="宋体" w:hAnsi="宋体"/>
          <w:b/>
          <w:szCs w:val="24"/>
        </w:rPr>
        <w:t></w:t>
      </w:r>
    </w:p>
    <w:p w14:paraId="1650DDBD" w14:textId="77777777" w:rsidR="005F7D93" w:rsidRPr="00FD40B9" w:rsidRDefault="009F5C8C" w:rsidP="00A76C28">
      <w:pPr>
        <w:spacing w:after="0" w:line="440" w:lineRule="exact"/>
        <w:textAlignment w:val="baseline"/>
        <w:rPr>
          <w:rFonts w:ascii="宋体" w:hAnsi="宋体"/>
          <w:b/>
          <w:szCs w:val="24"/>
        </w:rPr>
      </w:pPr>
      <w:bookmarkStart w:id="15" w:name="_Hlk102468047"/>
      <w:r w:rsidRPr="00FD40B9">
        <w:rPr>
          <w:rFonts w:ascii="宋体" w:hAnsi="宋体" w:hint="eastAsia"/>
          <w:b/>
          <w:szCs w:val="24"/>
        </w:rPr>
        <w:t>【</w:t>
      </w:r>
      <w:r w:rsidR="005F7D93" w:rsidRPr="00FD40B9">
        <w:rPr>
          <w:rFonts w:ascii="宋体" w:hAnsi="宋体" w:hint="eastAsia"/>
          <w:b/>
          <w:szCs w:val="24"/>
        </w:rPr>
        <w:t>临床应用</w:t>
      </w:r>
      <w:r w:rsidRPr="00FD40B9">
        <w:rPr>
          <w:rFonts w:ascii="宋体" w:hAnsi="宋体" w:hint="eastAsia"/>
          <w:b/>
          <w:szCs w:val="24"/>
        </w:rPr>
        <w:t>】</w:t>
      </w:r>
    </w:p>
    <w:bookmarkEnd w:id="15"/>
    <w:p w14:paraId="37575F79" w14:textId="77777777" w:rsidR="005F7D93" w:rsidRPr="00FD40B9" w:rsidRDefault="005F7D93" w:rsidP="00A76C28">
      <w:pPr>
        <w:spacing w:after="0" w:line="440" w:lineRule="exact"/>
        <w:textAlignment w:val="baseline"/>
        <w:rPr>
          <w:rFonts w:ascii="宋体" w:hAnsi="宋体"/>
          <w:b/>
          <w:color w:val="FF0000"/>
          <w:szCs w:val="24"/>
        </w:rPr>
      </w:pPr>
      <w:r w:rsidRPr="00FD40B9">
        <w:rPr>
          <w:rFonts w:ascii="宋体" w:hAnsi="宋体" w:hint="eastAsia"/>
          <w:b/>
          <w:szCs w:val="24"/>
        </w:rPr>
        <w:t>1</w:t>
      </w:r>
      <w:r w:rsidR="009F5C8C" w:rsidRPr="00FD40B9">
        <w:rPr>
          <w:rFonts w:ascii="宋体" w:hAnsi="宋体" w:hint="eastAsia"/>
          <w:b/>
          <w:szCs w:val="24"/>
        </w:rPr>
        <w:t>、</w:t>
      </w:r>
      <w:r w:rsidRPr="00FD40B9">
        <w:rPr>
          <w:rFonts w:ascii="宋体" w:hAnsi="宋体" w:hint="eastAsia"/>
          <w:b/>
          <w:color w:val="FF0000"/>
          <w:szCs w:val="24"/>
          <w:highlight w:val="yellow"/>
        </w:rPr>
        <w:t>阵发性室上性心动过速：首选</w:t>
      </w:r>
    </w:p>
    <w:p w14:paraId="2DF66732" w14:textId="77777777" w:rsidR="005F7D93" w:rsidRPr="00FD40B9" w:rsidRDefault="005F7D93" w:rsidP="00A76C28">
      <w:pPr>
        <w:spacing w:after="0" w:line="440" w:lineRule="exact"/>
        <w:textAlignment w:val="baseline"/>
        <w:rPr>
          <w:rFonts w:ascii="宋体" w:hAnsi="宋体"/>
          <w:b/>
          <w:szCs w:val="24"/>
        </w:rPr>
      </w:pPr>
      <w:r w:rsidRPr="00FD40B9">
        <w:rPr>
          <w:rFonts w:ascii="宋体" w:hAnsi="宋体"/>
          <w:b/>
          <w:szCs w:val="24"/>
        </w:rPr>
        <w:t>2</w:t>
      </w:r>
      <w:r w:rsidR="009F5C8C" w:rsidRPr="00FD40B9">
        <w:rPr>
          <w:rFonts w:ascii="宋体" w:hAnsi="宋体" w:hint="eastAsia"/>
          <w:b/>
          <w:szCs w:val="24"/>
        </w:rPr>
        <w:t>、</w:t>
      </w:r>
      <w:r w:rsidRPr="00FD40B9">
        <w:rPr>
          <w:rFonts w:ascii="宋体" w:hAnsi="宋体" w:hint="eastAsia"/>
          <w:b/>
          <w:szCs w:val="24"/>
        </w:rPr>
        <w:t>室性疗效差，一般不与受体阻断剂合用</w:t>
      </w:r>
    </w:p>
    <w:p w14:paraId="60E1B284" w14:textId="77777777" w:rsidR="005F7D93" w:rsidRPr="00FD40B9" w:rsidRDefault="009F5C8C" w:rsidP="00A76C28">
      <w:pPr>
        <w:spacing w:after="0" w:line="440" w:lineRule="exact"/>
        <w:textAlignment w:val="baseline"/>
        <w:rPr>
          <w:rFonts w:ascii="宋体" w:hAnsi="宋体"/>
          <w:b/>
          <w:szCs w:val="24"/>
        </w:rPr>
      </w:pPr>
      <w:r w:rsidRPr="00FD40B9">
        <w:rPr>
          <w:rFonts w:ascii="宋体" w:hAnsi="宋体" w:hint="eastAsia"/>
          <w:b/>
          <w:szCs w:val="24"/>
        </w:rPr>
        <w:t>【</w:t>
      </w:r>
      <w:r w:rsidR="005F7D93" w:rsidRPr="00FD40B9">
        <w:rPr>
          <w:rFonts w:ascii="宋体" w:hAnsi="宋体" w:hint="eastAsia"/>
          <w:b/>
          <w:szCs w:val="24"/>
        </w:rPr>
        <w:t>不良反应及禁忌症</w:t>
      </w:r>
      <w:r w:rsidRPr="00FD40B9">
        <w:rPr>
          <w:rFonts w:ascii="宋体" w:hAnsi="宋体" w:hint="eastAsia"/>
          <w:b/>
          <w:szCs w:val="24"/>
        </w:rPr>
        <w:t>】</w:t>
      </w:r>
      <w:r w:rsidR="00F61175" w:rsidRPr="00FD40B9">
        <w:rPr>
          <w:rFonts w:ascii="宋体" w:hAnsi="宋体" w:hint="eastAsia"/>
          <w:b/>
          <w:szCs w:val="24"/>
        </w:rPr>
        <w:t>：</w:t>
      </w:r>
      <w:r w:rsidR="00F61175" w:rsidRPr="00FD40B9">
        <w:rPr>
          <w:rFonts w:ascii="宋体" w:hAnsi="宋体" w:hint="eastAsia"/>
          <w:b/>
          <w:color w:val="FF0000"/>
          <w:szCs w:val="24"/>
        </w:rPr>
        <w:t>口服给药较安全</w:t>
      </w:r>
    </w:p>
    <w:p w14:paraId="4D8A6B7C" w14:textId="77777777" w:rsidR="005F7D93" w:rsidRPr="00FD40B9" w:rsidRDefault="005F7D93" w:rsidP="00A76C28">
      <w:pPr>
        <w:spacing w:after="0" w:line="440" w:lineRule="exact"/>
        <w:textAlignment w:val="baseline"/>
        <w:rPr>
          <w:rFonts w:ascii="宋体" w:hAnsi="宋体"/>
          <w:b/>
          <w:szCs w:val="24"/>
        </w:rPr>
      </w:pPr>
      <w:r w:rsidRPr="00FD40B9">
        <w:rPr>
          <w:rFonts w:ascii="宋体" w:hAnsi="宋体" w:hint="eastAsia"/>
          <w:b/>
          <w:szCs w:val="24"/>
        </w:rPr>
        <w:t>1</w:t>
      </w:r>
      <w:r w:rsidR="009F5C8C" w:rsidRPr="00FD40B9">
        <w:rPr>
          <w:rFonts w:ascii="宋体" w:hAnsi="宋体" w:hint="eastAsia"/>
          <w:b/>
          <w:szCs w:val="24"/>
        </w:rPr>
        <w:t>、</w:t>
      </w:r>
      <w:r w:rsidRPr="00FD40B9">
        <w:rPr>
          <w:rFonts w:ascii="宋体" w:hAnsi="宋体" w:hint="eastAsia"/>
          <w:b/>
          <w:szCs w:val="24"/>
        </w:rPr>
        <w:t>负性肌力及负性频率：心肌收缩力↓，房室传导阻滞，甚至心脏停搏</w:t>
      </w:r>
    </w:p>
    <w:p w14:paraId="524A65B6" w14:textId="77777777" w:rsidR="00862E40" w:rsidRPr="00FD40B9" w:rsidRDefault="005F7D93" w:rsidP="00A76C28">
      <w:pPr>
        <w:spacing w:after="0" w:line="440" w:lineRule="exact"/>
        <w:textAlignment w:val="baseline"/>
        <w:rPr>
          <w:rFonts w:ascii="宋体" w:hAnsi="宋体"/>
          <w:b/>
          <w:szCs w:val="24"/>
        </w:rPr>
      </w:pPr>
      <w:r w:rsidRPr="00FD40B9">
        <w:rPr>
          <w:rFonts w:ascii="宋体" w:hAnsi="宋体" w:hint="eastAsia"/>
          <w:b/>
          <w:szCs w:val="24"/>
        </w:rPr>
        <w:t>2</w:t>
      </w:r>
      <w:r w:rsidR="009F5C8C" w:rsidRPr="00FD40B9">
        <w:rPr>
          <w:rFonts w:ascii="宋体" w:hAnsi="宋体" w:hint="eastAsia"/>
          <w:b/>
          <w:szCs w:val="24"/>
        </w:rPr>
        <w:t>、</w:t>
      </w:r>
      <w:r w:rsidRPr="00FD40B9">
        <w:rPr>
          <w:rFonts w:ascii="宋体" w:hAnsi="宋体" w:hint="eastAsia"/>
          <w:b/>
          <w:szCs w:val="24"/>
        </w:rPr>
        <w:t>心动过缓，低血压，房室传导阻滞禁用</w:t>
      </w:r>
    </w:p>
    <w:p w14:paraId="0B2CE604" w14:textId="77777777" w:rsidR="009F5C8C" w:rsidRPr="00FD40B9" w:rsidRDefault="009F5C8C" w:rsidP="00A76C28">
      <w:pPr>
        <w:spacing w:after="0" w:line="440" w:lineRule="exact"/>
        <w:textAlignment w:val="baseline"/>
        <w:rPr>
          <w:rFonts w:ascii="宋体" w:hAnsi="宋体"/>
          <w:b/>
          <w:szCs w:val="24"/>
        </w:rPr>
      </w:pPr>
    </w:p>
    <w:p w14:paraId="5480D456" w14:textId="77777777" w:rsidR="002C6BD0" w:rsidRPr="00FD40B9" w:rsidRDefault="002C6BD0" w:rsidP="00A76C28">
      <w:pPr>
        <w:spacing w:after="0" w:line="440" w:lineRule="exact"/>
        <w:textAlignment w:val="baseline"/>
        <w:rPr>
          <w:rFonts w:ascii="宋体" w:hAnsi="宋体"/>
          <w:b/>
          <w:szCs w:val="24"/>
        </w:rPr>
      </w:pPr>
      <w:r w:rsidRPr="00FD40B9">
        <w:rPr>
          <w:rFonts w:ascii="宋体" w:hAnsi="宋体" w:hint="eastAsia"/>
          <w:b/>
          <w:szCs w:val="24"/>
        </w:rPr>
        <w:t>其他类</w:t>
      </w:r>
    </w:p>
    <w:p w14:paraId="6D5EB983" w14:textId="77777777" w:rsidR="002C6BD0" w:rsidRPr="00FD40B9" w:rsidRDefault="00264CCE" w:rsidP="00A76C28">
      <w:pPr>
        <w:pStyle w:val="a6"/>
        <w:spacing w:line="440" w:lineRule="exact"/>
        <w:rPr>
          <w:rFonts w:ascii="宋体" w:hAnsi="宋体"/>
        </w:rPr>
      </w:pPr>
      <w:r w:rsidRPr="00FD40B9">
        <w:rPr>
          <w:rFonts w:ascii="宋体" w:hAnsi="宋体" w:hint="eastAsia"/>
          <w:highlight w:val="yellow"/>
        </w:rPr>
        <w:t>腺苷</w:t>
      </w:r>
      <w:r w:rsidR="00F61175" w:rsidRPr="00FD40B9">
        <w:rPr>
          <w:rFonts w:ascii="宋体" w:hAnsi="宋体" w:hint="eastAsia"/>
          <w:highlight w:val="yellow"/>
        </w:rPr>
        <w:t>（</w:t>
      </w:r>
      <w:r w:rsidR="00F61175" w:rsidRPr="00FD40B9">
        <w:rPr>
          <w:rFonts w:ascii="宋体" w:hAnsi="宋体"/>
          <w:highlight w:val="yellow"/>
        </w:rPr>
        <w:t>Adenosine</w:t>
      </w:r>
      <w:r w:rsidR="00F61175" w:rsidRPr="00FD40B9">
        <w:rPr>
          <w:rFonts w:ascii="宋体" w:hAnsi="宋体" w:hint="eastAsia"/>
          <w:highlight w:val="yellow"/>
        </w:rPr>
        <w:t>）</w:t>
      </w:r>
    </w:p>
    <w:p w14:paraId="65FFC15C" w14:textId="77777777" w:rsidR="002C6BD0" w:rsidRPr="00FD40B9" w:rsidRDefault="002C6BD0" w:rsidP="00A76C28">
      <w:pPr>
        <w:spacing w:after="0" w:line="440" w:lineRule="exact"/>
        <w:textAlignment w:val="baseline"/>
        <w:rPr>
          <w:rFonts w:ascii="宋体" w:hAnsi="宋体"/>
          <w:b/>
          <w:bCs/>
          <w:color w:val="FF0000"/>
          <w:szCs w:val="24"/>
        </w:rPr>
      </w:pPr>
      <w:r w:rsidRPr="00FD40B9">
        <w:rPr>
          <w:rFonts w:ascii="宋体" w:hAnsi="宋体" w:hint="eastAsia"/>
          <w:b/>
          <w:bCs/>
          <w:color w:val="FF0000"/>
          <w:szCs w:val="24"/>
          <w:highlight w:val="yellow"/>
        </w:rPr>
        <w:lastRenderedPageBreak/>
        <w:t>迅速中止折返性室上心律失常</w:t>
      </w:r>
    </w:p>
    <w:p w14:paraId="1FA9E07B" w14:textId="77777777" w:rsidR="00F61175" w:rsidRPr="00FD40B9" w:rsidRDefault="00F61175" w:rsidP="00A76C28">
      <w:pPr>
        <w:spacing w:after="0" w:line="440" w:lineRule="exact"/>
        <w:textAlignment w:val="baseline"/>
        <w:rPr>
          <w:rFonts w:ascii="宋体" w:hAnsi="宋体"/>
          <w:szCs w:val="24"/>
        </w:rPr>
      </w:pPr>
      <w:r w:rsidRPr="00FD40B9">
        <w:rPr>
          <w:rFonts w:ascii="宋体" w:hAnsi="宋体" w:hint="eastAsia"/>
          <w:szCs w:val="24"/>
        </w:rPr>
        <w:t>【药理作用】</w:t>
      </w:r>
    </w:p>
    <w:p w14:paraId="5315A467" w14:textId="77777777" w:rsidR="00F61175" w:rsidRPr="00FD40B9" w:rsidRDefault="00F61175" w:rsidP="00A76C28">
      <w:pPr>
        <w:spacing w:after="0" w:line="440" w:lineRule="exact"/>
        <w:textAlignment w:val="baseline"/>
        <w:rPr>
          <w:rFonts w:ascii="宋体" w:hAnsi="宋体"/>
          <w:szCs w:val="24"/>
        </w:rPr>
      </w:pPr>
      <w:r w:rsidRPr="00FD40B9">
        <w:rPr>
          <w:rFonts w:ascii="宋体" w:hAnsi="宋体" w:hint="eastAsia"/>
          <w:szCs w:val="24"/>
        </w:rPr>
        <w:t>–降低自律性：与其受体A结合后激活与G蛋白偶联的钾通道，促进钾外流，超极化——心房，窦房结，房室结</w:t>
      </w:r>
    </w:p>
    <w:p w14:paraId="0050D578" w14:textId="77777777" w:rsidR="00F61175" w:rsidRPr="00FD40B9" w:rsidRDefault="00F61175" w:rsidP="00A76C28">
      <w:pPr>
        <w:spacing w:after="0" w:line="440" w:lineRule="exact"/>
        <w:textAlignment w:val="baseline"/>
        <w:rPr>
          <w:rFonts w:ascii="宋体" w:hAnsi="宋体"/>
          <w:szCs w:val="24"/>
        </w:rPr>
      </w:pPr>
      <w:r w:rsidRPr="00FD40B9">
        <w:rPr>
          <w:rFonts w:ascii="宋体" w:hAnsi="宋体" w:hint="eastAsia"/>
          <w:szCs w:val="24"/>
        </w:rPr>
        <w:t>–减慢传导和延长ERP</w:t>
      </w:r>
    </w:p>
    <w:p w14:paraId="381A0C19" w14:textId="77777777" w:rsidR="00F61175" w:rsidRPr="00FD40B9" w:rsidRDefault="00F61175" w:rsidP="00A76C28">
      <w:pPr>
        <w:spacing w:after="0" w:line="440" w:lineRule="exact"/>
        <w:textAlignment w:val="baseline"/>
        <w:rPr>
          <w:rFonts w:ascii="宋体" w:hAnsi="宋体"/>
          <w:szCs w:val="24"/>
        </w:rPr>
      </w:pPr>
      <w:r w:rsidRPr="00FD40B9">
        <w:rPr>
          <w:rFonts w:ascii="宋体" w:hAnsi="宋体" w:hint="eastAsia"/>
          <w:szCs w:val="24"/>
        </w:rPr>
        <w:t>–抑制迟后除极</w:t>
      </w:r>
    </w:p>
    <w:p w14:paraId="5A4EFB11" w14:textId="77777777" w:rsidR="00F61175" w:rsidRPr="00FD40B9" w:rsidRDefault="00F61175" w:rsidP="00A76C28">
      <w:pPr>
        <w:spacing w:after="0" w:line="440" w:lineRule="exact"/>
        <w:textAlignment w:val="baseline"/>
        <w:rPr>
          <w:rFonts w:ascii="宋体" w:hAnsi="宋体"/>
          <w:szCs w:val="24"/>
        </w:rPr>
      </w:pPr>
      <w:r w:rsidRPr="00FD40B9">
        <w:rPr>
          <w:rFonts w:ascii="宋体" w:hAnsi="宋体" w:hint="eastAsia"/>
          <w:szCs w:val="24"/>
        </w:rPr>
        <w:t>–扩张血管，抑制缺血区钙内流及增加能量</w:t>
      </w:r>
    </w:p>
    <w:p w14:paraId="23029731" w14:textId="77777777" w:rsidR="00F61175" w:rsidRPr="00FD40B9" w:rsidRDefault="00F61175" w:rsidP="00A76C28">
      <w:pPr>
        <w:spacing w:after="0" w:line="440" w:lineRule="exact"/>
        <w:textAlignment w:val="baseline"/>
        <w:rPr>
          <w:rFonts w:ascii="宋体" w:hAnsi="宋体"/>
          <w:szCs w:val="24"/>
        </w:rPr>
      </w:pPr>
      <w:r w:rsidRPr="00FD40B9">
        <w:rPr>
          <w:rFonts w:ascii="宋体" w:hAnsi="宋体" w:hint="eastAsia"/>
          <w:szCs w:val="24"/>
        </w:rPr>
        <w:t>【临床应用】</w:t>
      </w:r>
    </w:p>
    <w:p w14:paraId="356EE860" w14:textId="77777777" w:rsidR="00F61175" w:rsidRPr="00FD40B9" w:rsidRDefault="00F61175" w:rsidP="00A76C28">
      <w:pPr>
        <w:spacing w:after="0" w:line="440" w:lineRule="exact"/>
        <w:textAlignment w:val="baseline"/>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临床用于</w:t>
      </w:r>
      <w:r w:rsidRPr="00FD40B9">
        <w:rPr>
          <w:rFonts w:ascii="宋体" w:hAnsi="宋体" w:hint="eastAsia"/>
          <w:b/>
          <w:bCs/>
          <w:color w:val="FF0000"/>
          <w:szCs w:val="24"/>
          <w:highlight w:val="yellow"/>
        </w:rPr>
        <w:t>迅速终止阵发性室上性心动过速</w:t>
      </w:r>
      <w:r w:rsidRPr="00FD40B9">
        <w:rPr>
          <w:rFonts w:ascii="宋体" w:hAnsi="宋体" w:hint="eastAsia"/>
          <w:szCs w:val="24"/>
        </w:rPr>
        <w:t>，包括WPW综合征</w:t>
      </w:r>
    </w:p>
    <w:p w14:paraId="7AD57FD7" w14:textId="77777777" w:rsidR="00F61175" w:rsidRPr="00FD40B9" w:rsidRDefault="00F61175" w:rsidP="00A76C28">
      <w:pPr>
        <w:spacing w:after="0" w:line="440" w:lineRule="exact"/>
        <w:textAlignment w:val="baseline"/>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不良反应发生极短，常见头晕、恶心、呼吸困难、胸紧、颜面潮红等。有时可引起心动过缓、停搏及传导阻滞等心律失常</w:t>
      </w:r>
    </w:p>
    <w:p w14:paraId="6B965A8E" w14:textId="77777777" w:rsidR="005C4C19" w:rsidRPr="00FD40B9" w:rsidRDefault="005C4C19" w:rsidP="00A76C28">
      <w:pPr>
        <w:pStyle w:val="1"/>
        <w:spacing w:line="440" w:lineRule="exact"/>
        <w:rPr>
          <w:rFonts w:ascii="宋体" w:hAnsi="宋体"/>
          <w:szCs w:val="24"/>
        </w:rPr>
      </w:pPr>
      <w:r w:rsidRPr="00FD40B9">
        <w:rPr>
          <w:rFonts w:ascii="宋体" w:hAnsi="宋体"/>
          <w:szCs w:val="24"/>
        </w:rPr>
        <w:t>第</w:t>
      </w:r>
      <w:r w:rsidRPr="00FD40B9">
        <w:rPr>
          <w:rFonts w:ascii="宋体" w:hAnsi="宋体" w:hint="eastAsia"/>
          <w:szCs w:val="24"/>
        </w:rPr>
        <w:t>二十四</w:t>
      </w:r>
      <w:r w:rsidRPr="00FD40B9">
        <w:rPr>
          <w:rFonts w:ascii="宋体" w:hAnsi="宋体"/>
          <w:szCs w:val="24"/>
        </w:rPr>
        <w:t>章</w:t>
      </w:r>
      <w:r w:rsidR="001A0BB9" w:rsidRPr="00FD40B9">
        <w:rPr>
          <w:rFonts w:ascii="宋体" w:hAnsi="宋体"/>
          <w:szCs w:val="24"/>
        </w:rPr>
        <w:t xml:space="preserve"> </w:t>
      </w:r>
      <w:r w:rsidRPr="00FD40B9">
        <w:rPr>
          <w:rFonts w:ascii="宋体" w:hAnsi="宋体"/>
          <w:szCs w:val="24"/>
        </w:rPr>
        <w:t>利尿药和脱水药</w:t>
      </w:r>
      <w:r w:rsidR="00D54723">
        <w:rPr>
          <w:rFonts w:ascii="宋体" w:hAnsi="宋体" w:hint="eastAsia"/>
          <w:szCs w:val="24"/>
        </w:rPr>
        <w:t>（脱水药没有出现进度表）</w:t>
      </w:r>
    </w:p>
    <w:p w14:paraId="021CF8BE" w14:textId="77777777" w:rsidR="00264CCE" w:rsidRDefault="00264CCE" w:rsidP="00A76C28">
      <w:pPr>
        <w:spacing w:after="0" w:line="440" w:lineRule="exact"/>
        <w:rPr>
          <w:rFonts w:ascii="宋体" w:hAnsi="宋体"/>
          <w:color w:val="FF0000"/>
          <w:szCs w:val="24"/>
        </w:rPr>
      </w:pPr>
      <w:r w:rsidRPr="00FD40B9">
        <w:rPr>
          <w:rFonts w:ascii="宋体" w:hAnsi="宋体" w:hint="eastAsia"/>
          <w:color w:val="FF0000"/>
          <w:szCs w:val="24"/>
        </w:rPr>
        <w:t>作用机制 作用特点 不良反应</w:t>
      </w:r>
    </w:p>
    <w:p w14:paraId="3A38C880" w14:textId="07A1B176" w:rsidR="00325A6C" w:rsidRDefault="00325A6C" w:rsidP="00325A6C">
      <w:pPr>
        <w:spacing w:after="0" w:line="240" w:lineRule="auto"/>
        <w:rPr>
          <w:rFonts w:ascii="宋体" w:hAnsi="宋体"/>
          <w:color w:val="FF0000"/>
          <w:szCs w:val="24"/>
        </w:rPr>
      </w:pPr>
      <w:r>
        <w:rPr>
          <w:noProof/>
        </w:rPr>
        <w:drawing>
          <wp:inline distT="0" distB="0" distL="0" distR="0" wp14:anchorId="6121AFDE" wp14:editId="2FD62618">
            <wp:extent cx="4876800" cy="4000500"/>
            <wp:effectExtent l="0" t="0" r="0" b="0"/>
            <wp:docPr id="892761397" name="Picture 1" descr="A diagram of a tube with a tube and a tube with a t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61397" name="Picture 1" descr="A diagram of a tube with a tube and a tube with a tube&#10;&#10;Description automatically generated"/>
                    <pic:cNvPicPr/>
                  </pic:nvPicPr>
                  <pic:blipFill>
                    <a:blip r:embed="rId22"/>
                    <a:stretch>
                      <a:fillRect/>
                    </a:stretch>
                  </pic:blipFill>
                  <pic:spPr>
                    <a:xfrm>
                      <a:off x="0" y="0"/>
                      <a:ext cx="4876800" cy="4000500"/>
                    </a:xfrm>
                    <a:prstGeom prst="rect">
                      <a:avLst/>
                    </a:prstGeom>
                  </pic:spPr>
                </pic:pic>
              </a:graphicData>
            </a:graphic>
          </wp:inline>
        </w:drawing>
      </w:r>
    </w:p>
    <w:tbl>
      <w:tblPr>
        <w:tblStyle w:val="2"/>
        <w:tblW w:w="5000" w:type="pct"/>
        <w:tblLook w:val="0000" w:firstRow="0" w:lastRow="0" w:firstColumn="0" w:lastColumn="0" w:noHBand="0" w:noVBand="0"/>
      </w:tblPr>
      <w:tblGrid>
        <w:gridCol w:w="3486"/>
        <w:gridCol w:w="2539"/>
        <w:gridCol w:w="4431"/>
      </w:tblGrid>
      <w:tr w:rsidR="00231E61" w:rsidRPr="00151440" w14:paraId="160D772E" w14:textId="77777777" w:rsidTr="001F567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67" w:type="pct"/>
          </w:tcPr>
          <w:p w14:paraId="66FCE936" w14:textId="77777777" w:rsidR="00231E61" w:rsidRPr="001F567C" w:rsidRDefault="00231E61" w:rsidP="00A61ECE">
            <w:pPr>
              <w:rPr>
                <w:sz w:val="18"/>
                <w:szCs w:val="16"/>
              </w:rPr>
            </w:pPr>
            <w:r w:rsidRPr="001F567C">
              <w:rPr>
                <w:rFonts w:hint="eastAsia"/>
                <w:sz w:val="18"/>
                <w:szCs w:val="16"/>
              </w:rPr>
              <w:t>强</w:t>
            </w:r>
            <w:r w:rsidRPr="001F567C">
              <w:rPr>
                <w:sz w:val="18"/>
                <w:szCs w:val="16"/>
              </w:rPr>
              <w:t>效利尿剂</w:t>
            </w:r>
            <w:r w:rsidRPr="001F567C">
              <w:rPr>
                <w:sz w:val="18"/>
                <w:szCs w:val="16"/>
              </w:rPr>
              <w:t xml:space="preserve"> </w:t>
            </w:r>
          </w:p>
        </w:tc>
        <w:tc>
          <w:tcPr>
            <w:cnfStyle w:val="000001000000" w:firstRow="0" w:lastRow="0" w:firstColumn="0" w:lastColumn="0" w:oddVBand="0" w:evenVBand="1" w:oddHBand="0" w:evenHBand="0" w:firstRowFirstColumn="0" w:firstRowLastColumn="0" w:lastRowFirstColumn="0" w:lastRowLastColumn="0"/>
            <w:tcW w:w="1214" w:type="pct"/>
          </w:tcPr>
          <w:p w14:paraId="0F8BBBD9" w14:textId="77777777" w:rsidR="00231E61" w:rsidRPr="001F567C" w:rsidRDefault="00231E61" w:rsidP="00A61ECE">
            <w:pPr>
              <w:rPr>
                <w:sz w:val="18"/>
                <w:szCs w:val="16"/>
              </w:rPr>
            </w:pPr>
            <w:r w:rsidRPr="001F567C">
              <w:rPr>
                <w:rFonts w:hint="eastAsia"/>
                <w:sz w:val="18"/>
                <w:szCs w:val="16"/>
              </w:rPr>
              <w:t>中</w:t>
            </w:r>
            <w:r w:rsidRPr="001F567C">
              <w:rPr>
                <w:sz w:val="18"/>
                <w:szCs w:val="16"/>
              </w:rPr>
              <w:t>效利尿剂</w:t>
            </w:r>
            <w:r w:rsidRPr="001F567C">
              <w:rPr>
                <w:sz w:val="18"/>
                <w:szCs w:val="16"/>
              </w:rPr>
              <w:t xml:space="preserve"> </w:t>
            </w:r>
          </w:p>
        </w:tc>
        <w:tc>
          <w:tcPr>
            <w:cnfStyle w:val="000010000000" w:firstRow="0" w:lastRow="0" w:firstColumn="0" w:lastColumn="0" w:oddVBand="1" w:evenVBand="0" w:oddHBand="0" w:evenHBand="0" w:firstRowFirstColumn="0" w:firstRowLastColumn="0" w:lastRowFirstColumn="0" w:lastRowLastColumn="0"/>
            <w:tcW w:w="2119" w:type="pct"/>
          </w:tcPr>
          <w:p w14:paraId="7EB237A3" w14:textId="77777777" w:rsidR="00231E61" w:rsidRPr="001F567C" w:rsidRDefault="00231E61" w:rsidP="00A61ECE">
            <w:pPr>
              <w:rPr>
                <w:sz w:val="18"/>
                <w:szCs w:val="16"/>
              </w:rPr>
            </w:pPr>
            <w:r w:rsidRPr="001F567C">
              <w:rPr>
                <w:sz w:val="18"/>
                <w:szCs w:val="16"/>
              </w:rPr>
              <w:t>弱效利尿剂</w:t>
            </w:r>
            <w:r w:rsidRPr="001F567C">
              <w:rPr>
                <w:sz w:val="18"/>
                <w:szCs w:val="16"/>
              </w:rPr>
              <w:t xml:space="preserve"> </w:t>
            </w:r>
            <w:r w:rsidRPr="001F567C">
              <w:rPr>
                <w:rFonts w:hint="eastAsia"/>
                <w:sz w:val="18"/>
                <w:szCs w:val="16"/>
              </w:rPr>
              <w:t>（保钾）</w:t>
            </w:r>
          </w:p>
        </w:tc>
      </w:tr>
      <w:tr w:rsidR="00231E61" w:rsidRPr="00151440" w14:paraId="6AEF56BE" w14:textId="77777777" w:rsidTr="001F567C">
        <w:tc>
          <w:tcPr>
            <w:cnfStyle w:val="000010000000" w:firstRow="0" w:lastRow="0" w:firstColumn="0" w:lastColumn="0" w:oddVBand="1" w:evenVBand="0" w:oddHBand="0" w:evenHBand="0" w:firstRowFirstColumn="0" w:firstRowLastColumn="0" w:lastRowFirstColumn="0" w:lastRowLastColumn="0"/>
            <w:tcW w:w="1667" w:type="pct"/>
          </w:tcPr>
          <w:p w14:paraId="2D82F730" w14:textId="77777777" w:rsidR="00982AC2" w:rsidRPr="001F567C" w:rsidRDefault="00231E61" w:rsidP="00A61ECE">
            <w:pPr>
              <w:rPr>
                <w:sz w:val="18"/>
                <w:szCs w:val="16"/>
              </w:rPr>
            </w:pPr>
            <w:r w:rsidRPr="001F567C">
              <w:rPr>
                <w:sz w:val="18"/>
                <w:szCs w:val="16"/>
                <w:highlight w:val="green"/>
              </w:rPr>
              <w:t>呋塞米</w:t>
            </w:r>
          </w:p>
          <w:p w14:paraId="1DA1E911" w14:textId="53E5AF4D" w:rsidR="00231E61" w:rsidRPr="001F567C" w:rsidRDefault="00982AC2" w:rsidP="00A61ECE">
            <w:pPr>
              <w:rPr>
                <w:sz w:val="18"/>
                <w:szCs w:val="16"/>
                <w:highlight w:val="green"/>
              </w:rPr>
            </w:pPr>
            <w:r w:rsidRPr="001F567C">
              <w:rPr>
                <w:sz w:val="18"/>
                <w:szCs w:val="16"/>
              </w:rPr>
              <w:t>Furosemide</w:t>
            </w:r>
          </w:p>
        </w:tc>
        <w:tc>
          <w:tcPr>
            <w:cnfStyle w:val="000001000000" w:firstRow="0" w:lastRow="0" w:firstColumn="0" w:lastColumn="0" w:oddVBand="0" w:evenVBand="1" w:oddHBand="0" w:evenHBand="0" w:firstRowFirstColumn="0" w:firstRowLastColumn="0" w:lastRowFirstColumn="0" w:lastRowLastColumn="0"/>
            <w:tcW w:w="1214" w:type="pct"/>
          </w:tcPr>
          <w:p w14:paraId="4AA5231A" w14:textId="77777777" w:rsidR="00B53AB0" w:rsidRPr="001F567C" w:rsidRDefault="00231E61" w:rsidP="00A61ECE">
            <w:pPr>
              <w:rPr>
                <w:sz w:val="18"/>
                <w:szCs w:val="16"/>
              </w:rPr>
            </w:pPr>
            <w:r w:rsidRPr="001F567C">
              <w:rPr>
                <w:rFonts w:hint="eastAsia"/>
                <w:sz w:val="18"/>
                <w:szCs w:val="16"/>
                <w:highlight w:val="green"/>
              </w:rPr>
              <w:t>氢氯噻嗪</w:t>
            </w:r>
          </w:p>
          <w:p w14:paraId="67770458" w14:textId="3E6F3085" w:rsidR="00231E61" w:rsidRPr="001F567C" w:rsidRDefault="00982AC2" w:rsidP="00A61ECE">
            <w:pPr>
              <w:rPr>
                <w:sz w:val="18"/>
                <w:szCs w:val="16"/>
                <w:highlight w:val="green"/>
              </w:rPr>
            </w:pPr>
            <w:r w:rsidRPr="001F567C">
              <w:rPr>
                <w:sz w:val="18"/>
                <w:szCs w:val="16"/>
              </w:rPr>
              <w:t>Hydrochlorothiazide</w:t>
            </w:r>
          </w:p>
        </w:tc>
        <w:tc>
          <w:tcPr>
            <w:cnfStyle w:val="000010000000" w:firstRow="0" w:lastRow="0" w:firstColumn="0" w:lastColumn="0" w:oddVBand="1" w:evenVBand="0" w:oddHBand="0" w:evenHBand="0" w:firstRowFirstColumn="0" w:firstRowLastColumn="0" w:lastRowFirstColumn="0" w:lastRowLastColumn="0"/>
            <w:tcW w:w="2119" w:type="pct"/>
          </w:tcPr>
          <w:p w14:paraId="1F2E725A" w14:textId="77777777" w:rsidR="00982AC2" w:rsidRPr="001F567C" w:rsidRDefault="00231E61" w:rsidP="00A61ECE">
            <w:pPr>
              <w:rPr>
                <w:sz w:val="18"/>
                <w:szCs w:val="16"/>
              </w:rPr>
            </w:pPr>
            <w:r w:rsidRPr="001F567C">
              <w:rPr>
                <w:rFonts w:hint="eastAsia"/>
                <w:sz w:val="18"/>
                <w:szCs w:val="16"/>
                <w:highlight w:val="green"/>
              </w:rPr>
              <w:t>螺内酯</w:t>
            </w:r>
          </w:p>
          <w:p w14:paraId="5BEE95A2" w14:textId="5A202B6A" w:rsidR="00231E61" w:rsidRPr="001F567C" w:rsidRDefault="00982AC2" w:rsidP="00A61ECE">
            <w:pPr>
              <w:rPr>
                <w:sz w:val="18"/>
                <w:szCs w:val="16"/>
              </w:rPr>
            </w:pPr>
            <w:r w:rsidRPr="001F567C">
              <w:rPr>
                <w:sz w:val="18"/>
                <w:szCs w:val="16"/>
              </w:rPr>
              <w:t>Spironolactone</w:t>
            </w:r>
          </w:p>
        </w:tc>
      </w:tr>
      <w:tr w:rsidR="00231E61" w:rsidRPr="00151440" w14:paraId="0C8CD7BB" w14:textId="77777777" w:rsidTr="001F567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67" w:type="pct"/>
          </w:tcPr>
          <w:p w14:paraId="7ADFB0A1" w14:textId="77777777" w:rsidR="00231E61" w:rsidRPr="001F567C" w:rsidRDefault="00231E61" w:rsidP="00A61ECE">
            <w:pPr>
              <w:rPr>
                <w:sz w:val="18"/>
                <w:szCs w:val="16"/>
              </w:rPr>
            </w:pPr>
            <w:r w:rsidRPr="001F567C">
              <w:rPr>
                <w:rFonts w:hint="eastAsia"/>
                <w:sz w:val="18"/>
                <w:szCs w:val="16"/>
              </w:rPr>
              <w:lastRenderedPageBreak/>
              <w:t>髓袢升支</w:t>
            </w:r>
            <w:r w:rsidRPr="001F567C">
              <w:rPr>
                <w:rFonts w:hint="eastAsia"/>
                <w:sz w:val="18"/>
                <w:szCs w:val="16"/>
                <w:highlight w:val="green"/>
              </w:rPr>
              <w:t>粗</w:t>
            </w:r>
            <w:r w:rsidRPr="001F567C">
              <w:rPr>
                <w:rFonts w:hint="eastAsia"/>
                <w:sz w:val="18"/>
                <w:szCs w:val="16"/>
              </w:rPr>
              <w:t>段及</w:t>
            </w:r>
            <w:r w:rsidRPr="001F567C">
              <w:rPr>
                <w:rFonts w:hint="eastAsia"/>
                <w:sz w:val="18"/>
                <w:szCs w:val="16"/>
                <w:highlight w:val="green"/>
              </w:rPr>
              <w:t>皮</w:t>
            </w:r>
            <w:r w:rsidRPr="001F567C">
              <w:rPr>
                <w:rFonts w:hint="eastAsia"/>
                <w:sz w:val="18"/>
                <w:szCs w:val="16"/>
              </w:rPr>
              <w:t>质部</w:t>
            </w:r>
            <w:r w:rsidRPr="001F567C">
              <w:rPr>
                <w:sz w:val="18"/>
                <w:szCs w:val="16"/>
              </w:rPr>
              <w:t xml:space="preserve"> </w:t>
            </w:r>
          </w:p>
        </w:tc>
        <w:tc>
          <w:tcPr>
            <w:cnfStyle w:val="000001000000" w:firstRow="0" w:lastRow="0" w:firstColumn="0" w:lastColumn="0" w:oddVBand="0" w:evenVBand="1" w:oddHBand="0" w:evenHBand="0" w:firstRowFirstColumn="0" w:firstRowLastColumn="0" w:lastRowFirstColumn="0" w:lastRowLastColumn="0"/>
            <w:tcW w:w="1214" w:type="pct"/>
          </w:tcPr>
          <w:p w14:paraId="72880932" w14:textId="77777777" w:rsidR="00231E61" w:rsidRPr="001F567C" w:rsidRDefault="00231E61" w:rsidP="00A61ECE">
            <w:pPr>
              <w:rPr>
                <w:sz w:val="18"/>
                <w:szCs w:val="16"/>
              </w:rPr>
            </w:pPr>
            <w:r w:rsidRPr="001F567C">
              <w:rPr>
                <w:rFonts w:hint="eastAsia"/>
                <w:sz w:val="18"/>
                <w:szCs w:val="16"/>
                <w:highlight w:val="green"/>
              </w:rPr>
              <w:t>远</w:t>
            </w:r>
            <w:r w:rsidRPr="001F567C">
              <w:rPr>
                <w:rFonts w:hint="eastAsia"/>
                <w:sz w:val="18"/>
                <w:szCs w:val="16"/>
              </w:rPr>
              <w:t>曲小管</w:t>
            </w:r>
            <w:r w:rsidRPr="001F567C">
              <w:rPr>
                <w:rFonts w:hint="eastAsia"/>
                <w:sz w:val="18"/>
                <w:szCs w:val="16"/>
                <w:highlight w:val="green"/>
              </w:rPr>
              <w:t>近</w:t>
            </w:r>
            <w:r w:rsidRPr="001F567C">
              <w:rPr>
                <w:rFonts w:hint="eastAsia"/>
                <w:sz w:val="18"/>
                <w:szCs w:val="16"/>
              </w:rPr>
              <w:t>端</w:t>
            </w:r>
            <w:r w:rsidRPr="001F567C">
              <w:rPr>
                <w:sz w:val="18"/>
                <w:szCs w:val="16"/>
              </w:rPr>
              <w:t xml:space="preserve"> </w:t>
            </w:r>
          </w:p>
        </w:tc>
        <w:tc>
          <w:tcPr>
            <w:cnfStyle w:val="000010000000" w:firstRow="0" w:lastRow="0" w:firstColumn="0" w:lastColumn="0" w:oddVBand="1" w:evenVBand="0" w:oddHBand="0" w:evenHBand="0" w:firstRowFirstColumn="0" w:firstRowLastColumn="0" w:lastRowFirstColumn="0" w:lastRowLastColumn="0"/>
            <w:tcW w:w="2119" w:type="pct"/>
          </w:tcPr>
          <w:p w14:paraId="67D5B4FA" w14:textId="77777777" w:rsidR="00231E61" w:rsidRPr="001F567C" w:rsidRDefault="00231E61" w:rsidP="00A61ECE">
            <w:pPr>
              <w:rPr>
                <w:sz w:val="18"/>
                <w:szCs w:val="16"/>
              </w:rPr>
            </w:pPr>
            <w:r w:rsidRPr="001F567C">
              <w:rPr>
                <w:rFonts w:hint="eastAsia"/>
                <w:sz w:val="18"/>
                <w:szCs w:val="16"/>
                <w:highlight w:val="green"/>
              </w:rPr>
              <w:t>远</w:t>
            </w:r>
            <w:r w:rsidRPr="001F567C">
              <w:rPr>
                <w:rFonts w:hint="eastAsia"/>
                <w:sz w:val="18"/>
                <w:szCs w:val="16"/>
              </w:rPr>
              <w:t>曲小管和</w:t>
            </w:r>
            <w:r w:rsidRPr="001F567C">
              <w:rPr>
                <w:rFonts w:hint="eastAsia"/>
                <w:sz w:val="18"/>
                <w:szCs w:val="16"/>
                <w:highlight w:val="green"/>
              </w:rPr>
              <w:t>集</w:t>
            </w:r>
            <w:r w:rsidRPr="001F567C">
              <w:rPr>
                <w:rFonts w:hint="eastAsia"/>
                <w:sz w:val="18"/>
                <w:szCs w:val="16"/>
              </w:rPr>
              <w:t>合管</w:t>
            </w:r>
            <w:r w:rsidRPr="001F567C">
              <w:rPr>
                <w:sz w:val="18"/>
                <w:szCs w:val="16"/>
              </w:rPr>
              <w:t xml:space="preserve"> </w:t>
            </w:r>
          </w:p>
        </w:tc>
      </w:tr>
      <w:tr w:rsidR="00231E61" w:rsidRPr="00151440" w14:paraId="42164509" w14:textId="77777777" w:rsidTr="001F567C">
        <w:tc>
          <w:tcPr>
            <w:cnfStyle w:val="000010000000" w:firstRow="0" w:lastRow="0" w:firstColumn="0" w:lastColumn="0" w:oddVBand="1" w:evenVBand="0" w:oddHBand="0" w:evenHBand="0" w:firstRowFirstColumn="0" w:firstRowLastColumn="0" w:lastRowFirstColumn="0" w:lastRowLastColumn="0"/>
            <w:tcW w:w="1667" w:type="pct"/>
          </w:tcPr>
          <w:p w14:paraId="123CCC8C" w14:textId="286C9189" w:rsidR="00231E61" w:rsidRPr="001F567C" w:rsidRDefault="00231E61" w:rsidP="00A61ECE">
            <w:pPr>
              <w:rPr>
                <w:sz w:val="18"/>
                <w:szCs w:val="16"/>
              </w:rPr>
            </w:pPr>
            <w:r w:rsidRPr="001F567C">
              <w:rPr>
                <w:rFonts w:hint="eastAsia"/>
                <w:sz w:val="18"/>
                <w:szCs w:val="16"/>
              </w:rPr>
              <w:t>阻断</w:t>
            </w:r>
            <w:r w:rsidRPr="001F567C">
              <w:rPr>
                <w:rFonts w:hint="eastAsia"/>
                <w:sz w:val="18"/>
                <w:szCs w:val="16"/>
              </w:rPr>
              <w:t>Na K 2Cl</w:t>
            </w:r>
            <w:r w:rsidRPr="001F567C">
              <w:rPr>
                <w:rFonts w:hint="eastAsia"/>
                <w:sz w:val="18"/>
                <w:szCs w:val="16"/>
              </w:rPr>
              <w:t>共同转运载体：</w:t>
            </w:r>
            <w:r w:rsidR="00C22C10" w:rsidRPr="001F567C">
              <w:rPr>
                <w:sz w:val="18"/>
                <w:szCs w:val="16"/>
              </w:rPr>
              <w:br/>
            </w:r>
            <w:r w:rsidR="000850C5" w:rsidRPr="001F567C">
              <w:rPr>
                <w:rFonts w:hint="eastAsia"/>
                <w:sz w:val="18"/>
                <w:szCs w:val="16"/>
              </w:rPr>
              <w:t xml:space="preserve">  </w:t>
            </w:r>
            <w:r w:rsidRPr="001F567C">
              <w:rPr>
                <w:rFonts w:hint="eastAsia"/>
                <w:sz w:val="18"/>
                <w:szCs w:val="16"/>
              </w:rPr>
              <w:t>髓袢稀释↓</w:t>
            </w:r>
            <w:r w:rsidR="009D3A04" w:rsidRPr="001F567C">
              <w:rPr>
                <w:rFonts w:hint="eastAsia"/>
                <w:sz w:val="18"/>
                <w:szCs w:val="16"/>
              </w:rPr>
              <w:t>；</w:t>
            </w:r>
            <w:r w:rsidR="00C22C10" w:rsidRPr="001F567C">
              <w:rPr>
                <w:sz w:val="18"/>
                <w:szCs w:val="16"/>
              </w:rPr>
              <w:br/>
            </w:r>
            <w:r w:rsidR="000850C5" w:rsidRPr="001F567C">
              <w:rPr>
                <w:rFonts w:hint="eastAsia"/>
                <w:sz w:val="18"/>
                <w:szCs w:val="16"/>
              </w:rPr>
              <w:t xml:space="preserve">  </w:t>
            </w:r>
            <w:r w:rsidRPr="001F567C">
              <w:rPr>
                <w:rFonts w:hint="eastAsia"/>
                <w:sz w:val="18"/>
                <w:szCs w:val="16"/>
              </w:rPr>
              <w:t>髓质高渗↓，集合管重吸收↓</w:t>
            </w:r>
            <w:r w:rsidRPr="001F567C">
              <w:rPr>
                <w:sz w:val="18"/>
                <w:szCs w:val="16"/>
              </w:rPr>
              <w:t xml:space="preserve"> </w:t>
            </w:r>
          </w:p>
          <w:p w14:paraId="68F43C61" w14:textId="660E59AB" w:rsidR="00231E61" w:rsidRPr="001F567C" w:rsidRDefault="00231E61" w:rsidP="00A61ECE">
            <w:pPr>
              <w:rPr>
                <w:sz w:val="18"/>
                <w:szCs w:val="16"/>
              </w:rPr>
            </w:pPr>
            <w:r w:rsidRPr="001F567C">
              <w:rPr>
                <w:rFonts w:hint="eastAsia"/>
                <w:sz w:val="18"/>
                <w:szCs w:val="16"/>
                <w:highlight w:val="green"/>
              </w:rPr>
              <w:t>扩肾血管</w:t>
            </w:r>
            <w:r w:rsidR="00FF4608" w:rsidRPr="001F567C">
              <w:rPr>
                <w:rFonts w:hint="eastAsia"/>
                <w:sz w:val="18"/>
                <w:szCs w:val="16"/>
              </w:rPr>
              <w:t>；</w:t>
            </w:r>
          </w:p>
          <w:p w14:paraId="417FBF65" w14:textId="4FE26096" w:rsidR="00231E61" w:rsidRPr="001F567C" w:rsidRDefault="00231E61" w:rsidP="00A61ECE">
            <w:pPr>
              <w:rPr>
                <w:sz w:val="18"/>
                <w:szCs w:val="16"/>
              </w:rPr>
            </w:pPr>
            <w:r w:rsidRPr="001F567C">
              <w:rPr>
                <w:rFonts w:hint="eastAsia"/>
                <w:sz w:val="18"/>
                <w:szCs w:val="16"/>
              </w:rPr>
              <w:t>合成</w:t>
            </w:r>
            <w:r w:rsidRPr="001F567C">
              <w:rPr>
                <w:rFonts w:hint="eastAsia"/>
                <w:sz w:val="18"/>
                <w:szCs w:val="16"/>
                <w:highlight w:val="green"/>
              </w:rPr>
              <w:t>肾</w:t>
            </w:r>
            <w:r w:rsidRPr="001F567C">
              <w:rPr>
                <w:rFonts w:hint="eastAsia"/>
                <w:sz w:val="18"/>
                <w:szCs w:val="16"/>
                <w:highlight w:val="green"/>
              </w:rPr>
              <w:t>PG</w:t>
            </w:r>
            <w:r w:rsidRPr="001F567C">
              <w:rPr>
                <w:rFonts w:hint="eastAsia"/>
                <w:sz w:val="18"/>
                <w:szCs w:val="16"/>
              </w:rPr>
              <w:t>（被</w:t>
            </w:r>
            <w:r w:rsidRPr="001F567C">
              <w:rPr>
                <w:rFonts w:hint="eastAsia"/>
                <w:sz w:val="18"/>
                <w:szCs w:val="16"/>
              </w:rPr>
              <w:t>NSAID</w:t>
            </w:r>
            <w:r w:rsidRPr="001F567C">
              <w:rPr>
                <w:rFonts w:hint="eastAsia"/>
                <w:sz w:val="18"/>
                <w:szCs w:val="16"/>
              </w:rPr>
              <w:t>阻）</w:t>
            </w:r>
            <w:r w:rsidR="00FF4608" w:rsidRPr="001F567C">
              <w:rPr>
                <w:rFonts w:hint="eastAsia"/>
                <w:sz w:val="18"/>
                <w:szCs w:val="16"/>
              </w:rPr>
              <w:t>。</w:t>
            </w:r>
          </w:p>
        </w:tc>
        <w:tc>
          <w:tcPr>
            <w:cnfStyle w:val="000001000000" w:firstRow="0" w:lastRow="0" w:firstColumn="0" w:lastColumn="0" w:oddVBand="0" w:evenVBand="1" w:oddHBand="0" w:evenHBand="0" w:firstRowFirstColumn="0" w:firstRowLastColumn="0" w:lastRowFirstColumn="0" w:lastRowLastColumn="0"/>
            <w:tcW w:w="1214" w:type="pct"/>
          </w:tcPr>
          <w:p w14:paraId="5CDE69CB" w14:textId="77777777" w:rsidR="00231E61" w:rsidRPr="001F567C" w:rsidRDefault="00231E61" w:rsidP="00A61ECE">
            <w:pPr>
              <w:rPr>
                <w:sz w:val="18"/>
                <w:szCs w:val="16"/>
              </w:rPr>
            </w:pPr>
            <w:r w:rsidRPr="001F567C">
              <w:rPr>
                <w:rFonts w:hint="eastAsia"/>
                <w:sz w:val="18"/>
                <w:szCs w:val="16"/>
              </w:rPr>
              <w:t>抑制远曲小管开始部对</w:t>
            </w:r>
            <w:r w:rsidRPr="001F567C">
              <w:rPr>
                <w:rFonts w:hint="eastAsia"/>
                <w:sz w:val="18"/>
                <w:szCs w:val="16"/>
              </w:rPr>
              <w:t>NaCl</w:t>
            </w:r>
            <w:r w:rsidRPr="001F567C">
              <w:rPr>
                <w:rFonts w:hint="eastAsia"/>
                <w:sz w:val="18"/>
                <w:szCs w:val="16"/>
              </w:rPr>
              <w:t>重吸收→肾稀释功能↓</w:t>
            </w:r>
          </w:p>
        </w:tc>
        <w:tc>
          <w:tcPr>
            <w:cnfStyle w:val="000010000000" w:firstRow="0" w:lastRow="0" w:firstColumn="0" w:lastColumn="0" w:oddVBand="1" w:evenVBand="0" w:oddHBand="0" w:evenHBand="0" w:firstRowFirstColumn="0" w:firstRowLastColumn="0" w:lastRowFirstColumn="0" w:lastRowLastColumn="0"/>
            <w:tcW w:w="2119" w:type="pct"/>
          </w:tcPr>
          <w:p w14:paraId="5B8D845C" w14:textId="15BD3E04" w:rsidR="00231E61" w:rsidRPr="001F567C" w:rsidRDefault="00231E61" w:rsidP="00A61ECE">
            <w:pPr>
              <w:rPr>
                <w:sz w:val="18"/>
                <w:szCs w:val="16"/>
              </w:rPr>
            </w:pPr>
            <w:r w:rsidRPr="001F567C">
              <w:rPr>
                <w:rFonts w:hint="eastAsia"/>
                <w:sz w:val="18"/>
                <w:szCs w:val="16"/>
              </w:rPr>
              <w:t>螺内酯、依普利酮</w:t>
            </w:r>
            <w:r w:rsidR="001F567C" w:rsidRPr="001F567C">
              <w:rPr>
                <w:sz w:val="18"/>
                <w:szCs w:val="16"/>
              </w:rPr>
              <w:t>Eplerenone</w:t>
            </w:r>
            <w:r w:rsidRPr="001F567C">
              <w:rPr>
                <w:rFonts w:hint="eastAsia"/>
                <w:sz w:val="18"/>
                <w:szCs w:val="16"/>
              </w:rPr>
              <w:t>：</w:t>
            </w:r>
            <w:r w:rsidR="001F567C">
              <w:rPr>
                <w:sz w:val="18"/>
                <w:szCs w:val="16"/>
              </w:rPr>
              <w:br/>
            </w:r>
            <w:r w:rsidRPr="001F567C">
              <w:rPr>
                <w:rFonts w:hint="eastAsia"/>
                <w:sz w:val="18"/>
                <w:szCs w:val="16"/>
              </w:rPr>
              <w:t>醛固酮竞争细胞浆内醛固酮受体，抑制</w:t>
            </w:r>
            <w:r w:rsidRPr="001F567C">
              <w:rPr>
                <w:rFonts w:hint="eastAsia"/>
                <w:sz w:val="18"/>
                <w:szCs w:val="16"/>
              </w:rPr>
              <w:t>K-Na</w:t>
            </w:r>
            <w:r w:rsidRPr="001F567C">
              <w:rPr>
                <w:rFonts w:hint="eastAsia"/>
                <w:sz w:val="18"/>
                <w:szCs w:val="16"/>
              </w:rPr>
              <w:t>交换</w:t>
            </w:r>
            <w:r w:rsidR="00FF4608" w:rsidRPr="001F567C">
              <w:rPr>
                <w:rFonts w:hint="eastAsia"/>
                <w:sz w:val="18"/>
                <w:szCs w:val="16"/>
              </w:rPr>
              <w:t>；</w:t>
            </w:r>
          </w:p>
          <w:p w14:paraId="5F1BA1AD" w14:textId="2164D043" w:rsidR="00231E61" w:rsidRPr="001F567C" w:rsidRDefault="00231E61" w:rsidP="00A61ECE">
            <w:pPr>
              <w:rPr>
                <w:sz w:val="18"/>
                <w:szCs w:val="16"/>
              </w:rPr>
            </w:pPr>
            <w:r w:rsidRPr="001F567C">
              <w:rPr>
                <w:rFonts w:hint="eastAsia"/>
                <w:sz w:val="18"/>
                <w:szCs w:val="16"/>
              </w:rPr>
              <w:t>阿米洛利、氨苯蝶啶</w:t>
            </w:r>
            <w:r w:rsidR="001F567C" w:rsidRPr="001F567C">
              <w:rPr>
                <w:sz w:val="18"/>
                <w:szCs w:val="16"/>
              </w:rPr>
              <w:t>Amiloride Triamterene</w:t>
            </w:r>
            <w:r w:rsidRPr="001F567C">
              <w:rPr>
                <w:rFonts w:hint="eastAsia"/>
                <w:sz w:val="18"/>
                <w:szCs w:val="16"/>
              </w:rPr>
              <w:t>：</w:t>
            </w:r>
            <w:r w:rsidR="001F567C">
              <w:rPr>
                <w:sz w:val="18"/>
                <w:szCs w:val="16"/>
              </w:rPr>
              <w:br/>
            </w:r>
            <w:r w:rsidRPr="001F567C">
              <w:rPr>
                <w:rFonts w:hint="eastAsia"/>
                <w:sz w:val="18"/>
                <w:szCs w:val="16"/>
              </w:rPr>
              <w:t>抑制主细胞</w:t>
            </w:r>
            <w:r w:rsidRPr="001330BF">
              <w:rPr>
                <w:rFonts w:hint="eastAsia"/>
                <w:sz w:val="18"/>
                <w:szCs w:val="16"/>
                <w:highlight w:val="green"/>
              </w:rPr>
              <w:t>ENaC</w:t>
            </w:r>
            <w:r w:rsidRPr="001330BF">
              <w:rPr>
                <w:rFonts w:hint="eastAsia"/>
                <w:sz w:val="18"/>
                <w:szCs w:val="16"/>
                <w:highlight w:val="green"/>
              </w:rPr>
              <w:t>。</w:t>
            </w:r>
          </w:p>
        </w:tc>
      </w:tr>
      <w:tr w:rsidR="00521654" w:rsidRPr="00151440" w14:paraId="59C7091D" w14:textId="77777777" w:rsidTr="001F567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67" w:type="pct"/>
          </w:tcPr>
          <w:p w14:paraId="5045826D" w14:textId="77777777" w:rsidR="00591636" w:rsidRPr="001F567C" w:rsidRDefault="00FB2964" w:rsidP="00A61ECE">
            <w:pPr>
              <w:rPr>
                <w:sz w:val="18"/>
                <w:szCs w:val="16"/>
              </w:rPr>
            </w:pPr>
            <w:r w:rsidRPr="001F567C">
              <w:rPr>
                <w:rFonts w:hint="eastAsia"/>
                <w:sz w:val="18"/>
                <w:szCs w:val="16"/>
              </w:rPr>
              <w:t>水肿</w:t>
            </w:r>
          </w:p>
          <w:p w14:paraId="4D580A7E" w14:textId="77777777" w:rsidR="00591636" w:rsidRPr="001F567C" w:rsidRDefault="00FB2964" w:rsidP="00A61ECE">
            <w:pPr>
              <w:rPr>
                <w:sz w:val="18"/>
                <w:szCs w:val="16"/>
              </w:rPr>
            </w:pPr>
            <w:r w:rsidRPr="001F567C">
              <w:rPr>
                <w:rFonts w:hint="eastAsia"/>
                <w:sz w:val="18"/>
                <w:szCs w:val="16"/>
              </w:rPr>
              <w:t>高血压危象</w:t>
            </w:r>
          </w:p>
          <w:p w14:paraId="206A808C" w14:textId="77777777" w:rsidR="00591636" w:rsidRPr="001F567C" w:rsidRDefault="00FB2964" w:rsidP="00A61ECE">
            <w:pPr>
              <w:rPr>
                <w:sz w:val="18"/>
                <w:szCs w:val="16"/>
              </w:rPr>
            </w:pPr>
            <w:r w:rsidRPr="001F567C">
              <w:rPr>
                <w:rFonts w:hint="eastAsia"/>
                <w:sz w:val="18"/>
                <w:szCs w:val="16"/>
              </w:rPr>
              <w:t>预防</w:t>
            </w:r>
            <w:r w:rsidRPr="001F567C">
              <w:rPr>
                <w:rFonts w:hint="eastAsia"/>
                <w:sz w:val="18"/>
                <w:szCs w:val="16"/>
              </w:rPr>
              <w:t>AKI</w:t>
            </w:r>
          </w:p>
          <w:p w14:paraId="58772FCE" w14:textId="5E2DDC55" w:rsidR="00521654" w:rsidRPr="001F567C" w:rsidRDefault="00FB2964" w:rsidP="00A61ECE">
            <w:pPr>
              <w:rPr>
                <w:sz w:val="18"/>
                <w:szCs w:val="16"/>
              </w:rPr>
            </w:pPr>
            <w:r w:rsidRPr="001F567C">
              <w:rPr>
                <w:rFonts w:hint="eastAsia"/>
                <w:sz w:val="18"/>
                <w:szCs w:val="16"/>
              </w:rPr>
              <w:t>诊断肾动脉狭窄</w:t>
            </w:r>
          </w:p>
        </w:tc>
        <w:tc>
          <w:tcPr>
            <w:cnfStyle w:val="000001000000" w:firstRow="0" w:lastRow="0" w:firstColumn="0" w:lastColumn="0" w:oddVBand="0" w:evenVBand="1" w:oddHBand="0" w:evenHBand="0" w:firstRowFirstColumn="0" w:firstRowLastColumn="0" w:lastRowFirstColumn="0" w:lastRowLastColumn="0"/>
            <w:tcW w:w="1214" w:type="pct"/>
          </w:tcPr>
          <w:p w14:paraId="6F71D39D" w14:textId="770E0B48" w:rsidR="00521654" w:rsidRPr="001F567C" w:rsidRDefault="00FB2964" w:rsidP="00A61ECE">
            <w:pPr>
              <w:rPr>
                <w:sz w:val="18"/>
                <w:szCs w:val="16"/>
              </w:rPr>
            </w:pPr>
            <w:r w:rsidRPr="001F567C">
              <w:rPr>
                <w:rFonts w:hint="eastAsia"/>
                <w:sz w:val="18"/>
                <w:szCs w:val="16"/>
              </w:rPr>
              <w:t>利尿降压</w:t>
            </w:r>
          </w:p>
        </w:tc>
        <w:tc>
          <w:tcPr>
            <w:cnfStyle w:val="000010000000" w:firstRow="0" w:lastRow="0" w:firstColumn="0" w:lastColumn="0" w:oddVBand="1" w:evenVBand="0" w:oddHBand="0" w:evenHBand="0" w:firstRowFirstColumn="0" w:firstRowLastColumn="0" w:lastRowFirstColumn="0" w:lastRowLastColumn="0"/>
            <w:tcW w:w="2119" w:type="pct"/>
          </w:tcPr>
          <w:p w14:paraId="1FE725A7" w14:textId="019C3BB5" w:rsidR="00FB2964" w:rsidRPr="001F567C" w:rsidRDefault="00FB2964" w:rsidP="00FB2964">
            <w:pPr>
              <w:rPr>
                <w:sz w:val="18"/>
                <w:szCs w:val="16"/>
              </w:rPr>
            </w:pPr>
            <w:r w:rsidRPr="001F567C">
              <w:rPr>
                <w:rFonts w:hint="eastAsia"/>
                <w:sz w:val="18"/>
                <w:szCs w:val="16"/>
              </w:rPr>
              <w:t>顽固性水肿：与醛固酮升高有关的对肝硬化和肾病综合征水肿患者较为有效</w:t>
            </w:r>
          </w:p>
          <w:p w14:paraId="7CD02FCF" w14:textId="01B127C4" w:rsidR="00521654" w:rsidRPr="001F567C" w:rsidRDefault="00FB2964" w:rsidP="00FB2964">
            <w:pPr>
              <w:rPr>
                <w:sz w:val="18"/>
                <w:szCs w:val="16"/>
              </w:rPr>
            </w:pPr>
            <w:r w:rsidRPr="001F567C">
              <w:rPr>
                <w:rFonts w:hint="eastAsia"/>
                <w:sz w:val="18"/>
                <w:szCs w:val="16"/>
              </w:rPr>
              <w:t>充血性心力衰竭</w:t>
            </w:r>
          </w:p>
        </w:tc>
      </w:tr>
      <w:tr w:rsidR="00231E61" w:rsidRPr="00151440" w14:paraId="2736CCCD" w14:textId="77777777" w:rsidTr="001F567C">
        <w:tc>
          <w:tcPr>
            <w:cnfStyle w:val="000010000000" w:firstRow="0" w:lastRow="0" w:firstColumn="0" w:lastColumn="0" w:oddVBand="1" w:evenVBand="0" w:oddHBand="0" w:evenHBand="0" w:firstRowFirstColumn="0" w:firstRowLastColumn="0" w:lastRowFirstColumn="0" w:lastRowLastColumn="0"/>
            <w:tcW w:w="1667" w:type="pct"/>
          </w:tcPr>
          <w:p w14:paraId="6B634647" w14:textId="77777777" w:rsidR="00231E61" w:rsidRPr="001F567C" w:rsidRDefault="00231E61" w:rsidP="00A61ECE">
            <w:pPr>
              <w:rPr>
                <w:sz w:val="18"/>
                <w:szCs w:val="16"/>
              </w:rPr>
            </w:pPr>
            <w:r w:rsidRPr="001F567C">
              <w:rPr>
                <w:rFonts w:hint="eastAsia"/>
                <w:sz w:val="18"/>
                <w:szCs w:val="16"/>
              </w:rPr>
              <w:t>低钾碱中毒（低</w:t>
            </w:r>
            <w:r w:rsidRPr="001F567C">
              <w:rPr>
                <w:rFonts w:hint="eastAsia"/>
                <w:sz w:val="18"/>
                <w:szCs w:val="16"/>
              </w:rPr>
              <w:t>NaCl</w:t>
            </w:r>
            <w:r w:rsidRPr="001F567C">
              <w:rPr>
                <w:rFonts w:hint="eastAsia"/>
                <w:sz w:val="18"/>
                <w:szCs w:val="16"/>
              </w:rPr>
              <w:t>、</w:t>
            </w:r>
            <w:r w:rsidRPr="001F567C">
              <w:rPr>
                <w:rFonts w:hint="eastAsia"/>
                <w:sz w:val="18"/>
                <w:szCs w:val="16"/>
              </w:rPr>
              <w:t>Mg</w:t>
            </w:r>
            <w:r w:rsidRPr="001F567C">
              <w:rPr>
                <w:rFonts w:hint="eastAsia"/>
                <w:sz w:val="18"/>
                <w:szCs w:val="16"/>
              </w:rPr>
              <w:t>、</w:t>
            </w:r>
            <w:r w:rsidRPr="001F567C">
              <w:rPr>
                <w:rFonts w:hint="eastAsia"/>
                <w:sz w:val="18"/>
                <w:szCs w:val="16"/>
              </w:rPr>
              <w:t>Ca</w:t>
            </w:r>
            <w:r w:rsidRPr="001F567C">
              <w:rPr>
                <w:rFonts w:hint="eastAsia"/>
                <w:sz w:val="18"/>
                <w:szCs w:val="16"/>
              </w:rPr>
              <w:t>）</w:t>
            </w:r>
          </w:p>
          <w:p w14:paraId="5A8C1418" w14:textId="77777777" w:rsidR="00231E61" w:rsidRPr="001F567C" w:rsidRDefault="00231E61" w:rsidP="00A61ECE">
            <w:pPr>
              <w:rPr>
                <w:sz w:val="18"/>
                <w:szCs w:val="16"/>
              </w:rPr>
            </w:pPr>
            <w:r w:rsidRPr="00425991">
              <w:rPr>
                <w:rFonts w:hint="eastAsia"/>
                <w:sz w:val="18"/>
                <w:szCs w:val="16"/>
                <w:highlight w:val="green"/>
              </w:rPr>
              <w:t>耳毒</w:t>
            </w:r>
          </w:p>
          <w:p w14:paraId="4AEBB1C3" w14:textId="77777777" w:rsidR="00231E61" w:rsidRPr="001F567C" w:rsidRDefault="00231E61" w:rsidP="00A61ECE">
            <w:pPr>
              <w:rPr>
                <w:sz w:val="18"/>
                <w:szCs w:val="16"/>
              </w:rPr>
            </w:pPr>
            <w:r w:rsidRPr="001F567C">
              <w:rPr>
                <w:rFonts w:hint="eastAsia"/>
                <w:sz w:val="18"/>
                <w:szCs w:val="16"/>
              </w:rPr>
              <w:t>痛风</w:t>
            </w:r>
          </w:p>
          <w:p w14:paraId="4F0F65E6" w14:textId="77777777" w:rsidR="00231E61" w:rsidRPr="001F567C" w:rsidRDefault="00231E61" w:rsidP="00A61ECE">
            <w:pPr>
              <w:rPr>
                <w:sz w:val="18"/>
                <w:szCs w:val="16"/>
              </w:rPr>
            </w:pPr>
            <w:r w:rsidRPr="001F567C">
              <w:rPr>
                <w:rFonts w:hint="eastAsia"/>
                <w:sz w:val="18"/>
                <w:szCs w:val="16"/>
              </w:rPr>
              <w:t>过敏（磺胺）</w:t>
            </w:r>
          </w:p>
        </w:tc>
        <w:tc>
          <w:tcPr>
            <w:cnfStyle w:val="000001000000" w:firstRow="0" w:lastRow="0" w:firstColumn="0" w:lastColumn="0" w:oddVBand="0" w:evenVBand="1" w:oddHBand="0" w:evenHBand="0" w:firstRowFirstColumn="0" w:firstRowLastColumn="0" w:lastRowFirstColumn="0" w:lastRowLastColumn="0"/>
            <w:tcW w:w="1214" w:type="pct"/>
          </w:tcPr>
          <w:p w14:paraId="1CC4FD27" w14:textId="77777777" w:rsidR="00231E61" w:rsidRPr="001F567C" w:rsidRDefault="00231E61" w:rsidP="00A61ECE">
            <w:pPr>
              <w:rPr>
                <w:sz w:val="18"/>
                <w:szCs w:val="16"/>
              </w:rPr>
            </w:pPr>
            <w:r w:rsidRPr="001F567C">
              <w:rPr>
                <w:rFonts w:hint="eastAsia"/>
                <w:sz w:val="18"/>
                <w:szCs w:val="16"/>
              </w:rPr>
              <w:t>低钾（</w:t>
            </w:r>
            <w:r w:rsidRPr="00425991">
              <w:rPr>
                <w:rFonts w:hint="eastAsia"/>
                <w:sz w:val="18"/>
                <w:szCs w:val="16"/>
                <w:highlight w:val="green"/>
              </w:rPr>
              <w:t>高钙</w:t>
            </w:r>
            <w:r w:rsidRPr="001F567C">
              <w:rPr>
                <w:rFonts w:hint="eastAsia"/>
                <w:sz w:val="18"/>
                <w:szCs w:val="16"/>
              </w:rPr>
              <w:t>）</w:t>
            </w:r>
          </w:p>
          <w:p w14:paraId="4C30776A" w14:textId="6167150E" w:rsidR="00231E61" w:rsidRPr="001F567C" w:rsidRDefault="00231E61" w:rsidP="00A61ECE">
            <w:pPr>
              <w:rPr>
                <w:sz w:val="18"/>
                <w:szCs w:val="16"/>
              </w:rPr>
            </w:pPr>
            <w:r w:rsidRPr="00425991">
              <w:rPr>
                <w:rFonts w:hint="eastAsia"/>
                <w:sz w:val="18"/>
                <w:szCs w:val="16"/>
                <w:highlight w:val="green"/>
              </w:rPr>
              <w:t>高糖、脂</w:t>
            </w:r>
            <w:r w:rsidR="005D1EEF" w:rsidRPr="00425991">
              <w:rPr>
                <w:rFonts w:hint="eastAsia"/>
                <w:sz w:val="18"/>
                <w:szCs w:val="16"/>
                <w:highlight w:val="green"/>
              </w:rPr>
              <w:t>、氨</w:t>
            </w:r>
          </w:p>
          <w:p w14:paraId="7A620AD3" w14:textId="77777777" w:rsidR="00231E61" w:rsidRPr="001F567C" w:rsidRDefault="00231E61" w:rsidP="00A61ECE">
            <w:pPr>
              <w:rPr>
                <w:sz w:val="18"/>
                <w:szCs w:val="16"/>
              </w:rPr>
            </w:pPr>
            <w:r w:rsidRPr="001F567C">
              <w:rPr>
                <w:rFonts w:hint="eastAsia"/>
                <w:sz w:val="18"/>
                <w:szCs w:val="16"/>
              </w:rPr>
              <w:t>痛风</w:t>
            </w:r>
          </w:p>
          <w:p w14:paraId="1E464162" w14:textId="77777777" w:rsidR="00231E61" w:rsidRPr="001F567C" w:rsidRDefault="00231E61" w:rsidP="00A61ECE">
            <w:pPr>
              <w:rPr>
                <w:sz w:val="18"/>
                <w:szCs w:val="16"/>
              </w:rPr>
            </w:pPr>
            <w:r w:rsidRPr="001F567C">
              <w:rPr>
                <w:rFonts w:hint="eastAsia"/>
                <w:sz w:val="18"/>
                <w:szCs w:val="16"/>
              </w:rPr>
              <w:t>过敏</w:t>
            </w:r>
          </w:p>
        </w:tc>
        <w:tc>
          <w:tcPr>
            <w:cnfStyle w:val="000010000000" w:firstRow="0" w:lastRow="0" w:firstColumn="0" w:lastColumn="0" w:oddVBand="1" w:evenVBand="0" w:oddHBand="0" w:evenHBand="0" w:firstRowFirstColumn="0" w:firstRowLastColumn="0" w:lastRowFirstColumn="0" w:lastRowLastColumn="0"/>
            <w:tcW w:w="2119" w:type="pct"/>
          </w:tcPr>
          <w:p w14:paraId="0847027B" w14:textId="77777777" w:rsidR="00231E61" w:rsidRPr="001F567C" w:rsidRDefault="00231E61" w:rsidP="00A61ECE">
            <w:pPr>
              <w:rPr>
                <w:sz w:val="18"/>
                <w:szCs w:val="16"/>
              </w:rPr>
            </w:pPr>
            <w:r w:rsidRPr="00425991">
              <w:rPr>
                <w:rFonts w:hint="eastAsia"/>
                <w:sz w:val="18"/>
                <w:szCs w:val="16"/>
                <w:highlight w:val="green"/>
              </w:rPr>
              <w:t>高钾</w:t>
            </w:r>
            <w:r w:rsidRPr="001F567C">
              <w:rPr>
                <w:rFonts w:hint="eastAsia"/>
                <w:sz w:val="18"/>
                <w:szCs w:val="16"/>
              </w:rPr>
              <w:t>血症</w:t>
            </w:r>
          </w:p>
        </w:tc>
      </w:tr>
    </w:tbl>
    <w:p w14:paraId="3D1EF07E" w14:textId="77777777" w:rsidR="00231E61" w:rsidRPr="00FD40B9" w:rsidRDefault="00231E61" w:rsidP="00A76C28">
      <w:pPr>
        <w:spacing w:after="0" w:line="440" w:lineRule="exact"/>
        <w:rPr>
          <w:rFonts w:ascii="宋体" w:hAnsi="宋体"/>
          <w:color w:val="FF0000"/>
          <w:szCs w:val="24"/>
        </w:rPr>
      </w:pPr>
    </w:p>
    <w:p w14:paraId="2C7F4DF1" w14:textId="77777777" w:rsidR="005C4C19" w:rsidRPr="00FD40B9" w:rsidRDefault="005C4C19" w:rsidP="00A76C28">
      <w:pPr>
        <w:numPr>
          <w:ilvl w:val="0"/>
          <w:numId w:val="96"/>
        </w:numPr>
        <w:spacing w:after="0" w:line="440" w:lineRule="exact"/>
        <w:rPr>
          <w:rFonts w:ascii="宋体" w:hAnsi="宋体"/>
          <w:b/>
          <w:szCs w:val="24"/>
        </w:rPr>
      </w:pPr>
      <w:r w:rsidRPr="00FD40B9">
        <w:rPr>
          <w:rFonts w:ascii="宋体" w:hAnsi="宋体" w:hint="eastAsia"/>
          <w:b/>
          <w:szCs w:val="24"/>
        </w:rPr>
        <w:t>根据药物效能分类</w:t>
      </w:r>
    </w:p>
    <w:p w14:paraId="2ADDE3E1" w14:textId="77777777" w:rsidR="005C4C19" w:rsidRPr="00FD40B9" w:rsidRDefault="005C4C19" w:rsidP="00A76C28">
      <w:pPr>
        <w:numPr>
          <w:ilvl w:val="0"/>
          <w:numId w:val="97"/>
        </w:numPr>
        <w:spacing w:after="0" w:line="440" w:lineRule="exact"/>
        <w:rPr>
          <w:rFonts w:ascii="宋体" w:hAnsi="宋体"/>
          <w:szCs w:val="24"/>
        </w:rPr>
      </w:pPr>
      <w:r w:rsidRPr="00FD40B9">
        <w:rPr>
          <w:rFonts w:ascii="宋体" w:hAnsi="宋体" w:hint="eastAsia"/>
          <w:b/>
          <w:szCs w:val="24"/>
        </w:rPr>
        <w:t>袢利尿药</w:t>
      </w:r>
      <w:r w:rsidRPr="00FD40B9">
        <w:rPr>
          <w:rFonts w:ascii="宋体" w:hAnsi="宋体" w:hint="eastAsia"/>
          <w:szCs w:val="24"/>
        </w:rPr>
        <w:t>（高效能利尿药）：抑制髓袢升支粗段Na</w:t>
      </w:r>
      <w:r w:rsidRPr="00672DE4">
        <w:rPr>
          <w:rFonts w:ascii="宋体" w:hAnsi="宋体" w:hint="eastAsia"/>
          <w:szCs w:val="24"/>
          <w:vertAlign w:val="superscript"/>
        </w:rPr>
        <w:t>+</w:t>
      </w:r>
      <w:r w:rsidRPr="00FD40B9">
        <w:rPr>
          <w:rFonts w:ascii="宋体" w:hAnsi="宋体" w:hint="eastAsia"/>
          <w:szCs w:val="24"/>
        </w:rPr>
        <w:t>-K</w:t>
      </w:r>
      <w:r w:rsidRPr="00672DE4">
        <w:rPr>
          <w:rFonts w:ascii="宋体" w:hAnsi="宋体" w:hint="eastAsia"/>
          <w:szCs w:val="24"/>
          <w:vertAlign w:val="superscript"/>
        </w:rPr>
        <w:t>+</w:t>
      </w:r>
      <w:r w:rsidRPr="00FD40B9">
        <w:rPr>
          <w:rFonts w:ascii="宋体" w:hAnsi="宋体" w:hint="eastAsia"/>
          <w:szCs w:val="24"/>
        </w:rPr>
        <w:t>-2Cl</w:t>
      </w:r>
      <w:r w:rsidRPr="00672DE4">
        <w:rPr>
          <w:rFonts w:ascii="宋体" w:hAnsi="宋体" w:hint="eastAsia"/>
          <w:szCs w:val="24"/>
          <w:vertAlign w:val="superscript"/>
        </w:rPr>
        <w:t>-</w:t>
      </w:r>
      <w:r w:rsidRPr="00FD40B9">
        <w:rPr>
          <w:rFonts w:ascii="宋体" w:hAnsi="宋体" w:hint="eastAsia"/>
          <w:szCs w:val="24"/>
        </w:rPr>
        <w:t>共转运子，抑制Na</w:t>
      </w:r>
      <w:r w:rsidRPr="00672DE4">
        <w:rPr>
          <w:rFonts w:ascii="宋体" w:hAnsi="宋体" w:hint="eastAsia"/>
          <w:szCs w:val="24"/>
          <w:vertAlign w:val="superscript"/>
        </w:rPr>
        <w:t>+</w:t>
      </w:r>
      <w:r w:rsidRPr="00FD40B9">
        <w:rPr>
          <w:rFonts w:ascii="宋体" w:hAnsi="宋体" w:hint="eastAsia"/>
          <w:szCs w:val="24"/>
        </w:rPr>
        <w:t>，K</w:t>
      </w:r>
      <w:r w:rsidRPr="00672DE4">
        <w:rPr>
          <w:rFonts w:ascii="宋体" w:hAnsi="宋体" w:hint="eastAsia"/>
          <w:szCs w:val="24"/>
          <w:vertAlign w:val="superscript"/>
        </w:rPr>
        <w:t>+</w:t>
      </w:r>
      <w:r w:rsidRPr="00FD40B9">
        <w:rPr>
          <w:rFonts w:ascii="宋体" w:hAnsi="宋体" w:hint="eastAsia"/>
          <w:szCs w:val="24"/>
        </w:rPr>
        <w:t>，Cl</w:t>
      </w:r>
      <w:r w:rsidRPr="00672DE4">
        <w:rPr>
          <w:rFonts w:ascii="宋体" w:hAnsi="宋体" w:hint="eastAsia"/>
          <w:szCs w:val="24"/>
          <w:vertAlign w:val="superscript"/>
        </w:rPr>
        <w:t>-</w:t>
      </w:r>
      <w:r w:rsidRPr="00FD40B9">
        <w:rPr>
          <w:rFonts w:ascii="宋体" w:hAnsi="宋体" w:hint="eastAsia"/>
          <w:szCs w:val="24"/>
        </w:rPr>
        <w:t>的重吸收。</w:t>
      </w:r>
      <w:r w:rsidRPr="00FD40B9">
        <w:rPr>
          <w:rFonts w:ascii="宋体" w:hAnsi="宋体" w:hint="eastAsia"/>
          <w:b/>
          <w:bCs/>
          <w:szCs w:val="24"/>
        </w:rPr>
        <w:t>呋塞米</w:t>
      </w:r>
      <w:r w:rsidR="00931D05" w:rsidRPr="00FD40B9">
        <w:rPr>
          <w:rFonts w:ascii="宋体" w:hAnsi="宋体" w:hint="eastAsia"/>
          <w:b/>
          <w:bCs/>
          <w:szCs w:val="24"/>
        </w:rPr>
        <w:t>、依他尼酸、布美他尼</w:t>
      </w:r>
      <w:r w:rsidRPr="00FD40B9">
        <w:rPr>
          <w:rFonts w:ascii="宋体" w:hAnsi="宋体" w:hint="eastAsia"/>
          <w:szCs w:val="24"/>
        </w:rPr>
        <w:t>。</w:t>
      </w:r>
    </w:p>
    <w:p w14:paraId="1D7C0A9A" w14:textId="77777777" w:rsidR="005C4C19" w:rsidRPr="00FD40B9" w:rsidRDefault="005C4C19" w:rsidP="00A76C28">
      <w:pPr>
        <w:numPr>
          <w:ilvl w:val="0"/>
          <w:numId w:val="97"/>
        </w:numPr>
        <w:spacing w:after="0" w:line="440" w:lineRule="exact"/>
        <w:rPr>
          <w:rFonts w:ascii="宋体" w:hAnsi="宋体"/>
          <w:szCs w:val="24"/>
        </w:rPr>
      </w:pPr>
      <w:r w:rsidRPr="00FD40B9">
        <w:rPr>
          <w:rFonts w:ascii="宋体" w:hAnsi="宋体" w:hint="eastAsia"/>
          <w:b/>
          <w:szCs w:val="24"/>
        </w:rPr>
        <w:t>噻嗪类利尿药</w:t>
      </w:r>
      <w:r w:rsidRPr="00FD40B9">
        <w:rPr>
          <w:rFonts w:ascii="宋体" w:hAnsi="宋体" w:hint="eastAsia"/>
          <w:szCs w:val="24"/>
        </w:rPr>
        <w:t>（中效能利尿药）：抑制远曲小管近端Na</w:t>
      </w:r>
      <w:r w:rsidRPr="00672DE4">
        <w:rPr>
          <w:rFonts w:ascii="宋体" w:hAnsi="宋体" w:hint="eastAsia"/>
          <w:szCs w:val="24"/>
          <w:vertAlign w:val="superscript"/>
        </w:rPr>
        <w:t>+</w:t>
      </w:r>
      <w:r w:rsidRPr="00FD40B9">
        <w:rPr>
          <w:rFonts w:ascii="宋体" w:hAnsi="宋体" w:hint="eastAsia"/>
          <w:szCs w:val="24"/>
        </w:rPr>
        <w:t>-Cl</w:t>
      </w:r>
      <w:r w:rsidRPr="00672DE4">
        <w:rPr>
          <w:rFonts w:ascii="宋体" w:hAnsi="宋体" w:hint="eastAsia"/>
          <w:szCs w:val="24"/>
          <w:vertAlign w:val="superscript"/>
        </w:rPr>
        <w:t>-</w:t>
      </w:r>
      <w:r w:rsidRPr="00FD40B9">
        <w:rPr>
          <w:rFonts w:ascii="宋体" w:hAnsi="宋体" w:hint="eastAsia"/>
          <w:szCs w:val="24"/>
        </w:rPr>
        <w:t>共转运子，抑制NaCl的重吸收。</w:t>
      </w:r>
      <w:r w:rsidRPr="00FD40B9">
        <w:rPr>
          <w:rFonts w:ascii="宋体" w:hAnsi="宋体" w:hint="eastAsia"/>
          <w:b/>
          <w:bCs/>
          <w:szCs w:val="24"/>
        </w:rPr>
        <w:t>氢氯噻嗪</w:t>
      </w:r>
      <w:r w:rsidRPr="00FD40B9">
        <w:rPr>
          <w:rFonts w:ascii="宋体" w:hAnsi="宋体" w:hint="eastAsia"/>
          <w:szCs w:val="24"/>
        </w:rPr>
        <w:t>。</w:t>
      </w:r>
    </w:p>
    <w:p w14:paraId="3AAF83F2" w14:textId="77777777" w:rsidR="005C4C19" w:rsidRPr="00FD40B9" w:rsidRDefault="005C4C19" w:rsidP="00A76C28">
      <w:pPr>
        <w:numPr>
          <w:ilvl w:val="0"/>
          <w:numId w:val="97"/>
        </w:numPr>
        <w:spacing w:after="0" w:line="440" w:lineRule="exact"/>
        <w:rPr>
          <w:rFonts w:ascii="宋体" w:hAnsi="宋体"/>
          <w:szCs w:val="24"/>
        </w:rPr>
      </w:pPr>
      <w:r w:rsidRPr="00FD40B9">
        <w:rPr>
          <w:rFonts w:ascii="宋体" w:hAnsi="宋体" w:hint="eastAsia"/>
          <w:b/>
          <w:szCs w:val="24"/>
        </w:rPr>
        <w:t>保钾利尿药</w:t>
      </w:r>
      <w:r w:rsidRPr="00FD40B9">
        <w:rPr>
          <w:rFonts w:ascii="宋体" w:hAnsi="宋体" w:hint="eastAsia"/>
          <w:szCs w:val="24"/>
        </w:rPr>
        <w:t>（低效能利尿剂）：在远曲小管和集合管拮抗醛固酮的作用，抑制Na</w:t>
      </w:r>
      <w:r w:rsidRPr="000A5D07">
        <w:rPr>
          <w:rFonts w:ascii="宋体" w:hAnsi="宋体" w:hint="eastAsia"/>
          <w:szCs w:val="24"/>
          <w:vertAlign w:val="superscript"/>
        </w:rPr>
        <w:t>+</w:t>
      </w:r>
      <w:r w:rsidRPr="00FD40B9">
        <w:rPr>
          <w:rFonts w:ascii="宋体" w:hAnsi="宋体" w:hint="eastAsia"/>
          <w:szCs w:val="24"/>
        </w:rPr>
        <w:t>-K</w:t>
      </w:r>
      <w:r w:rsidRPr="000A5D07">
        <w:rPr>
          <w:rFonts w:ascii="宋体" w:hAnsi="宋体" w:hint="eastAsia"/>
          <w:szCs w:val="24"/>
          <w:vertAlign w:val="superscript"/>
        </w:rPr>
        <w:t>+</w:t>
      </w:r>
      <w:r w:rsidRPr="00FD40B9">
        <w:rPr>
          <w:rFonts w:ascii="宋体" w:hAnsi="宋体" w:hint="eastAsia"/>
          <w:szCs w:val="24"/>
        </w:rPr>
        <w:t>交换，利尿作用弱。螺内酯</w:t>
      </w:r>
      <w:r w:rsidR="00C224B2" w:rsidRPr="00FD40B9">
        <w:rPr>
          <w:rFonts w:ascii="宋体" w:hAnsi="宋体" w:hint="eastAsia"/>
          <w:szCs w:val="24"/>
        </w:rPr>
        <w:t>、氨苯喋啶、阿米洛利</w:t>
      </w:r>
    </w:p>
    <w:p w14:paraId="7A65B81F" w14:textId="77777777" w:rsidR="005C4C19" w:rsidRPr="00FD40B9" w:rsidRDefault="005C4C19" w:rsidP="00A76C28">
      <w:pPr>
        <w:numPr>
          <w:ilvl w:val="0"/>
          <w:numId w:val="97"/>
        </w:numPr>
        <w:spacing w:after="0" w:line="440" w:lineRule="exact"/>
        <w:rPr>
          <w:rFonts w:ascii="宋体" w:hAnsi="宋体"/>
          <w:szCs w:val="24"/>
        </w:rPr>
      </w:pPr>
      <w:r w:rsidRPr="00FD40B9">
        <w:rPr>
          <w:rFonts w:ascii="宋体" w:hAnsi="宋体" w:hint="eastAsia"/>
          <w:b/>
          <w:szCs w:val="24"/>
        </w:rPr>
        <w:t>碳酸酐酶抑制药</w:t>
      </w:r>
      <w:r w:rsidRPr="00FD40B9">
        <w:rPr>
          <w:rFonts w:ascii="宋体" w:hAnsi="宋体" w:hint="eastAsia"/>
          <w:szCs w:val="24"/>
        </w:rPr>
        <w:t>：作用于</w:t>
      </w:r>
      <w:r w:rsidRPr="00FD40B9">
        <w:rPr>
          <w:rFonts w:ascii="宋体" w:hAnsi="宋体" w:hint="eastAsia"/>
          <w:b/>
          <w:bCs/>
          <w:szCs w:val="24"/>
        </w:rPr>
        <w:t>近曲小管</w:t>
      </w:r>
      <w:r w:rsidRPr="00FD40B9">
        <w:rPr>
          <w:rFonts w:ascii="宋体" w:hAnsi="宋体" w:hint="eastAsia"/>
          <w:szCs w:val="24"/>
        </w:rPr>
        <w:t>抑制碳酸酐酶的活性，抑制HCO</w:t>
      </w:r>
      <w:r w:rsidRPr="00672DE4">
        <w:rPr>
          <w:rFonts w:ascii="宋体" w:hAnsi="宋体" w:hint="eastAsia"/>
          <w:szCs w:val="24"/>
          <w:vertAlign w:val="subscript"/>
        </w:rPr>
        <w:t>3</w:t>
      </w:r>
      <w:r w:rsidRPr="00672DE4">
        <w:rPr>
          <w:rFonts w:ascii="宋体" w:hAnsi="宋体" w:hint="eastAsia"/>
          <w:szCs w:val="24"/>
          <w:vertAlign w:val="superscript"/>
        </w:rPr>
        <w:t>-</w:t>
      </w:r>
      <w:r w:rsidRPr="00FD40B9">
        <w:rPr>
          <w:rFonts w:ascii="宋体" w:hAnsi="宋体" w:hint="eastAsia"/>
          <w:szCs w:val="24"/>
        </w:rPr>
        <w:t>重吸收，利尿作用弱。乙酰唑胺。</w:t>
      </w:r>
    </w:p>
    <w:p w14:paraId="2B557BF8" w14:textId="77777777" w:rsidR="005C4C19" w:rsidRPr="00FD40B9" w:rsidRDefault="005C4C19" w:rsidP="00A76C28">
      <w:pPr>
        <w:numPr>
          <w:ilvl w:val="0"/>
          <w:numId w:val="97"/>
        </w:numPr>
        <w:spacing w:after="0" w:line="440" w:lineRule="exact"/>
        <w:rPr>
          <w:rFonts w:ascii="宋体" w:hAnsi="宋体"/>
          <w:szCs w:val="24"/>
        </w:rPr>
      </w:pPr>
      <w:r w:rsidRPr="00FD40B9">
        <w:rPr>
          <w:rFonts w:ascii="宋体" w:hAnsi="宋体" w:hint="eastAsia"/>
          <w:szCs w:val="24"/>
        </w:rPr>
        <w:t>渗透性利尿药：脱水药，重吸收水减少。甘露醇。</w:t>
      </w:r>
    </w:p>
    <w:p w14:paraId="09819291" w14:textId="77777777" w:rsidR="005C4C19" w:rsidRPr="00FD40B9" w:rsidRDefault="005C4C19" w:rsidP="00A76C28">
      <w:pPr>
        <w:numPr>
          <w:ilvl w:val="0"/>
          <w:numId w:val="96"/>
        </w:numPr>
        <w:spacing w:after="0" w:line="440" w:lineRule="exact"/>
        <w:jc w:val="center"/>
        <w:rPr>
          <w:rFonts w:ascii="宋体" w:hAnsi="宋体"/>
          <w:b/>
          <w:szCs w:val="24"/>
        </w:rPr>
      </w:pPr>
      <w:r w:rsidRPr="00FD40B9">
        <w:rPr>
          <w:rFonts w:ascii="宋体" w:hAnsi="宋体" w:hint="eastAsia"/>
          <w:b/>
          <w:szCs w:val="24"/>
        </w:rPr>
        <w:t>袢利尿药（高效能利尿药）</w:t>
      </w:r>
    </w:p>
    <w:p w14:paraId="4AE0845D" w14:textId="77777777" w:rsidR="00C224B2" w:rsidRPr="00FD40B9" w:rsidRDefault="005C4C19" w:rsidP="00A76C28">
      <w:pPr>
        <w:numPr>
          <w:ilvl w:val="0"/>
          <w:numId w:val="98"/>
        </w:numPr>
        <w:spacing w:after="0" w:line="440" w:lineRule="exact"/>
        <w:rPr>
          <w:rFonts w:ascii="宋体" w:hAnsi="宋体"/>
          <w:szCs w:val="24"/>
        </w:rPr>
      </w:pPr>
      <w:r w:rsidRPr="00FD40B9">
        <w:rPr>
          <w:rFonts w:ascii="宋体" w:hAnsi="宋体" w:hint="eastAsia"/>
          <w:szCs w:val="24"/>
        </w:rPr>
        <w:t>代表药物：</w:t>
      </w:r>
    </w:p>
    <w:p w14:paraId="2242CCC3" w14:textId="77777777" w:rsidR="00C224B2" w:rsidRPr="00FD40B9" w:rsidRDefault="005C4C19" w:rsidP="00A76C28">
      <w:pPr>
        <w:pStyle w:val="a6"/>
        <w:spacing w:line="440" w:lineRule="exact"/>
        <w:rPr>
          <w:rFonts w:ascii="宋体" w:hAnsi="宋体"/>
          <w:szCs w:val="24"/>
        </w:rPr>
      </w:pPr>
      <w:r w:rsidRPr="00FD40B9">
        <w:rPr>
          <w:rFonts w:ascii="宋体" w:hAnsi="宋体" w:hint="eastAsia"/>
          <w:szCs w:val="24"/>
          <w:highlight w:val="yellow"/>
        </w:rPr>
        <w:t>呋塞米（furosemide</w:t>
      </w:r>
      <w:r w:rsidR="00C224B2" w:rsidRPr="00FD40B9">
        <w:rPr>
          <w:rFonts w:ascii="宋体" w:hAnsi="宋体" w:hint="eastAsia"/>
          <w:szCs w:val="24"/>
          <w:highlight w:val="yellow"/>
        </w:rPr>
        <w:t>，速尿</w:t>
      </w:r>
      <w:r w:rsidRPr="00FD40B9">
        <w:rPr>
          <w:rFonts w:ascii="宋体" w:hAnsi="宋体" w:hint="eastAsia"/>
          <w:szCs w:val="24"/>
          <w:highlight w:val="yellow"/>
        </w:rPr>
        <w:t>）</w:t>
      </w:r>
    </w:p>
    <w:p w14:paraId="77B61AAC" w14:textId="77777777" w:rsidR="005C4C19" w:rsidRPr="00FD40B9" w:rsidRDefault="005C4C19" w:rsidP="00A76C28">
      <w:pPr>
        <w:pStyle w:val="a6"/>
        <w:spacing w:line="440" w:lineRule="exact"/>
        <w:rPr>
          <w:rFonts w:ascii="宋体" w:hAnsi="宋体"/>
          <w:szCs w:val="24"/>
        </w:rPr>
      </w:pPr>
      <w:r w:rsidRPr="00FD40B9">
        <w:rPr>
          <w:rFonts w:ascii="宋体" w:hAnsi="宋体" w:hint="eastAsia"/>
          <w:szCs w:val="24"/>
        </w:rPr>
        <w:t>依他尼酸</w:t>
      </w:r>
      <w:r w:rsidR="00C224B2" w:rsidRPr="00FD40B9">
        <w:rPr>
          <w:rFonts w:ascii="宋体" w:hAnsi="宋体" w:hint="eastAsia"/>
          <w:szCs w:val="24"/>
        </w:rPr>
        <w:t>（ethacrynic</w:t>
      </w:r>
      <w:r w:rsidR="00C224B2" w:rsidRPr="00FD40B9">
        <w:rPr>
          <w:rFonts w:ascii="宋体" w:hAnsi="宋体"/>
          <w:szCs w:val="24"/>
        </w:rPr>
        <w:t xml:space="preserve"> acid,</w:t>
      </w:r>
      <w:r w:rsidR="00C224B2" w:rsidRPr="00FD40B9">
        <w:rPr>
          <w:rFonts w:ascii="宋体" w:hAnsi="宋体" w:hint="eastAsia"/>
          <w:szCs w:val="24"/>
        </w:rPr>
        <w:t>利尿酸）</w:t>
      </w:r>
    </w:p>
    <w:p w14:paraId="202A1D6A" w14:textId="77777777" w:rsidR="00C224B2" w:rsidRPr="00FD40B9" w:rsidRDefault="00C224B2" w:rsidP="00A76C28">
      <w:pPr>
        <w:pStyle w:val="a6"/>
        <w:spacing w:line="440" w:lineRule="exact"/>
        <w:rPr>
          <w:rFonts w:ascii="宋体" w:hAnsi="宋体"/>
          <w:szCs w:val="24"/>
        </w:rPr>
      </w:pPr>
      <w:r w:rsidRPr="00FD40B9">
        <w:rPr>
          <w:rFonts w:ascii="宋体" w:hAnsi="宋体" w:hint="eastAsia"/>
          <w:szCs w:val="24"/>
        </w:rPr>
        <w:t>布美他尼（bumetanide</w:t>
      </w:r>
      <w:r w:rsidR="00952CA4" w:rsidRPr="00FD40B9">
        <w:rPr>
          <w:rFonts w:ascii="宋体" w:hAnsi="宋体" w:hint="eastAsia"/>
          <w:szCs w:val="24"/>
        </w:rPr>
        <w:t>，目前最强利尿药</w:t>
      </w:r>
      <w:r w:rsidRPr="00FD40B9">
        <w:rPr>
          <w:rFonts w:ascii="宋体" w:hAnsi="宋体" w:hint="eastAsia"/>
          <w:szCs w:val="24"/>
        </w:rPr>
        <w:t>）</w:t>
      </w:r>
    </w:p>
    <w:p w14:paraId="0AB738C3" w14:textId="77777777" w:rsidR="00451400" w:rsidRPr="00FD40B9" w:rsidRDefault="005C4C19" w:rsidP="00A76C28">
      <w:pPr>
        <w:spacing w:after="0" w:line="440" w:lineRule="exact"/>
        <w:rPr>
          <w:rFonts w:ascii="宋体" w:hAnsi="宋体"/>
          <w:color w:val="FF0000"/>
          <w:szCs w:val="24"/>
        </w:rPr>
      </w:pPr>
      <w:r w:rsidRPr="00FD40B9">
        <w:rPr>
          <w:rFonts w:ascii="宋体" w:hAnsi="宋体" w:hint="eastAsia"/>
          <w:color w:val="FF0000"/>
          <w:szCs w:val="24"/>
        </w:rPr>
        <w:t>Ps：</w:t>
      </w:r>
      <w:bookmarkStart w:id="16" w:name="_Hlk101619972"/>
      <w:r w:rsidRPr="00FD40B9">
        <w:rPr>
          <w:rFonts w:ascii="宋体" w:hAnsi="宋体" w:hint="eastAsia"/>
          <w:b/>
          <w:color w:val="FF0000"/>
          <w:szCs w:val="24"/>
        </w:rPr>
        <w:t>呋塞米</w:t>
      </w:r>
      <w:r w:rsidR="00451400" w:rsidRPr="00FD40B9">
        <w:rPr>
          <w:rFonts w:ascii="宋体" w:hAnsi="宋体" w:hint="eastAsia"/>
          <w:b/>
          <w:color w:val="FF0000"/>
          <w:szCs w:val="24"/>
        </w:rPr>
        <w:t>、布美他尼</w:t>
      </w:r>
      <w:r w:rsidRPr="00FD40B9">
        <w:rPr>
          <w:rFonts w:ascii="宋体" w:hAnsi="宋体" w:hint="eastAsia"/>
          <w:color w:val="FF0000"/>
          <w:szCs w:val="24"/>
        </w:rPr>
        <w:t>与</w:t>
      </w:r>
      <w:r w:rsidRPr="00FD40B9">
        <w:rPr>
          <w:rFonts w:ascii="宋体" w:hAnsi="宋体" w:hint="eastAsia"/>
          <w:b/>
          <w:color w:val="FF0000"/>
          <w:szCs w:val="24"/>
        </w:rPr>
        <w:t>磺胺</w:t>
      </w:r>
      <w:r w:rsidRPr="00FD40B9">
        <w:rPr>
          <w:rFonts w:ascii="宋体" w:hAnsi="宋体" w:hint="eastAsia"/>
          <w:color w:val="FF0000"/>
          <w:szCs w:val="24"/>
        </w:rPr>
        <w:t>有交叉过敏</w:t>
      </w:r>
      <w:bookmarkEnd w:id="16"/>
      <w:r w:rsidR="00451400" w:rsidRPr="00FD40B9">
        <w:rPr>
          <w:rFonts w:ascii="宋体" w:hAnsi="宋体" w:hint="eastAsia"/>
          <w:color w:val="FF0000"/>
          <w:szCs w:val="24"/>
        </w:rPr>
        <w:t>，依他尼酸较少</w:t>
      </w:r>
      <w:r w:rsidRPr="00FD40B9">
        <w:rPr>
          <w:rFonts w:ascii="宋体" w:hAnsi="宋体" w:hint="eastAsia"/>
          <w:color w:val="FF0000"/>
          <w:szCs w:val="24"/>
        </w:rPr>
        <w:t>。</w:t>
      </w:r>
    </w:p>
    <w:p w14:paraId="32094EBB" w14:textId="77777777" w:rsidR="00451400" w:rsidRPr="00FD40B9" w:rsidRDefault="00451400" w:rsidP="00A76C28">
      <w:pPr>
        <w:numPr>
          <w:ilvl w:val="0"/>
          <w:numId w:val="98"/>
        </w:numPr>
        <w:spacing w:after="0" w:line="440" w:lineRule="exact"/>
        <w:rPr>
          <w:rFonts w:ascii="宋体" w:hAnsi="宋体"/>
          <w:color w:val="FF0000"/>
          <w:szCs w:val="24"/>
        </w:rPr>
      </w:pPr>
      <w:r w:rsidRPr="00FD40B9">
        <w:rPr>
          <w:rFonts w:ascii="宋体" w:hAnsi="宋体" w:hint="eastAsia"/>
          <w:color w:val="FF0000"/>
          <w:szCs w:val="24"/>
        </w:rPr>
        <w:lastRenderedPageBreak/>
        <w:t>【体内过程】</w:t>
      </w:r>
    </w:p>
    <w:p w14:paraId="2A1E371F" w14:textId="77777777" w:rsidR="00451400" w:rsidRPr="00FD40B9" w:rsidRDefault="00451400" w:rsidP="00A76C28">
      <w:pPr>
        <w:spacing w:after="0" w:line="440" w:lineRule="exact"/>
        <w:rPr>
          <w:rFonts w:ascii="宋体" w:hAnsi="宋体"/>
          <w:color w:val="FF0000"/>
          <w:szCs w:val="24"/>
        </w:rPr>
      </w:pPr>
      <w:r w:rsidRPr="00FD40B9">
        <w:rPr>
          <w:rFonts w:ascii="宋体" w:hAnsi="宋体" w:hint="eastAsia"/>
          <w:color w:val="FF0000"/>
          <w:szCs w:val="24"/>
        </w:rPr>
        <w:t>血浆蛋白结合率为95%~99%；分布容积为0.1L/kg；T</w:t>
      </w:r>
      <w:r w:rsidRPr="00FD40B9">
        <w:rPr>
          <w:rFonts w:ascii="宋体" w:hAnsi="宋体" w:hint="eastAsia"/>
          <w:color w:val="FF0000"/>
          <w:szCs w:val="24"/>
          <w:vertAlign w:val="subscript"/>
        </w:rPr>
        <w:t>1/2</w:t>
      </w:r>
      <w:r w:rsidRPr="00FD40B9">
        <w:rPr>
          <w:rFonts w:ascii="宋体" w:hAnsi="宋体" w:hint="eastAsia"/>
          <w:color w:val="FF0000"/>
          <w:szCs w:val="24"/>
        </w:rPr>
        <w:t>为1h。</w:t>
      </w:r>
    </w:p>
    <w:p w14:paraId="64357C46" w14:textId="77777777" w:rsidR="00451400" w:rsidRPr="00FD40B9" w:rsidRDefault="00451400" w:rsidP="00A76C28">
      <w:pPr>
        <w:spacing w:after="0" w:line="440" w:lineRule="exact"/>
        <w:rPr>
          <w:rFonts w:ascii="宋体" w:hAnsi="宋体"/>
          <w:color w:val="FF0000"/>
          <w:szCs w:val="24"/>
        </w:rPr>
      </w:pPr>
      <w:r w:rsidRPr="00FD40B9">
        <w:rPr>
          <w:rFonts w:ascii="宋体" w:hAnsi="宋体" w:hint="eastAsia"/>
          <w:color w:val="FF0000"/>
          <w:szCs w:val="24"/>
        </w:rPr>
        <w:t>药物大部分以</w:t>
      </w:r>
      <w:r w:rsidRPr="00FD40B9">
        <w:rPr>
          <w:rFonts w:ascii="宋体" w:hAnsi="宋体" w:hint="eastAsia"/>
          <w:b/>
          <w:bCs/>
          <w:color w:val="FF0000"/>
          <w:szCs w:val="24"/>
          <w:highlight w:val="yellow"/>
        </w:rPr>
        <w:t>原形或有机酸</w:t>
      </w:r>
      <w:r w:rsidRPr="00FD40B9">
        <w:rPr>
          <w:rFonts w:ascii="宋体" w:hAnsi="宋体" w:hint="eastAsia"/>
          <w:color w:val="FF0000"/>
          <w:szCs w:val="24"/>
        </w:rPr>
        <w:t>经</w:t>
      </w:r>
      <w:r w:rsidRPr="00FD40B9">
        <w:rPr>
          <w:rFonts w:ascii="宋体" w:hAnsi="宋体" w:hint="eastAsia"/>
          <w:b/>
          <w:bCs/>
          <w:color w:val="FF0000"/>
          <w:szCs w:val="24"/>
          <w:highlight w:val="yellow"/>
        </w:rPr>
        <w:t>近曲小管分泌。</w:t>
      </w:r>
    </w:p>
    <w:p w14:paraId="72ED655D" w14:textId="77777777" w:rsidR="00D77566" w:rsidRPr="00FD40B9" w:rsidRDefault="00D77566" w:rsidP="00A76C28">
      <w:pPr>
        <w:numPr>
          <w:ilvl w:val="0"/>
          <w:numId w:val="98"/>
        </w:numPr>
        <w:spacing w:after="0" w:line="440" w:lineRule="exact"/>
        <w:rPr>
          <w:rFonts w:ascii="宋体" w:hAnsi="宋体"/>
          <w:color w:val="FF0000"/>
          <w:szCs w:val="24"/>
        </w:rPr>
      </w:pPr>
      <w:r w:rsidRPr="00FD40B9">
        <w:rPr>
          <w:rFonts w:ascii="宋体" w:hAnsi="宋体" w:hint="eastAsia"/>
          <w:color w:val="FF0000"/>
          <w:szCs w:val="24"/>
        </w:rPr>
        <w:t>【药理作用】</w:t>
      </w:r>
    </w:p>
    <w:p w14:paraId="18569C1F" w14:textId="77777777" w:rsidR="00D77566" w:rsidRPr="00FD40B9" w:rsidRDefault="00D77566" w:rsidP="00A76C28">
      <w:pPr>
        <w:spacing w:after="0" w:line="440" w:lineRule="exact"/>
        <w:rPr>
          <w:rFonts w:ascii="宋体" w:hAnsi="宋体"/>
          <w:color w:val="FF0000"/>
          <w:szCs w:val="24"/>
        </w:rPr>
      </w:pPr>
      <w:r w:rsidRPr="00A46468">
        <w:rPr>
          <w:rFonts w:ascii="宋体" w:hAnsi="宋体" w:hint="eastAsia"/>
          <w:b/>
          <w:bCs/>
          <w:color w:val="FF0000"/>
          <w:szCs w:val="24"/>
          <w:highlight w:val="yellow"/>
        </w:rPr>
        <w:t>1）利尿</w:t>
      </w:r>
      <w:r w:rsidR="00A46468" w:rsidRPr="00A46468">
        <w:rPr>
          <w:rFonts w:ascii="宋体" w:hAnsi="宋体" w:hint="eastAsia"/>
          <w:b/>
          <w:bCs/>
          <w:color w:val="FF0000"/>
          <w:szCs w:val="24"/>
          <w:highlight w:val="yellow"/>
        </w:rPr>
        <w:t>（三种利尿药的机制，大题）</w:t>
      </w:r>
      <w:r w:rsidRPr="00FD40B9">
        <w:rPr>
          <w:rFonts w:ascii="宋体" w:hAnsi="宋体" w:hint="eastAsia"/>
          <w:color w:val="FF0000"/>
          <w:szCs w:val="24"/>
        </w:rPr>
        <w:t>：</w:t>
      </w:r>
      <w:r w:rsidRPr="00FD40B9">
        <w:rPr>
          <w:rFonts w:ascii="宋体" w:hAnsi="宋体" w:hint="eastAsia"/>
          <w:b/>
          <w:bCs/>
          <w:color w:val="FF0000"/>
          <w:szCs w:val="24"/>
        </w:rPr>
        <w:t>作用迅速、强大而短暂</w:t>
      </w:r>
      <w:r w:rsidRPr="00FD40B9">
        <w:rPr>
          <w:rFonts w:ascii="宋体" w:hAnsi="宋体" w:hint="eastAsia"/>
          <w:color w:val="FF0000"/>
          <w:szCs w:val="24"/>
        </w:rPr>
        <w:t>。</w:t>
      </w:r>
    </w:p>
    <w:p w14:paraId="4DB00423" w14:textId="56C34B84" w:rsidR="00D77566" w:rsidRPr="00FD40B9" w:rsidRDefault="00D77566" w:rsidP="00A76C28">
      <w:pPr>
        <w:spacing w:after="0" w:line="440" w:lineRule="exact"/>
        <w:rPr>
          <w:rFonts w:ascii="宋体" w:hAnsi="宋体"/>
          <w:color w:val="FF0000"/>
          <w:szCs w:val="24"/>
        </w:rPr>
      </w:pPr>
      <w:r w:rsidRPr="00FD40B9">
        <w:rPr>
          <w:rFonts w:ascii="宋体" w:hAnsi="宋体" w:hint="eastAsia"/>
          <w:color w:val="FF0000"/>
          <w:szCs w:val="24"/>
        </w:rPr>
        <w:t>机制：抑制</w:t>
      </w:r>
      <w:r w:rsidRPr="00FD40B9">
        <w:rPr>
          <w:rFonts w:ascii="宋体" w:hAnsi="宋体" w:hint="eastAsia"/>
          <w:color w:val="FF0000"/>
          <w:szCs w:val="24"/>
          <w:highlight w:val="yellow"/>
        </w:rPr>
        <w:t>髓袢升支粗段髓质和皮质部</w:t>
      </w:r>
      <w:r w:rsidRPr="00FD40B9">
        <w:rPr>
          <w:rFonts w:ascii="宋体" w:hAnsi="宋体" w:hint="eastAsia"/>
          <w:b/>
          <w:bCs/>
          <w:color w:val="FF0000"/>
          <w:szCs w:val="24"/>
          <w:highlight w:val="yellow"/>
        </w:rPr>
        <w:t>Na</w:t>
      </w:r>
      <w:r w:rsidRPr="00FD40B9">
        <w:rPr>
          <w:rFonts w:ascii="宋体" w:hAnsi="宋体" w:hint="eastAsia"/>
          <w:b/>
          <w:bCs/>
          <w:color w:val="FF0000"/>
          <w:szCs w:val="24"/>
          <w:highlight w:val="yellow"/>
          <w:vertAlign w:val="superscript"/>
        </w:rPr>
        <w:t>+</w:t>
      </w:r>
      <w:r w:rsidRPr="00FD40B9">
        <w:rPr>
          <w:rFonts w:ascii="宋体" w:hAnsi="宋体" w:hint="eastAsia"/>
          <w:b/>
          <w:bCs/>
          <w:color w:val="FF0000"/>
          <w:szCs w:val="24"/>
          <w:highlight w:val="yellow"/>
        </w:rPr>
        <w:t>-K</w:t>
      </w:r>
      <w:r w:rsidRPr="00FD40B9">
        <w:rPr>
          <w:rFonts w:ascii="宋体" w:hAnsi="宋体" w:hint="eastAsia"/>
          <w:b/>
          <w:bCs/>
          <w:color w:val="FF0000"/>
          <w:szCs w:val="24"/>
          <w:highlight w:val="yellow"/>
          <w:vertAlign w:val="superscript"/>
        </w:rPr>
        <w:t>+</w:t>
      </w:r>
      <w:r w:rsidRPr="00FD40B9">
        <w:rPr>
          <w:rFonts w:ascii="宋体" w:hAnsi="宋体" w:hint="eastAsia"/>
          <w:b/>
          <w:bCs/>
          <w:color w:val="FF0000"/>
          <w:szCs w:val="24"/>
          <w:highlight w:val="yellow"/>
        </w:rPr>
        <w:t>-2Cl</w:t>
      </w:r>
      <w:r w:rsidRPr="00FD40B9">
        <w:rPr>
          <w:rFonts w:ascii="宋体" w:hAnsi="宋体" w:hint="eastAsia"/>
          <w:b/>
          <w:bCs/>
          <w:color w:val="FF0000"/>
          <w:szCs w:val="24"/>
          <w:highlight w:val="yellow"/>
          <w:vertAlign w:val="superscript"/>
        </w:rPr>
        <w:t>-</w:t>
      </w:r>
      <w:r w:rsidRPr="00FD40B9">
        <w:rPr>
          <w:rFonts w:ascii="宋体" w:hAnsi="宋体" w:hint="eastAsia"/>
          <w:b/>
          <w:bCs/>
          <w:color w:val="FF0000"/>
          <w:szCs w:val="24"/>
          <w:highlight w:val="yellow"/>
        </w:rPr>
        <w:t>同向转运体</w:t>
      </w:r>
      <w:r w:rsidRPr="00FD40B9">
        <w:rPr>
          <w:rFonts w:ascii="宋体" w:hAnsi="宋体" w:hint="eastAsia"/>
          <w:color w:val="FF0000"/>
          <w:szCs w:val="24"/>
        </w:rPr>
        <w:t>→Na+重吸收↓→</w:t>
      </w:r>
      <w:r w:rsidRPr="00FD40B9">
        <w:rPr>
          <w:rFonts w:ascii="宋体" w:hAnsi="宋体" w:hint="eastAsia"/>
          <w:b/>
          <w:bCs/>
          <w:color w:val="FF0000"/>
          <w:szCs w:val="24"/>
          <w:highlight w:val="yellow"/>
        </w:rPr>
        <w:t>髓袢对尿稀释作用</w:t>
      </w:r>
      <w:r w:rsidR="00CF1BA2">
        <w:rPr>
          <w:rFonts w:ascii="宋体" w:hAnsi="宋体" w:hint="eastAsia"/>
          <w:b/>
          <w:bCs/>
          <w:color w:val="FF0000"/>
          <w:szCs w:val="24"/>
          <w:highlight w:val="yellow"/>
        </w:rPr>
        <w:t>↓。降低髓质高渗，</w:t>
      </w:r>
      <w:r w:rsidRPr="00FD40B9">
        <w:rPr>
          <w:rFonts w:ascii="宋体" w:hAnsi="宋体" w:hint="eastAsia"/>
          <w:b/>
          <w:bCs/>
          <w:color w:val="FF0000"/>
          <w:szCs w:val="24"/>
          <w:highlight w:val="yellow"/>
        </w:rPr>
        <w:t>集合管</w:t>
      </w:r>
      <w:r w:rsidR="00DF71D0">
        <w:rPr>
          <w:rFonts w:ascii="宋体" w:hAnsi="宋体" w:hint="eastAsia"/>
          <w:b/>
          <w:bCs/>
          <w:color w:val="FF0000"/>
          <w:szCs w:val="24"/>
          <w:highlight w:val="yellow"/>
        </w:rPr>
        <w:t>重吸收↓</w:t>
      </w:r>
      <w:r w:rsidRPr="00FD40B9">
        <w:rPr>
          <w:rFonts w:ascii="宋体" w:hAnsi="宋体" w:hint="eastAsia"/>
          <w:color w:val="FF0000"/>
          <w:szCs w:val="24"/>
        </w:rPr>
        <w:t>→排出</w:t>
      </w:r>
      <w:r w:rsidR="00AE26A0" w:rsidRPr="00FD40B9">
        <w:rPr>
          <w:rFonts w:ascii="宋体" w:hAnsi="宋体" w:hint="eastAsia"/>
          <w:b/>
          <w:bCs/>
          <w:color w:val="FF0000"/>
          <w:szCs w:val="24"/>
          <w:highlight w:val="yellow"/>
        </w:rPr>
        <w:t>大量接近等渗的尿液</w:t>
      </w:r>
      <w:r w:rsidRPr="00FD40B9">
        <w:rPr>
          <w:rFonts w:ascii="宋体" w:hAnsi="宋体" w:hint="eastAsia"/>
          <w:color w:val="FF0000"/>
          <w:szCs w:val="24"/>
        </w:rPr>
        <w:t>：Na</w:t>
      </w:r>
      <w:r w:rsidRPr="00FD40B9">
        <w:rPr>
          <w:rFonts w:ascii="宋体" w:hAnsi="宋体" w:hint="eastAsia"/>
          <w:color w:val="FF0000"/>
          <w:szCs w:val="24"/>
          <w:vertAlign w:val="superscript"/>
        </w:rPr>
        <w:t>+</w:t>
      </w:r>
      <w:r w:rsidRPr="00FD40B9">
        <w:rPr>
          <w:rFonts w:ascii="宋体" w:hAnsi="宋体" w:hint="eastAsia"/>
          <w:color w:val="FF0000"/>
          <w:szCs w:val="24"/>
        </w:rPr>
        <w:t>+++、K</w:t>
      </w:r>
      <w:r w:rsidRPr="00FD40B9">
        <w:rPr>
          <w:rFonts w:ascii="宋体" w:hAnsi="宋体" w:hint="eastAsia"/>
          <w:color w:val="FF0000"/>
          <w:szCs w:val="24"/>
          <w:vertAlign w:val="superscript"/>
        </w:rPr>
        <w:t>+</w:t>
      </w:r>
      <w:r w:rsidRPr="00FD40B9">
        <w:rPr>
          <w:rFonts w:ascii="宋体" w:hAnsi="宋体" w:hint="eastAsia"/>
          <w:color w:val="FF0000"/>
          <w:szCs w:val="24"/>
        </w:rPr>
        <w:t>+、Cl</w:t>
      </w:r>
      <w:r w:rsidRPr="00FD40B9">
        <w:rPr>
          <w:rFonts w:ascii="宋体" w:hAnsi="宋体" w:hint="eastAsia"/>
          <w:color w:val="FF0000"/>
          <w:szCs w:val="24"/>
          <w:vertAlign w:val="superscript"/>
        </w:rPr>
        <w:t>-</w:t>
      </w:r>
      <w:r w:rsidRPr="00FD40B9">
        <w:rPr>
          <w:rFonts w:ascii="宋体" w:hAnsi="宋体" w:hint="eastAsia"/>
          <w:color w:val="FF0000"/>
          <w:szCs w:val="24"/>
        </w:rPr>
        <w:t>++++、Ca</w:t>
      </w:r>
      <w:r w:rsidRPr="00FD40B9">
        <w:rPr>
          <w:rFonts w:ascii="宋体" w:hAnsi="宋体" w:hint="eastAsia"/>
          <w:color w:val="FF0000"/>
          <w:szCs w:val="24"/>
          <w:vertAlign w:val="superscript"/>
        </w:rPr>
        <w:t>2+</w:t>
      </w:r>
      <w:r w:rsidRPr="00FD40B9">
        <w:rPr>
          <w:rFonts w:ascii="宋体" w:hAnsi="宋体" w:hint="eastAsia"/>
          <w:color w:val="FF0000"/>
          <w:szCs w:val="24"/>
        </w:rPr>
        <w:t>+、Mg</w:t>
      </w:r>
      <w:r w:rsidRPr="00FD40B9">
        <w:rPr>
          <w:rFonts w:ascii="宋体" w:hAnsi="宋体" w:hint="eastAsia"/>
          <w:color w:val="FF0000"/>
          <w:szCs w:val="24"/>
          <w:vertAlign w:val="superscript"/>
        </w:rPr>
        <w:t>2+</w:t>
      </w:r>
      <w:r w:rsidRPr="00FD40B9">
        <w:rPr>
          <w:rFonts w:ascii="宋体" w:hAnsi="宋体" w:hint="eastAsia"/>
          <w:color w:val="FF0000"/>
          <w:szCs w:val="24"/>
        </w:rPr>
        <w:t>+明显增多。</w:t>
      </w:r>
    </w:p>
    <w:p w14:paraId="749B995D" w14:textId="77777777" w:rsidR="00D77566" w:rsidRPr="00FD40B9" w:rsidRDefault="00D77566" w:rsidP="00A76C28">
      <w:pPr>
        <w:spacing w:after="0" w:line="440" w:lineRule="exact"/>
        <w:rPr>
          <w:rFonts w:ascii="宋体" w:hAnsi="宋体"/>
          <w:color w:val="FF0000"/>
          <w:szCs w:val="24"/>
        </w:rPr>
      </w:pPr>
      <w:r w:rsidRPr="00FD40B9">
        <w:rPr>
          <w:rFonts w:ascii="宋体" w:hAnsi="宋体" w:hint="eastAsia"/>
          <w:color w:val="FF0000"/>
          <w:szCs w:val="24"/>
        </w:rPr>
        <w:t>2）</w:t>
      </w:r>
      <w:r w:rsidRPr="00FD40B9">
        <w:rPr>
          <w:rFonts w:ascii="宋体" w:hAnsi="宋体" w:hint="eastAsia"/>
          <w:b/>
          <w:bCs/>
          <w:color w:val="FF0000"/>
          <w:szCs w:val="24"/>
          <w:highlight w:val="yellow"/>
        </w:rPr>
        <w:t>扩张肾血管</w:t>
      </w:r>
      <w:r w:rsidRPr="00FD40B9">
        <w:rPr>
          <w:rFonts w:ascii="宋体" w:hAnsi="宋体" w:hint="eastAsia"/>
          <w:color w:val="FF0000"/>
          <w:szCs w:val="24"/>
        </w:rPr>
        <w:t>：降低肾血管阻力，</w:t>
      </w:r>
      <w:r w:rsidRPr="00FD40B9">
        <w:rPr>
          <w:rFonts w:ascii="宋体" w:hAnsi="宋体" w:hint="eastAsia"/>
          <w:b/>
          <w:bCs/>
          <w:color w:val="FF0000"/>
          <w:szCs w:val="24"/>
          <w:highlight w:val="yellow"/>
        </w:rPr>
        <w:t>增加肾血流量</w:t>
      </w:r>
      <w:r w:rsidRPr="00FD40B9">
        <w:rPr>
          <w:rFonts w:ascii="宋体" w:hAnsi="宋体" w:hint="eastAsia"/>
          <w:color w:val="FF0000"/>
          <w:szCs w:val="24"/>
        </w:rPr>
        <w:t>。</w:t>
      </w:r>
    </w:p>
    <w:p w14:paraId="10577F25" w14:textId="0B566C71" w:rsidR="00AB466B" w:rsidRPr="00FD40B9" w:rsidRDefault="00AB466B" w:rsidP="00A76C28">
      <w:pPr>
        <w:spacing w:after="0" w:line="440" w:lineRule="exact"/>
        <w:rPr>
          <w:rFonts w:ascii="宋体" w:hAnsi="宋体"/>
          <w:color w:val="FF0000"/>
          <w:szCs w:val="24"/>
        </w:rPr>
      </w:pPr>
      <w:r w:rsidRPr="00FD40B9">
        <w:rPr>
          <w:rFonts w:ascii="宋体" w:hAnsi="宋体" w:hint="eastAsia"/>
          <w:b/>
          <w:bCs/>
          <w:color w:val="FF0000"/>
          <w:szCs w:val="24"/>
        </w:rPr>
        <w:t>3）</w:t>
      </w:r>
      <w:r w:rsidRPr="0012219D">
        <w:rPr>
          <w:rFonts w:ascii="宋体" w:hAnsi="宋体" w:hint="eastAsia"/>
          <w:b/>
          <w:bCs/>
          <w:color w:val="FF0000"/>
          <w:szCs w:val="24"/>
          <w:highlight w:val="yellow"/>
        </w:rPr>
        <w:t>肾</w:t>
      </w:r>
      <w:r w:rsidR="00293703">
        <w:rPr>
          <w:rFonts w:ascii="宋体" w:hAnsi="宋体" w:hint="eastAsia"/>
          <w:b/>
          <w:bCs/>
          <w:color w:val="FF0000"/>
          <w:szCs w:val="24"/>
          <w:highlight w:val="yellow"/>
        </w:rPr>
        <w:t>PG</w:t>
      </w:r>
      <w:r w:rsidRPr="0012219D">
        <w:rPr>
          <w:rFonts w:ascii="宋体" w:hAnsi="宋体" w:hint="eastAsia"/>
          <w:b/>
          <w:bCs/>
          <w:color w:val="FF0000"/>
          <w:szCs w:val="24"/>
          <w:highlight w:val="yellow"/>
        </w:rPr>
        <w:t>合成</w:t>
      </w:r>
      <w:r w:rsidRPr="00FD40B9">
        <w:rPr>
          <w:rFonts w:ascii="宋体" w:hAnsi="宋体" w:hint="eastAsia"/>
          <w:b/>
          <w:bCs/>
          <w:color w:val="FF0000"/>
          <w:szCs w:val="24"/>
        </w:rPr>
        <w:t>，非甾体类抗炎药如</w:t>
      </w:r>
      <w:r w:rsidRPr="00FD40B9">
        <w:rPr>
          <w:rFonts w:ascii="宋体" w:hAnsi="宋体" w:hint="eastAsia"/>
          <w:b/>
          <w:bCs/>
          <w:color w:val="FF0000"/>
          <w:szCs w:val="24"/>
          <w:highlight w:val="yellow"/>
        </w:rPr>
        <w:t>吲哚美辛</w:t>
      </w:r>
      <w:r w:rsidRPr="00FD40B9">
        <w:rPr>
          <w:rFonts w:ascii="宋体" w:hAnsi="宋体" w:hint="eastAsia"/>
          <w:b/>
          <w:bCs/>
          <w:color w:val="FF0000"/>
          <w:szCs w:val="24"/>
        </w:rPr>
        <w:t>通过抑制环氧化酶而减少肾脏前列腺素的合成，干扰利尿药</w:t>
      </w:r>
      <w:r w:rsidR="00D074F6" w:rsidRPr="00FD40B9">
        <w:rPr>
          <w:rFonts w:ascii="宋体" w:hAnsi="宋体" w:hint="eastAsia"/>
          <w:b/>
          <w:bCs/>
          <w:color w:val="FF0000"/>
          <w:szCs w:val="24"/>
        </w:rPr>
        <w:t>的作用。</w:t>
      </w:r>
    </w:p>
    <w:p w14:paraId="07B579C0" w14:textId="77777777" w:rsidR="005C4C19" w:rsidRPr="00FD40B9" w:rsidRDefault="005C4C19" w:rsidP="00A76C28">
      <w:pPr>
        <w:numPr>
          <w:ilvl w:val="0"/>
          <w:numId w:val="98"/>
        </w:numPr>
        <w:spacing w:after="0" w:line="440" w:lineRule="exact"/>
        <w:rPr>
          <w:rFonts w:ascii="宋体" w:hAnsi="宋体"/>
          <w:b/>
          <w:szCs w:val="24"/>
        </w:rPr>
      </w:pPr>
      <w:r w:rsidRPr="00FD40B9">
        <w:rPr>
          <w:rFonts w:ascii="宋体" w:hAnsi="宋体" w:hint="eastAsia"/>
          <w:b/>
          <w:szCs w:val="24"/>
        </w:rPr>
        <w:t>临床应用</w:t>
      </w:r>
    </w:p>
    <w:p w14:paraId="580C5CEB" w14:textId="77777777" w:rsidR="005C4C19" w:rsidRPr="00FD40B9" w:rsidRDefault="005C4C19" w:rsidP="00A76C28">
      <w:pPr>
        <w:numPr>
          <w:ilvl w:val="0"/>
          <w:numId w:val="99"/>
        </w:numPr>
        <w:spacing w:after="0" w:line="440" w:lineRule="exact"/>
        <w:ind w:firstLine="420"/>
        <w:rPr>
          <w:rFonts w:ascii="宋体" w:hAnsi="宋体"/>
          <w:szCs w:val="24"/>
        </w:rPr>
      </w:pPr>
      <w:r w:rsidRPr="00FD40B9">
        <w:rPr>
          <w:rFonts w:ascii="宋体" w:hAnsi="宋体" w:hint="eastAsia"/>
          <w:b/>
          <w:color w:val="FF0000"/>
          <w:szCs w:val="24"/>
          <w:highlight w:val="yellow"/>
        </w:rPr>
        <w:t>急性肺</w:t>
      </w:r>
      <w:r w:rsidRPr="009C7E45">
        <w:rPr>
          <w:rFonts w:ascii="宋体" w:hAnsi="宋体" w:hint="eastAsia"/>
          <w:b/>
          <w:color w:val="FF0000"/>
          <w:szCs w:val="24"/>
          <w:highlight w:val="green"/>
        </w:rPr>
        <w:t>水肿</w:t>
      </w:r>
      <w:r w:rsidRPr="00FD40B9">
        <w:rPr>
          <w:rFonts w:ascii="宋体" w:hAnsi="宋体" w:hint="eastAsia"/>
          <w:b/>
          <w:color w:val="FF0000"/>
          <w:szCs w:val="24"/>
          <w:highlight w:val="yellow"/>
        </w:rPr>
        <w:t>和脑水肿</w:t>
      </w:r>
      <w:r w:rsidRPr="00FD40B9">
        <w:rPr>
          <w:rFonts w:ascii="宋体" w:hAnsi="宋体" w:hint="eastAsia"/>
          <w:szCs w:val="24"/>
        </w:rPr>
        <w:t>：静脉注射呋塞米能迅速扩张容量血管，使回心血量减少，缓解急性肺水肿，同时由于利尿使血浆渗透压增高，有利于消除脑水肿。</w:t>
      </w:r>
    </w:p>
    <w:p w14:paraId="6D55769D" w14:textId="77777777" w:rsidR="005C4C19" w:rsidRPr="00FD40B9" w:rsidRDefault="005C4C19" w:rsidP="00A76C28">
      <w:pPr>
        <w:numPr>
          <w:ilvl w:val="0"/>
          <w:numId w:val="99"/>
        </w:numPr>
        <w:spacing w:after="0" w:line="440" w:lineRule="exact"/>
        <w:ind w:firstLine="420"/>
        <w:rPr>
          <w:rFonts w:ascii="宋体" w:hAnsi="宋体"/>
          <w:szCs w:val="24"/>
        </w:rPr>
      </w:pPr>
      <w:r w:rsidRPr="00FD40B9">
        <w:rPr>
          <w:rFonts w:ascii="宋体" w:hAnsi="宋体" w:hint="eastAsia"/>
          <w:szCs w:val="24"/>
        </w:rPr>
        <w:t>其它严重水肿：治疗心、肝、肾性水肿等各类水肿。</w:t>
      </w:r>
    </w:p>
    <w:p w14:paraId="02B45DAC" w14:textId="77777777" w:rsidR="005C4C19" w:rsidRPr="00FD40B9" w:rsidRDefault="005C4C19" w:rsidP="00A76C28">
      <w:pPr>
        <w:numPr>
          <w:ilvl w:val="0"/>
          <w:numId w:val="99"/>
        </w:numPr>
        <w:spacing w:after="0" w:line="440" w:lineRule="exact"/>
        <w:ind w:firstLine="420"/>
        <w:rPr>
          <w:rFonts w:ascii="宋体" w:hAnsi="宋体"/>
          <w:szCs w:val="24"/>
        </w:rPr>
      </w:pPr>
      <w:r w:rsidRPr="00FD40B9">
        <w:rPr>
          <w:rFonts w:ascii="宋体" w:hAnsi="宋体" w:hint="eastAsia"/>
          <w:b/>
          <w:color w:val="FF0000"/>
          <w:szCs w:val="24"/>
          <w:highlight w:val="yellow"/>
        </w:rPr>
        <w:t>急</w:t>
      </w:r>
      <w:r w:rsidR="001218B9" w:rsidRPr="00FD40B9">
        <w:rPr>
          <w:rFonts w:ascii="宋体" w:hAnsi="宋体" w:hint="eastAsia"/>
          <w:b/>
          <w:color w:val="FF0000"/>
          <w:szCs w:val="24"/>
          <w:highlight w:val="yellow"/>
        </w:rPr>
        <w:t>、</w:t>
      </w:r>
      <w:r w:rsidRPr="00FD40B9">
        <w:rPr>
          <w:rFonts w:ascii="宋体" w:hAnsi="宋体" w:hint="eastAsia"/>
          <w:b/>
          <w:color w:val="FF0000"/>
          <w:szCs w:val="24"/>
          <w:highlight w:val="yellow"/>
        </w:rPr>
        <w:t>慢性肾衰竭</w:t>
      </w:r>
      <w:r w:rsidRPr="00FD40B9">
        <w:rPr>
          <w:rFonts w:ascii="宋体" w:hAnsi="宋体" w:hint="eastAsia"/>
          <w:szCs w:val="24"/>
        </w:rPr>
        <w:t>：增加尿量，</w:t>
      </w:r>
      <w:r w:rsidRPr="00FD40B9">
        <w:rPr>
          <w:rFonts w:ascii="宋体" w:hAnsi="宋体" w:hint="eastAsia"/>
          <w:b/>
          <w:bCs/>
          <w:color w:val="FF0000"/>
          <w:szCs w:val="24"/>
          <w:highlight w:val="yellow"/>
        </w:rPr>
        <w:t>冲洗肾小管</w:t>
      </w:r>
      <w:r w:rsidRPr="00FD40B9">
        <w:rPr>
          <w:rFonts w:ascii="宋体" w:hAnsi="宋体" w:hint="eastAsia"/>
          <w:szCs w:val="24"/>
        </w:rPr>
        <w:t>，</w:t>
      </w:r>
      <w:r w:rsidRPr="00FD40B9">
        <w:rPr>
          <w:rFonts w:ascii="宋体" w:hAnsi="宋体" w:hint="eastAsia"/>
          <w:b/>
          <w:bCs/>
          <w:color w:val="FF0000"/>
          <w:szCs w:val="24"/>
          <w:highlight w:val="yellow"/>
        </w:rPr>
        <w:t>扩张肾血管</w:t>
      </w:r>
      <w:r w:rsidRPr="00FD40B9">
        <w:rPr>
          <w:rFonts w:ascii="宋体" w:hAnsi="宋体" w:hint="eastAsia"/>
          <w:szCs w:val="24"/>
        </w:rPr>
        <w:t>，增加肾血流量，都对急</w:t>
      </w:r>
      <w:r w:rsidR="00916AD1" w:rsidRPr="00FD40B9">
        <w:rPr>
          <w:rFonts w:ascii="宋体" w:hAnsi="宋体" w:hint="eastAsia"/>
          <w:szCs w:val="24"/>
        </w:rPr>
        <w:t>、</w:t>
      </w:r>
      <w:r w:rsidRPr="00FD40B9">
        <w:rPr>
          <w:rFonts w:ascii="宋体" w:hAnsi="宋体" w:hint="eastAsia"/>
          <w:szCs w:val="24"/>
        </w:rPr>
        <w:t>慢性肾衰有好处</w:t>
      </w:r>
      <w:r w:rsidR="00916D28" w:rsidRPr="00FD40B9">
        <w:rPr>
          <w:rFonts w:ascii="宋体" w:hAnsi="宋体" w:hint="eastAsia"/>
          <w:szCs w:val="24"/>
        </w:rPr>
        <w:t>。</w:t>
      </w:r>
    </w:p>
    <w:p w14:paraId="5C7A540B" w14:textId="77777777" w:rsidR="005C4C19" w:rsidRPr="00FD40B9" w:rsidRDefault="005C4C19" w:rsidP="00A76C28">
      <w:pPr>
        <w:numPr>
          <w:ilvl w:val="0"/>
          <w:numId w:val="99"/>
        </w:numPr>
        <w:spacing w:after="0" w:line="440" w:lineRule="exact"/>
        <w:ind w:firstLine="420"/>
        <w:rPr>
          <w:rFonts w:ascii="宋体" w:hAnsi="宋体"/>
          <w:szCs w:val="24"/>
        </w:rPr>
      </w:pPr>
      <w:r w:rsidRPr="00FD40B9">
        <w:rPr>
          <w:rFonts w:ascii="宋体" w:hAnsi="宋体" w:hint="eastAsia"/>
          <w:b/>
          <w:szCs w:val="24"/>
        </w:rPr>
        <w:t>高钙血症</w:t>
      </w:r>
      <w:r w:rsidRPr="00FD40B9">
        <w:rPr>
          <w:rFonts w:ascii="宋体" w:hAnsi="宋体" w:hint="eastAsia"/>
          <w:szCs w:val="24"/>
        </w:rPr>
        <w:t>：</w:t>
      </w:r>
      <w:r w:rsidRPr="009C7E45">
        <w:rPr>
          <w:rFonts w:ascii="宋体" w:hAnsi="宋体" w:hint="eastAsia"/>
          <w:szCs w:val="24"/>
          <w:highlight w:val="green"/>
        </w:rPr>
        <w:t>抑制Ca</w:t>
      </w:r>
      <w:r w:rsidR="001218B9" w:rsidRPr="009C7E45">
        <w:rPr>
          <w:rFonts w:ascii="宋体" w:hAnsi="宋体" w:hint="eastAsia"/>
          <w:szCs w:val="24"/>
          <w:highlight w:val="green"/>
          <w:vertAlign w:val="superscript"/>
        </w:rPr>
        <w:t>2</w:t>
      </w:r>
      <w:r w:rsidRPr="009C7E45">
        <w:rPr>
          <w:rFonts w:ascii="宋体" w:hAnsi="宋体" w:hint="eastAsia"/>
          <w:szCs w:val="24"/>
          <w:highlight w:val="green"/>
          <w:vertAlign w:val="superscript"/>
        </w:rPr>
        <w:t>+</w:t>
      </w:r>
      <w:r w:rsidRPr="009C7E45">
        <w:rPr>
          <w:rFonts w:ascii="宋体" w:hAnsi="宋体" w:hint="eastAsia"/>
          <w:szCs w:val="24"/>
          <w:highlight w:val="green"/>
        </w:rPr>
        <w:t>重吸收</w:t>
      </w:r>
      <w:r w:rsidRPr="00FD40B9">
        <w:rPr>
          <w:rFonts w:ascii="宋体" w:hAnsi="宋体" w:hint="eastAsia"/>
          <w:szCs w:val="24"/>
        </w:rPr>
        <w:t>，降低血钙。</w:t>
      </w:r>
    </w:p>
    <w:p w14:paraId="5BF70B8E" w14:textId="77777777" w:rsidR="005C4C19" w:rsidRPr="00FD40B9" w:rsidRDefault="005C4C19" w:rsidP="00A76C28">
      <w:pPr>
        <w:numPr>
          <w:ilvl w:val="0"/>
          <w:numId w:val="99"/>
        </w:numPr>
        <w:spacing w:after="0" w:line="440" w:lineRule="exact"/>
        <w:ind w:firstLine="420"/>
        <w:rPr>
          <w:rFonts w:ascii="宋体" w:hAnsi="宋体"/>
          <w:szCs w:val="24"/>
        </w:rPr>
      </w:pPr>
      <w:r w:rsidRPr="00FD40B9">
        <w:rPr>
          <w:rFonts w:ascii="宋体" w:hAnsi="宋体" w:hint="eastAsia"/>
          <w:b/>
          <w:color w:val="FF0000"/>
          <w:szCs w:val="24"/>
          <w:highlight w:val="yellow"/>
        </w:rPr>
        <w:t>加速毒物排泄</w:t>
      </w:r>
      <w:r w:rsidRPr="00FD40B9">
        <w:rPr>
          <w:rFonts w:ascii="宋体" w:hAnsi="宋体" w:hint="eastAsia"/>
          <w:szCs w:val="24"/>
        </w:rPr>
        <w:t>。</w:t>
      </w:r>
    </w:p>
    <w:p w14:paraId="2F832419" w14:textId="77777777" w:rsidR="00AD150B" w:rsidRPr="00FD40B9" w:rsidRDefault="00AD150B" w:rsidP="00A76C28">
      <w:pPr>
        <w:numPr>
          <w:ilvl w:val="0"/>
          <w:numId w:val="99"/>
        </w:numPr>
        <w:spacing w:after="0" w:line="440" w:lineRule="exact"/>
        <w:ind w:firstLine="420"/>
        <w:rPr>
          <w:rFonts w:ascii="宋体" w:hAnsi="宋体"/>
          <w:szCs w:val="24"/>
        </w:rPr>
      </w:pPr>
      <w:r w:rsidRPr="00FD40B9">
        <w:rPr>
          <w:rFonts w:ascii="宋体" w:hAnsi="宋体" w:hint="eastAsia"/>
          <w:b/>
          <w:szCs w:val="24"/>
        </w:rPr>
        <w:t>高血压危象辅助治疗。</w:t>
      </w:r>
    </w:p>
    <w:p w14:paraId="550CA0EE" w14:textId="77777777" w:rsidR="005C4C19" w:rsidRPr="00FD40B9" w:rsidRDefault="005C4C19" w:rsidP="00A76C28">
      <w:pPr>
        <w:numPr>
          <w:ilvl w:val="0"/>
          <w:numId w:val="98"/>
        </w:numPr>
        <w:spacing w:after="0" w:line="440" w:lineRule="exact"/>
        <w:rPr>
          <w:rFonts w:ascii="宋体" w:hAnsi="宋体"/>
          <w:b/>
          <w:szCs w:val="24"/>
        </w:rPr>
      </w:pPr>
      <w:r w:rsidRPr="00FD40B9">
        <w:rPr>
          <w:rFonts w:ascii="宋体" w:hAnsi="宋体" w:hint="eastAsia"/>
          <w:b/>
          <w:szCs w:val="24"/>
        </w:rPr>
        <w:t>不良反应</w:t>
      </w:r>
    </w:p>
    <w:p w14:paraId="6086C019" w14:textId="77777777" w:rsidR="005C4C19" w:rsidRPr="00FD40B9" w:rsidRDefault="005C4C19" w:rsidP="00A76C28">
      <w:pPr>
        <w:numPr>
          <w:ilvl w:val="0"/>
          <w:numId w:val="100"/>
        </w:numPr>
        <w:spacing w:after="0" w:line="440" w:lineRule="exact"/>
        <w:ind w:firstLine="420"/>
        <w:rPr>
          <w:rFonts w:ascii="宋体" w:hAnsi="宋体"/>
          <w:szCs w:val="24"/>
        </w:rPr>
      </w:pPr>
      <w:r w:rsidRPr="00FD40B9">
        <w:rPr>
          <w:rFonts w:ascii="宋体" w:hAnsi="宋体" w:hint="eastAsia"/>
          <w:b/>
          <w:bCs/>
          <w:color w:val="FF0000"/>
          <w:szCs w:val="24"/>
        </w:rPr>
        <w:t>水、电解质紊乱</w:t>
      </w:r>
      <w:r w:rsidRPr="00FD40B9">
        <w:rPr>
          <w:rFonts w:ascii="宋体" w:hAnsi="宋体" w:hint="eastAsia"/>
          <w:szCs w:val="24"/>
        </w:rPr>
        <w:t>：低血容量</w:t>
      </w:r>
      <w:r w:rsidR="00A45E7F" w:rsidRPr="00FD40B9">
        <w:rPr>
          <w:rFonts w:ascii="宋体" w:hAnsi="宋体" w:hint="eastAsia"/>
          <w:szCs w:val="24"/>
        </w:rPr>
        <w:t>（休克）</w:t>
      </w:r>
      <w:r w:rsidRPr="00FD40B9">
        <w:rPr>
          <w:rFonts w:ascii="宋体" w:hAnsi="宋体" w:hint="eastAsia"/>
          <w:szCs w:val="24"/>
        </w:rPr>
        <w:t>、</w:t>
      </w:r>
      <w:r w:rsidRPr="00FD40B9">
        <w:rPr>
          <w:rFonts w:ascii="宋体" w:hAnsi="宋体" w:hint="eastAsia"/>
          <w:color w:val="FF0000"/>
          <w:szCs w:val="24"/>
        </w:rPr>
        <w:t>低血钾</w:t>
      </w:r>
      <w:r w:rsidR="00671635" w:rsidRPr="00FD40B9">
        <w:rPr>
          <w:rFonts w:ascii="宋体" w:hAnsi="宋体" w:hint="eastAsia"/>
          <w:color w:val="FF0000"/>
          <w:szCs w:val="24"/>
        </w:rPr>
        <w:t>（</w:t>
      </w:r>
      <w:r w:rsidR="00671635" w:rsidRPr="007B7542">
        <w:rPr>
          <w:rFonts w:ascii="宋体" w:hAnsi="宋体" w:hint="eastAsia"/>
          <w:color w:val="FF0000"/>
          <w:szCs w:val="24"/>
          <w:highlight w:val="green"/>
        </w:rPr>
        <w:t>低钾</w:t>
      </w:r>
      <w:r w:rsidR="00671635" w:rsidRPr="00FD40B9">
        <w:rPr>
          <w:rFonts w:ascii="宋体" w:hAnsi="宋体" w:hint="eastAsia"/>
          <w:color w:val="FF0000"/>
          <w:szCs w:val="24"/>
        </w:rPr>
        <w:t>易诱发</w:t>
      </w:r>
      <w:r w:rsidR="00671635" w:rsidRPr="00FD40B9">
        <w:rPr>
          <w:rFonts w:ascii="宋体" w:hAnsi="宋体" w:hint="eastAsia"/>
          <w:color w:val="FF0000"/>
          <w:szCs w:val="24"/>
          <w:highlight w:val="yellow"/>
        </w:rPr>
        <w:t>肝昏迷</w:t>
      </w:r>
      <w:r w:rsidR="00671635" w:rsidRPr="00FD40B9">
        <w:rPr>
          <w:rFonts w:ascii="宋体" w:hAnsi="宋体" w:hint="eastAsia"/>
          <w:color w:val="FF0000"/>
          <w:szCs w:val="24"/>
        </w:rPr>
        <w:t>或</w:t>
      </w:r>
      <w:r w:rsidR="00671635" w:rsidRPr="00FD40B9">
        <w:rPr>
          <w:rFonts w:ascii="宋体" w:hAnsi="宋体" w:hint="eastAsia"/>
          <w:color w:val="FF0000"/>
          <w:szCs w:val="24"/>
          <w:highlight w:val="yellow"/>
        </w:rPr>
        <w:t>增加强心苷对心脏的毒性</w:t>
      </w:r>
      <w:r w:rsidR="00671635" w:rsidRPr="00FD40B9">
        <w:rPr>
          <w:rFonts w:ascii="宋体" w:hAnsi="宋体" w:hint="eastAsia"/>
          <w:color w:val="FF0000"/>
          <w:szCs w:val="24"/>
        </w:rPr>
        <w:t>）</w:t>
      </w:r>
      <w:r w:rsidRPr="00FD40B9">
        <w:rPr>
          <w:rFonts w:ascii="宋体" w:hAnsi="宋体" w:hint="eastAsia"/>
          <w:szCs w:val="24"/>
        </w:rPr>
        <w:t>、低血钠、</w:t>
      </w:r>
      <w:r w:rsidRPr="00FD40B9">
        <w:rPr>
          <w:rFonts w:ascii="宋体" w:hAnsi="宋体" w:hint="eastAsia"/>
          <w:color w:val="FF0000"/>
          <w:szCs w:val="24"/>
        </w:rPr>
        <w:t>低氯性</w:t>
      </w:r>
      <w:r w:rsidRPr="00FD40B9">
        <w:rPr>
          <w:rFonts w:ascii="宋体" w:hAnsi="宋体" w:hint="eastAsia"/>
          <w:b/>
          <w:bCs/>
          <w:color w:val="FF0000"/>
          <w:szCs w:val="24"/>
        </w:rPr>
        <w:t>碱血症</w:t>
      </w:r>
      <w:r w:rsidR="00AD34C0" w:rsidRPr="00FD40B9">
        <w:rPr>
          <w:rFonts w:ascii="宋体" w:hAnsi="宋体" w:hint="eastAsia"/>
          <w:b/>
          <w:bCs/>
          <w:color w:val="FF0000"/>
          <w:szCs w:val="24"/>
        </w:rPr>
        <w:t>（排Cl</w:t>
      </w:r>
      <w:r w:rsidR="00AD34C0" w:rsidRPr="00FD40B9">
        <w:rPr>
          <w:rFonts w:ascii="宋体" w:hAnsi="宋体" w:hint="eastAsia"/>
          <w:b/>
          <w:bCs/>
          <w:color w:val="FF0000"/>
          <w:szCs w:val="24"/>
          <w:vertAlign w:val="superscript"/>
        </w:rPr>
        <w:t>-</w:t>
      </w:r>
      <w:r w:rsidR="00AD34C0" w:rsidRPr="00FD40B9">
        <w:rPr>
          <w:rFonts w:ascii="宋体" w:hAnsi="宋体" w:hint="eastAsia"/>
          <w:b/>
          <w:bCs/>
          <w:color w:val="FF0000"/>
          <w:szCs w:val="24"/>
        </w:rPr>
        <w:t>＞排Na</w:t>
      </w:r>
      <w:r w:rsidR="00AD34C0" w:rsidRPr="00FD40B9">
        <w:rPr>
          <w:rFonts w:ascii="宋体" w:hAnsi="宋体" w:hint="eastAsia"/>
          <w:b/>
          <w:bCs/>
          <w:color w:val="FF0000"/>
          <w:szCs w:val="24"/>
          <w:vertAlign w:val="superscript"/>
        </w:rPr>
        <w:t>+</w:t>
      </w:r>
      <w:r w:rsidR="00AD34C0" w:rsidRPr="00FD40B9">
        <w:rPr>
          <w:rFonts w:ascii="宋体" w:hAnsi="宋体" w:hint="eastAsia"/>
          <w:b/>
          <w:bCs/>
          <w:color w:val="FF0000"/>
          <w:szCs w:val="24"/>
        </w:rPr>
        <w:t>）</w:t>
      </w:r>
      <w:r w:rsidRPr="00FD40B9">
        <w:rPr>
          <w:rFonts w:ascii="宋体" w:hAnsi="宋体" w:hint="eastAsia"/>
          <w:szCs w:val="24"/>
        </w:rPr>
        <w:t>、低血镁。</w:t>
      </w:r>
    </w:p>
    <w:p w14:paraId="2C845FAB" w14:textId="77777777" w:rsidR="005C4C19" w:rsidRPr="00FD40B9" w:rsidRDefault="005C4C19" w:rsidP="00A76C28">
      <w:pPr>
        <w:numPr>
          <w:ilvl w:val="0"/>
          <w:numId w:val="100"/>
        </w:numPr>
        <w:spacing w:after="0" w:line="440" w:lineRule="exact"/>
        <w:ind w:firstLine="420"/>
        <w:rPr>
          <w:rFonts w:ascii="宋体" w:hAnsi="宋体"/>
          <w:szCs w:val="24"/>
        </w:rPr>
      </w:pPr>
      <w:r w:rsidRPr="00FD40B9">
        <w:rPr>
          <w:rFonts w:ascii="宋体" w:hAnsi="宋体" w:hint="eastAsia"/>
          <w:b/>
          <w:bCs/>
          <w:szCs w:val="24"/>
        </w:rPr>
        <w:t>高尿酸血症</w:t>
      </w:r>
      <w:r w:rsidRPr="00FD40B9">
        <w:rPr>
          <w:rFonts w:ascii="宋体" w:hAnsi="宋体" w:hint="eastAsia"/>
          <w:szCs w:val="24"/>
        </w:rPr>
        <w:t>：高尿酸血症并并发</w:t>
      </w:r>
      <w:r w:rsidRPr="007B7542">
        <w:rPr>
          <w:rFonts w:ascii="宋体" w:hAnsi="宋体" w:hint="eastAsia"/>
          <w:szCs w:val="24"/>
          <w:highlight w:val="green"/>
        </w:rPr>
        <w:t>痛风</w:t>
      </w:r>
      <w:r w:rsidR="00671635" w:rsidRPr="00FD40B9">
        <w:rPr>
          <w:rFonts w:ascii="宋体" w:hAnsi="宋体" w:hint="eastAsia"/>
          <w:szCs w:val="24"/>
        </w:rPr>
        <w:t>；</w:t>
      </w:r>
    </w:p>
    <w:p w14:paraId="6D56DBC4" w14:textId="77777777" w:rsidR="00671635" w:rsidRPr="00FD40B9" w:rsidRDefault="005C4C19" w:rsidP="00A76C28">
      <w:pPr>
        <w:numPr>
          <w:ilvl w:val="0"/>
          <w:numId w:val="100"/>
        </w:numPr>
        <w:spacing w:after="0" w:line="440" w:lineRule="exact"/>
        <w:ind w:firstLine="420"/>
        <w:rPr>
          <w:rFonts w:ascii="宋体" w:hAnsi="宋体"/>
          <w:szCs w:val="24"/>
        </w:rPr>
      </w:pPr>
      <w:r w:rsidRPr="007B7542">
        <w:rPr>
          <w:rFonts w:ascii="宋体" w:hAnsi="宋体" w:hint="eastAsia"/>
          <w:b/>
          <w:bCs/>
          <w:color w:val="FF0000"/>
          <w:szCs w:val="24"/>
          <w:highlight w:val="green"/>
        </w:rPr>
        <w:t>耳毒</w:t>
      </w:r>
      <w:r w:rsidRPr="00FD40B9">
        <w:rPr>
          <w:rFonts w:ascii="宋体" w:hAnsi="宋体" w:hint="eastAsia"/>
          <w:b/>
          <w:bCs/>
          <w:color w:val="FF0000"/>
          <w:szCs w:val="24"/>
          <w:highlight w:val="yellow"/>
        </w:rPr>
        <w:t>性</w:t>
      </w:r>
      <w:r w:rsidR="00671635" w:rsidRPr="00FD40B9">
        <w:rPr>
          <w:rFonts w:ascii="宋体" w:hAnsi="宋体" w:hint="eastAsia"/>
          <w:szCs w:val="24"/>
        </w:rPr>
        <w:t>：耳鸣或暂时性耳聋（</w:t>
      </w:r>
      <w:r w:rsidR="00671635" w:rsidRPr="00FD40B9">
        <w:rPr>
          <w:rFonts w:ascii="宋体" w:hAnsi="宋体" w:hint="eastAsia"/>
          <w:b/>
          <w:bCs/>
          <w:color w:val="FF0000"/>
          <w:szCs w:val="24"/>
          <w:highlight w:val="yellow"/>
        </w:rPr>
        <w:t>避免合用氨基糖苷类</w:t>
      </w:r>
      <w:r w:rsidR="00671635" w:rsidRPr="00FD40B9">
        <w:rPr>
          <w:rFonts w:ascii="宋体" w:hAnsi="宋体" w:hint="eastAsia"/>
          <w:szCs w:val="24"/>
        </w:rPr>
        <w:t>）；</w:t>
      </w:r>
    </w:p>
    <w:p w14:paraId="3839D455" w14:textId="77777777" w:rsidR="005C4C19" w:rsidRPr="00FD40B9" w:rsidRDefault="005C4C19" w:rsidP="00A76C28">
      <w:pPr>
        <w:numPr>
          <w:ilvl w:val="0"/>
          <w:numId w:val="100"/>
        </w:numPr>
        <w:spacing w:after="0" w:line="440" w:lineRule="exact"/>
        <w:ind w:firstLine="420"/>
        <w:rPr>
          <w:rFonts w:ascii="宋体" w:hAnsi="宋体"/>
          <w:szCs w:val="24"/>
        </w:rPr>
      </w:pPr>
      <w:r w:rsidRPr="00FD40B9">
        <w:rPr>
          <w:rFonts w:ascii="宋体" w:hAnsi="宋体" w:hint="eastAsia"/>
          <w:szCs w:val="24"/>
        </w:rPr>
        <w:t>其它：</w:t>
      </w:r>
      <w:r w:rsidRPr="00FD40B9">
        <w:rPr>
          <w:rFonts w:ascii="宋体" w:hAnsi="宋体" w:hint="eastAsia"/>
          <w:color w:val="FF0000"/>
          <w:szCs w:val="24"/>
        </w:rPr>
        <w:t>高血糖</w:t>
      </w:r>
      <w:r w:rsidR="00CE699C" w:rsidRPr="00FD40B9">
        <w:rPr>
          <w:rFonts w:ascii="宋体" w:hAnsi="宋体" w:hint="eastAsia"/>
          <w:color w:val="FF0000"/>
          <w:szCs w:val="24"/>
        </w:rPr>
        <w:t>血脂</w:t>
      </w:r>
      <w:r w:rsidR="004D0F51" w:rsidRPr="00FD40B9">
        <w:rPr>
          <w:rFonts w:ascii="宋体" w:hAnsi="宋体" w:hint="eastAsia"/>
          <w:szCs w:val="24"/>
        </w:rPr>
        <w:t>（但很少引起糖尿病）</w:t>
      </w:r>
      <w:r w:rsidR="00CE699C" w:rsidRPr="00FD40B9">
        <w:rPr>
          <w:rFonts w:ascii="宋体" w:hAnsi="宋体" w:hint="eastAsia"/>
          <w:szCs w:val="24"/>
        </w:rPr>
        <w:t>；</w:t>
      </w:r>
      <w:r w:rsidR="00243728" w:rsidRPr="00FD40B9">
        <w:rPr>
          <w:rFonts w:ascii="宋体" w:hAnsi="宋体" w:hint="eastAsia"/>
          <w:szCs w:val="24"/>
        </w:rPr>
        <w:t>变态反应</w:t>
      </w:r>
      <w:r w:rsidR="00CE699C" w:rsidRPr="00FD40B9">
        <w:rPr>
          <w:rFonts w:ascii="宋体" w:hAnsi="宋体" w:hint="eastAsia"/>
          <w:szCs w:val="24"/>
        </w:rPr>
        <w:t>；引起恶心呕吐，</w:t>
      </w:r>
      <w:r w:rsidR="00CE699C" w:rsidRPr="00FD40B9">
        <w:rPr>
          <w:rFonts w:ascii="宋体" w:hAnsi="宋体" w:hint="eastAsia"/>
          <w:b/>
          <w:bCs/>
          <w:color w:val="FF0000"/>
          <w:szCs w:val="24"/>
          <w:highlight w:val="yellow"/>
        </w:rPr>
        <w:t>大剂量时可出现胃肠出血</w:t>
      </w:r>
      <w:r w:rsidRPr="00FD40B9">
        <w:rPr>
          <w:rFonts w:ascii="宋体" w:hAnsi="宋体" w:hint="eastAsia"/>
          <w:szCs w:val="24"/>
        </w:rPr>
        <w:t>等。</w:t>
      </w:r>
    </w:p>
    <w:p w14:paraId="1D938A89" w14:textId="77777777" w:rsidR="0019257C" w:rsidRPr="00FD40B9" w:rsidRDefault="0019257C" w:rsidP="00A76C28">
      <w:pPr>
        <w:spacing w:after="0" w:line="440" w:lineRule="exact"/>
        <w:ind w:left="420"/>
        <w:rPr>
          <w:rFonts w:ascii="宋体" w:hAnsi="宋体"/>
          <w:szCs w:val="24"/>
        </w:rPr>
      </w:pPr>
    </w:p>
    <w:p w14:paraId="40367273" w14:textId="77777777" w:rsidR="0019257C" w:rsidRPr="00FD40B9" w:rsidRDefault="0019257C" w:rsidP="00A76C28">
      <w:pPr>
        <w:spacing w:after="0" w:line="440" w:lineRule="exact"/>
        <w:ind w:left="420"/>
        <w:rPr>
          <w:rFonts w:ascii="宋体" w:hAnsi="宋体"/>
          <w:szCs w:val="24"/>
        </w:rPr>
      </w:pPr>
    </w:p>
    <w:p w14:paraId="03D186F7" w14:textId="77777777" w:rsidR="0019257C" w:rsidRPr="00FD40B9" w:rsidRDefault="0019257C" w:rsidP="00A76C28">
      <w:pPr>
        <w:spacing w:after="0" w:line="440" w:lineRule="exact"/>
        <w:rPr>
          <w:rFonts w:ascii="宋体" w:hAnsi="宋体"/>
          <w:szCs w:val="24"/>
        </w:rPr>
      </w:pPr>
      <w:r w:rsidRPr="00FD40B9">
        <w:rPr>
          <w:rFonts w:ascii="宋体" w:hAnsi="宋体" w:hint="eastAsia"/>
          <w:szCs w:val="24"/>
        </w:rPr>
        <w:t>依他尼酸（利尿酸，etacrynic acid）</w:t>
      </w:r>
    </w:p>
    <w:p w14:paraId="18335566" w14:textId="77777777" w:rsidR="0019257C" w:rsidRPr="00FD40B9" w:rsidRDefault="0019257C"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作用与呋塞米相似，稍弱</w:t>
      </w:r>
      <w:r w:rsidR="00EC4BB9" w:rsidRPr="00FD40B9">
        <w:rPr>
          <w:rFonts w:ascii="宋体" w:hAnsi="宋体" w:hint="eastAsia"/>
          <w:szCs w:val="24"/>
        </w:rPr>
        <w:t>；</w:t>
      </w:r>
    </w:p>
    <w:p w14:paraId="045FEF38" w14:textId="77777777" w:rsidR="0019257C" w:rsidRPr="00FD40B9" w:rsidRDefault="0019257C"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不良反应重</w:t>
      </w:r>
      <w:r w:rsidR="00872156" w:rsidRPr="00FD40B9">
        <w:rPr>
          <w:rFonts w:ascii="宋体" w:hAnsi="宋体" w:hint="eastAsia"/>
          <w:szCs w:val="24"/>
        </w:rPr>
        <w:t>（耳毒性最大）</w:t>
      </w:r>
      <w:r w:rsidRPr="00FD40B9">
        <w:rPr>
          <w:rFonts w:ascii="宋体" w:hAnsi="宋体" w:hint="eastAsia"/>
          <w:szCs w:val="24"/>
        </w:rPr>
        <w:t>，不具有优势，少用</w:t>
      </w:r>
    </w:p>
    <w:p w14:paraId="6F68DD8E" w14:textId="77777777" w:rsidR="0019257C" w:rsidRPr="00FD40B9" w:rsidRDefault="0019257C" w:rsidP="00A76C28">
      <w:pPr>
        <w:spacing w:after="0" w:line="440" w:lineRule="exact"/>
        <w:rPr>
          <w:rFonts w:ascii="宋体" w:hAnsi="宋体"/>
          <w:szCs w:val="24"/>
        </w:rPr>
      </w:pPr>
    </w:p>
    <w:p w14:paraId="250882DB" w14:textId="77777777" w:rsidR="0019257C" w:rsidRPr="00FD40B9" w:rsidRDefault="0019257C" w:rsidP="00A76C28">
      <w:pPr>
        <w:spacing w:after="0" w:line="440" w:lineRule="exact"/>
        <w:rPr>
          <w:rFonts w:ascii="宋体" w:hAnsi="宋体"/>
          <w:szCs w:val="24"/>
        </w:rPr>
      </w:pPr>
      <w:r w:rsidRPr="00FD40B9">
        <w:rPr>
          <w:rFonts w:ascii="宋体" w:hAnsi="宋体" w:hint="eastAsia"/>
          <w:szCs w:val="24"/>
        </w:rPr>
        <w:t>布美他尼（bumetanide）</w:t>
      </w:r>
    </w:p>
    <w:p w14:paraId="5290BF2F" w14:textId="77777777" w:rsidR="0019257C" w:rsidRPr="00FD40B9" w:rsidRDefault="0019257C"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作用与呋塞米相同</w:t>
      </w:r>
      <w:r w:rsidR="00872156" w:rsidRPr="00FD40B9">
        <w:rPr>
          <w:rFonts w:ascii="宋体" w:hAnsi="宋体" w:hint="eastAsia"/>
          <w:szCs w:val="24"/>
        </w:rPr>
        <w:t>，</w:t>
      </w:r>
      <w:r w:rsidR="00872156" w:rsidRPr="00FD40B9">
        <w:rPr>
          <w:rFonts w:ascii="宋体" w:hAnsi="宋体" w:hint="eastAsia"/>
          <w:b/>
          <w:bCs/>
          <w:color w:val="FF0000"/>
          <w:szCs w:val="24"/>
        </w:rPr>
        <w:t>耳毒性最小</w:t>
      </w:r>
      <w:r w:rsidR="00872156" w:rsidRPr="00FD40B9">
        <w:rPr>
          <w:rFonts w:ascii="宋体" w:hAnsi="宋体" w:hint="eastAsia"/>
          <w:szCs w:val="24"/>
        </w:rPr>
        <w:t>，</w:t>
      </w:r>
      <w:r w:rsidR="00872156" w:rsidRPr="00FD40B9">
        <w:rPr>
          <w:rFonts w:ascii="宋体" w:hAnsi="宋体" w:hint="eastAsia"/>
          <w:b/>
          <w:bCs/>
          <w:color w:val="FF0000"/>
          <w:szCs w:val="24"/>
        </w:rPr>
        <w:t>对听力有缺陷及急性肾衰竭者宜选用</w:t>
      </w:r>
      <w:r w:rsidR="00EC4BB9" w:rsidRPr="00FD40B9">
        <w:rPr>
          <w:rFonts w:ascii="宋体" w:hAnsi="宋体" w:hint="eastAsia"/>
          <w:szCs w:val="24"/>
        </w:rPr>
        <w:t>；</w:t>
      </w:r>
    </w:p>
    <w:p w14:paraId="16034DB0" w14:textId="77777777" w:rsidR="0019257C" w:rsidRPr="00FD40B9" w:rsidRDefault="0019257C"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作用强而持久，不良反应轻</w:t>
      </w:r>
      <w:r w:rsidR="00EC4BB9" w:rsidRPr="00FD40B9">
        <w:rPr>
          <w:rFonts w:ascii="宋体" w:hAnsi="宋体" w:hint="eastAsia"/>
          <w:szCs w:val="24"/>
        </w:rPr>
        <w:t>；</w:t>
      </w:r>
    </w:p>
    <w:p w14:paraId="17C803B9" w14:textId="77777777" w:rsidR="00243728" w:rsidRPr="00FD40B9" w:rsidRDefault="0019257C"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b/>
          <w:bCs/>
          <w:color w:val="FF0000"/>
          <w:szCs w:val="24"/>
        </w:rPr>
        <w:t>常替代呋塞米用于顽固性水肿</w:t>
      </w:r>
    </w:p>
    <w:p w14:paraId="6F439F2E" w14:textId="77777777" w:rsidR="0019257C" w:rsidRPr="00FD40B9" w:rsidRDefault="0019257C" w:rsidP="00A76C28">
      <w:pPr>
        <w:spacing w:after="0" w:line="440" w:lineRule="exact"/>
        <w:rPr>
          <w:rFonts w:ascii="宋体" w:hAnsi="宋体"/>
          <w:szCs w:val="24"/>
        </w:rPr>
      </w:pPr>
    </w:p>
    <w:p w14:paraId="103E92C9" w14:textId="77777777" w:rsidR="005C4C19" w:rsidRPr="00FD40B9" w:rsidRDefault="005C4C19" w:rsidP="00A76C28">
      <w:pPr>
        <w:numPr>
          <w:ilvl w:val="0"/>
          <w:numId w:val="96"/>
        </w:numPr>
        <w:spacing w:after="0" w:line="440" w:lineRule="exact"/>
        <w:jc w:val="center"/>
        <w:rPr>
          <w:rFonts w:ascii="宋体" w:hAnsi="宋体"/>
          <w:b/>
          <w:szCs w:val="24"/>
        </w:rPr>
      </w:pPr>
      <w:r w:rsidRPr="00FD40B9">
        <w:rPr>
          <w:rFonts w:ascii="宋体" w:hAnsi="宋体" w:hint="eastAsia"/>
          <w:b/>
          <w:szCs w:val="24"/>
        </w:rPr>
        <w:t>噻嗪类中效能利尿药</w:t>
      </w:r>
    </w:p>
    <w:p w14:paraId="4B91F239" w14:textId="77777777" w:rsidR="00F60181" w:rsidRPr="00FD40B9" w:rsidRDefault="005C4C19" w:rsidP="00A76C28">
      <w:pPr>
        <w:numPr>
          <w:ilvl w:val="0"/>
          <w:numId w:val="101"/>
        </w:numPr>
        <w:spacing w:after="0" w:line="440" w:lineRule="exact"/>
        <w:rPr>
          <w:rFonts w:ascii="宋体" w:hAnsi="宋体"/>
          <w:szCs w:val="24"/>
        </w:rPr>
      </w:pPr>
      <w:r w:rsidRPr="00FD40B9">
        <w:rPr>
          <w:rFonts w:ascii="宋体" w:hAnsi="宋体" w:hint="eastAsia"/>
          <w:szCs w:val="24"/>
        </w:rPr>
        <w:t>代表药物</w:t>
      </w:r>
    </w:p>
    <w:p w14:paraId="3906604E" w14:textId="77777777" w:rsidR="005C4C19" w:rsidRPr="00FD40B9" w:rsidRDefault="005C4C19" w:rsidP="00A76C28">
      <w:pPr>
        <w:pStyle w:val="a6"/>
        <w:spacing w:line="440" w:lineRule="exact"/>
        <w:rPr>
          <w:rFonts w:ascii="宋体" w:hAnsi="宋体"/>
          <w:szCs w:val="24"/>
        </w:rPr>
      </w:pPr>
      <w:r w:rsidRPr="00FD40B9">
        <w:rPr>
          <w:rFonts w:ascii="宋体" w:hAnsi="宋体" w:hint="eastAsia"/>
          <w:szCs w:val="24"/>
          <w:highlight w:val="yellow"/>
        </w:rPr>
        <w:t>氢氯噻嗪（hydrochlorothiazide）</w:t>
      </w:r>
    </w:p>
    <w:p w14:paraId="44A963E2" w14:textId="77777777" w:rsidR="005C4C19" w:rsidRPr="00FD40B9" w:rsidRDefault="005C4C19" w:rsidP="00A76C28">
      <w:pPr>
        <w:numPr>
          <w:ilvl w:val="0"/>
          <w:numId w:val="101"/>
        </w:numPr>
        <w:spacing w:after="0" w:line="440" w:lineRule="exact"/>
        <w:rPr>
          <w:rFonts w:ascii="宋体" w:hAnsi="宋体"/>
          <w:szCs w:val="24"/>
        </w:rPr>
      </w:pPr>
      <w:r w:rsidRPr="00FD40B9">
        <w:rPr>
          <w:rFonts w:ascii="宋体" w:hAnsi="宋体" w:hint="eastAsia"/>
          <w:szCs w:val="24"/>
        </w:rPr>
        <w:t>药理作用：</w:t>
      </w:r>
    </w:p>
    <w:p w14:paraId="31699CE2" w14:textId="77777777" w:rsidR="005C4C19" w:rsidRPr="00B83B96" w:rsidRDefault="005C4C19" w:rsidP="00A76C28">
      <w:pPr>
        <w:numPr>
          <w:ilvl w:val="0"/>
          <w:numId w:val="102"/>
        </w:numPr>
        <w:spacing w:after="0" w:line="440" w:lineRule="exact"/>
        <w:ind w:firstLine="420"/>
        <w:rPr>
          <w:rFonts w:ascii="宋体" w:hAnsi="宋体"/>
          <w:szCs w:val="24"/>
        </w:rPr>
      </w:pPr>
      <w:r w:rsidRPr="00B83B96">
        <w:rPr>
          <w:rFonts w:ascii="宋体" w:hAnsi="宋体" w:hint="eastAsia"/>
          <w:b/>
          <w:color w:val="FF0000"/>
          <w:szCs w:val="24"/>
        </w:rPr>
        <w:t>利尿作用</w:t>
      </w:r>
      <w:r w:rsidR="00A46468" w:rsidRPr="00B83B96">
        <w:rPr>
          <w:rFonts w:ascii="宋体" w:hAnsi="宋体" w:hint="eastAsia"/>
          <w:b/>
          <w:color w:val="FF0000"/>
          <w:szCs w:val="24"/>
        </w:rPr>
        <w:t>（三种利尿药的机制，大题）</w:t>
      </w:r>
      <w:r w:rsidRPr="00B83B96">
        <w:rPr>
          <w:rFonts w:ascii="宋体" w:hAnsi="宋体" w:hint="eastAsia"/>
          <w:szCs w:val="24"/>
        </w:rPr>
        <w:t>：</w:t>
      </w:r>
      <w:r w:rsidRPr="00B83B96">
        <w:rPr>
          <w:rFonts w:ascii="宋体" w:hAnsi="宋体" w:hint="eastAsia"/>
          <w:color w:val="FF0000"/>
          <w:szCs w:val="24"/>
        </w:rPr>
        <w:t>抑制</w:t>
      </w:r>
      <w:r w:rsidRPr="00B83B96">
        <w:rPr>
          <w:rFonts w:ascii="宋体" w:hAnsi="宋体" w:hint="eastAsia"/>
          <w:b/>
          <w:color w:val="FF0000"/>
          <w:szCs w:val="24"/>
        </w:rPr>
        <w:t>远曲小管</w:t>
      </w:r>
      <w:r w:rsidR="0097764E" w:rsidRPr="00B83B96">
        <w:rPr>
          <w:rFonts w:ascii="宋体" w:hAnsi="宋体" w:hint="eastAsia"/>
          <w:b/>
          <w:color w:val="FF0000"/>
          <w:szCs w:val="24"/>
        </w:rPr>
        <w:t>近端</w:t>
      </w:r>
      <w:r w:rsidRPr="00B83B96">
        <w:rPr>
          <w:rFonts w:ascii="宋体" w:hAnsi="宋体" w:hint="eastAsia"/>
          <w:b/>
          <w:color w:val="FF0000"/>
          <w:szCs w:val="24"/>
        </w:rPr>
        <w:t>Na</w:t>
      </w:r>
      <w:r w:rsidRPr="00B83B96">
        <w:rPr>
          <w:rFonts w:ascii="宋体" w:hAnsi="宋体" w:hint="eastAsia"/>
          <w:b/>
          <w:color w:val="FF0000"/>
          <w:szCs w:val="24"/>
          <w:vertAlign w:val="superscript"/>
        </w:rPr>
        <w:t>+</w:t>
      </w:r>
      <w:r w:rsidRPr="00B83B96">
        <w:rPr>
          <w:rFonts w:ascii="宋体" w:hAnsi="宋体" w:hint="eastAsia"/>
          <w:b/>
          <w:color w:val="FF0000"/>
          <w:szCs w:val="24"/>
        </w:rPr>
        <w:t>-Cl</w:t>
      </w:r>
      <w:r w:rsidRPr="00B83B96">
        <w:rPr>
          <w:rFonts w:ascii="宋体" w:hAnsi="宋体" w:hint="eastAsia"/>
          <w:b/>
          <w:color w:val="FF0000"/>
          <w:szCs w:val="24"/>
          <w:vertAlign w:val="superscript"/>
        </w:rPr>
        <w:t>-</w:t>
      </w:r>
      <w:r w:rsidRPr="00B83B96">
        <w:rPr>
          <w:rFonts w:ascii="宋体" w:hAnsi="宋体" w:hint="eastAsia"/>
          <w:b/>
          <w:color w:val="FF0000"/>
          <w:szCs w:val="24"/>
        </w:rPr>
        <w:t>共转运体</w:t>
      </w:r>
      <w:r w:rsidRPr="00B83B96">
        <w:rPr>
          <w:rFonts w:ascii="宋体" w:hAnsi="宋体" w:hint="eastAsia"/>
          <w:color w:val="FF0000"/>
          <w:szCs w:val="24"/>
        </w:rPr>
        <w:t>，抑制NaCl重吸收，同时由于</w:t>
      </w:r>
      <w:r w:rsidRPr="00B83B96">
        <w:rPr>
          <w:rFonts w:ascii="宋体" w:hAnsi="宋体" w:hint="eastAsia"/>
          <w:b/>
          <w:bCs/>
          <w:color w:val="FF0000"/>
          <w:szCs w:val="24"/>
        </w:rPr>
        <w:t>远曲小管Na</w:t>
      </w:r>
      <w:r w:rsidRPr="00B83B96">
        <w:rPr>
          <w:rFonts w:ascii="宋体" w:hAnsi="宋体" w:hint="eastAsia"/>
          <w:b/>
          <w:bCs/>
          <w:color w:val="FF0000"/>
          <w:szCs w:val="24"/>
          <w:vertAlign w:val="superscript"/>
        </w:rPr>
        <w:t>+</w:t>
      </w:r>
      <w:r w:rsidRPr="00B83B96">
        <w:rPr>
          <w:rFonts w:ascii="宋体" w:hAnsi="宋体" w:hint="eastAsia"/>
          <w:b/>
          <w:bCs/>
          <w:color w:val="FF0000"/>
          <w:szCs w:val="24"/>
        </w:rPr>
        <w:t>增加，Na</w:t>
      </w:r>
      <w:r w:rsidRPr="00B83B96">
        <w:rPr>
          <w:rFonts w:ascii="宋体" w:hAnsi="宋体" w:hint="eastAsia"/>
          <w:b/>
          <w:bCs/>
          <w:color w:val="FF0000"/>
          <w:szCs w:val="24"/>
          <w:vertAlign w:val="superscript"/>
        </w:rPr>
        <w:t>+</w:t>
      </w:r>
      <w:r w:rsidRPr="00B83B96">
        <w:rPr>
          <w:rFonts w:ascii="宋体" w:hAnsi="宋体" w:hint="eastAsia"/>
          <w:b/>
          <w:bCs/>
          <w:color w:val="FF0000"/>
          <w:szCs w:val="24"/>
        </w:rPr>
        <w:t>-K</w:t>
      </w:r>
      <w:r w:rsidRPr="00B83B96">
        <w:rPr>
          <w:rFonts w:ascii="宋体" w:hAnsi="宋体" w:hint="eastAsia"/>
          <w:b/>
          <w:bCs/>
          <w:color w:val="FF0000"/>
          <w:szCs w:val="24"/>
          <w:vertAlign w:val="superscript"/>
        </w:rPr>
        <w:t>+</w:t>
      </w:r>
      <w:r w:rsidRPr="00B83B96">
        <w:rPr>
          <w:rFonts w:ascii="宋体" w:hAnsi="宋体" w:hint="eastAsia"/>
          <w:b/>
          <w:bCs/>
          <w:color w:val="FF0000"/>
          <w:szCs w:val="24"/>
        </w:rPr>
        <w:t>交换增强</w:t>
      </w:r>
      <w:r w:rsidRPr="00B83B96">
        <w:rPr>
          <w:rFonts w:ascii="宋体" w:hAnsi="宋体" w:hint="eastAsia"/>
          <w:color w:val="FF0000"/>
          <w:szCs w:val="24"/>
        </w:rPr>
        <w:t>，</w:t>
      </w:r>
      <w:r w:rsidRPr="00B83B96">
        <w:rPr>
          <w:rFonts w:ascii="宋体" w:hAnsi="宋体" w:hint="eastAsia"/>
          <w:b/>
          <w:bCs/>
          <w:color w:val="FF0000"/>
          <w:szCs w:val="24"/>
        </w:rPr>
        <w:t>降低肾稀释功能</w:t>
      </w:r>
      <w:r w:rsidRPr="00B83B96">
        <w:rPr>
          <w:rFonts w:ascii="宋体" w:hAnsi="宋体" w:hint="eastAsia"/>
          <w:color w:val="FF0000"/>
          <w:szCs w:val="24"/>
        </w:rPr>
        <w:t>，使尿中Na</w:t>
      </w:r>
      <w:r w:rsidRPr="00B83B96">
        <w:rPr>
          <w:rFonts w:ascii="宋体" w:hAnsi="宋体" w:hint="eastAsia"/>
          <w:color w:val="FF0000"/>
          <w:szCs w:val="24"/>
          <w:vertAlign w:val="superscript"/>
        </w:rPr>
        <w:t>+</w:t>
      </w:r>
      <w:r w:rsidRPr="00B83B96">
        <w:rPr>
          <w:rFonts w:ascii="宋体" w:hAnsi="宋体" w:hint="eastAsia"/>
          <w:color w:val="FF0000"/>
          <w:szCs w:val="24"/>
        </w:rPr>
        <w:t>、K</w:t>
      </w:r>
      <w:r w:rsidRPr="00B83B96">
        <w:rPr>
          <w:rFonts w:ascii="宋体" w:hAnsi="宋体" w:hint="eastAsia"/>
          <w:color w:val="FF0000"/>
          <w:szCs w:val="24"/>
          <w:vertAlign w:val="superscript"/>
        </w:rPr>
        <w:t>+</w:t>
      </w:r>
      <w:r w:rsidRPr="00B83B96">
        <w:rPr>
          <w:rFonts w:ascii="宋体" w:hAnsi="宋体" w:hint="eastAsia"/>
          <w:color w:val="FF0000"/>
          <w:szCs w:val="24"/>
        </w:rPr>
        <w:t>、Cl</w:t>
      </w:r>
      <w:r w:rsidRPr="00B83B96">
        <w:rPr>
          <w:rFonts w:ascii="宋体" w:hAnsi="宋体" w:hint="eastAsia"/>
          <w:color w:val="FF0000"/>
          <w:szCs w:val="24"/>
          <w:vertAlign w:val="superscript"/>
        </w:rPr>
        <w:t>-</w:t>
      </w:r>
      <w:r w:rsidRPr="00B83B96">
        <w:rPr>
          <w:rFonts w:ascii="宋体" w:hAnsi="宋体" w:hint="eastAsia"/>
          <w:color w:val="FF0000"/>
          <w:szCs w:val="24"/>
        </w:rPr>
        <w:t>排出增多</w:t>
      </w:r>
      <w:r w:rsidRPr="00B83B96">
        <w:rPr>
          <w:rFonts w:ascii="宋体" w:hAnsi="宋体" w:hint="eastAsia"/>
          <w:szCs w:val="24"/>
        </w:rPr>
        <w:t>。</w:t>
      </w:r>
    </w:p>
    <w:p w14:paraId="3BB46464" w14:textId="77777777" w:rsidR="00914ED3" w:rsidRPr="00FD40B9" w:rsidRDefault="00914ED3" w:rsidP="00A76C28">
      <w:pPr>
        <w:spacing w:after="0" w:line="440" w:lineRule="exact"/>
        <w:rPr>
          <w:rFonts w:ascii="宋体" w:hAnsi="宋体"/>
          <w:szCs w:val="24"/>
        </w:rPr>
      </w:pPr>
      <w:r w:rsidRPr="00B83B96">
        <w:rPr>
          <w:rFonts w:ascii="宋体" w:hAnsi="宋体" w:hint="eastAsia"/>
          <w:szCs w:val="24"/>
          <w:highlight w:val="green"/>
        </w:rPr>
        <w:t>抑制远曲小管开始部对NaCl重吸收→肾稀释功能↓</w:t>
      </w:r>
      <w:r w:rsidRPr="00FD40B9">
        <w:rPr>
          <w:rFonts w:ascii="宋体" w:hAnsi="宋体" w:hint="eastAsia"/>
          <w:szCs w:val="24"/>
        </w:rPr>
        <w:t>→排出：Na</w:t>
      </w:r>
      <w:r w:rsidRPr="00FD40B9">
        <w:rPr>
          <w:rFonts w:ascii="宋体" w:hAnsi="宋体" w:hint="eastAsia"/>
          <w:szCs w:val="24"/>
          <w:vertAlign w:val="superscript"/>
        </w:rPr>
        <w:t>+</w:t>
      </w:r>
      <w:r w:rsidRPr="00FD40B9">
        <w:rPr>
          <w:rFonts w:ascii="宋体" w:hAnsi="宋体" w:hint="eastAsia"/>
          <w:szCs w:val="24"/>
        </w:rPr>
        <w:t>++、K</w:t>
      </w:r>
      <w:r w:rsidRPr="00FD40B9">
        <w:rPr>
          <w:rFonts w:ascii="宋体" w:hAnsi="宋体" w:hint="eastAsia"/>
          <w:szCs w:val="24"/>
          <w:vertAlign w:val="superscript"/>
        </w:rPr>
        <w:t>+</w:t>
      </w:r>
      <w:r w:rsidRPr="00FD40B9">
        <w:rPr>
          <w:rFonts w:ascii="宋体" w:hAnsi="宋体" w:hint="eastAsia"/>
          <w:szCs w:val="24"/>
        </w:rPr>
        <w:t>+、Cl</w:t>
      </w:r>
      <w:r w:rsidRPr="00FD40B9">
        <w:rPr>
          <w:rFonts w:ascii="宋体" w:hAnsi="宋体" w:hint="eastAsia"/>
          <w:szCs w:val="24"/>
          <w:vertAlign w:val="superscript"/>
        </w:rPr>
        <w:t>-</w:t>
      </w:r>
      <w:r w:rsidRPr="00FD40B9">
        <w:rPr>
          <w:rFonts w:ascii="宋体" w:hAnsi="宋体" w:hint="eastAsia"/>
          <w:szCs w:val="24"/>
        </w:rPr>
        <w:t>+++增加</w:t>
      </w:r>
      <w:r w:rsidR="00480DD5" w:rsidRPr="00FD40B9">
        <w:rPr>
          <w:rFonts w:ascii="宋体" w:hAnsi="宋体" w:hint="eastAsia"/>
          <w:szCs w:val="24"/>
        </w:rPr>
        <w:t>；</w:t>
      </w:r>
      <w:r w:rsidR="008B069D" w:rsidRPr="00FD40B9">
        <w:rPr>
          <w:rFonts w:ascii="宋体" w:hAnsi="宋体" w:hint="eastAsia"/>
          <w:b/>
          <w:bCs/>
          <w:color w:val="FF0000"/>
          <w:szCs w:val="24"/>
          <w:highlight w:val="yellow"/>
        </w:rPr>
        <w:t>促进Ca</w:t>
      </w:r>
      <w:r w:rsidR="008B069D" w:rsidRPr="00FD40B9">
        <w:rPr>
          <w:rFonts w:ascii="宋体" w:hAnsi="宋体" w:hint="eastAsia"/>
          <w:b/>
          <w:bCs/>
          <w:color w:val="FF0000"/>
          <w:szCs w:val="24"/>
          <w:highlight w:val="yellow"/>
          <w:vertAlign w:val="superscript"/>
        </w:rPr>
        <w:t>2+</w:t>
      </w:r>
      <w:r w:rsidR="008B069D" w:rsidRPr="00FD40B9">
        <w:rPr>
          <w:rFonts w:ascii="宋体" w:hAnsi="宋体" w:hint="eastAsia"/>
          <w:b/>
          <w:bCs/>
          <w:color w:val="FF0000"/>
          <w:szCs w:val="24"/>
          <w:highlight w:val="yellow"/>
        </w:rPr>
        <w:t>重吸收</w:t>
      </w:r>
      <w:r w:rsidR="00480DD5" w:rsidRPr="00FD40B9">
        <w:rPr>
          <w:rFonts w:ascii="宋体" w:hAnsi="宋体" w:hint="eastAsia"/>
          <w:b/>
          <w:bCs/>
          <w:color w:val="FF0000"/>
          <w:szCs w:val="24"/>
          <w:highlight w:val="yellow"/>
        </w:rPr>
        <w:t>（不同于呋塞米</w:t>
      </w:r>
      <w:r w:rsidR="003C3605" w:rsidRPr="00FD40B9">
        <w:rPr>
          <w:rFonts w:ascii="宋体" w:hAnsi="宋体" w:hint="eastAsia"/>
          <w:b/>
          <w:bCs/>
          <w:color w:val="FF0000"/>
          <w:szCs w:val="24"/>
          <w:highlight w:val="yellow"/>
        </w:rPr>
        <w:t>，机制可能是促进远曲小管由P</w:t>
      </w:r>
      <w:r w:rsidR="003C3605" w:rsidRPr="00FD40B9">
        <w:rPr>
          <w:rFonts w:ascii="宋体" w:hAnsi="宋体"/>
          <w:b/>
          <w:bCs/>
          <w:color w:val="FF0000"/>
          <w:szCs w:val="24"/>
          <w:highlight w:val="yellow"/>
        </w:rPr>
        <w:t>TH</w:t>
      </w:r>
      <w:r w:rsidR="003C3605" w:rsidRPr="00FD40B9">
        <w:rPr>
          <w:rFonts w:ascii="宋体" w:hAnsi="宋体" w:hint="eastAsia"/>
          <w:b/>
          <w:bCs/>
          <w:color w:val="FF0000"/>
          <w:szCs w:val="24"/>
          <w:highlight w:val="yellow"/>
        </w:rPr>
        <w:t>调节的Ca</w:t>
      </w:r>
      <w:r w:rsidR="003C3605" w:rsidRPr="00FD40B9">
        <w:rPr>
          <w:rFonts w:ascii="宋体" w:hAnsi="宋体" w:hint="eastAsia"/>
          <w:b/>
          <w:bCs/>
          <w:color w:val="FF0000"/>
          <w:szCs w:val="24"/>
          <w:highlight w:val="yellow"/>
          <w:vertAlign w:val="superscript"/>
        </w:rPr>
        <w:t>2+</w:t>
      </w:r>
      <w:r w:rsidR="003C3605" w:rsidRPr="00FD40B9">
        <w:rPr>
          <w:rFonts w:ascii="宋体" w:hAnsi="宋体" w:hint="eastAsia"/>
          <w:b/>
          <w:bCs/>
          <w:color w:val="FF0000"/>
          <w:szCs w:val="24"/>
          <w:highlight w:val="yellow"/>
        </w:rPr>
        <w:t>重吸收过程</w:t>
      </w:r>
      <w:r w:rsidR="00480DD5" w:rsidRPr="00FD40B9">
        <w:rPr>
          <w:rFonts w:ascii="宋体" w:hAnsi="宋体" w:hint="eastAsia"/>
          <w:b/>
          <w:bCs/>
          <w:color w:val="FF0000"/>
          <w:szCs w:val="24"/>
          <w:highlight w:val="yellow"/>
        </w:rPr>
        <w:t>）</w:t>
      </w:r>
      <w:r w:rsidR="008B069D" w:rsidRPr="00FD40B9">
        <w:rPr>
          <w:rFonts w:ascii="宋体" w:hAnsi="宋体" w:hint="eastAsia"/>
          <w:szCs w:val="24"/>
        </w:rPr>
        <w:t>；</w:t>
      </w:r>
    </w:p>
    <w:p w14:paraId="127C2573" w14:textId="77777777" w:rsidR="008B069D" w:rsidRPr="00FD40B9" w:rsidRDefault="008B069D" w:rsidP="00A76C28">
      <w:pPr>
        <w:spacing w:after="0" w:line="440" w:lineRule="exact"/>
        <w:rPr>
          <w:rFonts w:ascii="宋体" w:hAnsi="宋体"/>
          <w:szCs w:val="24"/>
        </w:rPr>
      </w:pPr>
      <w:r w:rsidRPr="00FD40B9">
        <w:rPr>
          <w:rFonts w:ascii="宋体" w:hAnsi="宋体" w:hint="eastAsia"/>
          <w:szCs w:val="24"/>
        </w:rPr>
        <w:t>利尿作用温和，起效较慢，维持时间较长。</w:t>
      </w:r>
    </w:p>
    <w:p w14:paraId="3FB56D71" w14:textId="77777777" w:rsidR="005C4C19" w:rsidRPr="00FD40B9" w:rsidRDefault="005C4C19" w:rsidP="00A76C28">
      <w:pPr>
        <w:numPr>
          <w:ilvl w:val="0"/>
          <w:numId w:val="102"/>
        </w:numPr>
        <w:spacing w:after="0" w:line="440" w:lineRule="exact"/>
        <w:ind w:firstLine="420"/>
        <w:rPr>
          <w:rFonts w:ascii="宋体" w:hAnsi="宋体"/>
          <w:szCs w:val="24"/>
        </w:rPr>
      </w:pPr>
      <w:r w:rsidRPr="00FD40B9">
        <w:rPr>
          <w:rFonts w:ascii="宋体" w:hAnsi="宋体" w:hint="eastAsia"/>
          <w:b/>
          <w:bCs/>
          <w:szCs w:val="24"/>
        </w:rPr>
        <w:t>抗利尿作用</w:t>
      </w:r>
      <w:r w:rsidRPr="00FD40B9">
        <w:rPr>
          <w:rFonts w:ascii="宋体" w:hAnsi="宋体" w:hint="eastAsia"/>
          <w:szCs w:val="24"/>
        </w:rPr>
        <w:t>：减少尿崩症患者</w:t>
      </w:r>
      <w:r w:rsidRPr="00FD40B9">
        <w:rPr>
          <w:rFonts w:ascii="宋体" w:hAnsi="宋体" w:hint="eastAsia"/>
          <w:color w:val="FF0000"/>
          <w:szCs w:val="24"/>
        </w:rPr>
        <w:t>尿量和口渴</w:t>
      </w:r>
      <w:r w:rsidR="00932602" w:rsidRPr="00FD40B9">
        <w:rPr>
          <w:rFonts w:ascii="宋体" w:hAnsi="宋体" w:hint="eastAsia"/>
          <w:color w:val="FF0000"/>
          <w:szCs w:val="24"/>
        </w:rPr>
        <w:t>（因为排钠，渗透压降低导致渴感降低）</w:t>
      </w:r>
      <w:r w:rsidRPr="00FD40B9">
        <w:rPr>
          <w:rFonts w:ascii="宋体" w:hAnsi="宋体" w:hint="eastAsia"/>
          <w:szCs w:val="24"/>
        </w:rPr>
        <w:t>症状。</w:t>
      </w:r>
    </w:p>
    <w:p w14:paraId="2E345886" w14:textId="77777777" w:rsidR="005C4C19" w:rsidRPr="00FD40B9" w:rsidRDefault="005C4C19" w:rsidP="00A76C28">
      <w:pPr>
        <w:numPr>
          <w:ilvl w:val="0"/>
          <w:numId w:val="102"/>
        </w:numPr>
        <w:spacing w:after="0" w:line="440" w:lineRule="exact"/>
        <w:ind w:firstLine="420"/>
        <w:rPr>
          <w:rFonts w:ascii="宋体" w:hAnsi="宋体"/>
          <w:szCs w:val="24"/>
        </w:rPr>
      </w:pPr>
      <w:r w:rsidRPr="00FD40B9">
        <w:rPr>
          <w:rFonts w:ascii="宋体" w:hAnsi="宋体" w:hint="eastAsia"/>
          <w:b/>
          <w:bCs/>
          <w:szCs w:val="24"/>
        </w:rPr>
        <w:t>降压作用</w:t>
      </w:r>
      <w:r w:rsidRPr="00FD40B9">
        <w:rPr>
          <w:rFonts w:ascii="宋体" w:hAnsi="宋体" w:hint="eastAsia"/>
          <w:szCs w:val="24"/>
        </w:rPr>
        <w:t>：常用</w:t>
      </w:r>
      <w:r w:rsidRPr="00FD40B9">
        <w:rPr>
          <w:rFonts w:ascii="宋体" w:hAnsi="宋体" w:hint="eastAsia"/>
          <w:b/>
          <w:color w:val="FF0000"/>
          <w:szCs w:val="24"/>
        </w:rPr>
        <w:t>降压药</w:t>
      </w:r>
      <w:r w:rsidRPr="00FD40B9">
        <w:rPr>
          <w:rFonts w:ascii="宋体" w:hAnsi="宋体" w:hint="eastAsia"/>
          <w:szCs w:val="24"/>
        </w:rPr>
        <w:t>，早期通过</w:t>
      </w:r>
      <w:r w:rsidRPr="00FD40B9">
        <w:rPr>
          <w:rFonts w:ascii="宋体" w:hAnsi="宋体" w:hint="eastAsia"/>
          <w:b/>
          <w:bCs/>
          <w:color w:val="FF0000"/>
          <w:szCs w:val="24"/>
        </w:rPr>
        <w:t>降低血容量</w:t>
      </w:r>
      <w:r w:rsidRPr="00FD40B9">
        <w:rPr>
          <w:rFonts w:ascii="宋体" w:hAnsi="宋体" w:hint="eastAsia"/>
          <w:szCs w:val="24"/>
        </w:rPr>
        <w:t>降压，长期通过</w:t>
      </w:r>
      <w:r w:rsidRPr="00FD40B9">
        <w:rPr>
          <w:rFonts w:ascii="宋体" w:hAnsi="宋体" w:hint="eastAsia"/>
          <w:b/>
          <w:bCs/>
          <w:color w:val="FF0000"/>
          <w:szCs w:val="24"/>
        </w:rPr>
        <w:t>扩张外周血管</w:t>
      </w:r>
      <w:r w:rsidRPr="00FD40B9">
        <w:rPr>
          <w:rFonts w:ascii="宋体" w:hAnsi="宋体" w:hint="eastAsia"/>
          <w:szCs w:val="24"/>
        </w:rPr>
        <w:t>降压。</w:t>
      </w:r>
    </w:p>
    <w:p w14:paraId="2934E9AB" w14:textId="77777777" w:rsidR="005C4C19" w:rsidRPr="00FD40B9" w:rsidRDefault="005C4C19" w:rsidP="00A76C28">
      <w:pPr>
        <w:numPr>
          <w:ilvl w:val="0"/>
          <w:numId w:val="101"/>
        </w:numPr>
        <w:spacing w:after="0" w:line="440" w:lineRule="exact"/>
        <w:rPr>
          <w:rFonts w:ascii="宋体" w:hAnsi="宋体"/>
          <w:b/>
          <w:szCs w:val="24"/>
        </w:rPr>
      </w:pPr>
      <w:r w:rsidRPr="00FD40B9">
        <w:rPr>
          <w:rFonts w:ascii="宋体" w:hAnsi="宋体" w:hint="eastAsia"/>
          <w:b/>
          <w:szCs w:val="24"/>
        </w:rPr>
        <w:t>临床应用</w:t>
      </w:r>
    </w:p>
    <w:p w14:paraId="6DF5088E" w14:textId="77777777" w:rsidR="00173593" w:rsidRPr="00FD40B9" w:rsidRDefault="005C4C19" w:rsidP="00A76C28">
      <w:pPr>
        <w:numPr>
          <w:ilvl w:val="0"/>
          <w:numId w:val="103"/>
        </w:numPr>
        <w:spacing w:after="0" w:line="440" w:lineRule="exact"/>
        <w:ind w:firstLine="420"/>
        <w:rPr>
          <w:rFonts w:ascii="宋体" w:hAnsi="宋体"/>
          <w:szCs w:val="24"/>
        </w:rPr>
      </w:pPr>
      <w:r w:rsidRPr="00FD40B9">
        <w:rPr>
          <w:rFonts w:ascii="宋体" w:hAnsi="宋体" w:hint="eastAsia"/>
          <w:szCs w:val="24"/>
        </w:rPr>
        <w:t>水肿</w:t>
      </w:r>
      <w:r w:rsidR="00173593" w:rsidRPr="00FD40B9">
        <w:rPr>
          <w:rFonts w:ascii="宋体" w:hAnsi="宋体" w:hint="eastAsia"/>
          <w:szCs w:val="24"/>
        </w:rPr>
        <w:t>：</w:t>
      </w:r>
      <w:r w:rsidR="00173593" w:rsidRPr="00FD40B9">
        <w:rPr>
          <w:rFonts w:ascii="宋体" w:hAnsi="宋体" w:hint="eastAsia"/>
          <w:b/>
          <w:bCs/>
          <w:color w:val="FF0000"/>
          <w:szCs w:val="24"/>
          <w:highlight w:val="yellow"/>
        </w:rPr>
        <w:t>轻、中度心性水肿的首选</w:t>
      </w:r>
      <w:r w:rsidR="00173593" w:rsidRPr="00FD40B9">
        <w:rPr>
          <w:rFonts w:ascii="宋体" w:hAnsi="宋体" w:hint="eastAsia"/>
          <w:szCs w:val="24"/>
        </w:rPr>
        <w:t>；轻型肾性水肿效果较好，</w:t>
      </w:r>
      <w:r w:rsidR="00173593" w:rsidRPr="00FD40B9">
        <w:rPr>
          <w:rFonts w:ascii="宋体" w:hAnsi="宋体" w:hint="eastAsia"/>
          <w:b/>
          <w:bCs/>
          <w:color w:val="FF0000"/>
          <w:szCs w:val="24"/>
        </w:rPr>
        <w:t>但肾功能不全者慎用（肾血流量减少）</w:t>
      </w:r>
      <w:r w:rsidR="00173593" w:rsidRPr="00FD40B9">
        <w:rPr>
          <w:rFonts w:ascii="宋体" w:hAnsi="宋体" w:hint="eastAsia"/>
          <w:szCs w:val="24"/>
        </w:rPr>
        <w:t>；肝性水肿（注意</w:t>
      </w:r>
      <w:r w:rsidR="00173593" w:rsidRPr="00FD40B9">
        <w:rPr>
          <w:rFonts w:ascii="宋体" w:hAnsi="宋体" w:hint="eastAsia"/>
          <w:b/>
          <w:bCs/>
          <w:color w:val="FF0000"/>
          <w:szCs w:val="24"/>
        </w:rPr>
        <w:t>防止低血钾</w:t>
      </w:r>
      <w:r w:rsidR="00B010B7" w:rsidRPr="00FD40B9">
        <w:rPr>
          <w:rFonts w:ascii="宋体" w:hAnsi="宋体" w:hint="eastAsia"/>
          <w:b/>
          <w:bCs/>
          <w:color w:val="FF0000"/>
          <w:szCs w:val="24"/>
        </w:rPr>
        <w:t>&amp;易致高血氨</w:t>
      </w:r>
      <w:r w:rsidR="00173593" w:rsidRPr="00FD40B9">
        <w:rPr>
          <w:rFonts w:ascii="宋体" w:hAnsi="宋体" w:hint="eastAsia"/>
          <w:szCs w:val="24"/>
        </w:rPr>
        <w:t>诱发的</w:t>
      </w:r>
      <w:r w:rsidR="00173593" w:rsidRPr="00FD40B9">
        <w:rPr>
          <w:rFonts w:ascii="宋体" w:hAnsi="宋体" w:hint="eastAsia"/>
          <w:b/>
          <w:bCs/>
          <w:color w:val="FF0000"/>
          <w:szCs w:val="24"/>
        </w:rPr>
        <w:t>肝性昏迷</w:t>
      </w:r>
      <w:r w:rsidR="00173593" w:rsidRPr="00FD40B9">
        <w:rPr>
          <w:rFonts w:ascii="宋体" w:hAnsi="宋体" w:hint="eastAsia"/>
          <w:szCs w:val="24"/>
        </w:rPr>
        <w:t>）与螺内酯合用效果较好；</w:t>
      </w:r>
    </w:p>
    <w:p w14:paraId="6C561BB5" w14:textId="77777777" w:rsidR="005C4C19" w:rsidRPr="00FD40B9" w:rsidRDefault="005C4C19" w:rsidP="00A76C28">
      <w:pPr>
        <w:numPr>
          <w:ilvl w:val="0"/>
          <w:numId w:val="103"/>
        </w:numPr>
        <w:spacing w:after="0" w:line="440" w:lineRule="exact"/>
        <w:ind w:firstLine="420"/>
        <w:rPr>
          <w:rFonts w:ascii="宋体" w:hAnsi="宋体"/>
          <w:szCs w:val="24"/>
        </w:rPr>
      </w:pPr>
      <w:r w:rsidRPr="00FD40B9">
        <w:rPr>
          <w:rFonts w:ascii="宋体" w:hAnsi="宋体" w:hint="eastAsia"/>
          <w:b/>
          <w:bCs/>
          <w:color w:val="FF0000"/>
          <w:szCs w:val="24"/>
          <w:highlight w:val="yellow"/>
        </w:rPr>
        <w:t>尿崩症</w:t>
      </w:r>
      <w:r w:rsidR="00BE1FA5" w:rsidRPr="00FD40B9">
        <w:rPr>
          <w:rFonts w:ascii="宋体" w:hAnsi="宋体" w:hint="eastAsia"/>
          <w:szCs w:val="24"/>
        </w:rPr>
        <w:t>：可用于</w:t>
      </w:r>
      <w:r w:rsidR="00BE1FA5" w:rsidRPr="00FD40B9">
        <w:rPr>
          <w:rFonts w:ascii="宋体" w:hAnsi="宋体" w:hint="eastAsia"/>
          <w:b/>
          <w:bCs/>
          <w:color w:val="FF0000"/>
          <w:szCs w:val="24"/>
        </w:rPr>
        <w:t>肾性尿崩症</w:t>
      </w:r>
      <w:r w:rsidR="00BE1FA5" w:rsidRPr="00FD40B9">
        <w:rPr>
          <w:rFonts w:ascii="宋体" w:hAnsi="宋体" w:hint="eastAsia"/>
          <w:szCs w:val="24"/>
        </w:rPr>
        <w:t>及</w:t>
      </w:r>
      <w:r w:rsidR="00BE1FA5" w:rsidRPr="00FD40B9">
        <w:rPr>
          <w:rFonts w:ascii="宋体" w:hAnsi="宋体" w:hint="eastAsia"/>
          <w:b/>
          <w:bCs/>
          <w:color w:val="FF0000"/>
          <w:szCs w:val="24"/>
        </w:rPr>
        <w:t>加压素无效的垂体性尿崩症</w:t>
      </w:r>
      <w:r w:rsidR="00BE1FA5" w:rsidRPr="00FD40B9">
        <w:rPr>
          <w:rFonts w:ascii="宋体" w:hAnsi="宋体" w:hint="eastAsia"/>
          <w:szCs w:val="24"/>
        </w:rPr>
        <w:t>；也可用于</w:t>
      </w:r>
      <w:r w:rsidR="00BE1FA5" w:rsidRPr="00FD40B9">
        <w:rPr>
          <w:rFonts w:ascii="宋体" w:hAnsi="宋体" w:hint="eastAsia"/>
          <w:b/>
          <w:bCs/>
          <w:color w:val="FF0000"/>
          <w:szCs w:val="24"/>
        </w:rPr>
        <w:t>高尿钙</w:t>
      </w:r>
      <w:r w:rsidR="00BE1FA5" w:rsidRPr="00FD40B9">
        <w:rPr>
          <w:rFonts w:ascii="宋体" w:hAnsi="宋体" w:hint="eastAsia"/>
          <w:szCs w:val="24"/>
        </w:rPr>
        <w:t>伴有</w:t>
      </w:r>
      <w:r w:rsidR="00BE1FA5" w:rsidRPr="00FD40B9">
        <w:rPr>
          <w:rFonts w:ascii="宋体" w:hAnsi="宋体" w:hint="eastAsia"/>
          <w:b/>
          <w:bCs/>
          <w:color w:val="FF0000"/>
          <w:szCs w:val="24"/>
        </w:rPr>
        <w:t>肾结石者</w:t>
      </w:r>
      <w:r w:rsidR="00BE1FA5" w:rsidRPr="00FD40B9">
        <w:rPr>
          <w:rFonts w:ascii="宋体" w:hAnsi="宋体" w:hint="eastAsia"/>
          <w:szCs w:val="24"/>
        </w:rPr>
        <w:t>（</w:t>
      </w:r>
      <w:r w:rsidR="00BE1FA5" w:rsidRPr="00FD40B9">
        <w:rPr>
          <w:rFonts w:ascii="宋体" w:hAnsi="宋体" w:hint="eastAsia"/>
          <w:b/>
          <w:bCs/>
          <w:color w:val="FF0000"/>
          <w:szCs w:val="24"/>
        </w:rPr>
        <w:t>抑制高尿钙</w:t>
      </w:r>
      <w:r w:rsidR="00BE1FA5" w:rsidRPr="00FD40B9">
        <w:rPr>
          <w:rFonts w:ascii="宋体" w:hAnsi="宋体" w:hint="eastAsia"/>
          <w:szCs w:val="24"/>
        </w:rPr>
        <w:t>引起的肾结石的形成）</w:t>
      </w:r>
    </w:p>
    <w:p w14:paraId="3E71CCCA" w14:textId="77777777" w:rsidR="005C4C19" w:rsidRPr="00FD40B9" w:rsidRDefault="005C4C19" w:rsidP="00A76C28">
      <w:pPr>
        <w:numPr>
          <w:ilvl w:val="0"/>
          <w:numId w:val="103"/>
        </w:numPr>
        <w:spacing w:after="0" w:line="440" w:lineRule="exact"/>
        <w:ind w:firstLine="420"/>
        <w:rPr>
          <w:rFonts w:ascii="宋体" w:hAnsi="宋体"/>
          <w:szCs w:val="24"/>
        </w:rPr>
      </w:pPr>
      <w:r w:rsidRPr="00FD40B9">
        <w:rPr>
          <w:rFonts w:ascii="宋体" w:hAnsi="宋体" w:hint="eastAsia"/>
          <w:szCs w:val="24"/>
        </w:rPr>
        <w:t>高血压</w:t>
      </w:r>
    </w:p>
    <w:p w14:paraId="2ECA39BA" w14:textId="77777777" w:rsidR="005C4C19" w:rsidRPr="00FD40B9" w:rsidRDefault="005C4C19" w:rsidP="00A76C28">
      <w:pPr>
        <w:numPr>
          <w:ilvl w:val="0"/>
          <w:numId w:val="101"/>
        </w:numPr>
        <w:spacing w:after="0" w:line="440" w:lineRule="exact"/>
        <w:rPr>
          <w:rFonts w:ascii="宋体" w:hAnsi="宋体"/>
          <w:b/>
          <w:szCs w:val="24"/>
        </w:rPr>
      </w:pPr>
      <w:r w:rsidRPr="00FD40B9">
        <w:rPr>
          <w:rFonts w:ascii="宋体" w:hAnsi="宋体" w:hint="eastAsia"/>
          <w:b/>
          <w:szCs w:val="24"/>
        </w:rPr>
        <w:t>不良反应</w:t>
      </w:r>
    </w:p>
    <w:p w14:paraId="1F154DF8" w14:textId="77777777" w:rsidR="005C4C19" w:rsidRPr="00FD40B9" w:rsidRDefault="005C4C19" w:rsidP="00A76C28">
      <w:pPr>
        <w:numPr>
          <w:ilvl w:val="0"/>
          <w:numId w:val="104"/>
        </w:numPr>
        <w:spacing w:after="0" w:line="440" w:lineRule="exact"/>
        <w:ind w:firstLine="420"/>
        <w:rPr>
          <w:rFonts w:ascii="宋体" w:hAnsi="宋体"/>
          <w:color w:val="FF0000"/>
          <w:szCs w:val="24"/>
        </w:rPr>
      </w:pPr>
      <w:r w:rsidRPr="00FD40B9">
        <w:rPr>
          <w:rFonts w:ascii="宋体" w:hAnsi="宋体" w:hint="eastAsia"/>
          <w:color w:val="FF0000"/>
          <w:szCs w:val="24"/>
        </w:rPr>
        <w:t>电解质紊乱</w:t>
      </w:r>
      <w:r w:rsidR="006229E1" w:rsidRPr="00FD40B9">
        <w:rPr>
          <w:rFonts w:ascii="宋体" w:hAnsi="宋体" w:hint="eastAsia"/>
          <w:color w:val="FF0000"/>
          <w:szCs w:val="24"/>
        </w:rPr>
        <w:t>：低血钾、低血钠、低血氯、</w:t>
      </w:r>
      <w:r w:rsidR="006229E1" w:rsidRPr="00FD40B9">
        <w:rPr>
          <w:rFonts w:ascii="宋体" w:hAnsi="宋体" w:hint="eastAsia"/>
          <w:b/>
          <w:bCs/>
          <w:color w:val="FF0000"/>
          <w:szCs w:val="24"/>
          <w:highlight w:val="yellow"/>
        </w:rPr>
        <w:t>高血钙（不同于呋塞米）</w:t>
      </w:r>
    </w:p>
    <w:p w14:paraId="0F5CDBD1" w14:textId="77777777" w:rsidR="005C4C19" w:rsidRPr="00FD40B9" w:rsidRDefault="005C4C19" w:rsidP="00A76C28">
      <w:pPr>
        <w:numPr>
          <w:ilvl w:val="0"/>
          <w:numId w:val="104"/>
        </w:numPr>
        <w:spacing w:after="0" w:line="440" w:lineRule="exact"/>
        <w:ind w:firstLine="420"/>
        <w:rPr>
          <w:rFonts w:ascii="宋体" w:hAnsi="宋体"/>
          <w:szCs w:val="24"/>
        </w:rPr>
      </w:pPr>
      <w:r w:rsidRPr="00FD40B9">
        <w:rPr>
          <w:rFonts w:ascii="宋体" w:hAnsi="宋体" w:hint="eastAsia"/>
          <w:b/>
          <w:color w:val="FF0000"/>
          <w:szCs w:val="24"/>
        </w:rPr>
        <w:t>高尿酸血症</w:t>
      </w:r>
      <w:r w:rsidR="00B02C8C" w:rsidRPr="00FD40B9">
        <w:rPr>
          <w:rFonts w:ascii="宋体" w:hAnsi="宋体" w:hint="eastAsia"/>
          <w:b/>
          <w:color w:val="FF0000"/>
          <w:szCs w:val="24"/>
        </w:rPr>
        <w:t>（所有噻嗪类均以有机酸形式从肾小管分泌，与尿酸分泌产生竞争，使尿酸分泌下降）</w:t>
      </w:r>
      <w:r w:rsidRPr="00FD40B9">
        <w:rPr>
          <w:rFonts w:ascii="宋体" w:hAnsi="宋体" w:hint="eastAsia"/>
          <w:szCs w:val="24"/>
        </w:rPr>
        <w:t>：痛风慎用</w:t>
      </w:r>
    </w:p>
    <w:p w14:paraId="7869A7A8" w14:textId="77777777" w:rsidR="005C4C19" w:rsidRPr="00FD40B9" w:rsidRDefault="005C4C19" w:rsidP="00A76C28">
      <w:pPr>
        <w:numPr>
          <w:ilvl w:val="0"/>
          <w:numId w:val="104"/>
        </w:numPr>
        <w:spacing w:after="0" w:line="440" w:lineRule="exact"/>
        <w:ind w:firstLine="420"/>
        <w:rPr>
          <w:rFonts w:ascii="宋体" w:hAnsi="宋体"/>
          <w:szCs w:val="24"/>
        </w:rPr>
      </w:pPr>
      <w:r w:rsidRPr="00FD40B9">
        <w:rPr>
          <w:rFonts w:ascii="宋体" w:hAnsi="宋体" w:hint="eastAsia"/>
          <w:szCs w:val="24"/>
        </w:rPr>
        <w:t>代谢变化：</w:t>
      </w:r>
      <w:r w:rsidRPr="00FD40B9">
        <w:rPr>
          <w:rFonts w:ascii="宋体" w:hAnsi="宋体" w:hint="eastAsia"/>
          <w:b/>
          <w:color w:val="FF0000"/>
          <w:szCs w:val="24"/>
        </w:rPr>
        <w:t>高血糖</w:t>
      </w:r>
      <w:r w:rsidR="00685765" w:rsidRPr="00FD40B9">
        <w:rPr>
          <w:rFonts w:ascii="宋体" w:hAnsi="宋体" w:hint="eastAsia"/>
          <w:b/>
          <w:color w:val="FF0000"/>
          <w:szCs w:val="24"/>
        </w:rPr>
        <w:t>（</w:t>
      </w:r>
      <w:r w:rsidR="00685765" w:rsidRPr="00FD40B9">
        <w:rPr>
          <w:rFonts w:ascii="宋体" w:hAnsi="宋体" w:hint="eastAsia"/>
          <w:b/>
          <w:color w:val="FF0000"/>
          <w:szCs w:val="24"/>
          <w:highlight w:val="yellow"/>
        </w:rPr>
        <w:t>抑制了胰岛素分泌以及减少组织利用葡萄糖</w:t>
      </w:r>
      <w:r w:rsidR="00685765" w:rsidRPr="00FD40B9">
        <w:rPr>
          <w:rFonts w:ascii="宋体" w:hAnsi="宋体" w:hint="eastAsia"/>
          <w:b/>
          <w:color w:val="FF0000"/>
          <w:szCs w:val="24"/>
        </w:rPr>
        <w:t>）</w:t>
      </w:r>
      <w:r w:rsidRPr="00FD40B9">
        <w:rPr>
          <w:rFonts w:ascii="宋体" w:hAnsi="宋体" w:hint="eastAsia"/>
          <w:szCs w:val="24"/>
        </w:rPr>
        <w:t>、高脂血症。</w:t>
      </w:r>
    </w:p>
    <w:p w14:paraId="0851C3DB" w14:textId="77777777" w:rsidR="006C62F7" w:rsidRPr="00FD40B9" w:rsidRDefault="005C4C19" w:rsidP="00A76C28">
      <w:pPr>
        <w:numPr>
          <w:ilvl w:val="0"/>
          <w:numId w:val="104"/>
        </w:numPr>
        <w:spacing w:after="0" w:line="440" w:lineRule="exact"/>
        <w:ind w:firstLine="420"/>
        <w:rPr>
          <w:rFonts w:ascii="宋体" w:hAnsi="宋体"/>
          <w:szCs w:val="24"/>
        </w:rPr>
      </w:pPr>
      <w:r w:rsidRPr="00FD40B9">
        <w:rPr>
          <w:rFonts w:ascii="宋体" w:hAnsi="宋体" w:hint="eastAsia"/>
          <w:szCs w:val="24"/>
        </w:rPr>
        <w:t>过敏反应：</w:t>
      </w:r>
      <w:r w:rsidRPr="00FD40B9">
        <w:rPr>
          <w:rFonts w:ascii="宋体" w:hAnsi="宋体" w:hint="eastAsia"/>
          <w:color w:val="FF0000"/>
          <w:szCs w:val="24"/>
        </w:rPr>
        <w:t>磺胺类过敏</w:t>
      </w:r>
      <w:r w:rsidR="007A0A5E" w:rsidRPr="00FD40B9">
        <w:rPr>
          <w:rFonts w:ascii="宋体" w:hAnsi="宋体" w:hint="eastAsia"/>
          <w:szCs w:val="24"/>
        </w:rPr>
        <w:t>；偶致过敏性皮疹、皮炎（包括</w:t>
      </w:r>
      <w:r w:rsidR="007A0A5E" w:rsidRPr="00FD40B9">
        <w:rPr>
          <w:rFonts w:ascii="宋体" w:hAnsi="宋体" w:hint="eastAsia"/>
          <w:b/>
          <w:bCs/>
          <w:color w:val="FF0000"/>
          <w:szCs w:val="24"/>
          <w:highlight w:val="yellow"/>
        </w:rPr>
        <w:t>光敏性皮炎</w:t>
      </w:r>
      <w:r w:rsidR="007A0A5E" w:rsidRPr="00FD40B9">
        <w:rPr>
          <w:rFonts w:ascii="宋体" w:hAnsi="宋体" w:hint="eastAsia"/>
          <w:szCs w:val="24"/>
        </w:rPr>
        <w:t>）；粒细胞及血小板减少等；严重的可见溶血性贫血、坏死性胰腺炎等。</w:t>
      </w:r>
    </w:p>
    <w:p w14:paraId="43D36AB8" w14:textId="77777777" w:rsidR="00523B32" w:rsidRPr="00FD40B9" w:rsidRDefault="00523B32" w:rsidP="00A76C28">
      <w:pPr>
        <w:spacing w:after="0" w:line="440" w:lineRule="exact"/>
        <w:ind w:left="420"/>
        <w:rPr>
          <w:rFonts w:ascii="宋体" w:hAnsi="宋体"/>
          <w:szCs w:val="24"/>
        </w:rPr>
      </w:pPr>
    </w:p>
    <w:p w14:paraId="20B1FD99" w14:textId="77777777" w:rsidR="005C4413" w:rsidRPr="00FD40B9" w:rsidRDefault="00862503" w:rsidP="00A76C28">
      <w:pPr>
        <w:numPr>
          <w:ilvl w:val="0"/>
          <w:numId w:val="96"/>
        </w:numPr>
        <w:spacing w:after="0" w:line="440" w:lineRule="exact"/>
        <w:jc w:val="center"/>
        <w:rPr>
          <w:rFonts w:ascii="宋体" w:hAnsi="宋体"/>
          <w:b/>
          <w:szCs w:val="24"/>
        </w:rPr>
      </w:pPr>
      <w:r w:rsidRPr="00FD40B9">
        <w:rPr>
          <w:rFonts w:ascii="宋体" w:hAnsi="宋体" w:hint="eastAsia"/>
          <w:b/>
          <w:szCs w:val="24"/>
        </w:rPr>
        <w:lastRenderedPageBreak/>
        <w:t>低效能利尿药（保钾利尿药）</w:t>
      </w:r>
    </w:p>
    <w:p w14:paraId="675A8782" w14:textId="77777777" w:rsidR="005C4413" w:rsidRPr="00A35B08" w:rsidRDefault="005C4413" w:rsidP="00A76C28">
      <w:pPr>
        <w:spacing w:after="0" w:line="440" w:lineRule="exact"/>
        <w:rPr>
          <w:rFonts w:ascii="宋体" w:hAnsi="宋体"/>
          <w:b/>
          <w:color w:val="FF0000"/>
          <w:szCs w:val="24"/>
        </w:rPr>
      </w:pPr>
      <w:r w:rsidRPr="00FD40B9">
        <w:rPr>
          <w:rFonts w:ascii="宋体" w:hAnsi="宋体" w:hint="eastAsia"/>
          <w:b/>
          <w:szCs w:val="24"/>
        </w:rPr>
        <w:t>作用于</w:t>
      </w:r>
      <w:r w:rsidR="006A0D64" w:rsidRPr="00FD40B9">
        <w:rPr>
          <w:rFonts w:ascii="宋体" w:hAnsi="宋体" w:hint="eastAsia"/>
          <w:b/>
          <w:color w:val="FF0000"/>
          <w:szCs w:val="24"/>
        </w:rPr>
        <w:t>远曲小管和</w:t>
      </w:r>
      <w:r w:rsidRPr="00FD40B9">
        <w:rPr>
          <w:rFonts w:ascii="宋体" w:hAnsi="宋体" w:hint="eastAsia"/>
          <w:b/>
          <w:color w:val="FF0000"/>
          <w:szCs w:val="24"/>
        </w:rPr>
        <w:t>集合管</w:t>
      </w:r>
      <w:r w:rsidRPr="00FD40B9">
        <w:rPr>
          <w:rFonts w:ascii="宋体" w:hAnsi="宋体" w:hint="eastAsia"/>
          <w:b/>
          <w:szCs w:val="24"/>
        </w:rPr>
        <w:t>，减少K</w:t>
      </w:r>
      <w:r w:rsidR="00005294" w:rsidRPr="00FD40B9">
        <w:rPr>
          <w:rFonts w:ascii="宋体" w:hAnsi="宋体" w:hint="eastAsia"/>
          <w:b/>
          <w:szCs w:val="24"/>
          <w:vertAlign w:val="superscript"/>
        </w:rPr>
        <w:t>+</w:t>
      </w:r>
      <w:r w:rsidRPr="00FD40B9">
        <w:rPr>
          <w:rFonts w:ascii="宋体" w:hAnsi="宋体" w:hint="eastAsia"/>
          <w:b/>
          <w:szCs w:val="24"/>
        </w:rPr>
        <w:t>的排泄</w:t>
      </w:r>
      <w:r w:rsidR="00A35B08" w:rsidRPr="00A35B08">
        <w:rPr>
          <w:rFonts w:ascii="宋体" w:hAnsi="宋体" w:hint="eastAsia"/>
          <w:b/>
          <w:color w:val="FF0000"/>
          <w:szCs w:val="24"/>
          <w:highlight w:val="yellow"/>
        </w:rPr>
        <w:t>（三种利尿药的机制，大题）</w:t>
      </w:r>
      <w:r w:rsidRPr="00A35B08">
        <w:rPr>
          <w:rFonts w:ascii="宋体" w:hAnsi="宋体" w:hint="eastAsia"/>
          <w:b/>
          <w:color w:val="FF0000"/>
          <w:szCs w:val="24"/>
          <w:highlight w:val="yellow"/>
        </w:rPr>
        <w:t>：</w:t>
      </w:r>
    </w:p>
    <w:p w14:paraId="170D7785" w14:textId="77777777" w:rsidR="005C4413" w:rsidRPr="00FD40B9" w:rsidRDefault="006A0D64" w:rsidP="00A76C28">
      <w:pPr>
        <w:spacing w:after="0" w:line="440" w:lineRule="exact"/>
        <w:rPr>
          <w:rFonts w:ascii="宋体" w:hAnsi="宋体"/>
          <w:b/>
          <w:szCs w:val="24"/>
        </w:rPr>
      </w:pPr>
      <w:r w:rsidRPr="00FD40B9">
        <w:rPr>
          <w:rFonts w:ascii="宋体" w:hAnsi="宋体" w:hint="eastAsia"/>
          <w:b/>
          <w:szCs w:val="24"/>
        </w:rPr>
        <w:t>1）</w:t>
      </w:r>
      <w:r w:rsidR="00A13F26" w:rsidRPr="00FD40B9">
        <w:rPr>
          <w:rFonts w:ascii="宋体" w:hAnsi="宋体" w:hint="eastAsia"/>
          <w:b/>
          <w:color w:val="FF0000"/>
          <w:szCs w:val="24"/>
        </w:rPr>
        <w:t>肾小管上皮细胞</w:t>
      </w:r>
      <w:r w:rsidR="005C4413" w:rsidRPr="00FD40B9">
        <w:rPr>
          <w:rFonts w:ascii="宋体" w:hAnsi="宋体" w:hint="eastAsia"/>
          <w:b/>
          <w:color w:val="FF0000"/>
          <w:szCs w:val="24"/>
        </w:rPr>
        <w:t>Na</w:t>
      </w:r>
      <w:r w:rsidR="005C4413" w:rsidRPr="00FD40B9">
        <w:rPr>
          <w:rFonts w:ascii="宋体" w:hAnsi="宋体" w:hint="eastAsia"/>
          <w:b/>
          <w:color w:val="FF0000"/>
          <w:szCs w:val="24"/>
          <w:vertAlign w:val="superscript"/>
        </w:rPr>
        <w:t>+</w:t>
      </w:r>
      <w:r w:rsidR="005C4413" w:rsidRPr="00FD40B9">
        <w:rPr>
          <w:rFonts w:ascii="宋体" w:hAnsi="宋体" w:hint="eastAsia"/>
          <w:b/>
          <w:color w:val="FF0000"/>
          <w:szCs w:val="24"/>
        </w:rPr>
        <w:t>通道阻滞剂</w:t>
      </w:r>
      <w:r w:rsidR="005C4413" w:rsidRPr="00FD40B9">
        <w:rPr>
          <w:rFonts w:ascii="宋体" w:hAnsi="宋体" w:hint="eastAsia"/>
          <w:b/>
          <w:szCs w:val="24"/>
        </w:rPr>
        <w:t>：氨苯蝶</w:t>
      </w:r>
      <w:proofErr w:type="gramStart"/>
      <w:r w:rsidR="005C4413" w:rsidRPr="00FD40B9">
        <w:rPr>
          <w:rFonts w:ascii="宋体" w:hAnsi="宋体" w:hint="eastAsia"/>
          <w:b/>
          <w:szCs w:val="24"/>
        </w:rPr>
        <w:t>啶</w:t>
      </w:r>
      <w:proofErr w:type="gramEnd"/>
      <w:r w:rsidR="005C4413" w:rsidRPr="00FD40B9">
        <w:rPr>
          <w:rFonts w:ascii="宋体" w:hAnsi="宋体"/>
          <w:b/>
          <w:szCs w:val="24"/>
        </w:rPr>
        <w:t>(Triamterene)</w:t>
      </w:r>
      <w:r w:rsidR="005C4413" w:rsidRPr="00FD40B9">
        <w:rPr>
          <w:rFonts w:ascii="宋体" w:hAnsi="宋体" w:hint="eastAsia"/>
          <w:b/>
          <w:szCs w:val="24"/>
        </w:rPr>
        <w:t>、</w:t>
      </w:r>
      <w:bookmarkStart w:id="17" w:name="_Hlk101564175"/>
      <w:r w:rsidR="005C4413" w:rsidRPr="00FD40B9">
        <w:rPr>
          <w:rFonts w:ascii="宋体" w:hAnsi="宋体" w:hint="eastAsia"/>
          <w:b/>
          <w:szCs w:val="24"/>
        </w:rPr>
        <w:t>阿米洛利</w:t>
      </w:r>
      <w:r w:rsidR="005C4413" w:rsidRPr="00FD40B9">
        <w:rPr>
          <w:rFonts w:ascii="宋体" w:hAnsi="宋体"/>
          <w:b/>
          <w:szCs w:val="24"/>
        </w:rPr>
        <w:t>(Amiloride)</w:t>
      </w:r>
    </w:p>
    <w:bookmarkEnd w:id="17"/>
    <w:p w14:paraId="7AAEF55E" w14:textId="77777777" w:rsidR="005C4413" w:rsidRPr="00FD40B9" w:rsidRDefault="006A0D64" w:rsidP="00A76C28">
      <w:pPr>
        <w:spacing w:after="0" w:line="440" w:lineRule="exact"/>
        <w:rPr>
          <w:rFonts w:ascii="宋体" w:hAnsi="宋体"/>
          <w:b/>
          <w:szCs w:val="24"/>
        </w:rPr>
      </w:pPr>
      <w:r w:rsidRPr="00FD40B9">
        <w:rPr>
          <w:rFonts w:ascii="宋体" w:hAnsi="宋体" w:hint="eastAsia"/>
          <w:b/>
          <w:szCs w:val="24"/>
        </w:rPr>
        <w:t>2）</w:t>
      </w:r>
      <w:r w:rsidR="005C4413" w:rsidRPr="00FD40B9">
        <w:rPr>
          <w:rFonts w:ascii="宋体" w:hAnsi="宋体" w:hint="eastAsia"/>
          <w:b/>
          <w:color w:val="FF0000"/>
          <w:szCs w:val="24"/>
        </w:rPr>
        <w:t>ALD R竞争拮抗剂</w:t>
      </w:r>
      <w:r w:rsidR="005C4413" w:rsidRPr="00FD40B9">
        <w:rPr>
          <w:rFonts w:ascii="宋体" w:hAnsi="宋体" w:hint="eastAsia"/>
          <w:b/>
          <w:szCs w:val="24"/>
        </w:rPr>
        <w:t>：</w:t>
      </w:r>
      <w:proofErr w:type="gramStart"/>
      <w:r w:rsidR="005C4413" w:rsidRPr="00FD40B9">
        <w:rPr>
          <w:rFonts w:ascii="宋体" w:hAnsi="宋体" w:hint="eastAsia"/>
          <w:b/>
          <w:szCs w:val="24"/>
        </w:rPr>
        <w:t>螺</w:t>
      </w:r>
      <w:proofErr w:type="gramEnd"/>
      <w:r w:rsidR="005C4413" w:rsidRPr="00FD40B9">
        <w:rPr>
          <w:rFonts w:ascii="宋体" w:hAnsi="宋体" w:hint="eastAsia"/>
          <w:b/>
          <w:szCs w:val="24"/>
        </w:rPr>
        <w:t>内酯</w:t>
      </w:r>
      <w:r w:rsidR="005C4413" w:rsidRPr="00FD40B9">
        <w:rPr>
          <w:rFonts w:ascii="宋体" w:hAnsi="宋体"/>
          <w:b/>
          <w:szCs w:val="24"/>
        </w:rPr>
        <w:t>(Spironolactone)</w:t>
      </w:r>
      <w:r w:rsidR="005C4413" w:rsidRPr="00FD40B9">
        <w:rPr>
          <w:rFonts w:ascii="宋体" w:hAnsi="宋体" w:hint="eastAsia"/>
          <w:b/>
          <w:szCs w:val="24"/>
        </w:rPr>
        <w:t>、</w:t>
      </w:r>
      <w:proofErr w:type="gramStart"/>
      <w:r w:rsidR="005C4413" w:rsidRPr="00FD40B9">
        <w:rPr>
          <w:rFonts w:ascii="宋体" w:hAnsi="宋体" w:hint="eastAsia"/>
          <w:b/>
          <w:szCs w:val="24"/>
        </w:rPr>
        <w:t>依普利</w:t>
      </w:r>
      <w:proofErr w:type="gramEnd"/>
      <w:r w:rsidR="005C4413" w:rsidRPr="00FD40B9">
        <w:rPr>
          <w:rFonts w:ascii="宋体" w:hAnsi="宋体" w:hint="eastAsia"/>
          <w:b/>
          <w:szCs w:val="24"/>
        </w:rPr>
        <w:t>酮</w:t>
      </w:r>
      <w:r w:rsidR="005C4413" w:rsidRPr="00FD40B9">
        <w:rPr>
          <w:rFonts w:ascii="宋体" w:hAnsi="宋体"/>
          <w:b/>
          <w:szCs w:val="24"/>
        </w:rPr>
        <w:t>(Eplerenone)</w:t>
      </w:r>
    </w:p>
    <w:p w14:paraId="2507FF00" w14:textId="77777777" w:rsidR="005C4413" w:rsidRPr="00FD40B9" w:rsidRDefault="005C4413" w:rsidP="00A76C28">
      <w:pPr>
        <w:spacing w:after="0" w:line="440" w:lineRule="exact"/>
        <w:rPr>
          <w:rFonts w:ascii="宋体" w:hAnsi="宋体" w:cs="MS Gothic"/>
          <w:b/>
          <w:szCs w:val="24"/>
        </w:rPr>
      </w:pPr>
    </w:p>
    <w:p w14:paraId="3ECE738C" w14:textId="77777777" w:rsidR="006F66F1" w:rsidRPr="00FD40B9" w:rsidRDefault="005C4C19" w:rsidP="00A76C28">
      <w:pPr>
        <w:pStyle w:val="a6"/>
        <w:spacing w:line="440" w:lineRule="exact"/>
        <w:rPr>
          <w:rFonts w:ascii="宋体" w:hAnsi="宋体"/>
          <w:szCs w:val="24"/>
        </w:rPr>
      </w:pPr>
      <w:r w:rsidRPr="00FD40B9">
        <w:rPr>
          <w:rFonts w:ascii="宋体" w:hAnsi="宋体" w:hint="eastAsia"/>
          <w:szCs w:val="24"/>
          <w:highlight w:val="yellow"/>
        </w:rPr>
        <w:t>螺内酯（spironolactone</w:t>
      </w:r>
      <w:r w:rsidR="00A46468">
        <w:rPr>
          <w:rFonts w:ascii="宋体" w:hAnsi="宋体" w:hint="eastAsia"/>
          <w:szCs w:val="24"/>
          <w:highlight w:val="yellow"/>
        </w:rPr>
        <w:t>，</w:t>
      </w:r>
      <w:r w:rsidR="00A46468" w:rsidRPr="00FD40B9">
        <w:rPr>
          <w:rFonts w:ascii="宋体" w:hAnsi="宋体" w:hint="eastAsia"/>
          <w:szCs w:val="24"/>
          <w:highlight w:val="yellow"/>
        </w:rPr>
        <w:t>安体舒通</w:t>
      </w:r>
      <w:r w:rsidRPr="00FD40B9">
        <w:rPr>
          <w:rFonts w:ascii="宋体" w:hAnsi="宋体" w:hint="eastAsia"/>
          <w:szCs w:val="24"/>
          <w:highlight w:val="yellow"/>
        </w:rPr>
        <w:t>）</w:t>
      </w:r>
    </w:p>
    <w:p w14:paraId="1133A5D1" w14:textId="77777777" w:rsidR="008E3002" w:rsidRPr="00FD40B9" w:rsidRDefault="008E3002" w:rsidP="00A76C28">
      <w:pPr>
        <w:spacing w:line="440" w:lineRule="exact"/>
        <w:rPr>
          <w:rFonts w:ascii="宋体" w:hAnsi="宋体"/>
          <w:szCs w:val="24"/>
        </w:rPr>
      </w:pPr>
      <w:r w:rsidRPr="00FD40B9">
        <w:rPr>
          <w:rFonts w:ascii="宋体" w:hAnsi="宋体" w:hint="eastAsia"/>
          <w:szCs w:val="24"/>
        </w:rPr>
        <w:t>醛固酮受体拮抗剂，降低</w:t>
      </w:r>
      <w:r w:rsidRPr="00FD40B9">
        <w:rPr>
          <w:rFonts w:ascii="宋体" w:hAnsi="宋体"/>
          <w:szCs w:val="24"/>
        </w:rPr>
        <w:t>N</w:t>
      </w:r>
      <w:r w:rsidRPr="00FD40B9">
        <w:rPr>
          <w:rFonts w:ascii="宋体" w:hAnsi="宋体" w:hint="eastAsia"/>
          <w:szCs w:val="24"/>
        </w:rPr>
        <w:t>a、K转运</w:t>
      </w:r>
      <w:r w:rsidR="006A0D64" w:rsidRPr="00FD40B9">
        <w:rPr>
          <w:rFonts w:ascii="宋体" w:hAnsi="宋体" w:hint="eastAsia"/>
          <w:szCs w:val="24"/>
        </w:rPr>
        <w:t>；</w:t>
      </w:r>
    </w:p>
    <w:p w14:paraId="056D023E" w14:textId="77777777" w:rsidR="008E3002" w:rsidRPr="00FD40B9" w:rsidRDefault="008E3002" w:rsidP="00A76C28">
      <w:pPr>
        <w:spacing w:line="440" w:lineRule="exact"/>
        <w:rPr>
          <w:rFonts w:ascii="宋体" w:hAnsi="宋体"/>
          <w:szCs w:val="24"/>
        </w:rPr>
      </w:pPr>
      <w:r w:rsidRPr="00FD40B9">
        <w:rPr>
          <w:rFonts w:ascii="宋体" w:hAnsi="宋体" w:hint="eastAsia"/>
          <w:szCs w:val="24"/>
        </w:rPr>
        <w:t>起效慢（1天显效）；维持久（2～3天达高峰，停药后维持2～3天）；药效弱（</w:t>
      </w:r>
      <w:r w:rsidRPr="00FD40B9">
        <w:rPr>
          <w:rFonts w:ascii="宋体" w:hAnsi="宋体" w:hint="eastAsia"/>
          <w:b/>
          <w:bCs/>
          <w:color w:val="FF0000"/>
          <w:szCs w:val="24"/>
        </w:rPr>
        <w:t>最弱的利尿药</w:t>
      </w:r>
      <w:r w:rsidRPr="00FD40B9">
        <w:rPr>
          <w:rFonts w:ascii="宋体" w:hAnsi="宋体" w:hint="eastAsia"/>
          <w:szCs w:val="24"/>
        </w:rPr>
        <w:t>，抑制2%的钠重吸收）</w:t>
      </w:r>
      <w:r w:rsidR="006A0D64" w:rsidRPr="00FD40B9">
        <w:rPr>
          <w:rFonts w:ascii="宋体" w:hAnsi="宋体" w:hint="eastAsia"/>
          <w:szCs w:val="24"/>
        </w:rPr>
        <w:t>；</w:t>
      </w:r>
    </w:p>
    <w:p w14:paraId="41FBCAA8" w14:textId="77777777" w:rsidR="00F46500" w:rsidRPr="00FD40B9" w:rsidRDefault="00F46500" w:rsidP="00A76C28">
      <w:pPr>
        <w:spacing w:line="440" w:lineRule="exact"/>
        <w:rPr>
          <w:rFonts w:ascii="宋体" w:hAnsi="宋体"/>
          <w:szCs w:val="24"/>
        </w:rPr>
      </w:pPr>
      <w:r w:rsidRPr="00FD40B9">
        <w:rPr>
          <w:rFonts w:ascii="宋体" w:hAnsi="宋体" w:hint="eastAsia"/>
          <w:szCs w:val="24"/>
        </w:rPr>
        <w:t>化学结构与ALD相似，与ALD竞争R，抑制Na</w:t>
      </w:r>
      <w:r w:rsidRPr="00FD40B9">
        <w:rPr>
          <w:rFonts w:ascii="宋体" w:hAnsi="宋体" w:hint="eastAsia"/>
          <w:szCs w:val="24"/>
          <w:vertAlign w:val="superscript"/>
        </w:rPr>
        <w:t>+</w:t>
      </w:r>
      <w:r w:rsidRPr="00FD40B9">
        <w:rPr>
          <w:rFonts w:ascii="宋体" w:hAnsi="宋体" w:hint="eastAsia"/>
          <w:szCs w:val="24"/>
        </w:rPr>
        <w:t>-</w:t>
      </w:r>
      <w:r w:rsidRPr="00FD40B9">
        <w:rPr>
          <w:rFonts w:ascii="宋体" w:hAnsi="宋体"/>
          <w:szCs w:val="24"/>
        </w:rPr>
        <w:t>K</w:t>
      </w:r>
      <w:r w:rsidRPr="00FD40B9">
        <w:rPr>
          <w:rFonts w:ascii="宋体" w:hAnsi="宋体" w:hint="eastAsia"/>
          <w:szCs w:val="24"/>
          <w:vertAlign w:val="superscript"/>
        </w:rPr>
        <w:t>+</w:t>
      </w:r>
      <w:r w:rsidRPr="00FD40B9">
        <w:rPr>
          <w:rFonts w:ascii="宋体" w:hAnsi="宋体" w:hint="eastAsia"/>
          <w:szCs w:val="24"/>
        </w:rPr>
        <w:t>交换</w:t>
      </w:r>
      <w:r w:rsidR="006A0D64" w:rsidRPr="00FD40B9">
        <w:rPr>
          <w:rFonts w:ascii="宋体" w:hAnsi="宋体" w:hint="eastAsia"/>
          <w:szCs w:val="24"/>
        </w:rPr>
        <w:t>；</w:t>
      </w:r>
    </w:p>
    <w:p w14:paraId="739A6978" w14:textId="77777777" w:rsidR="00F46500" w:rsidRPr="00FD40B9" w:rsidRDefault="00F46500"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利尿作用弱，起效慢而持久</w:t>
      </w:r>
      <w:r w:rsidRPr="00FD40B9">
        <w:rPr>
          <w:rFonts w:ascii="宋体" w:hAnsi="宋体"/>
          <w:szCs w:val="24"/>
        </w:rPr>
        <w:t>(</w:t>
      </w:r>
      <w:r w:rsidRPr="00FD40B9">
        <w:rPr>
          <w:rFonts w:ascii="宋体" w:hAnsi="宋体" w:hint="eastAsia"/>
          <w:b/>
          <w:bCs/>
          <w:color w:val="FF0000"/>
          <w:szCs w:val="24"/>
        </w:rPr>
        <w:t>与ALD水平有关</w:t>
      </w:r>
      <w:r w:rsidR="008E3002" w:rsidRPr="00FD40B9">
        <w:rPr>
          <w:rFonts w:ascii="宋体" w:hAnsi="宋体" w:hint="eastAsia"/>
          <w:b/>
          <w:bCs/>
          <w:color w:val="FF0000"/>
          <w:szCs w:val="24"/>
        </w:rPr>
        <w:t>，对</w:t>
      </w:r>
      <w:r w:rsidR="008E3002" w:rsidRPr="00FD40B9">
        <w:rPr>
          <w:rFonts w:ascii="宋体" w:hAnsi="宋体" w:hint="eastAsia"/>
          <w:b/>
          <w:bCs/>
          <w:color w:val="FF0000"/>
          <w:szCs w:val="24"/>
          <w:highlight w:val="yellow"/>
        </w:rPr>
        <w:t>切除肾上腺的动物无利尿作用</w:t>
      </w:r>
      <w:r w:rsidRPr="00FD40B9">
        <w:rPr>
          <w:rFonts w:ascii="宋体" w:hAnsi="宋体" w:hint="eastAsia"/>
          <w:szCs w:val="24"/>
        </w:rPr>
        <w:t>)</w:t>
      </w:r>
      <w:r w:rsidR="006A0D64" w:rsidRPr="00FD40B9">
        <w:rPr>
          <w:rFonts w:ascii="宋体" w:hAnsi="宋体" w:hint="eastAsia"/>
          <w:szCs w:val="24"/>
        </w:rPr>
        <w:t>；</w:t>
      </w:r>
    </w:p>
    <w:p w14:paraId="05CD03A7" w14:textId="77777777" w:rsidR="00F46500" w:rsidRPr="00FD40B9" w:rsidRDefault="00F46500"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少单用，常与高、中效合用</w:t>
      </w:r>
      <w:r w:rsidR="006A0D64" w:rsidRPr="00FD40B9">
        <w:rPr>
          <w:rFonts w:ascii="宋体" w:hAnsi="宋体" w:hint="eastAsia"/>
          <w:szCs w:val="24"/>
        </w:rPr>
        <w:t>；</w:t>
      </w:r>
    </w:p>
    <w:p w14:paraId="2511D63E" w14:textId="77777777" w:rsidR="00F46500" w:rsidRPr="00FD40B9" w:rsidRDefault="00F46500"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久用易致高</w:t>
      </w:r>
      <w:r w:rsidR="006A0D64" w:rsidRPr="00FD40B9">
        <w:rPr>
          <w:rFonts w:ascii="宋体" w:hAnsi="宋体" w:hint="eastAsia"/>
          <w:szCs w:val="24"/>
        </w:rPr>
        <w:t>血</w:t>
      </w:r>
      <w:r w:rsidRPr="00FD40B9">
        <w:rPr>
          <w:rFonts w:ascii="宋体" w:hAnsi="宋体" w:hint="eastAsia"/>
          <w:szCs w:val="24"/>
        </w:rPr>
        <w:t>钾、</w:t>
      </w:r>
      <w:r w:rsidRPr="00FD40B9">
        <w:rPr>
          <w:rFonts w:ascii="宋体" w:hAnsi="宋体" w:hint="eastAsia"/>
          <w:b/>
          <w:bCs/>
          <w:color w:val="FF0000"/>
          <w:szCs w:val="24"/>
          <w:highlight w:val="yellow"/>
        </w:rPr>
        <w:t>性激素样作用</w:t>
      </w:r>
      <w:r w:rsidR="0067552A" w:rsidRPr="00FD40B9">
        <w:rPr>
          <w:rFonts w:ascii="宋体" w:hAnsi="宋体" w:hint="eastAsia"/>
          <w:b/>
          <w:bCs/>
          <w:color w:val="FF0000"/>
          <w:szCs w:val="24"/>
          <w:highlight w:val="yellow"/>
        </w:rPr>
        <w:t>（男子乳房女性化和性功能障碍、妇女多毛症）</w:t>
      </w:r>
      <w:r w:rsidR="006A0D64" w:rsidRPr="00FD40B9">
        <w:rPr>
          <w:rFonts w:ascii="宋体" w:hAnsi="宋体" w:hint="eastAsia"/>
          <w:szCs w:val="24"/>
        </w:rPr>
        <w:t>。</w:t>
      </w:r>
    </w:p>
    <w:p w14:paraId="3854C152" w14:textId="77777777" w:rsidR="00AD1155" w:rsidRPr="00FD40B9" w:rsidRDefault="00AD1155" w:rsidP="00A76C28">
      <w:pPr>
        <w:spacing w:after="0" w:line="440" w:lineRule="exact"/>
        <w:rPr>
          <w:rFonts w:ascii="宋体" w:hAnsi="宋体"/>
          <w:szCs w:val="24"/>
        </w:rPr>
      </w:pPr>
    </w:p>
    <w:p w14:paraId="2689347E" w14:textId="77777777" w:rsidR="005C4C19" w:rsidRPr="00FD40B9" w:rsidRDefault="005C4C19" w:rsidP="00A76C28">
      <w:pPr>
        <w:pStyle w:val="a6"/>
        <w:spacing w:line="440" w:lineRule="exact"/>
        <w:rPr>
          <w:rFonts w:ascii="宋体" w:hAnsi="宋体"/>
          <w:szCs w:val="24"/>
        </w:rPr>
      </w:pPr>
      <w:r w:rsidRPr="00FD40B9">
        <w:rPr>
          <w:rFonts w:ascii="宋体" w:hAnsi="宋体" w:hint="eastAsia"/>
          <w:highlight w:val="yellow"/>
        </w:rPr>
        <w:t>氨苯蝶啶（triamterene）</w:t>
      </w:r>
      <w:r w:rsidR="00F05894" w:rsidRPr="00FD40B9">
        <w:rPr>
          <w:rFonts w:ascii="宋体" w:hAnsi="宋体" w:hint="eastAsia"/>
          <w:highlight w:val="yellow"/>
        </w:rPr>
        <w:t>、阿米洛利(Amiloride</w:t>
      </w:r>
      <w:r w:rsidR="00F05894" w:rsidRPr="00FD40B9">
        <w:rPr>
          <w:rFonts w:ascii="宋体" w:hAnsi="宋体" w:hint="eastAsia"/>
          <w:szCs w:val="24"/>
          <w:highlight w:val="yellow"/>
        </w:rPr>
        <w:t>)</w:t>
      </w:r>
    </w:p>
    <w:p w14:paraId="78AF871C" w14:textId="77777777" w:rsidR="006F66F1" w:rsidRPr="00FD40B9" w:rsidRDefault="006F66F1" w:rsidP="00A76C28">
      <w:pPr>
        <w:spacing w:after="0" w:line="440" w:lineRule="exact"/>
        <w:rPr>
          <w:rFonts w:ascii="宋体" w:hAnsi="宋体"/>
          <w:b/>
          <w:bCs/>
          <w:color w:val="FF0000"/>
          <w:szCs w:val="24"/>
        </w:rPr>
      </w:pPr>
      <w:r w:rsidRPr="00FD40B9">
        <w:rPr>
          <w:rFonts w:ascii="宋体" w:hAnsi="宋体" w:hint="eastAsia"/>
          <w:b/>
          <w:bCs/>
          <w:color w:val="FF0000"/>
          <w:szCs w:val="24"/>
        </w:rPr>
        <w:t>肾小管上皮细胞</w:t>
      </w:r>
      <w:r w:rsidRPr="00FD40B9">
        <w:rPr>
          <w:rFonts w:ascii="宋体" w:hAnsi="宋体" w:hint="eastAsia"/>
          <w:b/>
          <w:bCs/>
          <w:color w:val="FF0000"/>
          <w:szCs w:val="24"/>
          <w:highlight w:val="yellow"/>
        </w:rPr>
        <w:t>Na</w:t>
      </w:r>
      <w:r w:rsidRPr="00FD40B9">
        <w:rPr>
          <w:rFonts w:ascii="宋体" w:hAnsi="宋体" w:hint="eastAsia"/>
          <w:b/>
          <w:bCs/>
          <w:color w:val="FF0000"/>
          <w:szCs w:val="24"/>
          <w:highlight w:val="yellow"/>
          <w:vertAlign w:val="superscript"/>
        </w:rPr>
        <w:t>+</w:t>
      </w:r>
      <w:r w:rsidRPr="00FD40B9">
        <w:rPr>
          <w:rFonts w:ascii="宋体" w:hAnsi="宋体" w:hint="eastAsia"/>
          <w:b/>
          <w:bCs/>
          <w:color w:val="FF0000"/>
          <w:szCs w:val="24"/>
          <w:highlight w:val="yellow"/>
        </w:rPr>
        <w:t>通道抑制剂</w:t>
      </w:r>
    </w:p>
    <w:p w14:paraId="00DF2600" w14:textId="77777777" w:rsidR="00D733C2" w:rsidRPr="00FD40B9" w:rsidRDefault="00D733C2"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抑制</w:t>
      </w:r>
      <w:r w:rsidRPr="00FD40B9">
        <w:rPr>
          <w:rFonts w:ascii="宋体" w:hAnsi="宋体"/>
          <w:szCs w:val="24"/>
        </w:rPr>
        <w:t>Na</w:t>
      </w:r>
      <w:r w:rsidRPr="00FD40B9">
        <w:rPr>
          <w:rFonts w:ascii="宋体" w:hAnsi="宋体"/>
          <w:szCs w:val="24"/>
          <w:vertAlign w:val="superscript"/>
        </w:rPr>
        <w:t>+</w:t>
      </w:r>
      <w:r w:rsidRPr="00FD40B9">
        <w:rPr>
          <w:rFonts w:ascii="宋体" w:hAnsi="宋体" w:hint="eastAsia"/>
          <w:szCs w:val="24"/>
        </w:rPr>
        <w:t>通道→</w:t>
      </w:r>
      <w:r w:rsidRPr="00FD40B9">
        <w:rPr>
          <w:rFonts w:ascii="宋体" w:hAnsi="宋体"/>
          <w:szCs w:val="24"/>
        </w:rPr>
        <w:t>Na</w:t>
      </w:r>
      <w:r w:rsidRPr="00FD40B9">
        <w:rPr>
          <w:rFonts w:ascii="宋体" w:hAnsi="宋体"/>
          <w:szCs w:val="24"/>
          <w:vertAlign w:val="superscript"/>
        </w:rPr>
        <w:t>+</w:t>
      </w:r>
      <w:r w:rsidRPr="00FD40B9">
        <w:rPr>
          <w:rFonts w:ascii="宋体" w:hAnsi="宋体" w:hint="eastAsia"/>
          <w:szCs w:val="24"/>
        </w:rPr>
        <w:t>重吸收↓，</w:t>
      </w:r>
      <w:r w:rsidRPr="00FD40B9">
        <w:rPr>
          <w:rFonts w:ascii="宋体" w:hAnsi="宋体"/>
          <w:szCs w:val="24"/>
        </w:rPr>
        <w:t>K</w:t>
      </w:r>
      <w:r w:rsidRPr="00FD40B9">
        <w:rPr>
          <w:rFonts w:ascii="宋体" w:hAnsi="宋体" w:hint="eastAsia"/>
          <w:szCs w:val="24"/>
          <w:vertAlign w:val="superscript"/>
        </w:rPr>
        <w:t>+</w:t>
      </w:r>
      <w:r w:rsidRPr="00FD40B9">
        <w:rPr>
          <w:rFonts w:ascii="宋体" w:hAnsi="宋体" w:hint="eastAsia"/>
          <w:szCs w:val="24"/>
        </w:rPr>
        <w:t>排泄↓(</w:t>
      </w:r>
      <w:r w:rsidRPr="00FD40B9">
        <w:rPr>
          <w:rFonts w:ascii="宋体" w:hAnsi="宋体" w:hint="eastAsia"/>
          <w:b/>
          <w:bCs/>
          <w:color w:val="FF0000"/>
          <w:szCs w:val="24"/>
          <w:highlight w:val="yellow"/>
        </w:rPr>
        <w:t>与肾上腺切除无关</w:t>
      </w:r>
      <w:r w:rsidRPr="00FD40B9">
        <w:rPr>
          <w:rFonts w:ascii="宋体" w:hAnsi="宋体" w:hint="eastAsia"/>
          <w:szCs w:val="24"/>
        </w:rPr>
        <w:t>)；</w:t>
      </w:r>
    </w:p>
    <w:p w14:paraId="0BC185FA" w14:textId="77777777" w:rsidR="00D733C2" w:rsidRPr="00FD40B9" w:rsidRDefault="00D733C2"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作用较螺内酯快、强、短；</w:t>
      </w:r>
    </w:p>
    <w:p w14:paraId="1A3D6F3D" w14:textId="77777777" w:rsidR="00D733C2" w:rsidRPr="00FD40B9" w:rsidRDefault="00D733C2" w:rsidP="00A76C28">
      <w:pPr>
        <w:spacing w:after="0" w:line="440" w:lineRule="exact"/>
        <w:rPr>
          <w:rFonts w:ascii="宋体" w:hAnsi="宋体"/>
          <w:b/>
          <w:bCs/>
          <w:color w:val="FF0000"/>
          <w:szCs w:val="24"/>
        </w:rPr>
      </w:pPr>
      <w:r w:rsidRPr="00FD40B9">
        <w:rPr>
          <w:rFonts w:ascii="MS Gothic" w:eastAsia="MS Gothic" w:hAnsi="MS Gothic" w:cs="MS Gothic" w:hint="eastAsia"/>
          <w:szCs w:val="24"/>
        </w:rPr>
        <w:t>➢</w:t>
      </w:r>
      <w:r w:rsidRPr="00FD40B9">
        <w:rPr>
          <w:rFonts w:ascii="宋体" w:hAnsi="宋体" w:hint="eastAsia"/>
          <w:szCs w:val="24"/>
        </w:rPr>
        <w:t>氨苯蝶啶能促尿酸排泄，</w:t>
      </w:r>
      <w:r w:rsidRPr="00FD40B9">
        <w:rPr>
          <w:rFonts w:ascii="宋体" w:hAnsi="宋体" w:hint="eastAsia"/>
          <w:b/>
          <w:bCs/>
          <w:color w:val="FF0000"/>
          <w:szCs w:val="24"/>
          <w:highlight w:val="yellow"/>
        </w:rPr>
        <w:t>可用于痛风病人；</w:t>
      </w:r>
    </w:p>
    <w:p w14:paraId="41E1249B" w14:textId="77777777" w:rsidR="00D733C2" w:rsidRPr="00FD40B9" w:rsidRDefault="00D733C2"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少单用，</w:t>
      </w:r>
      <w:r w:rsidRPr="00FD40B9">
        <w:rPr>
          <w:rFonts w:ascii="宋体" w:hAnsi="宋体" w:hint="eastAsia"/>
          <w:b/>
          <w:bCs/>
          <w:color w:val="FF0000"/>
          <w:szCs w:val="24"/>
        </w:rPr>
        <w:t>常与高、中效（排钾）利尿剂合用</w:t>
      </w:r>
      <w:r w:rsidRPr="00FD40B9">
        <w:rPr>
          <w:rFonts w:ascii="宋体" w:hAnsi="宋体" w:hint="eastAsia"/>
          <w:b/>
          <w:bCs/>
          <w:color w:val="FF0000"/>
          <w:szCs w:val="24"/>
          <w:highlight w:val="yellow"/>
        </w:rPr>
        <w:t>治疗顽固性水肿；</w:t>
      </w:r>
    </w:p>
    <w:p w14:paraId="75461B4B" w14:textId="77777777" w:rsidR="00D733C2" w:rsidRPr="00FD40B9" w:rsidRDefault="00D733C2"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不良反应少见，</w:t>
      </w:r>
      <w:r w:rsidRPr="00FD40B9">
        <w:rPr>
          <w:rFonts w:ascii="宋体" w:hAnsi="宋体" w:hint="eastAsia"/>
          <w:b/>
          <w:bCs/>
          <w:color w:val="FF0000"/>
          <w:szCs w:val="24"/>
          <w:highlight w:val="yellow"/>
        </w:rPr>
        <w:t>久用可致高钾血症</w:t>
      </w:r>
      <w:r w:rsidRPr="00FD40B9">
        <w:rPr>
          <w:rFonts w:ascii="宋体" w:hAnsi="宋体" w:hint="eastAsia"/>
          <w:szCs w:val="24"/>
        </w:rPr>
        <w:t>。</w:t>
      </w:r>
    </w:p>
    <w:p w14:paraId="1D92119F" w14:textId="77777777" w:rsidR="004F487C" w:rsidRPr="00FD40B9" w:rsidRDefault="004F487C" w:rsidP="00A76C28">
      <w:pPr>
        <w:spacing w:after="0" w:line="440" w:lineRule="exact"/>
        <w:rPr>
          <w:rFonts w:ascii="宋体" w:hAnsi="宋体"/>
          <w:szCs w:val="24"/>
        </w:rPr>
      </w:pPr>
    </w:p>
    <w:p w14:paraId="07BAC088" w14:textId="77777777" w:rsidR="004F487C" w:rsidRPr="00FD40B9" w:rsidRDefault="004F487C" w:rsidP="00A76C28">
      <w:pPr>
        <w:spacing w:after="0" w:line="440" w:lineRule="exact"/>
        <w:rPr>
          <w:rFonts w:ascii="宋体" w:hAnsi="宋体"/>
          <w:szCs w:val="24"/>
        </w:rPr>
      </w:pPr>
      <w:r w:rsidRPr="00FD40B9">
        <w:rPr>
          <w:rFonts w:ascii="宋体" w:hAnsi="宋体" w:hint="eastAsia"/>
          <w:szCs w:val="24"/>
        </w:rPr>
        <w:t>▲强效利尿药的“四低一高症”</w:t>
      </w:r>
    </w:p>
    <w:p w14:paraId="2278C4A0" w14:textId="77777777" w:rsidR="004F487C" w:rsidRPr="00FD40B9" w:rsidRDefault="004F487C" w:rsidP="00A76C28">
      <w:pPr>
        <w:spacing w:after="0" w:line="440" w:lineRule="exact"/>
        <w:rPr>
          <w:rFonts w:ascii="宋体" w:hAnsi="宋体"/>
          <w:szCs w:val="24"/>
        </w:rPr>
      </w:pPr>
      <w:r w:rsidRPr="00FD40B9">
        <w:rPr>
          <w:rFonts w:ascii="宋体" w:hAnsi="宋体" w:hint="eastAsia"/>
          <w:szCs w:val="24"/>
        </w:rPr>
        <w:t>（低血容量、低血钾、低血钠、</w:t>
      </w:r>
      <w:r w:rsidRPr="00FD40B9">
        <w:rPr>
          <w:rFonts w:ascii="宋体" w:hAnsi="宋体" w:hint="eastAsia"/>
          <w:b/>
          <w:bCs/>
          <w:color w:val="FF0000"/>
          <w:szCs w:val="24"/>
          <w:highlight w:val="yellow"/>
        </w:rPr>
        <w:t>低血钙</w:t>
      </w:r>
      <w:r w:rsidRPr="00FD40B9">
        <w:rPr>
          <w:rFonts w:ascii="宋体" w:hAnsi="宋体" w:hint="eastAsia"/>
          <w:szCs w:val="24"/>
        </w:rPr>
        <w:t>、</w:t>
      </w:r>
      <w:r w:rsidRPr="00FD40B9">
        <w:rPr>
          <w:rFonts w:ascii="宋体" w:hAnsi="宋体" w:hint="eastAsia"/>
          <w:b/>
          <w:bCs/>
          <w:color w:val="FF0000"/>
          <w:szCs w:val="24"/>
          <w:highlight w:val="yellow"/>
        </w:rPr>
        <w:t>高尿酸血症</w:t>
      </w:r>
      <w:r w:rsidRPr="00FD40B9">
        <w:rPr>
          <w:rFonts w:ascii="宋体" w:hAnsi="宋体" w:hint="eastAsia"/>
          <w:szCs w:val="24"/>
        </w:rPr>
        <w:t>）</w:t>
      </w:r>
    </w:p>
    <w:p w14:paraId="0E1BEFD7" w14:textId="77777777" w:rsidR="004F487C" w:rsidRPr="00FD40B9" w:rsidRDefault="004F487C" w:rsidP="00A76C28">
      <w:pPr>
        <w:spacing w:after="0" w:line="440" w:lineRule="exact"/>
        <w:rPr>
          <w:rFonts w:ascii="宋体" w:hAnsi="宋体"/>
          <w:szCs w:val="24"/>
        </w:rPr>
      </w:pPr>
      <w:r w:rsidRPr="00FD40B9">
        <w:rPr>
          <w:rFonts w:ascii="宋体" w:hAnsi="宋体" w:hint="eastAsia"/>
          <w:szCs w:val="24"/>
        </w:rPr>
        <w:t>▲中效利尿药的“四高一低症”</w:t>
      </w:r>
    </w:p>
    <w:p w14:paraId="60CCCA0B" w14:textId="77777777" w:rsidR="00D733C2" w:rsidRPr="00FD40B9" w:rsidRDefault="004F487C" w:rsidP="00A76C28">
      <w:pPr>
        <w:spacing w:after="0" w:line="440" w:lineRule="exact"/>
        <w:rPr>
          <w:rFonts w:ascii="宋体" w:hAnsi="宋体"/>
          <w:szCs w:val="24"/>
        </w:rPr>
      </w:pPr>
      <w:r w:rsidRPr="00FD40B9">
        <w:rPr>
          <w:rFonts w:ascii="宋体" w:hAnsi="宋体" w:hint="eastAsia"/>
          <w:szCs w:val="24"/>
        </w:rPr>
        <w:t>（</w:t>
      </w:r>
      <w:r w:rsidRPr="00FD40B9">
        <w:rPr>
          <w:rFonts w:ascii="宋体" w:hAnsi="宋体" w:hint="eastAsia"/>
          <w:b/>
          <w:bCs/>
          <w:color w:val="FF0000"/>
          <w:szCs w:val="24"/>
        </w:rPr>
        <w:t>高血氨</w:t>
      </w:r>
      <w:r w:rsidRPr="00FD40B9">
        <w:rPr>
          <w:rFonts w:ascii="宋体" w:hAnsi="宋体" w:hint="eastAsia"/>
          <w:szCs w:val="24"/>
        </w:rPr>
        <w:t>、</w:t>
      </w:r>
      <w:r w:rsidRPr="00FD40B9">
        <w:rPr>
          <w:rFonts w:ascii="宋体" w:hAnsi="宋体" w:hint="eastAsia"/>
          <w:b/>
          <w:bCs/>
          <w:color w:val="FF0000"/>
          <w:szCs w:val="24"/>
          <w:highlight w:val="yellow"/>
        </w:rPr>
        <w:t>高血糖</w:t>
      </w:r>
      <w:r w:rsidRPr="00FD40B9">
        <w:rPr>
          <w:rFonts w:ascii="宋体" w:hAnsi="宋体" w:hint="eastAsia"/>
          <w:szCs w:val="24"/>
        </w:rPr>
        <w:t>、</w:t>
      </w:r>
      <w:r w:rsidRPr="00FD40B9">
        <w:rPr>
          <w:rFonts w:ascii="宋体" w:hAnsi="宋体" w:hint="eastAsia"/>
          <w:b/>
          <w:bCs/>
          <w:color w:val="FF0000"/>
          <w:szCs w:val="24"/>
          <w:highlight w:val="yellow"/>
        </w:rPr>
        <w:t>高血脂</w:t>
      </w:r>
      <w:r w:rsidRPr="00FD40B9">
        <w:rPr>
          <w:rFonts w:ascii="宋体" w:hAnsi="宋体" w:hint="eastAsia"/>
          <w:szCs w:val="24"/>
        </w:rPr>
        <w:t>、高尿素氮血症、</w:t>
      </w:r>
      <w:r w:rsidRPr="00FD40B9">
        <w:rPr>
          <w:rFonts w:ascii="宋体" w:hAnsi="宋体" w:hint="eastAsia"/>
          <w:b/>
          <w:bCs/>
          <w:color w:val="FF0000"/>
          <w:szCs w:val="24"/>
          <w:highlight w:val="yellow"/>
        </w:rPr>
        <w:t>高尿酸血症</w:t>
      </w:r>
      <w:r w:rsidRPr="00FD40B9">
        <w:rPr>
          <w:rFonts w:ascii="宋体" w:hAnsi="宋体" w:hint="eastAsia"/>
          <w:szCs w:val="24"/>
        </w:rPr>
        <w:t>、低血钾）</w:t>
      </w:r>
    </w:p>
    <w:p w14:paraId="2B6FF804" w14:textId="77777777" w:rsidR="0008719E" w:rsidRPr="00FD40B9" w:rsidRDefault="0008719E" w:rsidP="00A76C28">
      <w:pPr>
        <w:spacing w:after="0" w:line="440" w:lineRule="exact"/>
        <w:rPr>
          <w:rFonts w:ascii="宋体" w:hAnsi="宋体"/>
          <w:szCs w:val="24"/>
        </w:rPr>
      </w:pPr>
    </w:p>
    <w:p w14:paraId="018A7A23" w14:textId="77777777" w:rsidR="00862503" w:rsidRPr="00FD40B9" w:rsidRDefault="00862503" w:rsidP="00A76C28">
      <w:pPr>
        <w:numPr>
          <w:ilvl w:val="0"/>
          <w:numId w:val="96"/>
        </w:numPr>
        <w:spacing w:after="0" w:line="440" w:lineRule="exact"/>
        <w:jc w:val="center"/>
        <w:rPr>
          <w:rFonts w:ascii="宋体" w:hAnsi="宋体"/>
          <w:b/>
          <w:szCs w:val="24"/>
        </w:rPr>
      </w:pPr>
      <w:r w:rsidRPr="00FD40B9">
        <w:rPr>
          <w:rFonts w:ascii="宋体" w:hAnsi="宋体" w:hint="eastAsia"/>
          <w:b/>
          <w:szCs w:val="24"/>
        </w:rPr>
        <w:t>渗透利尿药</w:t>
      </w:r>
    </w:p>
    <w:p w14:paraId="387C4B89" w14:textId="77777777" w:rsidR="00EB29E2" w:rsidRPr="00FD40B9" w:rsidRDefault="00EB29E2" w:rsidP="00A76C28">
      <w:pPr>
        <w:spacing w:after="0" w:line="440" w:lineRule="exact"/>
        <w:rPr>
          <w:rFonts w:ascii="宋体" w:hAnsi="宋体"/>
          <w:b/>
          <w:szCs w:val="24"/>
        </w:rPr>
      </w:pPr>
      <w:r w:rsidRPr="00FD40B9">
        <w:rPr>
          <w:rFonts w:ascii="宋体" w:hAnsi="宋体" w:hint="eastAsia"/>
          <w:b/>
          <w:szCs w:val="24"/>
        </w:rPr>
        <w:t>又称渗透性利尿药（Osmotic diuretics）</w:t>
      </w:r>
    </w:p>
    <w:p w14:paraId="136A90CE" w14:textId="77777777" w:rsidR="00EB29E2" w:rsidRPr="00FD40B9" w:rsidRDefault="00EB29E2" w:rsidP="00A76C28">
      <w:pPr>
        <w:spacing w:after="0" w:line="440" w:lineRule="exact"/>
        <w:rPr>
          <w:rFonts w:ascii="宋体" w:hAnsi="宋体"/>
          <w:b/>
          <w:szCs w:val="24"/>
        </w:rPr>
      </w:pPr>
      <w:r w:rsidRPr="00FD40B9">
        <w:rPr>
          <w:rFonts w:ascii="宋体" w:hAnsi="宋体" w:hint="eastAsia"/>
          <w:b/>
          <w:szCs w:val="24"/>
        </w:rPr>
        <w:t>特点：</w:t>
      </w:r>
    </w:p>
    <w:p w14:paraId="7A41D918" w14:textId="77777777" w:rsidR="00EB29E2" w:rsidRPr="00FD40B9" w:rsidRDefault="00EB29E2" w:rsidP="00A76C28">
      <w:pPr>
        <w:spacing w:after="0" w:line="440" w:lineRule="exact"/>
        <w:rPr>
          <w:rFonts w:ascii="宋体" w:hAnsi="宋体"/>
          <w:b/>
          <w:szCs w:val="24"/>
        </w:rPr>
      </w:pPr>
      <w:r w:rsidRPr="00FD40B9">
        <w:rPr>
          <w:rFonts w:ascii="MS Gothic" w:eastAsia="MS Gothic" w:hAnsi="MS Gothic" w:cs="MS Gothic" w:hint="eastAsia"/>
          <w:b/>
          <w:szCs w:val="24"/>
        </w:rPr>
        <w:t>➢</w:t>
      </w:r>
      <w:r w:rsidRPr="00FD40B9">
        <w:rPr>
          <w:rFonts w:ascii="宋体" w:hAnsi="宋体" w:hint="eastAsia"/>
          <w:b/>
          <w:szCs w:val="24"/>
        </w:rPr>
        <w:t>药理效应来自高渗透压的作用</w:t>
      </w:r>
    </w:p>
    <w:p w14:paraId="4B3258A4" w14:textId="77777777" w:rsidR="00EB29E2" w:rsidRPr="00FD40B9" w:rsidRDefault="00EB29E2" w:rsidP="00A76C28">
      <w:pPr>
        <w:spacing w:after="0" w:line="440" w:lineRule="exact"/>
        <w:rPr>
          <w:rFonts w:ascii="宋体" w:hAnsi="宋体"/>
          <w:b/>
          <w:szCs w:val="24"/>
        </w:rPr>
      </w:pPr>
      <w:r w:rsidRPr="00FD40B9">
        <w:rPr>
          <w:rFonts w:ascii="MS Gothic" w:eastAsia="MS Gothic" w:hAnsi="MS Gothic" w:cs="MS Gothic" w:hint="eastAsia"/>
          <w:b/>
          <w:szCs w:val="24"/>
        </w:rPr>
        <w:lastRenderedPageBreak/>
        <w:t>➢</w:t>
      </w:r>
      <w:r w:rsidRPr="00FD40B9">
        <w:rPr>
          <w:rFonts w:ascii="宋体" w:hAnsi="宋体" w:hint="eastAsia"/>
          <w:b/>
          <w:szCs w:val="24"/>
        </w:rPr>
        <w:t>多数在体内不被代谢，也不易透过血管进入组织细胞</w:t>
      </w:r>
    </w:p>
    <w:p w14:paraId="657F6D35" w14:textId="77777777" w:rsidR="00EB29E2" w:rsidRPr="00FD40B9" w:rsidRDefault="00EB29E2" w:rsidP="00A76C28">
      <w:pPr>
        <w:spacing w:after="0" w:line="440" w:lineRule="exact"/>
        <w:rPr>
          <w:rFonts w:ascii="宋体" w:hAnsi="宋体"/>
          <w:b/>
          <w:szCs w:val="24"/>
        </w:rPr>
      </w:pPr>
      <w:r w:rsidRPr="00FD40B9">
        <w:rPr>
          <w:rFonts w:ascii="MS Gothic" w:eastAsia="MS Gothic" w:hAnsi="MS Gothic" w:cs="MS Gothic" w:hint="eastAsia"/>
          <w:b/>
          <w:szCs w:val="24"/>
        </w:rPr>
        <w:t>➢</w:t>
      </w:r>
      <w:r w:rsidRPr="00FD40B9">
        <w:rPr>
          <w:rFonts w:ascii="宋体" w:hAnsi="宋体" w:hint="eastAsia"/>
          <w:b/>
          <w:szCs w:val="24"/>
        </w:rPr>
        <w:t>易经肾小球滤过而不易被肾小管重吸收</w:t>
      </w:r>
    </w:p>
    <w:p w14:paraId="648D7E17" w14:textId="77777777" w:rsidR="00EB29E2" w:rsidRPr="00FD40B9" w:rsidRDefault="00EB29E2" w:rsidP="00A76C28">
      <w:pPr>
        <w:spacing w:after="0" w:line="440" w:lineRule="exact"/>
        <w:rPr>
          <w:rFonts w:ascii="宋体" w:hAnsi="宋体"/>
          <w:b/>
          <w:szCs w:val="24"/>
        </w:rPr>
      </w:pPr>
      <w:r w:rsidRPr="00FD40B9">
        <w:rPr>
          <w:rFonts w:ascii="MS Gothic" w:eastAsia="MS Gothic" w:hAnsi="MS Gothic" w:cs="MS Gothic" w:hint="eastAsia"/>
          <w:b/>
          <w:szCs w:val="24"/>
        </w:rPr>
        <w:t>➢</w:t>
      </w:r>
      <w:r w:rsidRPr="00FD40B9">
        <w:rPr>
          <w:rFonts w:ascii="宋体" w:hAnsi="宋体" w:hint="eastAsia"/>
          <w:b/>
          <w:szCs w:val="24"/>
        </w:rPr>
        <w:t>常用药物：甘露醇、山梨醇、葡萄糖</w:t>
      </w:r>
    </w:p>
    <w:p w14:paraId="232B3184" w14:textId="77777777" w:rsidR="00EB29E2" w:rsidRPr="00FD40B9" w:rsidRDefault="00EB29E2" w:rsidP="00A76C28">
      <w:pPr>
        <w:spacing w:after="0" w:line="440" w:lineRule="exact"/>
        <w:rPr>
          <w:rFonts w:ascii="宋体" w:hAnsi="宋体"/>
          <w:b/>
          <w:szCs w:val="24"/>
        </w:rPr>
      </w:pPr>
    </w:p>
    <w:p w14:paraId="4B1763C7" w14:textId="77777777" w:rsidR="00862503" w:rsidRPr="00FD40B9" w:rsidRDefault="00862503" w:rsidP="00A76C28">
      <w:pPr>
        <w:pStyle w:val="a6"/>
        <w:spacing w:line="440" w:lineRule="exact"/>
        <w:rPr>
          <w:rFonts w:ascii="宋体" w:hAnsi="宋体"/>
          <w:szCs w:val="24"/>
        </w:rPr>
      </w:pPr>
      <w:r w:rsidRPr="00FD40B9">
        <w:rPr>
          <w:rFonts w:ascii="宋体" w:hAnsi="宋体" w:hint="eastAsia"/>
          <w:szCs w:val="24"/>
          <w:highlight w:val="yellow"/>
        </w:rPr>
        <w:t>甘露醇</w:t>
      </w:r>
    </w:p>
    <w:p w14:paraId="5B5BA66D" w14:textId="77777777" w:rsidR="00D26424" w:rsidRPr="00FD40B9" w:rsidRDefault="00D26424" w:rsidP="00A76C28">
      <w:pPr>
        <w:spacing w:line="440" w:lineRule="exact"/>
        <w:rPr>
          <w:rFonts w:ascii="宋体" w:hAnsi="宋体"/>
          <w:szCs w:val="24"/>
        </w:rPr>
      </w:pPr>
      <w:r w:rsidRPr="00FD40B9">
        <w:rPr>
          <w:rFonts w:ascii="宋体" w:hAnsi="宋体" w:hint="eastAsia"/>
          <w:szCs w:val="24"/>
        </w:rPr>
        <w:t>（1）药理作用</w:t>
      </w:r>
    </w:p>
    <w:p w14:paraId="660C9B55" w14:textId="77777777" w:rsidR="00D26424" w:rsidRPr="00FD40B9" w:rsidRDefault="00D26424" w:rsidP="00A76C28">
      <w:pPr>
        <w:spacing w:line="440" w:lineRule="exact"/>
        <w:rPr>
          <w:rFonts w:ascii="宋体" w:hAnsi="宋体"/>
          <w:szCs w:val="24"/>
        </w:rPr>
      </w:pPr>
      <w:r w:rsidRPr="00FD40B9">
        <w:rPr>
          <w:rFonts w:ascii="宋体" w:hAnsi="宋体" w:hint="eastAsia"/>
          <w:szCs w:val="24"/>
        </w:rPr>
        <w:t>1）脱水：提高血浆渗透压，使组织中潴留的水分迅速转移到血液。</w:t>
      </w:r>
    </w:p>
    <w:p w14:paraId="0CAFEFC3" w14:textId="77777777" w:rsidR="00D26424" w:rsidRPr="00FD40B9" w:rsidRDefault="00D26424" w:rsidP="00A76C28">
      <w:pPr>
        <w:spacing w:line="440" w:lineRule="exact"/>
        <w:rPr>
          <w:rFonts w:ascii="宋体" w:hAnsi="宋体"/>
          <w:szCs w:val="24"/>
        </w:rPr>
      </w:pPr>
      <w:r w:rsidRPr="00FD40B9">
        <w:rPr>
          <w:rFonts w:ascii="宋体" w:hAnsi="宋体" w:hint="eastAsia"/>
          <w:szCs w:val="24"/>
        </w:rPr>
        <w:t>2）利尿：脱水药分子使肾小管腔内渗透压升高，阻止水、钠、钾、氯离子的再吸收，而增加尿量的排出。</w:t>
      </w:r>
    </w:p>
    <w:p w14:paraId="548DC42F" w14:textId="77777777" w:rsidR="000534A1" w:rsidRPr="00FD40B9" w:rsidRDefault="000534A1" w:rsidP="00A76C28">
      <w:pPr>
        <w:spacing w:line="440" w:lineRule="exact"/>
        <w:rPr>
          <w:rFonts w:ascii="宋体" w:hAnsi="宋体"/>
          <w:szCs w:val="24"/>
        </w:rPr>
      </w:pPr>
      <w:bookmarkStart w:id="18" w:name="_Hlk101566761"/>
      <w:r w:rsidRPr="00FD40B9">
        <w:rPr>
          <w:rFonts w:ascii="宋体" w:hAnsi="宋体" w:hint="eastAsia"/>
          <w:szCs w:val="24"/>
        </w:rPr>
        <w:t>（2）</w:t>
      </w:r>
      <w:bookmarkEnd w:id="18"/>
      <w:r w:rsidRPr="00FD40B9">
        <w:rPr>
          <w:rFonts w:ascii="宋体" w:hAnsi="宋体" w:hint="eastAsia"/>
          <w:szCs w:val="24"/>
        </w:rPr>
        <w:t>临床应用</w:t>
      </w:r>
    </w:p>
    <w:p w14:paraId="5DAC2FB1" w14:textId="77777777" w:rsidR="00236478" w:rsidRPr="00FD40B9" w:rsidRDefault="000534A1" w:rsidP="00A76C28">
      <w:pPr>
        <w:spacing w:after="0" w:line="440" w:lineRule="exact"/>
        <w:rPr>
          <w:rFonts w:ascii="宋体" w:hAnsi="宋体"/>
          <w:color w:val="FF0000"/>
          <w:szCs w:val="24"/>
        </w:rPr>
      </w:pPr>
      <w:r w:rsidRPr="00FD40B9">
        <w:rPr>
          <w:rFonts w:ascii="宋体" w:hAnsi="宋体" w:hint="eastAsia"/>
          <w:szCs w:val="24"/>
        </w:rPr>
        <w:t>1</w:t>
      </w:r>
      <w:r w:rsidR="00236478" w:rsidRPr="00FD40B9">
        <w:rPr>
          <w:rFonts w:ascii="宋体" w:hAnsi="宋体" w:hint="eastAsia"/>
          <w:szCs w:val="24"/>
        </w:rPr>
        <w:t>）</w:t>
      </w:r>
      <w:r w:rsidR="00236478" w:rsidRPr="00060EB9">
        <w:rPr>
          <w:rFonts w:ascii="宋体" w:hAnsi="宋体" w:hint="eastAsia"/>
          <w:b/>
          <w:color w:val="FF0000"/>
          <w:szCs w:val="24"/>
          <w:highlight w:val="green"/>
        </w:rPr>
        <w:t>治疗脑水肿、降低颅内压的首选药物</w:t>
      </w:r>
      <w:r w:rsidR="00236478" w:rsidRPr="00FD40B9">
        <w:rPr>
          <w:rFonts w:ascii="宋体" w:hAnsi="宋体" w:hint="eastAsia"/>
          <w:b/>
          <w:color w:val="FF0000"/>
          <w:szCs w:val="24"/>
          <w:highlight w:val="yellow"/>
        </w:rPr>
        <w:t>；</w:t>
      </w:r>
      <w:r w:rsidR="00916AD1" w:rsidRPr="00FD40B9">
        <w:rPr>
          <w:rFonts w:ascii="宋体" w:hAnsi="宋体" w:hint="eastAsia"/>
          <w:color w:val="FF0000"/>
          <w:szCs w:val="24"/>
        </w:rPr>
        <w:t>也可用于</w:t>
      </w:r>
      <w:r w:rsidR="00916AD1" w:rsidRPr="00FD40B9">
        <w:rPr>
          <w:rFonts w:ascii="宋体" w:hAnsi="宋体" w:hint="eastAsia"/>
          <w:b/>
          <w:color w:val="FF0000"/>
          <w:szCs w:val="24"/>
          <w:highlight w:val="yellow"/>
        </w:rPr>
        <w:t>急性青光眼</w:t>
      </w:r>
      <w:r w:rsidR="00916AD1" w:rsidRPr="00FD40B9">
        <w:rPr>
          <w:rFonts w:ascii="宋体" w:hAnsi="宋体" w:hint="eastAsia"/>
          <w:color w:val="FF0000"/>
          <w:szCs w:val="24"/>
        </w:rPr>
        <w:t>和患者术前降眼压；</w:t>
      </w:r>
    </w:p>
    <w:p w14:paraId="31AE735E" w14:textId="77777777" w:rsidR="000534A1" w:rsidRPr="00FD40B9" w:rsidRDefault="000534A1" w:rsidP="00A76C28">
      <w:pPr>
        <w:spacing w:line="440" w:lineRule="exact"/>
        <w:rPr>
          <w:rFonts w:ascii="宋体" w:hAnsi="宋体"/>
          <w:szCs w:val="24"/>
        </w:rPr>
      </w:pPr>
      <w:r w:rsidRPr="00FD40B9">
        <w:rPr>
          <w:rFonts w:ascii="宋体" w:hAnsi="宋体" w:hint="eastAsia"/>
          <w:szCs w:val="24"/>
        </w:rPr>
        <w:t>2</w:t>
      </w:r>
      <w:r w:rsidR="00236478" w:rsidRPr="00FD40B9">
        <w:rPr>
          <w:rFonts w:ascii="宋体" w:hAnsi="宋体" w:hint="eastAsia"/>
          <w:szCs w:val="24"/>
        </w:rPr>
        <w:t>）</w:t>
      </w:r>
      <w:r w:rsidRPr="00FD40B9">
        <w:rPr>
          <w:rFonts w:ascii="宋体" w:hAnsi="宋体" w:hint="eastAsia"/>
          <w:b/>
          <w:bCs/>
          <w:color w:val="FF0000"/>
          <w:szCs w:val="24"/>
          <w:highlight w:val="yellow"/>
        </w:rPr>
        <w:t>预防急性肾功能衰竭</w:t>
      </w:r>
      <w:r w:rsidRPr="00FD40B9">
        <w:rPr>
          <w:rFonts w:ascii="宋体" w:hAnsi="宋体" w:hint="eastAsia"/>
          <w:szCs w:val="24"/>
        </w:rPr>
        <w:t>：通过利尿以维持足够尿量和减轻肾间质水肿和肾缺血</w:t>
      </w:r>
      <w:r w:rsidR="00236478" w:rsidRPr="00FD40B9">
        <w:rPr>
          <w:rFonts w:ascii="宋体" w:hAnsi="宋体" w:hint="eastAsia"/>
          <w:szCs w:val="24"/>
        </w:rPr>
        <w:t>。</w:t>
      </w:r>
    </w:p>
    <w:p w14:paraId="0C8C9D5E" w14:textId="77777777" w:rsidR="00916AD1" w:rsidRPr="00FD40B9" w:rsidRDefault="00916AD1" w:rsidP="00A76C28">
      <w:pPr>
        <w:spacing w:line="440" w:lineRule="exact"/>
        <w:rPr>
          <w:rFonts w:ascii="宋体" w:hAnsi="宋体"/>
          <w:szCs w:val="24"/>
        </w:rPr>
      </w:pPr>
      <w:r w:rsidRPr="00FD40B9">
        <w:rPr>
          <w:rFonts w:ascii="宋体" w:hAnsi="宋体" w:hint="eastAsia"/>
          <w:szCs w:val="24"/>
        </w:rPr>
        <w:t>（3）不良发应</w:t>
      </w:r>
    </w:p>
    <w:p w14:paraId="097DC5D1" w14:textId="77777777" w:rsidR="00916AD1" w:rsidRPr="00FD40B9" w:rsidRDefault="00916AD1" w:rsidP="00A76C28">
      <w:pPr>
        <w:spacing w:line="440" w:lineRule="exact"/>
        <w:rPr>
          <w:rFonts w:ascii="宋体" w:hAnsi="宋体"/>
          <w:szCs w:val="24"/>
        </w:rPr>
      </w:pPr>
      <w:r w:rsidRPr="00FD40B9">
        <w:rPr>
          <w:rFonts w:ascii="宋体" w:hAnsi="宋体" w:hint="eastAsia"/>
          <w:szCs w:val="24"/>
        </w:rPr>
        <w:t>1）头痛、眩晕、寒意，视觉模糊、恶心、呕吐；</w:t>
      </w:r>
    </w:p>
    <w:p w14:paraId="391A8BEA" w14:textId="77777777" w:rsidR="00916AD1" w:rsidRPr="00FD40B9" w:rsidRDefault="00916AD1" w:rsidP="00A76C28">
      <w:pPr>
        <w:spacing w:line="440" w:lineRule="exact"/>
        <w:rPr>
          <w:rFonts w:ascii="宋体" w:hAnsi="宋体"/>
          <w:szCs w:val="24"/>
        </w:rPr>
      </w:pPr>
      <w:r w:rsidRPr="00FD40B9">
        <w:rPr>
          <w:rFonts w:ascii="宋体" w:hAnsi="宋体" w:hint="eastAsia"/>
          <w:szCs w:val="24"/>
        </w:rPr>
        <w:t>2）慢性心衰、脱水、活动性颅内出血禁用。</w:t>
      </w:r>
    </w:p>
    <w:p w14:paraId="4A765132" w14:textId="77777777" w:rsidR="00862503" w:rsidRPr="00FD40B9" w:rsidRDefault="00862503" w:rsidP="00A76C28">
      <w:pPr>
        <w:numPr>
          <w:ilvl w:val="0"/>
          <w:numId w:val="96"/>
        </w:numPr>
        <w:spacing w:after="0" w:line="440" w:lineRule="exact"/>
        <w:jc w:val="center"/>
        <w:rPr>
          <w:rFonts w:ascii="宋体" w:hAnsi="宋体"/>
          <w:b/>
          <w:szCs w:val="24"/>
        </w:rPr>
      </w:pPr>
      <w:r w:rsidRPr="00FD40B9">
        <w:rPr>
          <w:rFonts w:ascii="宋体" w:hAnsi="宋体" w:hint="eastAsia"/>
          <w:b/>
          <w:szCs w:val="24"/>
        </w:rPr>
        <w:t>碳酸酐酶抑制剂</w:t>
      </w:r>
    </w:p>
    <w:p w14:paraId="3815C60E" w14:textId="77777777" w:rsidR="00EA0BE7" w:rsidRPr="00FD40B9" w:rsidRDefault="00862503" w:rsidP="00A76C28">
      <w:pPr>
        <w:pStyle w:val="a6"/>
        <w:spacing w:line="440" w:lineRule="exact"/>
        <w:rPr>
          <w:rFonts w:ascii="宋体" w:hAnsi="宋体"/>
          <w:szCs w:val="24"/>
        </w:rPr>
      </w:pPr>
      <w:r w:rsidRPr="00FD40B9">
        <w:rPr>
          <w:rFonts w:ascii="宋体" w:hAnsi="宋体" w:hint="eastAsia"/>
          <w:szCs w:val="24"/>
          <w:highlight w:val="yellow"/>
        </w:rPr>
        <w:t>乙酰唑胺</w:t>
      </w:r>
    </w:p>
    <w:p w14:paraId="365BC73A" w14:textId="77777777" w:rsidR="00EA0BE7" w:rsidRPr="00FD40B9" w:rsidRDefault="00EA0BE7" w:rsidP="00A76C28">
      <w:pPr>
        <w:spacing w:after="0" w:line="440" w:lineRule="exact"/>
        <w:rPr>
          <w:rFonts w:ascii="宋体" w:hAnsi="宋体"/>
          <w:b/>
          <w:szCs w:val="24"/>
        </w:rPr>
      </w:pPr>
      <w:r w:rsidRPr="00FD40B9">
        <w:rPr>
          <w:rFonts w:ascii="宋体" w:hAnsi="宋体" w:hint="eastAsia"/>
          <w:b/>
          <w:szCs w:val="24"/>
        </w:rPr>
        <w:t>抑制碳酸酐酶</w:t>
      </w:r>
      <w:r w:rsidRPr="00FD40B9">
        <w:rPr>
          <w:rFonts w:ascii="宋体" w:hAnsi="宋体"/>
          <w:b/>
          <w:szCs w:val="24"/>
        </w:rPr>
        <w:t>-</w:t>
      </w:r>
      <w:r w:rsidRPr="00FD40B9">
        <w:rPr>
          <w:rFonts w:ascii="宋体" w:hAnsi="宋体" w:hint="eastAsia"/>
          <w:b/>
          <w:szCs w:val="24"/>
        </w:rPr>
        <w:t>抑制</w:t>
      </w:r>
      <w:r w:rsidRPr="00FD40B9">
        <w:rPr>
          <w:rFonts w:ascii="宋体" w:hAnsi="宋体"/>
          <w:b/>
          <w:szCs w:val="24"/>
        </w:rPr>
        <w:t>HCO</w:t>
      </w:r>
      <w:r w:rsidRPr="00FD40B9">
        <w:rPr>
          <w:rFonts w:ascii="宋体" w:hAnsi="宋体"/>
          <w:b/>
          <w:szCs w:val="24"/>
          <w:vertAlign w:val="subscript"/>
        </w:rPr>
        <w:t>3</w:t>
      </w:r>
      <w:r w:rsidRPr="00FD40B9">
        <w:rPr>
          <w:rFonts w:ascii="宋体" w:hAnsi="宋体" w:hint="eastAsia"/>
          <w:b/>
          <w:szCs w:val="24"/>
          <w:vertAlign w:val="superscript"/>
        </w:rPr>
        <w:t>-</w:t>
      </w:r>
      <w:r w:rsidRPr="00FD40B9">
        <w:rPr>
          <w:rFonts w:ascii="宋体" w:hAnsi="宋体" w:hint="eastAsia"/>
          <w:b/>
          <w:szCs w:val="24"/>
        </w:rPr>
        <w:t>的重吸收；碳酸酐酶分布：睫状体上皮细胞、肾小管上皮细胞、胃粘膜上皮细胞和大脑细胞等；</w:t>
      </w:r>
    </w:p>
    <w:p w14:paraId="79F6C220" w14:textId="77777777" w:rsidR="00EA0BE7" w:rsidRPr="00FD40B9" w:rsidRDefault="00EA0BE7" w:rsidP="00A76C28">
      <w:pPr>
        <w:spacing w:after="0" w:line="440" w:lineRule="exact"/>
        <w:rPr>
          <w:rFonts w:ascii="宋体" w:hAnsi="宋体"/>
          <w:b/>
          <w:szCs w:val="24"/>
        </w:rPr>
      </w:pPr>
      <w:r w:rsidRPr="00FD40B9">
        <w:rPr>
          <w:rFonts w:ascii="宋体" w:hAnsi="宋体" w:hint="eastAsia"/>
          <w:b/>
          <w:szCs w:val="24"/>
        </w:rPr>
        <w:t>增加</w:t>
      </w:r>
      <w:r w:rsidRPr="00FD40B9">
        <w:rPr>
          <w:rFonts w:ascii="宋体" w:hAnsi="宋体"/>
          <w:b/>
          <w:szCs w:val="24"/>
        </w:rPr>
        <w:t>K</w:t>
      </w:r>
      <w:r w:rsidRPr="00FD40B9">
        <w:rPr>
          <w:rFonts w:ascii="宋体" w:hAnsi="宋体" w:hint="eastAsia"/>
          <w:b/>
          <w:szCs w:val="24"/>
          <w:vertAlign w:val="superscript"/>
        </w:rPr>
        <w:t>+</w:t>
      </w:r>
      <w:r w:rsidRPr="00FD40B9">
        <w:rPr>
          <w:rFonts w:ascii="宋体" w:hAnsi="宋体" w:hint="eastAsia"/>
          <w:b/>
          <w:szCs w:val="24"/>
        </w:rPr>
        <w:t>排泄；引起代谢酸中毒</w:t>
      </w:r>
      <w:r w:rsidR="0067552A" w:rsidRPr="00FD40B9">
        <w:rPr>
          <w:rFonts w:ascii="宋体" w:hAnsi="宋体" w:hint="eastAsia"/>
          <w:b/>
          <w:szCs w:val="24"/>
        </w:rPr>
        <w:t>；失钾；尿结石</w:t>
      </w:r>
      <w:r w:rsidRPr="00FD40B9">
        <w:rPr>
          <w:rFonts w:ascii="宋体" w:hAnsi="宋体" w:hint="eastAsia"/>
          <w:b/>
          <w:szCs w:val="24"/>
        </w:rPr>
        <w:t>；利尿作用有限</w:t>
      </w:r>
      <w:r w:rsidR="00234044" w:rsidRPr="00FD40B9">
        <w:rPr>
          <w:rFonts w:ascii="宋体" w:hAnsi="宋体" w:hint="eastAsia"/>
          <w:b/>
          <w:szCs w:val="24"/>
        </w:rPr>
        <w:t>；与磺胺有交叉过敏现象</w:t>
      </w:r>
      <w:r w:rsidR="00FE0A74" w:rsidRPr="00FD40B9">
        <w:rPr>
          <w:rFonts w:ascii="宋体" w:hAnsi="宋体" w:hint="eastAsia"/>
          <w:b/>
          <w:szCs w:val="24"/>
        </w:rPr>
        <w:t>（会造成骨髓抑制、皮肤毒性、磺胺样肾损伤）</w:t>
      </w:r>
      <w:r w:rsidR="007B5276" w:rsidRPr="00FD40B9">
        <w:rPr>
          <w:rFonts w:ascii="宋体" w:hAnsi="宋体" w:hint="eastAsia"/>
          <w:b/>
          <w:szCs w:val="24"/>
        </w:rPr>
        <w:t>；肾衰患者中枢神经系统毒性</w:t>
      </w:r>
      <w:r w:rsidR="00234044" w:rsidRPr="00FD40B9">
        <w:rPr>
          <w:rFonts w:ascii="宋体" w:hAnsi="宋体" w:hint="eastAsia"/>
          <w:b/>
          <w:szCs w:val="24"/>
        </w:rPr>
        <w:t>。</w:t>
      </w:r>
    </w:p>
    <w:p w14:paraId="0A823F76" w14:textId="77777777" w:rsidR="00862503" w:rsidRPr="00FD40B9" w:rsidRDefault="00862503" w:rsidP="00A76C28">
      <w:pPr>
        <w:spacing w:after="0" w:line="440" w:lineRule="exact"/>
        <w:rPr>
          <w:rFonts w:ascii="宋体" w:hAnsi="宋体"/>
          <w:b/>
          <w:szCs w:val="24"/>
        </w:rPr>
      </w:pPr>
      <w:r w:rsidRPr="00FD40B9">
        <w:rPr>
          <w:rFonts w:ascii="宋体" w:hAnsi="宋体" w:hint="eastAsia"/>
          <w:b/>
          <w:szCs w:val="24"/>
        </w:rPr>
        <w:t>（1）药理作用</w:t>
      </w:r>
    </w:p>
    <w:p w14:paraId="41C952D5" w14:textId="77777777" w:rsidR="00862503" w:rsidRPr="00FD40B9" w:rsidRDefault="00862503" w:rsidP="00A76C28">
      <w:pPr>
        <w:spacing w:after="0" w:line="440" w:lineRule="exact"/>
        <w:rPr>
          <w:rFonts w:ascii="宋体" w:hAnsi="宋体"/>
          <w:szCs w:val="24"/>
        </w:rPr>
      </w:pPr>
      <w:r w:rsidRPr="00FD40B9">
        <w:rPr>
          <w:rFonts w:ascii="宋体" w:hAnsi="宋体" w:hint="eastAsia"/>
          <w:szCs w:val="24"/>
        </w:rPr>
        <w:t>作用于</w:t>
      </w:r>
      <w:r w:rsidRPr="00FD40B9">
        <w:rPr>
          <w:rFonts w:ascii="宋体" w:hAnsi="宋体" w:hint="eastAsia"/>
          <w:b/>
          <w:bCs/>
          <w:color w:val="FF0000"/>
          <w:szCs w:val="24"/>
          <w:highlight w:val="yellow"/>
        </w:rPr>
        <w:t>近曲小管</w:t>
      </w:r>
      <w:r w:rsidRPr="00FD40B9">
        <w:rPr>
          <w:rFonts w:ascii="宋体" w:hAnsi="宋体" w:hint="eastAsia"/>
          <w:szCs w:val="24"/>
        </w:rPr>
        <w:t>抑制碳酸酐酶的活性，抑制HCO</w:t>
      </w:r>
      <w:r w:rsidRPr="00FD40B9">
        <w:rPr>
          <w:rFonts w:ascii="宋体" w:hAnsi="宋体" w:hint="eastAsia"/>
          <w:szCs w:val="24"/>
          <w:vertAlign w:val="subscript"/>
        </w:rPr>
        <w:t>3</w:t>
      </w:r>
      <w:r w:rsidRPr="00FD40B9">
        <w:rPr>
          <w:rFonts w:ascii="宋体" w:hAnsi="宋体" w:hint="eastAsia"/>
          <w:szCs w:val="24"/>
          <w:vertAlign w:val="superscript"/>
        </w:rPr>
        <w:t>-</w:t>
      </w:r>
      <w:r w:rsidRPr="00FD40B9">
        <w:rPr>
          <w:rFonts w:ascii="宋体" w:hAnsi="宋体" w:hint="eastAsia"/>
          <w:szCs w:val="24"/>
        </w:rPr>
        <w:t>重吸收，利尿作用弱</w:t>
      </w:r>
    </w:p>
    <w:p w14:paraId="637B7B5C" w14:textId="77777777" w:rsidR="00862503" w:rsidRPr="00FD40B9" w:rsidRDefault="00862503" w:rsidP="00A76C28">
      <w:pPr>
        <w:spacing w:after="0" w:line="440" w:lineRule="exact"/>
        <w:rPr>
          <w:rFonts w:ascii="宋体" w:hAnsi="宋体"/>
          <w:b/>
          <w:szCs w:val="24"/>
        </w:rPr>
      </w:pPr>
      <w:r w:rsidRPr="00FD40B9">
        <w:rPr>
          <w:rFonts w:ascii="宋体" w:hAnsi="宋体" w:hint="eastAsia"/>
          <w:b/>
          <w:szCs w:val="24"/>
        </w:rPr>
        <w:t>（2）临床应用</w:t>
      </w:r>
    </w:p>
    <w:p w14:paraId="13386B4A" w14:textId="77777777" w:rsidR="00862503" w:rsidRPr="00FD40B9" w:rsidRDefault="00862503" w:rsidP="00A76C28">
      <w:pPr>
        <w:spacing w:after="0" w:line="440" w:lineRule="exact"/>
        <w:rPr>
          <w:rFonts w:ascii="宋体" w:hAnsi="宋体"/>
          <w:szCs w:val="24"/>
        </w:rPr>
      </w:pPr>
      <w:r w:rsidRPr="00FD40B9">
        <w:rPr>
          <w:rFonts w:ascii="宋体" w:hAnsi="宋体" w:hint="eastAsia"/>
          <w:b/>
          <w:color w:val="FF0000"/>
          <w:szCs w:val="24"/>
        </w:rPr>
        <w:t>治疗青光眼</w:t>
      </w:r>
      <w:r w:rsidRPr="00FD40B9">
        <w:rPr>
          <w:rFonts w:ascii="宋体" w:hAnsi="宋体" w:hint="eastAsia"/>
          <w:szCs w:val="24"/>
        </w:rPr>
        <w:t>：减少房水生成，降低眼内压</w:t>
      </w:r>
      <w:r w:rsidR="004B1F50" w:rsidRPr="00FD40B9">
        <w:rPr>
          <w:rFonts w:ascii="宋体" w:hAnsi="宋体" w:hint="eastAsia"/>
          <w:szCs w:val="24"/>
        </w:rPr>
        <w:t>；</w:t>
      </w:r>
    </w:p>
    <w:p w14:paraId="7678BAD0" w14:textId="77777777" w:rsidR="00862503" w:rsidRPr="00FD40B9" w:rsidRDefault="00862503" w:rsidP="00A76C28">
      <w:pPr>
        <w:spacing w:after="0" w:line="440" w:lineRule="exact"/>
        <w:rPr>
          <w:rFonts w:ascii="宋体" w:hAnsi="宋体"/>
          <w:szCs w:val="24"/>
        </w:rPr>
      </w:pPr>
      <w:r w:rsidRPr="00FD40B9">
        <w:rPr>
          <w:rFonts w:ascii="宋体" w:hAnsi="宋体" w:hint="eastAsia"/>
          <w:szCs w:val="24"/>
        </w:rPr>
        <w:t>预防</w:t>
      </w:r>
      <w:r w:rsidRPr="00FD40B9">
        <w:rPr>
          <w:rFonts w:ascii="宋体" w:hAnsi="宋体" w:hint="eastAsia"/>
          <w:b/>
          <w:color w:val="FF0000"/>
          <w:szCs w:val="24"/>
          <w:highlight w:val="yellow"/>
        </w:rPr>
        <w:t>急性高山病</w:t>
      </w:r>
      <w:r w:rsidR="004B1F50" w:rsidRPr="00FD40B9">
        <w:rPr>
          <w:rFonts w:ascii="宋体" w:hAnsi="宋体" w:hint="eastAsia"/>
          <w:szCs w:val="24"/>
        </w:rPr>
        <w:t>；</w:t>
      </w:r>
    </w:p>
    <w:p w14:paraId="10A3C1F7" w14:textId="77777777" w:rsidR="00862503" w:rsidRPr="00FD40B9" w:rsidRDefault="00862503" w:rsidP="00A76C28">
      <w:pPr>
        <w:spacing w:after="0" w:line="440" w:lineRule="exact"/>
        <w:rPr>
          <w:rFonts w:ascii="宋体" w:hAnsi="宋体"/>
          <w:szCs w:val="24"/>
        </w:rPr>
      </w:pPr>
      <w:r w:rsidRPr="00FD40B9">
        <w:rPr>
          <w:rFonts w:ascii="宋体" w:hAnsi="宋体" w:hint="eastAsia"/>
          <w:szCs w:val="24"/>
        </w:rPr>
        <w:t>碱化尿液</w:t>
      </w:r>
      <w:r w:rsidR="004B1F50" w:rsidRPr="00FD40B9">
        <w:rPr>
          <w:rFonts w:ascii="宋体" w:hAnsi="宋体" w:hint="eastAsia"/>
          <w:szCs w:val="24"/>
        </w:rPr>
        <w:t>；</w:t>
      </w:r>
    </w:p>
    <w:p w14:paraId="7554D2B4" w14:textId="77777777" w:rsidR="00862503" w:rsidRPr="00FD40B9" w:rsidRDefault="00862503" w:rsidP="00A76C28">
      <w:pPr>
        <w:spacing w:after="0" w:line="440" w:lineRule="exact"/>
        <w:rPr>
          <w:rFonts w:ascii="宋体" w:hAnsi="宋体"/>
          <w:szCs w:val="24"/>
        </w:rPr>
      </w:pPr>
      <w:r w:rsidRPr="00FD40B9">
        <w:rPr>
          <w:rFonts w:ascii="宋体" w:hAnsi="宋体" w:hint="eastAsia"/>
          <w:szCs w:val="24"/>
        </w:rPr>
        <w:t>纠正代谢</w:t>
      </w:r>
      <w:r w:rsidR="00916D28" w:rsidRPr="00FD40B9">
        <w:rPr>
          <w:rFonts w:ascii="宋体" w:hAnsi="宋体" w:hint="eastAsia"/>
          <w:szCs w:val="24"/>
        </w:rPr>
        <w:t>碱</w:t>
      </w:r>
      <w:r w:rsidRPr="00FD40B9">
        <w:rPr>
          <w:rFonts w:ascii="宋体" w:hAnsi="宋体" w:hint="eastAsia"/>
          <w:szCs w:val="24"/>
        </w:rPr>
        <w:t>中毒</w:t>
      </w:r>
    </w:p>
    <w:p w14:paraId="52244983" w14:textId="77777777" w:rsidR="00DD271F" w:rsidRPr="00FD40B9" w:rsidRDefault="004B1F50" w:rsidP="00A76C28">
      <w:pPr>
        <w:spacing w:after="0" w:line="440" w:lineRule="exact"/>
        <w:rPr>
          <w:rFonts w:ascii="宋体" w:hAnsi="宋体"/>
          <w:b/>
          <w:szCs w:val="24"/>
        </w:rPr>
      </w:pPr>
      <w:r w:rsidRPr="00FD40B9">
        <w:rPr>
          <w:rFonts w:ascii="宋体" w:hAnsi="宋体" w:hint="eastAsia"/>
          <w:b/>
          <w:szCs w:val="24"/>
        </w:rPr>
        <w:t>癫痫辅助治疗；严重高磷酸盐血症</w:t>
      </w:r>
    </w:p>
    <w:p w14:paraId="552505D3" w14:textId="77777777" w:rsidR="00862503" w:rsidRPr="00FD40B9" w:rsidRDefault="00862503" w:rsidP="00A76C28">
      <w:pPr>
        <w:spacing w:after="0" w:line="440" w:lineRule="exact"/>
        <w:rPr>
          <w:rFonts w:ascii="宋体" w:hAnsi="宋体"/>
          <w:szCs w:val="24"/>
        </w:rPr>
      </w:pPr>
    </w:p>
    <w:p w14:paraId="085D4453" w14:textId="77777777" w:rsidR="005C4C19" w:rsidRPr="00FD40B9" w:rsidRDefault="005C4C19" w:rsidP="00A76C28">
      <w:pPr>
        <w:pStyle w:val="1"/>
        <w:spacing w:line="440" w:lineRule="exact"/>
        <w:rPr>
          <w:rFonts w:ascii="宋体" w:hAnsi="宋体"/>
          <w:szCs w:val="24"/>
        </w:rPr>
      </w:pPr>
      <w:r w:rsidRPr="00FD40B9">
        <w:rPr>
          <w:rFonts w:ascii="宋体" w:hAnsi="宋体"/>
          <w:szCs w:val="24"/>
        </w:rPr>
        <w:lastRenderedPageBreak/>
        <w:t>第二十</w:t>
      </w:r>
      <w:r w:rsidRPr="00FD40B9">
        <w:rPr>
          <w:rFonts w:ascii="宋体" w:hAnsi="宋体" w:hint="eastAsia"/>
          <w:szCs w:val="24"/>
        </w:rPr>
        <w:t>五</w:t>
      </w:r>
      <w:r w:rsidRPr="00FD40B9">
        <w:rPr>
          <w:rFonts w:ascii="宋体" w:hAnsi="宋体"/>
          <w:szCs w:val="24"/>
        </w:rPr>
        <w:t>章  抗高血压药</w:t>
      </w:r>
    </w:p>
    <w:p w14:paraId="7994253E" w14:textId="08723EEC" w:rsidR="003B0DCD" w:rsidRDefault="005C4C19" w:rsidP="00B8377C">
      <w:pPr>
        <w:pStyle w:val="HighYield"/>
      </w:pPr>
      <w:r w:rsidRPr="00FD40B9">
        <w:rPr>
          <w:rFonts w:hint="eastAsia"/>
        </w:rPr>
        <w:t>抗高血压药的分类</w:t>
      </w:r>
      <w:r w:rsidR="00A4338C" w:rsidRPr="00FD40B9">
        <w:rPr>
          <w:rFonts w:hint="eastAsia"/>
        </w:rPr>
        <w:t>（</w:t>
      </w:r>
      <w:r w:rsidR="00A4338C" w:rsidRPr="00FD40B9">
        <w:rPr>
          <w:rFonts w:hint="eastAsia"/>
          <w:highlight w:val="yellow"/>
        </w:rPr>
        <w:t>高血压药物的分类和代表药物，大题</w:t>
      </w:r>
      <w:r w:rsidR="00A4338C" w:rsidRPr="00FD40B9">
        <w:rPr>
          <w:rFonts w:hint="eastAsia"/>
        </w:rPr>
        <w:t>)</w:t>
      </w:r>
    </w:p>
    <w:p w14:paraId="5CCEE352" w14:textId="77777777" w:rsidR="007155BD" w:rsidRPr="007155BD" w:rsidRDefault="00045687" w:rsidP="007155BD">
      <w:pPr>
        <w:pStyle w:val="ae"/>
        <w:numPr>
          <w:ilvl w:val="0"/>
          <w:numId w:val="220"/>
        </w:numPr>
      </w:pPr>
      <w:r w:rsidRPr="007155BD">
        <w:rPr>
          <w:rFonts w:hint="eastAsia"/>
        </w:rPr>
        <w:t>第一线</w:t>
      </w:r>
      <w:r w:rsidRPr="007155BD">
        <w:rPr>
          <w:rFonts w:hint="eastAsia"/>
        </w:rPr>
        <w:t>ABCD</w:t>
      </w:r>
    </w:p>
    <w:p w14:paraId="74AD59D9" w14:textId="7A32448E" w:rsidR="007155BD" w:rsidRPr="007155BD" w:rsidRDefault="007155BD" w:rsidP="007155BD">
      <w:pPr>
        <w:pStyle w:val="ae"/>
        <w:numPr>
          <w:ilvl w:val="0"/>
          <w:numId w:val="220"/>
        </w:numPr>
      </w:pPr>
      <w:r w:rsidRPr="007155BD">
        <w:rPr>
          <w:rFonts w:hint="eastAsia"/>
        </w:rPr>
        <w:t>中枢降压可乐定α</w:t>
      </w:r>
      <w:r w:rsidRPr="007155BD">
        <w:rPr>
          <w:rFonts w:hint="eastAsia"/>
        </w:rPr>
        <w:t>2 I1</w:t>
      </w:r>
    </w:p>
    <w:p w14:paraId="2EE44EB5" w14:textId="07AC4688" w:rsidR="007155BD" w:rsidRPr="007155BD" w:rsidRDefault="00045687" w:rsidP="007155BD">
      <w:pPr>
        <w:pStyle w:val="ae"/>
        <w:numPr>
          <w:ilvl w:val="0"/>
          <w:numId w:val="220"/>
        </w:numPr>
      </w:pPr>
      <w:r w:rsidRPr="007155BD">
        <w:rPr>
          <w:rFonts w:hint="eastAsia"/>
        </w:rPr>
        <w:t>硝普钠扩动脉</w:t>
      </w:r>
      <w:r w:rsidR="007155BD" w:rsidRPr="007155BD">
        <w:rPr>
          <w:rFonts w:hint="eastAsia"/>
        </w:rPr>
        <w:t xml:space="preserve"> NO</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401"/>
        <w:gridCol w:w="4836"/>
        <w:gridCol w:w="4219"/>
      </w:tblGrid>
      <w:tr w:rsidR="00496F1A" w:rsidRPr="00FD40B9" w14:paraId="0BC57E43" w14:textId="77777777" w:rsidTr="002F594D">
        <w:tc>
          <w:tcPr>
            <w:tcW w:w="0" w:type="auto"/>
            <w:tcBorders>
              <w:top w:val="single" w:sz="4" w:space="0" w:color="FFFFFF"/>
              <w:left w:val="single" w:sz="4" w:space="0" w:color="FFFFFF"/>
              <w:right w:val="nil"/>
            </w:tcBorders>
            <w:shd w:val="clear" w:color="auto" w:fill="5B9BD5"/>
            <w:hideMark/>
          </w:tcPr>
          <w:p w14:paraId="585CBC59" w14:textId="77777777" w:rsidR="00496F1A" w:rsidRPr="00FD40B9" w:rsidRDefault="00496F1A" w:rsidP="00A76C28">
            <w:pPr>
              <w:spacing w:after="0" w:line="440" w:lineRule="exact"/>
              <w:jc w:val="center"/>
              <w:rPr>
                <w:rFonts w:ascii="宋体" w:hAnsi="宋体" w:cs="宋体"/>
                <w:b/>
                <w:bCs/>
                <w:color w:val="000000"/>
                <w:szCs w:val="24"/>
              </w:rPr>
            </w:pPr>
            <w:r w:rsidRPr="00FD40B9">
              <w:rPr>
                <w:rFonts w:ascii="宋体" w:hAnsi="宋体" w:cs="宋体" w:hint="eastAsia"/>
                <w:b/>
                <w:bCs/>
                <w:color w:val="000000"/>
                <w:szCs w:val="24"/>
              </w:rPr>
              <w:t>药物类型</w:t>
            </w:r>
          </w:p>
        </w:tc>
        <w:tc>
          <w:tcPr>
            <w:tcW w:w="0" w:type="auto"/>
            <w:tcBorders>
              <w:top w:val="single" w:sz="4" w:space="0" w:color="FFFFFF"/>
              <w:left w:val="nil"/>
              <w:right w:val="nil"/>
            </w:tcBorders>
            <w:shd w:val="clear" w:color="auto" w:fill="5B9BD5"/>
            <w:hideMark/>
          </w:tcPr>
          <w:p w14:paraId="78B27D11" w14:textId="77777777" w:rsidR="00496F1A" w:rsidRPr="00FD40B9" w:rsidRDefault="00496F1A" w:rsidP="00A76C28">
            <w:pPr>
              <w:spacing w:after="0" w:line="440" w:lineRule="exact"/>
              <w:jc w:val="center"/>
              <w:rPr>
                <w:rFonts w:ascii="宋体" w:hAnsi="宋体" w:cs="宋体"/>
                <w:b/>
                <w:bCs/>
                <w:color w:val="000000"/>
                <w:szCs w:val="24"/>
              </w:rPr>
            </w:pPr>
            <w:r w:rsidRPr="00FD40B9">
              <w:rPr>
                <w:rFonts w:ascii="宋体" w:hAnsi="宋体" w:cs="宋体" w:hint="eastAsia"/>
                <w:b/>
                <w:bCs/>
                <w:color w:val="000000"/>
                <w:szCs w:val="24"/>
              </w:rPr>
              <w:t>适应症</w:t>
            </w:r>
          </w:p>
        </w:tc>
        <w:tc>
          <w:tcPr>
            <w:tcW w:w="0" w:type="auto"/>
            <w:tcBorders>
              <w:top w:val="single" w:sz="4" w:space="0" w:color="FFFFFF"/>
              <w:left w:val="nil"/>
              <w:right w:val="single" w:sz="4" w:space="0" w:color="FFFFFF"/>
            </w:tcBorders>
            <w:shd w:val="clear" w:color="auto" w:fill="5B9BD5"/>
            <w:hideMark/>
          </w:tcPr>
          <w:p w14:paraId="7274F41A" w14:textId="77777777" w:rsidR="00496F1A" w:rsidRPr="00FD40B9" w:rsidRDefault="00496F1A" w:rsidP="00A76C28">
            <w:pPr>
              <w:spacing w:after="0" w:line="440" w:lineRule="exact"/>
              <w:jc w:val="center"/>
              <w:rPr>
                <w:rFonts w:ascii="宋体" w:hAnsi="宋体" w:cs="宋体"/>
                <w:b/>
                <w:bCs/>
                <w:color w:val="000000"/>
                <w:szCs w:val="24"/>
              </w:rPr>
            </w:pPr>
            <w:r w:rsidRPr="00FD40B9">
              <w:rPr>
                <w:rFonts w:ascii="宋体" w:hAnsi="宋体" w:cs="宋体" w:hint="eastAsia"/>
                <w:b/>
                <w:bCs/>
                <w:color w:val="000000"/>
                <w:szCs w:val="24"/>
              </w:rPr>
              <w:t>禁忌症（不良反应）</w:t>
            </w:r>
          </w:p>
        </w:tc>
      </w:tr>
      <w:tr w:rsidR="00496F1A" w:rsidRPr="00FD40B9" w14:paraId="1964C5DE" w14:textId="77777777" w:rsidTr="002F594D">
        <w:tc>
          <w:tcPr>
            <w:tcW w:w="0" w:type="auto"/>
            <w:tcBorders>
              <w:left w:val="single" w:sz="4" w:space="0" w:color="FFFFFF"/>
            </w:tcBorders>
            <w:shd w:val="clear" w:color="auto" w:fill="5B9BD5"/>
            <w:hideMark/>
          </w:tcPr>
          <w:p w14:paraId="32898AB6" w14:textId="77777777" w:rsidR="00496F1A" w:rsidRPr="00FD40B9" w:rsidRDefault="00496F1A" w:rsidP="00A76C28">
            <w:pPr>
              <w:spacing w:after="0" w:line="440" w:lineRule="exact"/>
              <w:rPr>
                <w:rFonts w:ascii="宋体" w:hAnsi="宋体" w:cs="宋体"/>
                <w:b/>
                <w:bCs/>
                <w:color w:val="000000"/>
                <w:szCs w:val="24"/>
              </w:rPr>
            </w:pPr>
            <w:r w:rsidRPr="00FD40B9">
              <w:rPr>
                <w:rFonts w:ascii="宋体" w:hAnsi="宋体" w:cs="宋体" w:hint="eastAsia"/>
                <w:b/>
                <w:bCs/>
                <w:color w:val="000000"/>
                <w:szCs w:val="24"/>
              </w:rPr>
              <w:t>ACEI（普利）</w:t>
            </w:r>
          </w:p>
          <w:p w14:paraId="619B2EB3" w14:textId="77777777" w:rsidR="00496F1A" w:rsidRPr="00FD40B9" w:rsidRDefault="00496F1A" w:rsidP="00A76C28">
            <w:pPr>
              <w:spacing w:after="0" w:line="440" w:lineRule="exact"/>
              <w:rPr>
                <w:rFonts w:ascii="宋体" w:hAnsi="宋体" w:cs="宋体"/>
                <w:b/>
                <w:bCs/>
                <w:color w:val="000000"/>
                <w:szCs w:val="24"/>
              </w:rPr>
            </w:pPr>
            <w:r w:rsidRPr="00FD40B9">
              <w:rPr>
                <w:rFonts w:ascii="宋体" w:hAnsi="宋体" w:cs="宋体" w:hint="eastAsia"/>
                <w:b/>
                <w:bCs/>
                <w:color w:val="000000"/>
                <w:szCs w:val="24"/>
              </w:rPr>
              <w:t>ARB（沙坦）</w:t>
            </w:r>
          </w:p>
        </w:tc>
        <w:tc>
          <w:tcPr>
            <w:tcW w:w="0" w:type="auto"/>
            <w:shd w:val="clear" w:color="auto" w:fill="BDD6EE"/>
            <w:hideMark/>
          </w:tcPr>
          <w:p w14:paraId="195B66EA" w14:textId="77777777" w:rsidR="00496F1A" w:rsidRPr="00FD40B9" w:rsidRDefault="00496F1A" w:rsidP="00A76C28">
            <w:pPr>
              <w:spacing w:after="0" w:line="440" w:lineRule="exact"/>
              <w:rPr>
                <w:rFonts w:ascii="宋体" w:hAnsi="宋体" w:cs="宋体"/>
                <w:color w:val="000000"/>
                <w:szCs w:val="24"/>
              </w:rPr>
            </w:pPr>
            <w:r w:rsidRPr="00FD40B9">
              <w:rPr>
                <w:rFonts w:ascii="宋体" w:hAnsi="宋体" w:cs="宋体" w:hint="eastAsia"/>
                <w:color w:val="000000"/>
                <w:szCs w:val="24"/>
              </w:rPr>
              <w:t>心衰、左室肥厚、心梗后、糖尿病、肾病（只要有尿蛋白）</w:t>
            </w:r>
          </w:p>
        </w:tc>
        <w:tc>
          <w:tcPr>
            <w:tcW w:w="0" w:type="auto"/>
            <w:shd w:val="clear" w:color="auto" w:fill="BDD6EE"/>
            <w:hideMark/>
          </w:tcPr>
          <w:p w14:paraId="6287E956" w14:textId="77777777" w:rsidR="00496F1A" w:rsidRPr="00FD40B9" w:rsidRDefault="00496F1A" w:rsidP="00A76C28">
            <w:pPr>
              <w:spacing w:after="0" w:line="440" w:lineRule="exact"/>
              <w:rPr>
                <w:rFonts w:ascii="宋体" w:hAnsi="宋体" w:cs="宋体"/>
                <w:color w:val="000000"/>
                <w:szCs w:val="24"/>
              </w:rPr>
            </w:pPr>
            <w:r w:rsidRPr="00FD40B9">
              <w:rPr>
                <w:rFonts w:ascii="宋体" w:hAnsi="宋体" w:cs="宋体" w:hint="eastAsia"/>
                <w:color w:val="000000"/>
                <w:szCs w:val="24"/>
              </w:rPr>
              <w:t>双侧肾动脉狭窄、妊娠、</w:t>
            </w:r>
          </w:p>
          <w:p w14:paraId="130F6947" w14:textId="77777777" w:rsidR="00496F1A" w:rsidRPr="00FD40B9" w:rsidRDefault="00496F1A" w:rsidP="00A76C28">
            <w:pPr>
              <w:spacing w:after="0" w:line="440" w:lineRule="exact"/>
              <w:rPr>
                <w:rFonts w:ascii="宋体" w:hAnsi="宋体" w:cs="宋体"/>
                <w:color w:val="000000"/>
                <w:szCs w:val="24"/>
              </w:rPr>
            </w:pPr>
            <w:r w:rsidRPr="00FD40B9">
              <w:rPr>
                <w:rFonts w:ascii="宋体" w:hAnsi="宋体" w:cs="宋体" w:hint="eastAsia"/>
                <w:color w:val="000000"/>
                <w:szCs w:val="24"/>
              </w:rPr>
              <w:t>高钾血症（大于5.5mmol／L）、</w:t>
            </w:r>
          </w:p>
          <w:p w14:paraId="514684E2" w14:textId="77777777" w:rsidR="00496F1A" w:rsidRPr="00FD40B9" w:rsidRDefault="00496F1A" w:rsidP="00A76C28">
            <w:pPr>
              <w:spacing w:after="0" w:line="440" w:lineRule="exact"/>
              <w:rPr>
                <w:rFonts w:ascii="宋体" w:hAnsi="宋体" w:cs="宋体"/>
                <w:color w:val="000000"/>
                <w:szCs w:val="24"/>
              </w:rPr>
            </w:pPr>
            <w:r w:rsidRPr="00FD40B9">
              <w:rPr>
                <w:rFonts w:ascii="宋体" w:hAnsi="宋体" w:cs="宋体" w:hint="eastAsia"/>
                <w:color w:val="000000"/>
                <w:szCs w:val="24"/>
              </w:rPr>
              <w:t>（刺激性干咳，高钾血症）</w:t>
            </w:r>
          </w:p>
        </w:tc>
      </w:tr>
      <w:tr w:rsidR="00496F1A" w:rsidRPr="00FD40B9" w14:paraId="2C9F3818" w14:textId="77777777" w:rsidTr="002F594D">
        <w:tc>
          <w:tcPr>
            <w:tcW w:w="0" w:type="auto"/>
            <w:tcBorders>
              <w:left w:val="single" w:sz="4" w:space="0" w:color="FFFFFF"/>
            </w:tcBorders>
            <w:shd w:val="clear" w:color="auto" w:fill="5B9BD5"/>
            <w:hideMark/>
          </w:tcPr>
          <w:p w14:paraId="4A07A17A" w14:textId="77777777" w:rsidR="00496F1A" w:rsidRPr="00FD40B9" w:rsidRDefault="00496F1A" w:rsidP="00A76C28">
            <w:pPr>
              <w:spacing w:after="0" w:line="440" w:lineRule="exact"/>
              <w:rPr>
                <w:rFonts w:ascii="宋体" w:hAnsi="宋体" w:cs="宋体"/>
                <w:b/>
                <w:bCs/>
                <w:color w:val="000000"/>
                <w:szCs w:val="24"/>
              </w:rPr>
            </w:pPr>
            <w:r w:rsidRPr="00FD40B9">
              <w:rPr>
                <w:rFonts w:ascii="宋体" w:hAnsi="宋体" w:cs="宋体" w:hint="eastAsia"/>
                <w:b/>
                <w:bCs/>
                <w:color w:val="000000"/>
                <w:szCs w:val="24"/>
              </w:rPr>
              <w:t>β受体阻断剂</w:t>
            </w:r>
          </w:p>
          <w:p w14:paraId="21CA9845" w14:textId="77777777" w:rsidR="00496F1A" w:rsidRPr="00FD40B9" w:rsidRDefault="00496F1A" w:rsidP="00A76C28">
            <w:pPr>
              <w:spacing w:after="0" w:line="440" w:lineRule="exact"/>
              <w:rPr>
                <w:rFonts w:ascii="宋体" w:hAnsi="宋体" w:cs="宋体"/>
                <w:b/>
                <w:bCs/>
                <w:color w:val="000000"/>
                <w:szCs w:val="24"/>
              </w:rPr>
            </w:pPr>
            <w:r w:rsidRPr="00FD40B9">
              <w:rPr>
                <w:rFonts w:ascii="宋体" w:hAnsi="宋体" w:cs="宋体" w:hint="eastAsia"/>
                <w:b/>
                <w:bCs/>
                <w:color w:val="000000"/>
                <w:szCs w:val="24"/>
              </w:rPr>
              <w:t>（洛尔）</w:t>
            </w:r>
          </w:p>
        </w:tc>
        <w:tc>
          <w:tcPr>
            <w:tcW w:w="0" w:type="auto"/>
            <w:shd w:val="clear" w:color="auto" w:fill="DEEAF6"/>
            <w:hideMark/>
          </w:tcPr>
          <w:p w14:paraId="74404576" w14:textId="77777777" w:rsidR="00496F1A" w:rsidRPr="00FD40B9" w:rsidRDefault="00496F1A" w:rsidP="00A76C28">
            <w:pPr>
              <w:spacing w:after="0" w:line="440" w:lineRule="exact"/>
              <w:rPr>
                <w:rFonts w:ascii="宋体" w:hAnsi="宋体" w:cs="宋体"/>
                <w:color w:val="000000"/>
                <w:szCs w:val="24"/>
              </w:rPr>
            </w:pPr>
            <w:r w:rsidRPr="00FD40B9">
              <w:rPr>
                <w:rFonts w:ascii="宋体" w:hAnsi="宋体" w:cs="宋体" w:hint="eastAsia"/>
                <w:color w:val="000000"/>
                <w:szCs w:val="24"/>
              </w:rPr>
              <w:t>冠心病、心绞痛，慢性心衰、快速性心律失常</w:t>
            </w:r>
          </w:p>
        </w:tc>
        <w:tc>
          <w:tcPr>
            <w:tcW w:w="0" w:type="auto"/>
            <w:shd w:val="clear" w:color="auto" w:fill="DEEAF6"/>
            <w:hideMark/>
          </w:tcPr>
          <w:p w14:paraId="60B5BB1F" w14:textId="77777777" w:rsidR="00496F1A" w:rsidRPr="00FD40B9" w:rsidRDefault="00496F1A" w:rsidP="00A76C28">
            <w:pPr>
              <w:spacing w:after="0" w:line="440" w:lineRule="exact"/>
              <w:rPr>
                <w:rFonts w:ascii="宋体" w:hAnsi="宋体" w:cs="宋体"/>
                <w:color w:val="000000"/>
                <w:szCs w:val="24"/>
              </w:rPr>
            </w:pPr>
            <w:r w:rsidRPr="00FD40B9">
              <w:rPr>
                <w:rFonts w:ascii="宋体" w:hAnsi="宋体" w:cs="宋体" w:hint="eastAsia"/>
                <w:color w:val="000000"/>
                <w:szCs w:val="24"/>
              </w:rPr>
              <w:t>哮喘、COPD、2度或3度房室阻滞、变异型心绞痛、急性心衰</w:t>
            </w:r>
          </w:p>
          <w:p w14:paraId="36D88CD2" w14:textId="77777777" w:rsidR="00496F1A" w:rsidRPr="00FD40B9" w:rsidRDefault="00496F1A" w:rsidP="00A76C28">
            <w:pPr>
              <w:spacing w:after="0" w:line="440" w:lineRule="exact"/>
              <w:rPr>
                <w:rFonts w:ascii="宋体" w:hAnsi="宋体" w:cs="宋体"/>
                <w:color w:val="000000"/>
                <w:szCs w:val="24"/>
              </w:rPr>
            </w:pPr>
            <w:r w:rsidRPr="00FD40B9">
              <w:rPr>
                <w:rFonts w:ascii="宋体" w:hAnsi="宋体" w:cs="宋体" w:hint="eastAsia"/>
                <w:color w:val="000000"/>
                <w:szCs w:val="24"/>
              </w:rPr>
              <w:t>（长期突然停药反跳血压反而高）</w:t>
            </w:r>
          </w:p>
        </w:tc>
      </w:tr>
      <w:tr w:rsidR="00496F1A" w:rsidRPr="00FD40B9" w14:paraId="7CE1F1FD" w14:textId="77777777" w:rsidTr="002F594D">
        <w:tc>
          <w:tcPr>
            <w:tcW w:w="0" w:type="auto"/>
            <w:tcBorders>
              <w:left w:val="single" w:sz="4" w:space="0" w:color="FFFFFF"/>
            </w:tcBorders>
            <w:shd w:val="clear" w:color="auto" w:fill="5B9BD5"/>
            <w:hideMark/>
          </w:tcPr>
          <w:p w14:paraId="7337C875" w14:textId="77777777" w:rsidR="00496F1A" w:rsidRPr="00FD40B9" w:rsidRDefault="00496F1A" w:rsidP="00A76C28">
            <w:pPr>
              <w:spacing w:after="0" w:line="440" w:lineRule="exact"/>
              <w:rPr>
                <w:rFonts w:ascii="宋体" w:hAnsi="宋体" w:cs="宋体"/>
                <w:b/>
                <w:bCs/>
                <w:color w:val="000000"/>
                <w:szCs w:val="24"/>
              </w:rPr>
            </w:pPr>
            <w:r w:rsidRPr="00FD40B9">
              <w:rPr>
                <w:rFonts w:ascii="宋体" w:hAnsi="宋体" w:cs="宋体" w:hint="eastAsia"/>
                <w:b/>
                <w:bCs/>
                <w:color w:val="000000"/>
                <w:szCs w:val="24"/>
              </w:rPr>
              <w:t>钙通道阻滞剂</w:t>
            </w:r>
          </w:p>
          <w:p w14:paraId="3E12253E" w14:textId="77777777" w:rsidR="00496F1A" w:rsidRPr="00FD40B9" w:rsidRDefault="00496F1A" w:rsidP="00A76C28">
            <w:pPr>
              <w:spacing w:after="0" w:line="440" w:lineRule="exact"/>
              <w:rPr>
                <w:rFonts w:ascii="宋体" w:hAnsi="宋体" w:cs="宋体"/>
                <w:b/>
                <w:bCs/>
                <w:color w:val="000000"/>
                <w:szCs w:val="24"/>
              </w:rPr>
            </w:pPr>
            <w:r w:rsidRPr="00FD40B9">
              <w:rPr>
                <w:rFonts w:ascii="宋体" w:hAnsi="宋体" w:cs="宋体" w:hint="eastAsia"/>
                <w:b/>
                <w:bCs/>
                <w:color w:val="000000"/>
                <w:szCs w:val="24"/>
              </w:rPr>
              <w:t>地平＊＊</w:t>
            </w:r>
          </w:p>
          <w:p w14:paraId="592B955C" w14:textId="77777777" w:rsidR="00496F1A" w:rsidRPr="00FD40B9" w:rsidRDefault="00496F1A" w:rsidP="00A76C28">
            <w:pPr>
              <w:spacing w:after="0" w:line="440" w:lineRule="exact"/>
              <w:rPr>
                <w:rFonts w:ascii="宋体" w:hAnsi="宋体" w:cs="宋体"/>
                <w:b/>
                <w:bCs/>
                <w:color w:val="000000"/>
                <w:szCs w:val="24"/>
              </w:rPr>
            </w:pPr>
            <w:r w:rsidRPr="00FD40B9">
              <w:rPr>
                <w:rFonts w:ascii="宋体" w:hAnsi="宋体" w:cs="宋体" w:hint="eastAsia"/>
                <w:b/>
                <w:bCs/>
                <w:color w:val="000000"/>
                <w:szCs w:val="24"/>
              </w:rPr>
              <w:t>维拉帕米（非）</w:t>
            </w:r>
          </w:p>
        </w:tc>
        <w:tc>
          <w:tcPr>
            <w:tcW w:w="0" w:type="auto"/>
            <w:shd w:val="clear" w:color="auto" w:fill="BDD6EE"/>
            <w:hideMark/>
          </w:tcPr>
          <w:p w14:paraId="780DE274" w14:textId="77777777" w:rsidR="00496F1A" w:rsidRPr="00FD40B9" w:rsidRDefault="00496F1A" w:rsidP="00A76C28">
            <w:pPr>
              <w:spacing w:after="0" w:line="440" w:lineRule="exact"/>
              <w:rPr>
                <w:rFonts w:ascii="宋体" w:hAnsi="宋体" w:cs="宋体"/>
                <w:color w:val="000000"/>
                <w:szCs w:val="24"/>
              </w:rPr>
            </w:pPr>
            <w:r w:rsidRPr="00FD40B9">
              <w:rPr>
                <w:rFonts w:ascii="宋体" w:hAnsi="宋体" w:cs="宋体" w:hint="eastAsia"/>
                <w:color w:val="000000"/>
                <w:szCs w:val="24"/>
              </w:rPr>
              <w:t>心绞痛、老年收缩期高血压、单纯收缩期高血压、冠状动脉粥样硬化以及周围血管疾病</w:t>
            </w:r>
          </w:p>
        </w:tc>
        <w:tc>
          <w:tcPr>
            <w:tcW w:w="0" w:type="auto"/>
            <w:shd w:val="clear" w:color="auto" w:fill="BDD6EE"/>
            <w:hideMark/>
          </w:tcPr>
          <w:p w14:paraId="47B57BE5" w14:textId="77777777" w:rsidR="00496F1A" w:rsidRPr="00FD40B9" w:rsidRDefault="00496F1A" w:rsidP="00A76C28">
            <w:pPr>
              <w:spacing w:after="0" w:line="440" w:lineRule="exact"/>
              <w:rPr>
                <w:rFonts w:ascii="宋体" w:hAnsi="宋体" w:cs="宋体"/>
                <w:color w:val="000000"/>
                <w:szCs w:val="24"/>
              </w:rPr>
            </w:pPr>
            <w:r w:rsidRPr="00FD40B9">
              <w:rPr>
                <w:rFonts w:ascii="宋体" w:hAnsi="宋体" w:cs="宋体" w:hint="eastAsia"/>
                <w:color w:val="000000"/>
                <w:szCs w:val="24"/>
              </w:rPr>
              <w:t>心衰、房室阻滞</w:t>
            </w:r>
          </w:p>
          <w:p w14:paraId="185ECE7F" w14:textId="77777777" w:rsidR="00496F1A" w:rsidRPr="00FD40B9" w:rsidRDefault="00496F1A" w:rsidP="00A76C28">
            <w:pPr>
              <w:spacing w:after="0" w:line="440" w:lineRule="exact"/>
              <w:rPr>
                <w:rFonts w:ascii="宋体" w:hAnsi="宋体" w:cs="宋体"/>
                <w:color w:val="000000"/>
                <w:szCs w:val="24"/>
              </w:rPr>
            </w:pPr>
            <w:r w:rsidRPr="00FD40B9">
              <w:rPr>
                <w:rFonts w:ascii="宋体" w:hAnsi="宋体" w:cs="宋体" w:hint="eastAsia"/>
                <w:color w:val="000000"/>
                <w:szCs w:val="24"/>
              </w:rPr>
              <w:t>（二氢吡啶类颜面潮红，头痛）</w:t>
            </w:r>
          </w:p>
          <w:p w14:paraId="08248A7F" w14:textId="77777777" w:rsidR="00496F1A" w:rsidRPr="00FD40B9" w:rsidRDefault="00496F1A" w:rsidP="00A76C28">
            <w:pPr>
              <w:spacing w:after="0" w:line="440" w:lineRule="exact"/>
              <w:rPr>
                <w:rFonts w:ascii="宋体" w:hAnsi="宋体" w:cs="宋体"/>
                <w:color w:val="000000"/>
                <w:szCs w:val="24"/>
              </w:rPr>
            </w:pPr>
            <w:r w:rsidRPr="00FD40B9">
              <w:rPr>
                <w:rFonts w:ascii="宋体" w:hAnsi="宋体" w:cs="宋体" w:hint="eastAsia"/>
                <w:color w:val="000000"/>
                <w:szCs w:val="24"/>
              </w:rPr>
              <w:t>（非二氢吡啶类副作用抑制心脏收缩功能和传导，有时出现牙龈增生）</w:t>
            </w:r>
          </w:p>
        </w:tc>
      </w:tr>
      <w:tr w:rsidR="00496F1A" w:rsidRPr="00FD40B9" w14:paraId="16762607" w14:textId="77777777" w:rsidTr="002F594D">
        <w:tc>
          <w:tcPr>
            <w:tcW w:w="0" w:type="auto"/>
            <w:tcBorders>
              <w:left w:val="single" w:sz="4" w:space="0" w:color="FFFFFF"/>
            </w:tcBorders>
            <w:shd w:val="clear" w:color="auto" w:fill="5B9BD5"/>
            <w:hideMark/>
          </w:tcPr>
          <w:p w14:paraId="030D7E89" w14:textId="77777777" w:rsidR="00496F1A" w:rsidRPr="00FD40B9" w:rsidRDefault="00496F1A" w:rsidP="00A76C28">
            <w:pPr>
              <w:spacing w:after="0" w:line="440" w:lineRule="exact"/>
              <w:rPr>
                <w:rFonts w:ascii="宋体" w:hAnsi="宋体" w:cs="宋体"/>
                <w:b/>
                <w:bCs/>
                <w:color w:val="000000"/>
                <w:szCs w:val="24"/>
              </w:rPr>
            </w:pPr>
            <w:r w:rsidRPr="00FD40B9">
              <w:rPr>
                <w:rFonts w:ascii="宋体" w:hAnsi="宋体" w:cs="宋体" w:hint="eastAsia"/>
                <w:b/>
                <w:bCs/>
                <w:color w:val="000000"/>
                <w:szCs w:val="24"/>
              </w:rPr>
              <w:t>利尿剂</w:t>
            </w:r>
          </w:p>
        </w:tc>
        <w:tc>
          <w:tcPr>
            <w:tcW w:w="0" w:type="auto"/>
            <w:shd w:val="clear" w:color="auto" w:fill="DEEAF6"/>
            <w:hideMark/>
          </w:tcPr>
          <w:p w14:paraId="37BBF88E" w14:textId="77777777" w:rsidR="00496F1A" w:rsidRPr="00FD40B9" w:rsidRDefault="00496F1A" w:rsidP="00A76C28">
            <w:pPr>
              <w:spacing w:after="0" w:line="440" w:lineRule="exact"/>
              <w:rPr>
                <w:rFonts w:ascii="宋体" w:hAnsi="宋体" w:cs="宋体"/>
                <w:color w:val="000000"/>
                <w:szCs w:val="24"/>
              </w:rPr>
            </w:pPr>
            <w:r w:rsidRPr="00FD40B9">
              <w:rPr>
                <w:rFonts w:ascii="宋体" w:hAnsi="宋体" w:cs="宋体" w:hint="eastAsia"/>
                <w:color w:val="000000"/>
                <w:szCs w:val="24"/>
              </w:rPr>
              <w:t>心衰、单纯收缩期高血压、老年高血压</w:t>
            </w:r>
          </w:p>
        </w:tc>
        <w:tc>
          <w:tcPr>
            <w:tcW w:w="0" w:type="auto"/>
            <w:shd w:val="clear" w:color="auto" w:fill="DEEAF6"/>
            <w:hideMark/>
          </w:tcPr>
          <w:p w14:paraId="413B2E90" w14:textId="77777777" w:rsidR="00496F1A" w:rsidRPr="00FD40B9" w:rsidRDefault="00496F1A" w:rsidP="00A76C28">
            <w:pPr>
              <w:spacing w:after="0" w:line="440" w:lineRule="exact"/>
              <w:rPr>
                <w:rFonts w:ascii="宋体" w:hAnsi="宋体" w:cs="宋体"/>
                <w:color w:val="000000"/>
                <w:szCs w:val="24"/>
              </w:rPr>
            </w:pPr>
            <w:r w:rsidRPr="00FD40B9">
              <w:rPr>
                <w:rFonts w:ascii="宋体" w:hAnsi="宋体" w:cs="宋体" w:hint="eastAsia"/>
                <w:color w:val="000000"/>
                <w:szCs w:val="24"/>
              </w:rPr>
              <w:t>痛风、妊娠（低血钾，电解质紊乱）</w:t>
            </w:r>
            <w:r w:rsidRPr="00FD40B9">
              <w:rPr>
                <w:rFonts w:ascii="宋体" w:hAnsi="宋体" w:cs="宋体" w:hint="eastAsia"/>
                <w:color w:val="000000"/>
                <w:szCs w:val="24"/>
              </w:rPr>
              <w:br/>
              <w:t>难治性高血压的基础药物之一</w:t>
            </w:r>
          </w:p>
        </w:tc>
      </w:tr>
      <w:tr w:rsidR="00496F1A" w:rsidRPr="00FD40B9" w14:paraId="65688BC3" w14:textId="77777777" w:rsidTr="002F594D">
        <w:tc>
          <w:tcPr>
            <w:tcW w:w="0" w:type="auto"/>
            <w:tcBorders>
              <w:left w:val="single" w:sz="4" w:space="0" w:color="FFFFFF"/>
              <w:bottom w:val="single" w:sz="4" w:space="0" w:color="FFFFFF"/>
            </w:tcBorders>
            <w:shd w:val="clear" w:color="auto" w:fill="5B9BD5"/>
            <w:hideMark/>
          </w:tcPr>
          <w:p w14:paraId="4D9D9A9B" w14:textId="77777777" w:rsidR="00496F1A" w:rsidRPr="00FD40B9" w:rsidRDefault="00496F1A" w:rsidP="00A76C28">
            <w:pPr>
              <w:spacing w:after="0" w:line="440" w:lineRule="exact"/>
              <w:rPr>
                <w:rFonts w:ascii="宋体" w:hAnsi="宋体" w:cs="宋体"/>
                <w:b/>
                <w:bCs/>
                <w:color w:val="000000"/>
                <w:szCs w:val="24"/>
              </w:rPr>
            </w:pPr>
            <w:r w:rsidRPr="00FD40B9">
              <w:rPr>
                <w:rFonts w:ascii="宋体" w:hAnsi="宋体" w:cs="宋体" w:hint="eastAsia"/>
                <w:b/>
                <w:bCs/>
                <w:color w:val="000000"/>
                <w:szCs w:val="24"/>
              </w:rPr>
              <w:t>α受体阻断剂</w:t>
            </w:r>
          </w:p>
        </w:tc>
        <w:tc>
          <w:tcPr>
            <w:tcW w:w="0" w:type="auto"/>
            <w:shd w:val="clear" w:color="auto" w:fill="BDD6EE"/>
            <w:hideMark/>
          </w:tcPr>
          <w:p w14:paraId="324111C3" w14:textId="77777777" w:rsidR="00496F1A" w:rsidRPr="00FD40B9" w:rsidRDefault="00496F1A" w:rsidP="00A76C28">
            <w:pPr>
              <w:spacing w:after="0" w:line="440" w:lineRule="exact"/>
              <w:rPr>
                <w:rFonts w:ascii="宋体" w:hAnsi="宋体" w:cs="宋体"/>
                <w:color w:val="000000"/>
                <w:szCs w:val="24"/>
              </w:rPr>
            </w:pPr>
            <w:r w:rsidRPr="00FD40B9">
              <w:rPr>
                <w:rFonts w:ascii="宋体" w:hAnsi="宋体" w:cs="宋体" w:hint="eastAsia"/>
                <w:color w:val="000000"/>
                <w:szCs w:val="24"/>
              </w:rPr>
              <w:t>前列腺增生</w:t>
            </w:r>
          </w:p>
        </w:tc>
        <w:tc>
          <w:tcPr>
            <w:tcW w:w="0" w:type="auto"/>
            <w:shd w:val="clear" w:color="auto" w:fill="BDD6EE"/>
            <w:hideMark/>
          </w:tcPr>
          <w:p w14:paraId="05533D6F" w14:textId="77777777" w:rsidR="00496F1A" w:rsidRPr="00FD40B9" w:rsidRDefault="00496F1A" w:rsidP="00A76C28">
            <w:pPr>
              <w:spacing w:after="0" w:line="440" w:lineRule="exact"/>
              <w:rPr>
                <w:rFonts w:ascii="宋体" w:hAnsi="宋体" w:cs="宋体"/>
                <w:color w:val="000000"/>
                <w:szCs w:val="24"/>
              </w:rPr>
            </w:pPr>
            <w:r w:rsidRPr="00FD40B9">
              <w:rPr>
                <w:rFonts w:ascii="宋体" w:hAnsi="宋体" w:cs="宋体" w:hint="eastAsia"/>
                <w:color w:val="000000"/>
                <w:szCs w:val="24"/>
              </w:rPr>
              <w:t>直立性低血压</w:t>
            </w:r>
          </w:p>
        </w:tc>
      </w:tr>
    </w:tbl>
    <w:p w14:paraId="76C699C5" w14:textId="24136D10" w:rsidR="00496F1A" w:rsidRDefault="003B0DCD" w:rsidP="003B0DCD">
      <w:pPr>
        <w:spacing w:after="0" w:line="240" w:lineRule="auto"/>
        <w:rPr>
          <w:rFonts w:ascii="宋体" w:hAnsi="宋体"/>
          <w:b/>
          <w:szCs w:val="24"/>
        </w:rPr>
      </w:pPr>
      <w:r>
        <w:rPr>
          <w:noProof/>
        </w:rPr>
        <w:lastRenderedPageBreak/>
        <w:drawing>
          <wp:inline distT="0" distB="0" distL="0" distR="0" wp14:anchorId="184BC9AB" wp14:editId="612A709A">
            <wp:extent cx="5274310" cy="3203575"/>
            <wp:effectExtent l="0" t="0" r="2540" b="0"/>
            <wp:docPr id="154985248"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5248" name="Picture 1" descr="A close up of text&#10;&#10;Description automatically generated"/>
                    <pic:cNvPicPr/>
                  </pic:nvPicPr>
                  <pic:blipFill>
                    <a:blip r:embed="rId23"/>
                    <a:stretch>
                      <a:fillRect/>
                    </a:stretch>
                  </pic:blipFill>
                  <pic:spPr>
                    <a:xfrm>
                      <a:off x="0" y="0"/>
                      <a:ext cx="5274310" cy="3203575"/>
                    </a:xfrm>
                    <a:prstGeom prst="rect">
                      <a:avLst/>
                    </a:prstGeom>
                  </pic:spPr>
                </pic:pic>
              </a:graphicData>
            </a:graphic>
          </wp:inline>
        </w:drawing>
      </w:r>
    </w:p>
    <w:p w14:paraId="3C0603EB" w14:textId="77777777" w:rsidR="007E3118" w:rsidRPr="00FD40B9" w:rsidRDefault="005C4C19" w:rsidP="00A76C28">
      <w:pPr>
        <w:numPr>
          <w:ilvl w:val="0"/>
          <w:numId w:val="107"/>
        </w:numPr>
        <w:spacing w:after="0" w:line="440" w:lineRule="exact"/>
        <w:rPr>
          <w:rFonts w:ascii="宋体" w:hAnsi="宋体"/>
          <w:b/>
          <w:szCs w:val="24"/>
        </w:rPr>
      </w:pPr>
      <w:r w:rsidRPr="00FD40B9">
        <w:rPr>
          <w:rFonts w:ascii="宋体" w:hAnsi="宋体" w:hint="eastAsia"/>
          <w:b/>
          <w:szCs w:val="24"/>
        </w:rPr>
        <w:t>第一线抗高血压药</w:t>
      </w:r>
    </w:p>
    <w:p w14:paraId="4DD110D5" w14:textId="77777777" w:rsidR="005C4C19" w:rsidRPr="00FD40B9" w:rsidRDefault="005C4C19" w:rsidP="00A76C28">
      <w:pPr>
        <w:numPr>
          <w:ilvl w:val="0"/>
          <w:numId w:val="108"/>
        </w:numPr>
        <w:spacing w:after="0" w:line="440" w:lineRule="exact"/>
        <w:ind w:firstLine="420"/>
        <w:rPr>
          <w:rFonts w:ascii="宋体" w:hAnsi="宋体"/>
          <w:szCs w:val="24"/>
        </w:rPr>
      </w:pPr>
      <w:r w:rsidRPr="00FD40B9">
        <w:rPr>
          <w:rFonts w:ascii="宋体" w:hAnsi="宋体" w:hint="eastAsia"/>
          <w:szCs w:val="24"/>
        </w:rPr>
        <w:t>利尿药：氢氯噻嗪；</w:t>
      </w:r>
    </w:p>
    <w:p w14:paraId="687F99A3" w14:textId="77777777" w:rsidR="005C4C19" w:rsidRPr="00FD40B9" w:rsidRDefault="005C4C19" w:rsidP="00A76C28">
      <w:pPr>
        <w:numPr>
          <w:ilvl w:val="0"/>
          <w:numId w:val="108"/>
        </w:numPr>
        <w:spacing w:after="0" w:line="440" w:lineRule="exact"/>
        <w:ind w:firstLine="420"/>
        <w:rPr>
          <w:rFonts w:ascii="宋体" w:hAnsi="宋体"/>
          <w:szCs w:val="24"/>
        </w:rPr>
      </w:pPr>
      <w:r w:rsidRPr="00FD40B9">
        <w:rPr>
          <w:rFonts w:ascii="宋体" w:hAnsi="宋体" w:hint="eastAsia"/>
          <w:szCs w:val="24"/>
        </w:rPr>
        <w:t>钙</w:t>
      </w:r>
      <w:r w:rsidR="00C7228B" w:rsidRPr="00FD40B9">
        <w:rPr>
          <w:rFonts w:ascii="宋体" w:hAnsi="宋体" w:hint="eastAsia"/>
          <w:szCs w:val="24"/>
        </w:rPr>
        <w:t>通道阻滞</w:t>
      </w:r>
      <w:r w:rsidRPr="00FD40B9">
        <w:rPr>
          <w:rFonts w:ascii="宋体" w:hAnsi="宋体" w:hint="eastAsia"/>
          <w:szCs w:val="24"/>
        </w:rPr>
        <w:t>药：硝苯地平；</w:t>
      </w:r>
    </w:p>
    <w:p w14:paraId="0235EF64" w14:textId="77777777" w:rsidR="005C4C19" w:rsidRPr="00FD40B9" w:rsidRDefault="005C4C19" w:rsidP="00A76C28">
      <w:pPr>
        <w:numPr>
          <w:ilvl w:val="0"/>
          <w:numId w:val="108"/>
        </w:numPr>
        <w:spacing w:after="0" w:line="440" w:lineRule="exact"/>
        <w:ind w:firstLine="420"/>
        <w:rPr>
          <w:rFonts w:ascii="宋体" w:hAnsi="宋体"/>
          <w:szCs w:val="24"/>
        </w:rPr>
      </w:pPr>
      <w:r w:rsidRPr="00FD40B9">
        <w:rPr>
          <w:rFonts w:ascii="宋体" w:hAnsi="宋体" w:hint="eastAsia"/>
          <w:szCs w:val="24"/>
        </w:rPr>
        <w:t>β受体阻断剂：普萘洛尔；</w:t>
      </w:r>
    </w:p>
    <w:p w14:paraId="6A2D7564" w14:textId="77777777" w:rsidR="005C4C19" w:rsidRPr="00FD40B9" w:rsidRDefault="007E3118" w:rsidP="00A76C28">
      <w:pPr>
        <w:numPr>
          <w:ilvl w:val="0"/>
          <w:numId w:val="108"/>
        </w:numPr>
        <w:spacing w:after="0" w:line="440" w:lineRule="exact"/>
        <w:ind w:firstLine="420"/>
        <w:rPr>
          <w:rFonts w:ascii="宋体" w:hAnsi="宋体"/>
          <w:szCs w:val="24"/>
        </w:rPr>
      </w:pPr>
      <w:r w:rsidRPr="00FD40B9">
        <w:rPr>
          <w:rFonts w:ascii="宋体" w:hAnsi="宋体" w:hint="eastAsia"/>
          <w:szCs w:val="24"/>
        </w:rPr>
        <w:t>血管紧张素转换酶</w:t>
      </w:r>
      <w:r w:rsidR="005C4C19" w:rsidRPr="00FD40B9">
        <w:rPr>
          <w:rFonts w:ascii="宋体" w:hAnsi="宋体" w:hint="eastAsia"/>
          <w:szCs w:val="24"/>
        </w:rPr>
        <w:t>抑制剂</w:t>
      </w:r>
      <w:r w:rsidRPr="00FD40B9">
        <w:rPr>
          <w:rFonts w:ascii="宋体" w:hAnsi="宋体" w:hint="eastAsia"/>
          <w:szCs w:val="24"/>
        </w:rPr>
        <w:t>（ACE）</w:t>
      </w:r>
      <w:r w:rsidR="005C4C19" w:rsidRPr="00FD40B9">
        <w:rPr>
          <w:rFonts w:ascii="宋体" w:hAnsi="宋体" w:hint="eastAsia"/>
          <w:szCs w:val="24"/>
        </w:rPr>
        <w:t>：卡托普利</w:t>
      </w:r>
      <w:r w:rsidR="00C7228B" w:rsidRPr="00FD40B9">
        <w:rPr>
          <w:rFonts w:ascii="宋体" w:hAnsi="宋体" w:hint="eastAsia"/>
          <w:szCs w:val="24"/>
        </w:rPr>
        <w:t>；</w:t>
      </w:r>
    </w:p>
    <w:p w14:paraId="6CFD61A8" w14:textId="77777777" w:rsidR="005C4C19" w:rsidRPr="00FD40B9" w:rsidRDefault="00DF0904" w:rsidP="00A76C28">
      <w:pPr>
        <w:spacing w:after="0" w:line="440" w:lineRule="exact"/>
        <w:ind w:firstLine="420"/>
        <w:rPr>
          <w:rFonts w:ascii="宋体" w:hAnsi="宋体"/>
          <w:szCs w:val="24"/>
        </w:rPr>
      </w:pPr>
      <w:r w:rsidRPr="00FD40B9">
        <w:rPr>
          <w:rFonts w:ascii="宋体" w:hAnsi="宋体" w:hint="eastAsia"/>
          <w:szCs w:val="24"/>
        </w:rPr>
        <w:t>5</w:t>
      </w:r>
      <w:r w:rsidR="005C4C19" w:rsidRPr="00FD40B9">
        <w:rPr>
          <w:rFonts w:ascii="宋体" w:hAnsi="宋体" w:hint="eastAsia"/>
          <w:szCs w:val="24"/>
        </w:rPr>
        <w:t>）血管紧张素受体阻断药</w:t>
      </w:r>
      <w:r w:rsidR="007E3118" w:rsidRPr="00FD40B9">
        <w:rPr>
          <w:rFonts w:ascii="宋体" w:hAnsi="宋体" w:hint="eastAsia"/>
          <w:szCs w:val="24"/>
        </w:rPr>
        <w:t>（A</w:t>
      </w:r>
      <w:r w:rsidR="007E3118" w:rsidRPr="00FD40B9">
        <w:rPr>
          <w:rFonts w:ascii="宋体" w:hAnsi="宋体"/>
          <w:szCs w:val="24"/>
        </w:rPr>
        <w:t>RB</w:t>
      </w:r>
      <w:r w:rsidR="007E3118" w:rsidRPr="00FD40B9">
        <w:rPr>
          <w:rFonts w:ascii="宋体" w:hAnsi="宋体" w:hint="eastAsia"/>
          <w:szCs w:val="24"/>
        </w:rPr>
        <w:t>）</w:t>
      </w:r>
      <w:r w:rsidR="005C4C19" w:rsidRPr="00FD40B9">
        <w:rPr>
          <w:rFonts w:ascii="宋体" w:hAnsi="宋体" w:hint="eastAsia"/>
          <w:szCs w:val="24"/>
        </w:rPr>
        <w:t>：氯沙坦。</w:t>
      </w:r>
    </w:p>
    <w:p w14:paraId="4F986331" w14:textId="77777777" w:rsidR="007E3118" w:rsidRPr="00FD40B9" w:rsidRDefault="007E3118" w:rsidP="00A76C28">
      <w:pPr>
        <w:numPr>
          <w:ilvl w:val="0"/>
          <w:numId w:val="107"/>
        </w:numPr>
        <w:spacing w:line="440" w:lineRule="exact"/>
        <w:rPr>
          <w:rFonts w:ascii="宋体" w:hAnsi="宋体"/>
          <w:b/>
          <w:szCs w:val="24"/>
        </w:rPr>
      </w:pPr>
      <w:r w:rsidRPr="00FD40B9">
        <w:rPr>
          <w:rFonts w:ascii="宋体" w:hAnsi="宋体" w:hint="eastAsia"/>
          <w:b/>
          <w:szCs w:val="24"/>
        </w:rPr>
        <w:t>新型抗高血压药</w:t>
      </w:r>
    </w:p>
    <w:p w14:paraId="24221DB4" w14:textId="77777777" w:rsidR="007E3118" w:rsidRPr="00FD40B9" w:rsidRDefault="007E3118" w:rsidP="00A76C28">
      <w:pPr>
        <w:spacing w:after="0" w:line="440" w:lineRule="exact"/>
        <w:ind w:firstLine="420"/>
        <w:rPr>
          <w:rFonts w:ascii="宋体" w:hAnsi="宋体"/>
          <w:szCs w:val="24"/>
        </w:rPr>
      </w:pPr>
      <w:r w:rsidRPr="00FD40B9">
        <w:rPr>
          <w:rFonts w:ascii="宋体" w:hAnsi="宋体" w:hint="eastAsia"/>
          <w:szCs w:val="24"/>
        </w:rPr>
        <w:t>肾素抑制剂：阿利吉伦</w:t>
      </w:r>
    </w:p>
    <w:p w14:paraId="4BDA4022" w14:textId="77777777" w:rsidR="005C4C19" w:rsidRPr="00FD40B9" w:rsidRDefault="005C4C19" w:rsidP="00A76C28">
      <w:pPr>
        <w:numPr>
          <w:ilvl w:val="0"/>
          <w:numId w:val="107"/>
        </w:numPr>
        <w:spacing w:after="0" w:line="440" w:lineRule="exact"/>
        <w:rPr>
          <w:rFonts w:ascii="宋体" w:hAnsi="宋体"/>
          <w:b/>
          <w:szCs w:val="24"/>
        </w:rPr>
      </w:pPr>
      <w:r w:rsidRPr="00FD40B9">
        <w:rPr>
          <w:rFonts w:ascii="宋体" w:hAnsi="宋体" w:hint="eastAsia"/>
          <w:b/>
          <w:szCs w:val="24"/>
        </w:rPr>
        <w:t>其它</w:t>
      </w:r>
    </w:p>
    <w:p w14:paraId="0EDB259B" w14:textId="77777777" w:rsidR="005C4C19" w:rsidRPr="00FD40B9" w:rsidRDefault="005C4C19" w:rsidP="00A76C28">
      <w:pPr>
        <w:numPr>
          <w:ilvl w:val="0"/>
          <w:numId w:val="109"/>
        </w:numPr>
        <w:spacing w:after="0" w:line="440" w:lineRule="exact"/>
        <w:ind w:firstLine="420"/>
        <w:rPr>
          <w:rFonts w:ascii="宋体" w:hAnsi="宋体"/>
          <w:szCs w:val="24"/>
        </w:rPr>
      </w:pPr>
      <w:r w:rsidRPr="00FD40B9">
        <w:rPr>
          <w:rFonts w:ascii="宋体" w:hAnsi="宋体" w:hint="eastAsia"/>
          <w:szCs w:val="24"/>
        </w:rPr>
        <w:t>中枢性降压药：可乐定、莫索尼定。</w:t>
      </w:r>
    </w:p>
    <w:p w14:paraId="083E6934" w14:textId="77777777" w:rsidR="005C4C19" w:rsidRPr="00FD40B9" w:rsidRDefault="005C4C19" w:rsidP="00A76C28">
      <w:pPr>
        <w:numPr>
          <w:ilvl w:val="0"/>
          <w:numId w:val="109"/>
        </w:numPr>
        <w:spacing w:after="0" w:line="440" w:lineRule="exact"/>
        <w:ind w:firstLine="420"/>
        <w:rPr>
          <w:rFonts w:ascii="宋体" w:hAnsi="宋体"/>
          <w:szCs w:val="24"/>
        </w:rPr>
      </w:pPr>
      <w:r w:rsidRPr="00FD40B9">
        <w:rPr>
          <w:rFonts w:ascii="宋体" w:hAnsi="宋体" w:hint="eastAsia"/>
          <w:szCs w:val="24"/>
        </w:rPr>
        <w:t>扩血管药：硝普钠。</w:t>
      </w:r>
    </w:p>
    <w:p w14:paraId="5D56A4B7" w14:textId="77777777" w:rsidR="005C4C19" w:rsidRPr="00FD40B9" w:rsidRDefault="005C4C19" w:rsidP="00A76C28">
      <w:pPr>
        <w:numPr>
          <w:ilvl w:val="0"/>
          <w:numId w:val="109"/>
        </w:numPr>
        <w:spacing w:after="0" w:line="440" w:lineRule="exact"/>
        <w:ind w:firstLine="420"/>
        <w:rPr>
          <w:rFonts w:ascii="宋体" w:hAnsi="宋体"/>
          <w:szCs w:val="24"/>
        </w:rPr>
      </w:pPr>
      <w:r w:rsidRPr="00FD40B9">
        <w:rPr>
          <w:rFonts w:ascii="宋体" w:hAnsi="宋体" w:hint="eastAsia"/>
          <w:szCs w:val="24"/>
        </w:rPr>
        <w:t>α1受体阻断药：哌唑嗪。</w:t>
      </w:r>
    </w:p>
    <w:p w14:paraId="5FF9DC7E" w14:textId="77777777" w:rsidR="005C4C19" w:rsidRPr="00FD40B9" w:rsidRDefault="005C4C19" w:rsidP="00A76C28">
      <w:pPr>
        <w:numPr>
          <w:ilvl w:val="0"/>
          <w:numId w:val="109"/>
        </w:numPr>
        <w:spacing w:after="0" w:line="440" w:lineRule="exact"/>
        <w:ind w:firstLine="420"/>
        <w:rPr>
          <w:rFonts w:ascii="宋体" w:hAnsi="宋体"/>
          <w:szCs w:val="24"/>
        </w:rPr>
      </w:pPr>
      <w:r w:rsidRPr="00FD40B9">
        <w:rPr>
          <w:rFonts w:ascii="宋体" w:hAnsi="宋体" w:hint="eastAsia"/>
          <w:szCs w:val="24"/>
        </w:rPr>
        <w:t>K+通道开放药：米诺地尔。</w:t>
      </w:r>
    </w:p>
    <w:p w14:paraId="0F8CA9B7" w14:textId="77777777" w:rsidR="00665D53" w:rsidRPr="00FD40B9" w:rsidRDefault="009D0C30" w:rsidP="00A76C28">
      <w:pPr>
        <w:numPr>
          <w:ilvl w:val="0"/>
          <w:numId w:val="109"/>
        </w:numPr>
        <w:spacing w:after="0" w:line="440" w:lineRule="exact"/>
        <w:ind w:firstLine="420"/>
        <w:rPr>
          <w:rFonts w:ascii="宋体" w:hAnsi="宋体"/>
          <w:szCs w:val="24"/>
        </w:rPr>
      </w:pPr>
      <w:r w:rsidRPr="00FD40B9">
        <w:rPr>
          <w:rFonts w:ascii="宋体" w:hAnsi="宋体" w:hint="eastAsia"/>
          <w:szCs w:val="24"/>
        </w:rPr>
        <w:t>外周</w:t>
      </w:r>
      <w:r w:rsidR="00665D53" w:rsidRPr="00FD40B9">
        <w:rPr>
          <w:rFonts w:ascii="宋体" w:hAnsi="宋体" w:hint="eastAsia"/>
          <w:szCs w:val="24"/>
        </w:rPr>
        <w:t>NA能神经末梢</w:t>
      </w:r>
      <w:r w:rsidRPr="00FD40B9">
        <w:rPr>
          <w:rFonts w:ascii="宋体" w:hAnsi="宋体" w:hint="eastAsia"/>
          <w:szCs w:val="24"/>
        </w:rPr>
        <w:t>神经递质再摄取</w:t>
      </w:r>
      <w:r w:rsidR="00665D53" w:rsidRPr="00FD40B9">
        <w:rPr>
          <w:rFonts w:ascii="宋体" w:hAnsi="宋体" w:hint="eastAsia"/>
          <w:szCs w:val="24"/>
        </w:rPr>
        <w:t>阻断药：利</w:t>
      </w:r>
      <w:r w:rsidRPr="00FD40B9">
        <w:rPr>
          <w:rFonts w:ascii="宋体" w:hAnsi="宋体" w:hint="eastAsia"/>
          <w:szCs w:val="24"/>
        </w:rPr>
        <w:t>血</w:t>
      </w:r>
      <w:r w:rsidR="00665D53" w:rsidRPr="00FD40B9">
        <w:rPr>
          <w:rFonts w:ascii="宋体" w:hAnsi="宋体" w:hint="eastAsia"/>
          <w:szCs w:val="24"/>
        </w:rPr>
        <w:t>平</w:t>
      </w:r>
    </w:p>
    <w:p w14:paraId="22578017" w14:textId="77777777" w:rsidR="00BF2583" w:rsidRPr="00FD40B9" w:rsidRDefault="00BF2583" w:rsidP="00A76C28">
      <w:pPr>
        <w:spacing w:after="0" w:line="440" w:lineRule="exact"/>
        <w:rPr>
          <w:rFonts w:ascii="宋体" w:hAnsi="宋体"/>
          <w:szCs w:val="24"/>
        </w:rPr>
      </w:pPr>
    </w:p>
    <w:p w14:paraId="11D9A516" w14:textId="77777777" w:rsidR="00BF2583" w:rsidRPr="00FD40B9" w:rsidRDefault="00BF2583" w:rsidP="00A76C28">
      <w:pPr>
        <w:spacing w:after="0" w:line="440" w:lineRule="exact"/>
        <w:rPr>
          <w:rFonts w:ascii="宋体" w:hAnsi="宋体"/>
          <w:szCs w:val="24"/>
        </w:rPr>
      </w:pPr>
    </w:p>
    <w:p w14:paraId="659EEF58" w14:textId="77777777" w:rsidR="00BF2583" w:rsidRPr="00FD40B9" w:rsidRDefault="00BF2583" w:rsidP="00A76C28">
      <w:pPr>
        <w:spacing w:after="0" w:line="440" w:lineRule="exact"/>
        <w:rPr>
          <w:rFonts w:ascii="宋体" w:hAnsi="宋体"/>
          <w:szCs w:val="24"/>
        </w:rPr>
      </w:pPr>
    </w:p>
    <w:p w14:paraId="1D50DF35" w14:textId="77777777" w:rsidR="00BF2583" w:rsidRPr="00FD40B9" w:rsidRDefault="00BF2583" w:rsidP="00A76C28">
      <w:pPr>
        <w:spacing w:after="0" w:line="440" w:lineRule="exact"/>
        <w:rPr>
          <w:rFonts w:ascii="宋体" w:hAnsi="宋体"/>
          <w:szCs w:val="24"/>
        </w:rPr>
      </w:pPr>
    </w:p>
    <w:p w14:paraId="428FBEBC" w14:textId="77777777" w:rsidR="00BF2583" w:rsidRPr="00FD40B9" w:rsidRDefault="00BF2583" w:rsidP="00A76C28">
      <w:pPr>
        <w:spacing w:after="0" w:line="440" w:lineRule="exact"/>
        <w:rPr>
          <w:rFonts w:ascii="宋体" w:hAnsi="宋体"/>
          <w:szCs w:val="24"/>
        </w:rPr>
      </w:pPr>
    </w:p>
    <w:p w14:paraId="1F94FAE8" w14:textId="77777777" w:rsidR="00BF2583" w:rsidRPr="00FD40B9" w:rsidRDefault="00BF2583" w:rsidP="00A76C28">
      <w:pPr>
        <w:spacing w:after="0" w:line="440" w:lineRule="exact"/>
        <w:rPr>
          <w:rFonts w:ascii="宋体" w:hAnsi="宋体"/>
          <w:szCs w:val="24"/>
        </w:rPr>
      </w:pPr>
    </w:p>
    <w:p w14:paraId="316A4A22" w14:textId="77777777" w:rsidR="00BF2583" w:rsidRPr="00FD40B9" w:rsidRDefault="00BF2583" w:rsidP="00A76C28">
      <w:pPr>
        <w:spacing w:after="0" w:line="440" w:lineRule="exact"/>
        <w:rPr>
          <w:rFonts w:ascii="宋体" w:hAnsi="宋体"/>
          <w:szCs w:val="24"/>
        </w:rPr>
      </w:pPr>
    </w:p>
    <w:p w14:paraId="55AAC880" w14:textId="77777777" w:rsidR="00BF2583" w:rsidRPr="00FD40B9" w:rsidRDefault="00BF2583" w:rsidP="00A76C28">
      <w:pPr>
        <w:spacing w:after="0" w:line="440" w:lineRule="exact"/>
        <w:rPr>
          <w:rFonts w:ascii="宋体" w:hAnsi="宋体"/>
          <w:szCs w:val="24"/>
        </w:rPr>
      </w:pPr>
    </w:p>
    <w:p w14:paraId="13DAC1A7" w14:textId="30DD6FA8" w:rsidR="00BF2583" w:rsidRPr="00FD40B9" w:rsidRDefault="00594D74" w:rsidP="00A76C28">
      <w:pPr>
        <w:spacing w:after="0" w:line="440" w:lineRule="exact"/>
        <w:rPr>
          <w:rFonts w:ascii="宋体" w:hAnsi="宋体"/>
          <w:szCs w:val="24"/>
        </w:rPr>
      </w:pPr>
      <w:r w:rsidRPr="00FD40B9">
        <w:rPr>
          <w:rFonts w:ascii="宋体" w:hAnsi="宋体"/>
          <w:noProof/>
          <w:szCs w:val="24"/>
        </w:rPr>
        <w:drawing>
          <wp:inline distT="0" distB="0" distL="0" distR="0" wp14:anchorId="3627FC06" wp14:editId="6884271D">
            <wp:extent cx="4037965" cy="2305050"/>
            <wp:effectExtent l="0" t="0" r="0" b="0"/>
            <wp:docPr id="12844847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7965" cy="2305050"/>
                    </a:xfrm>
                    <a:prstGeom prst="rect">
                      <a:avLst/>
                    </a:prstGeom>
                    <a:noFill/>
                  </pic:spPr>
                </pic:pic>
              </a:graphicData>
            </a:graphic>
          </wp:inline>
        </w:drawing>
      </w:r>
    </w:p>
    <w:p w14:paraId="4A43CD67" w14:textId="77777777" w:rsidR="005C4C19" w:rsidRPr="00FD40B9" w:rsidRDefault="005C4C19" w:rsidP="00A76C28">
      <w:pPr>
        <w:numPr>
          <w:ilvl w:val="0"/>
          <w:numId w:val="106"/>
        </w:numPr>
        <w:spacing w:after="0" w:line="440" w:lineRule="exact"/>
        <w:jc w:val="center"/>
        <w:rPr>
          <w:rFonts w:ascii="宋体" w:hAnsi="宋体"/>
          <w:b/>
          <w:bCs/>
          <w:szCs w:val="24"/>
        </w:rPr>
      </w:pPr>
      <w:r w:rsidRPr="00FD40B9">
        <w:rPr>
          <w:rFonts w:ascii="宋体" w:hAnsi="宋体" w:hint="eastAsia"/>
          <w:b/>
          <w:bCs/>
          <w:szCs w:val="24"/>
        </w:rPr>
        <w:t>利尿药</w:t>
      </w:r>
    </w:p>
    <w:p w14:paraId="262BC8ED" w14:textId="77777777" w:rsidR="005C4C19" w:rsidRPr="00FD40B9" w:rsidRDefault="005C4C19" w:rsidP="00A76C28">
      <w:pPr>
        <w:pStyle w:val="a6"/>
        <w:spacing w:line="440" w:lineRule="exact"/>
        <w:rPr>
          <w:rFonts w:ascii="宋体" w:hAnsi="宋体"/>
          <w:szCs w:val="24"/>
        </w:rPr>
      </w:pPr>
      <w:r w:rsidRPr="00FD40B9">
        <w:rPr>
          <w:rFonts w:ascii="宋体" w:hAnsi="宋体" w:hint="eastAsia"/>
          <w:szCs w:val="24"/>
          <w:highlight w:val="yellow"/>
        </w:rPr>
        <w:t>氢氯噻嗪（Hydrohlorothiazide）</w:t>
      </w:r>
    </w:p>
    <w:p w14:paraId="78C80423" w14:textId="77777777" w:rsidR="004B19DD" w:rsidRPr="00FD40B9" w:rsidRDefault="005C4C19" w:rsidP="00A76C28">
      <w:pPr>
        <w:numPr>
          <w:ilvl w:val="0"/>
          <w:numId w:val="110"/>
        </w:numPr>
        <w:spacing w:after="0" w:line="440" w:lineRule="exact"/>
        <w:rPr>
          <w:rFonts w:ascii="宋体" w:hAnsi="宋体"/>
          <w:szCs w:val="24"/>
        </w:rPr>
      </w:pPr>
      <w:r w:rsidRPr="00FD40B9">
        <w:rPr>
          <w:rFonts w:ascii="宋体" w:hAnsi="宋体" w:hint="eastAsia"/>
          <w:b/>
          <w:bCs/>
          <w:szCs w:val="24"/>
        </w:rPr>
        <w:t>作用机制：</w:t>
      </w:r>
    </w:p>
    <w:p w14:paraId="2C539CF7" w14:textId="77777777" w:rsidR="005C4C19" w:rsidRPr="00FD40B9" w:rsidRDefault="004B19DD" w:rsidP="00A76C28">
      <w:pPr>
        <w:spacing w:after="0" w:line="440" w:lineRule="exact"/>
        <w:rPr>
          <w:rFonts w:ascii="宋体" w:hAnsi="宋体"/>
          <w:szCs w:val="24"/>
        </w:rPr>
      </w:pPr>
      <w:r w:rsidRPr="003A0859">
        <w:rPr>
          <w:rFonts w:ascii="宋体" w:hAnsi="宋体" w:hint="eastAsia"/>
          <w:b/>
          <w:bCs/>
          <w:color w:val="FF0000"/>
          <w:szCs w:val="24"/>
          <w:highlight w:val="yellow"/>
        </w:rPr>
        <w:t>初期</w:t>
      </w:r>
      <w:r w:rsidRPr="00FD40B9">
        <w:rPr>
          <w:rFonts w:ascii="宋体" w:hAnsi="宋体" w:hint="eastAsia"/>
          <w:b/>
          <w:bCs/>
          <w:szCs w:val="24"/>
        </w:rPr>
        <w:t>：</w:t>
      </w:r>
      <w:r w:rsidR="005C4C19" w:rsidRPr="00FD40B9">
        <w:rPr>
          <w:rFonts w:ascii="宋体" w:hAnsi="宋体" w:hint="eastAsia"/>
          <w:szCs w:val="24"/>
        </w:rPr>
        <w:t>持续性</w:t>
      </w:r>
      <w:r w:rsidR="005C4C19" w:rsidRPr="007A733C">
        <w:rPr>
          <w:rFonts w:ascii="宋体" w:hAnsi="宋体" w:hint="eastAsia"/>
          <w:b/>
          <w:bCs/>
          <w:color w:val="FF0000"/>
          <w:szCs w:val="24"/>
          <w:highlight w:val="yellow"/>
        </w:rPr>
        <w:t>降低Na</w:t>
      </w:r>
      <w:r w:rsidR="005C4C19" w:rsidRPr="007A733C">
        <w:rPr>
          <w:rFonts w:ascii="宋体" w:hAnsi="宋体" w:hint="eastAsia"/>
          <w:b/>
          <w:bCs/>
          <w:color w:val="FF0000"/>
          <w:szCs w:val="24"/>
          <w:highlight w:val="yellow"/>
          <w:vertAlign w:val="superscript"/>
        </w:rPr>
        <w:t>+</w:t>
      </w:r>
      <w:r w:rsidR="005C4C19" w:rsidRPr="007A733C">
        <w:rPr>
          <w:rFonts w:ascii="宋体" w:hAnsi="宋体" w:hint="eastAsia"/>
          <w:b/>
          <w:bCs/>
          <w:color w:val="FF0000"/>
          <w:szCs w:val="24"/>
          <w:highlight w:val="yellow"/>
        </w:rPr>
        <w:t>浓度及细胞外液容量</w:t>
      </w:r>
      <w:r w:rsidR="008255C4" w:rsidRPr="007A733C">
        <w:rPr>
          <w:rFonts w:ascii="宋体" w:hAnsi="宋体" w:hint="eastAsia"/>
          <w:b/>
          <w:bCs/>
          <w:color w:val="FF0000"/>
          <w:szCs w:val="24"/>
          <w:highlight w:val="yellow"/>
        </w:rPr>
        <w:t>、心输出量</w:t>
      </w:r>
      <w:r w:rsidR="005C4C19" w:rsidRPr="00FD40B9">
        <w:rPr>
          <w:rFonts w:ascii="宋体" w:hAnsi="宋体" w:hint="eastAsia"/>
          <w:szCs w:val="24"/>
        </w:rPr>
        <w:t>。</w:t>
      </w:r>
    </w:p>
    <w:p w14:paraId="1EB97916" w14:textId="77777777" w:rsidR="006C2B94" w:rsidRPr="00FD40B9" w:rsidRDefault="004B19DD" w:rsidP="00A76C28">
      <w:pPr>
        <w:spacing w:after="0" w:line="440" w:lineRule="exact"/>
        <w:rPr>
          <w:rFonts w:ascii="宋体" w:hAnsi="宋体"/>
          <w:szCs w:val="24"/>
        </w:rPr>
      </w:pPr>
      <w:r w:rsidRPr="007A733C">
        <w:rPr>
          <w:rFonts w:ascii="宋体" w:hAnsi="宋体" w:hint="eastAsia"/>
          <w:b/>
          <w:bCs/>
          <w:color w:val="FF0000"/>
          <w:szCs w:val="24"/>
          <w:highlight w:val="yellow"/>
        </w:rPr>
        <w:t>长期</w:t>
      </w:r>
      <w:r w:rsidRPr="00FD40B9">
        <w:rPr>
          <w:rFonts w:ascii="宋体" w:hAnsi="宋体" w:hint="eastAsia"/>
          <w:szCs w:val="24"/>
        </w:rPr>
        <w:t>：</w:t>
      </w:r>
      <w:r w:rsidR="006C2B94" w:rsidRPr="00FD40B9">
        <w:rPr>
          <w:rFonts w:ascii="宋体" w:hAnsi="宋体" w:hint="eastAsia"/>
          <w:szCs w:val="24"/>
        </w:rPr>
        <w:t>细胞内</w:t>
      </w:r>
      <w:r w:rsidR="0070118A" w:rsidRPr="00FD40B9">
        <w:rPr>
          <w:rFonts w:ascii="宋体" w:hAnsi="宋体" w:hint="eastAsia"/>
          <w:szCs w:val="24"/>
        </w:rPr>
        <w:t>[</w:t>
      </w:r>
      <w:r w:rsidR="006C2B94" w:rsidRPr="00FD40B9">
        <w:rPr>
          <w:rFonts w:ascii="宋体" w:hAnsi="宋体" w:hint="eastAsia"/>
          <w:szCs w:val="24"/>
        </w:rPr>
        <w:t>Na</w:t>
      </w:r>
      <w:r w:rsidR="006C2B94" w:rsidRPr="003A0859">
        <w:rPr>
          <w:rFonts w:ascii="宋体" w:hAnsi="宋体" w:hint="eastAsia"/>
          <w:szCs w:val="24"/>
          <w:vertAlign w:val="superscript"/>
        </w:rPr>
        <w:t>+</w:t>
      </w:r>
      <w:r w:rsidR="0070118A" w:rsidRPr="00FD40B9">
        <w:rPr>
          <w:rFonts w:ascii="宋体" w:hAnsi="宋体"/>
          <w:szCs w:val="24"/>
        </w:rPr>
        <w:t>]</w:t>
      </w:r>
      <w:r w:rsidR="0070118A" w:rsidRPr="00FD40B9">
        <w:rPr>
          <w:rFonts w:ascii="宋体" w:hAnsi="宋体" w:hint="eastAsia"/>
          <w:szCs w:val="24"/>
        </w:rPr>
        <w:t>降低</w:t>
      </w:r>
      <w:bookmarkStart w:id="19" w:name="_Hlk101731864"/>
      <w:r w:rsidR="0070118A" w:rsidRPr="00FD40B9">
        <w:rPr>
          <w:rFonts w:ascii="宋体" w:hAnsi="宋体" w:hint="eastAsia"/>
          <w:szCs w:val="24"/>
        </w:rPr>
        <w:t>——</w:t>
      </w:r>
      <w:r w:rsidR="0070118A" w:rsidRPr="00FD40B9">
        <w:rPr>
          <w:rFonts w:ascii="宋体" w:hAnsi="宋体"/>
          <w:szCs w:val="24"/>
        </w:rPr>
        <w:t>&gt;</w:t>
      </w:r>
      <w:bookmarkEnd w:id="19"/>
      <w:r w:rsidR="006C2B94" w:rsidRPr="00FD40B9">
        <w:rPr>
          <w:rFonts w:ascii="宋体" w:hAnsi="宋体" w:hint="eastAsia"/>
          <w:szCs w:val="24"/>
        </w:rPr>
        <w:t>Na</w:t>
      </w:r>
      <w:r w:rsidR="006C2B94" w:rsidRPr="00FD40B9">
        <w:rPr>
          <w:rFonts w:ascii="宋体" w:hAnsi="宋体" w:hint="eastAsia"/>
          <w:szCs w:val="24"/>
          <w:vertAlign w:val="superscript"/>
        </w:rPr>
        <w:t>+</w:t>
      </w:r>
      <w:r w:rsidR="006541EE" w:rsidRPr="00FD40B9">
        <w:rPr>
          <w:rFonts w:ascii="宋体" w:hAnsi="宋体" w:hint="eastAsia"/>
          <w:szCs w:val="24"/>
        </w:rPr>
        <w:t>-</w:t>
      </w:r>
      <w:r w:rsidR="006C2B94" w:rsidRPr="00FD40B9">
        <w:rPr>
          <w:rFonts w:ascii="宋体" w:hAnsi="宋体" w:hint="eastAsia"/>
          <w:szCs w:val="24"/>
        </w:rPr>
        <w:t>Ca</w:t>
      </w:r>
      <w:r w:rsidR="006C2B94" w:rsidRPr="00FD40B9">
        <w:rPr>
          <w:rFonts w:ascii="宋体" w:hAnsi="宋体" w:hint="eastAsia"/>
          <w:szCs w:val="24"/>
          <w:vertAlign w:val="superscript"/>
        </w:rPr>
        <w:t>2+</w:t>
      </w:r>
      <w:r w:rsidR="006C2B94" w:rsidRPr="00FD40B9">
        <w:rPr>
          <w:rFonts w:ascii="宋体" w:hAnsi="宋体" w:hint="eastAsia"/>
          <w:szCs w:val="24"/>
        </w:rPr>
        <w:t>交换</w:t>
      </w:r>
      <w:r w:rsidR="0070118A" w:rsidRPr="00FD40B9">
        <w:rPr>
          <w:rFonts w:ascii="宋体" w:hAnsi="宋体" w:hint="eastAsia"/>
          <w:szCs w:val="24"/>
        </w:rPr>
        <w:t>下降——</w:t>
      </w:r>
      <w:r w:rsidR="0070118A" w:rsidRPr="00FD40B9">
        <w:rPr>
          <w:rFonts w:ascii="宋体" w:hAnsi="宋体"/>
          <w:szCs w:val="24"/>
        </w:rPr>
        <w:t>&gt;</w:t>
      </w:r>
      <w:r w:rsidR="006C2B94" w:rsidRPr="00FD40B9">
        <w:rPr>
          <w:rFonts w:ascii="宋体" w:hAnsi="宋体" w:hint="eastAsia"/>
          <w:b/>
          <w:bCs/>
          <w:color w:val="FF0000"/>
          <w:szCs w:val="24"/>
          <w:highlight w:val="yellow"/>
        </w:rPr>
        <w:t>细胞内Ca</w:t>
      </w:r>
      <w:r w:rsidR="006C2B94" w:rsidRPr="00FD40B9">
        <w:rPr>
          <w:rFonts w:ascii="宋体" w:hAnsi="宋体" w:hint="eastAsia"/>
          <w:b/>
          <w:bCs/>
          <w:color w:val="FF0000"/>
          <w:szCs w:val="24"/>
          <w:highlight w:val="yellow"/>
          <w:vertAlign w:val="superscript"/>
        </w:rPr>
        <w:t>2+</w:t>
      </w:r>
      <w:r w:rsidR="006C2B94" w:rsidRPr="00FD40B9">
        <w:rPr>
          <w:rFonts w:ascii="宋体" w:hAnsi="宋体" w:hint="eastAsia"/>
          <w:b/>
          <w:bCs/>
          <w:color w:val="FF0000"/>
          <w:szCs w:val="24"/>
          <w:highlight w:val="yellow"/>
        </w:rPr>
        <w:t>浓度降低</w:t>
      </w:r>
      <w:r w:rsidR="009B2AB7" w:rsidRPr="00FD40B9">
        <w:rPr>
          <w:rFonts w:ascii="宋体" w:hAnsi="宋体" w:hint="eastAsia"/>
          <w:b/>
          <w:bCs/>
          <w:color w:val="FF0000"/>
          <w:szCs w:val="24"/>
        </w:rPr>
        <w:t>本身会扩张血管；血管平滑肌对缩血管物质反应性下降；</w:t>
      </w:r>
      <w:r w:rsidR="006C2B94" w:rsidRPr="00FD40B9">
        <w:rPr>
          <w:rFonts w:ascii="宋体" w:hAnsi="宋体" w:hint="eastAsia"/>
          <w:b/>
          <w:bCs/>
          <w:color w:val="FF0000"/>
          <w:szCs w:val="24"/>
        </w:rPr>
        <w:t>诱导动脉壁产生扩血管物质</w:t>
      </w:r>
    </w:p>
    <w:p w14:paraId="4C67142A" w14:textId="77777777" w:rsidR="005C4C19" w:rsidRPr="00FD40B9" w:rsidRDefault="005C4C19" w:rsidP="00A76C28">
      <w:pPr>
        <w:numPr>
          <w:ilvl w:val="0"/>
          <w:numId w:val="110"/>
        </w:numPr>
        <w:spacing w:after="0" w:line="440" w:lineRule="exact"/>
        <w:rPr>
          <w:rFonts w:ascii="宋体" w:hAnsi="宋体"/>
          <w:szCs w:val="24"/>
        </w:rPr>
      </w:pPr>
      <w:r w:rsidRPr="00FD40B9">
        <w:rPr>
          <w:rFonts w:ascii="宋体" w:hAnsi="宋体" w:hint="eastAsia"/>
          <w:szCs w:val="24"/>
        </w:rPr>
        <w:t>临床应用：</w:t>
      </w:r>
      <w:r w:rsidR="007C7DBF" w:rsidRPr="00FD40B9">
        <w:rPr>
          <w:rFonts w:ascii="宋体" w:hAnsi="宋体" w:hint="eastAsia"/>
          <w:szCs w:val="24"/>
        </w:rPr>
        <w:t>基础降压药。</w:t>
      </w:r>
      <w:r w:rsidRPr="00FD40B9">
        <w:rPr>
          <w:rFonts w:ascii="宋体" w:hAnsi="宋体" w:hint="eastAsia"/>
          <w:szCs w:val="24"/>
        </w:rPr>
        <w:t>各类高血压。</w:t>
      </w:r>
    </w:p>
    <w:p w14:paraId="297D5A90" w14:textId="77777777" w:rsidR="00904E18" w:rsidRPr="00FD40B9" w:rsidRDefault="00904E18" w:rsidP="00A76C28">
      <w:pPr>
        <w:spacing w:after="0" w:line="440" w:lineRule="exact"/>
        <w:rPr>
          <w:rFonts w:ascii="宋体" w:hAnsi="宋体"/>
          <w:szCs w:val="24"/>
        </w:rPr>
      </w:pPr>
      <w:r w:rsidRPr="00FD40B9">
        <w:rPr>
          <w:rFonts w:ascii="宋体" w:hAnsi="宋体" w:hint="eastAsia"/>
          <w:szCs w:val="24"/>
        </w:rPr>
        <w:t>▲轻度高血压可单独使用；</w:t>
      </w:r>
    </w:p>
    <w:p w14:paraId="49080ED8" w14:textId="77777777" w:rsidR="00904E18" w:rsidRPr="00FD40B9" w:rsidRDefault="00904E18" w:rsidP="00A76C28">
      <w:pPr>
        <w:spacing w:after="0" w:line="440" w:lineRule="exact"/>
        <w:rPr>
          <w:rFonts w:ascii="宋体" w:hAnsi="宋体"/>
          <w:szCs w:val="24"/>
        </w:rPr>
      </w:pPr>
      <w:r w:rsidRPr="00FD40B9">
        <w:rPr>
          <w:rFonts w:ascii="宋体" w:hAnsi="宋体" w:hint="eastAsia"/>
          <w:szCs w:val="24"/>
        </w:rPr>
        <w:t>▲中、重度高血压常作为基础降压药与其他药物合用；</w:t>
      </w:r>
    </w:p>
    <w:p w14:paraId="552E47B7" w14:textId="77777777" w:rsidR="00904E18" w:rsidRPr="00FD40B9" w:rsidRDefault="00904E18" w:rsidP="00A76C28">
      <w:pPr>
        <w:spacing w:after="0" w:line="440" w:lineRule="exact"/>
        <w:rPr>
          <w:rFonts w:ascii="宋体" w:hAnsi="宋体"/>
          <w:szCs w:val="24"/>
        </w:rPr>
      </w:pPr>
      <w:r w:rsidRPr="00FD40B9">
        <w:rPr>
          <w:rFonts w:ascii="宋体" w:hAnsi="宋体" w:hint="eastAsia"/>
          <w:szCs w:val="24"/>
        </w:rPr>
        <w:t>▲</w:t>
      </w:r>
      <w:r w:rsidRPr="00FD40B9">
        <w:rPr>
          <w:rFonts w:ascii="宋体" w:hAnsi="宋体" w:hint="eastAsia"/>
          <w:b/>
          <w:bCs/>
          <w:color w:val="FF0000"/>
          <w:szCs w:val="24"/>
        </w:rPr>
        <w:t>目前主张小剂量用药</w:t>
      </w:r>
      <w:r w:rsidRPr="00FD40B9">
        <w:rPr>
          <w:rFonts w:ascii="宋体" w:hAnsi="宋体" w:hint="eastAsia"/>
          <w:szCs w:val="24"/>
        </w:rPr>
        <w:t>，能最大程度地减少不良反应。</w:t>
      </w:r>
    </w:p>
    <w:p w14:paraId="6B8209C0" w14:textId="77777777" w:rsidR="005C4C19" w:rsidRPr="00FD40B9" w:rsidRDefault="005C4C19" w:rsidP="00A76C28">
      <w:pPr>
        <w:numPr>
          <w:ilvl w:val="0"/>
          <w:numId w:val="110"/>
        </w:numPr>
        <w:spacing w:after="0" w:line="440" w:lineRule="exact"/>
        <w:rPr>
          <w:rFonts w:ascii="宋体" w:hAnsi="宋体"/>
          <w:szCs w:val="24"/>
        </w:rPr>
      </w:pPr>
      <w:r w:rsidRPr="00FD40B9">
        <w:rPr>
          <w:rFonts w:ascii="宋体" w:hAnsi="宋体" w:hint="eastAsia"/>
          <w:b/>
          <w:szCs w:val="24"/>
        </w:rPr>
        <w:t>不良反应</w:t>
      </w:r>
      <w:r w:rsidRPr="00FD40B9">
        <w:rPr>
          <w:rFonts w:ascii="宋体" w:hAnsi="宋体" w:hint="eastAsia"/>
          <w:szCs w:val="24"/>
        </w:rPr>
        <w:t>：</w:t>
      </w:r>
    </w:p>
    <w:p w14:paraId="76BCF585" w14:textId="77777777" w:rsidR="005C4C19" w:rsidRPr="00FD40B9" w:rsidRDefault="005C4C19" w:rsidP="00A76C28">
      <w:pPr>
        <w:numPr>
          <w:ilvl w:val="0"/>
          <w:numId w:val="111"/>
        </w:numPr>
        <w:spacing w:after="0" w:line="440" w:lineRule="exact"/>
        <w:ind w:firstLine="420"/>
        <w:rPr>
          <w:rFonts w:ascii="宋体" w:hAnsi="宋体"/>
          <w:b/>
          <w:bCs/>
          <w:szCs w:val="24"/>
        </w:rPr>
      </w:pPr>
      <w:r w:rsidRPr="00FD40B9">
        <w:rPr>
          <w:rFonts w:ascii="宋体" w:hAnsi="宋体" w:hint="eastAsia"/>
          <w:b/>
          <w:bCs/>
          <w:szCs w:val="24"/>
        </w:rPr>
        <w:t>低K</w:t>
      </w:r>
      <w:r w:rsidRPr="00121110">
        <w:rPr>
          <w:rFonts w:ascii="宋体" w:hAnsi="宋体" w:hint="eastAsia"/>
          <w:b/>
          <w:bCs/>
          <w:szCs w:val="24"/>
          <w:vertAlign w:val="superscript"/>
        </w:rPr>
        <w:t>+</w:t>
      </w:r>
      <w:r w:rsidRPr="00FD40B9">
        <w:rPr>
          <w:rFonts w:ascii="宋体" w:hAnsi="宋体" w:hint="eastAsia"/>
          <w:b/>
          <w:bCs/>
          <w:szCs w:val="24"/>
        </w:rPr>
        <w:t>：合用留钾利尿药或ACE抑制药。</w:t>
      </w:r>
    </w:p>
    <w:p w14:paraId="4A23E960" w14:textId="77777777" w:rsidR="005C4C19" w:rsidRPr="00FD40B9" w:rsidRDefault="005C4C19" w:rsidP="00A76C28">
      <w:pPr>
        <w:numPr>
          <w:ilvl w:val="0"/>
          <w:numId w:val="111"/>
        </w:numPr>
        <w:spacing w:after="0" w:line="440" w:lineRule="exact"/>
        <w:ind w:firstLine="420"/>
        <w:rPr>
          <w:rFonts w:ascii="宋体" w:hAnsi="宋体"/>
          <w:szCs w:val="24"/>
        </w:rPr>
      </w:pPr>
      <w:r w:rsidRPr="00FD40B9">
        <w:rPr>
          <w:rFonts w:ascii="宋体" w:hAnsi="宋体" w:hint="eastAsia"/>
          <w:szCs w:val="24"/>
        </w:rPr>
        <w:t>对</w:t>
      </w:r>
      <w:r w:rsidRPr="00FD40B9">
        <w:rPr>
          <w:rFonts w:ascii="宋体" w:hAnsi="宋体" w:hint="eastAsia"/>
          <w:color w:val="FF0000"/>
          <w:szCs w:val="24"/>
        </w:rPr>
        <w:t>脂质、糖代谢</w:t>
      </w:r>
      <w:r w:rsidRPr="00FD40B9">
        <w:rPr>
          <w:rFonts w:ascii="宋体" w:hAnsi="宋体" w:hint="eastAsia"/>
          <w:szCs w:val="24"/>
        </w:rPr>
        <w:t>造成不利影响</w:t>
      </w:r>
      <w:r w:rsidR="00536106" w:rsidRPr="00FD40B9">
        <w:rPr>
          <w:rFonts w:ascii="宋体" w:hAnsi="宋体" w:hint="eastAsia"/>
          <w:szCs w:val="24"/>
        </w:rPr>
        <w:t>，</w:t>
      </w:r>
      <w:r w:rsidR="00536106" w:rsidRPr="00FD40B9">
        <w:rPr>
          <w:rFonts w:ascii="宋体" w:hAnsi="宋体" w:hint="eastAsia"/>
          <w:b/>
          <w:bCs/>
          <w:color w:val="FF0000"/>
          <w:szCs w:val="24"/>
        </w:rPr>
        <w:t>升糖升脂升尿酸</w:t>
      </w:r>
      <w:r w:rsidR="00536106" w:rsidRPr="00FD40B9">
        <w:rPr>
          <w:rFonts w:ascii="宋体" w:hAnsi="宋体" w:hint="eastAsia"/>
          <w:szCs w:val="24"/>
        </w:rPr>
        <w:t>，高肾素</w:t>
      </w:r>
      <w:r w:rsidRPr="00FD40B9">
        <w:rPr>
          <w:rFonts w:ascii="宋体" w:hAnsi="宋体" w:hint="eastAsia"/>
          <w:szCs w:val="24"/>
        </w:rPr>
        <w:t>。</w:t>
      </w:r>
    </w:p>
    <w:p w14:paraId="5EBCDDAB" w14:textId="77777777" w:rsidR="00861C79" w:rsidRPr="00FD40B9" w:rsidRDefault="00861C79" w:rsidP="00A76C28">
      <w:pPr>
        <w:spacing w:after="0" w:line="440" w:lineRule="exact"/>
        <w:rPr>
          <w:rFonts w:ascii="宋体" w:hAnsi="宋体"/>
          <w:szCs w:val="24"/>
        </w:rPr>
      </w:pPr>
    </w:p>
    <w:p w14:paraId="0E90C224" w14:textId="77777777" w:rsidR="00536106" w:rsidRPr="00FD40B9" w:rsidRDefault="00536106" w:rsidP="00A76C28">
      <w:pPr>
        <w:pStyle w:val="a6"/>
        <w:spacing w:line="440" w:lineRule="exact"/>
        <w:rPr>
          <w:rFonts w:ascii="宋体" w:hAnsi="宋体"/>
        </w:rPr>
      </w:pPr>
      <w:r w:rsidRPr="00FD40B9">
        <w:rPr>
          <w:rFonts w:ascii="宋体" w:hAnsi="宋体" w:hint="eastAsia"/>
        </w:rPr>
        <w:t>吲达帕胺（indapamide，寿比山）</w:t>
      </w:r>
    </w:p>
    <w:p w14:paraId="62748A76" w14:textId="77777777" w:rsidR="00536106" w:rsidRPr="00FD40B9" w:rsidRDefault="00536106"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降压温和，作用时间较长，疗效确切，机制多</w:t>
      </w:r>
    </w:p>
    <w:p w14:paraId="2BF0B13A" w14:textId="77777777" w:rsidR="00536106" w:rsidRPr="00FD40B9" w:rsidRDefault="00536106"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降压时对血容量、心率及心律影响小或无</w:t>
      </w:r>
    </w:p>
    <w:p w14:paraId="4BCBC82D" w14:textId="77777777" w:rsidR="00536106" w:rsidRPr="00FD40B9" w:rsidRDefault="00536106"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长期应用很少影响肾小球滤过率或肾血流量，对肾功能具有保护作用</w:t>
      </w:r>
    </w:p>
    <w:p w14:paraId="63CB3279" w14:textId="77777777" w:rsidR="00536106" w:rsidRPr="00FD40B9" w:rsidRDefault="00536106"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对</w:t>
      </w:r>
      <w:r w:rsidRPr="00FD40B9">
        <w:rPr>
          <w:rFonts w:ascii="宋体" w:hAnsi="宋体" w:hint="eastAsia"/>
          <w:b/>
          <w:bCs/>
          <w:color w:val="FF0000"/>
          <w:szCs w:val="24"/>
          <w:highlight w:val="yellow"/>
        </w:rPr>
        <w:t>糖、脂肪代谢无不良影响</w:t>
      </w:r>
      <w:r w:rsidRPr="00FD40B9">
        <w:rPr>
          <w:rFonts w:ascii="宋体" w:hAnsi="宋体" w:hint="eastAsia"/>
          <w:szCs w:val="24"/>
        </w:rPr>
        <w:t>，</w:t>
      </w:r>
      <w:r w:rsidRPr="00FD40B9">
        <w:rPr>
          <w:rFonts w:ascii="宋体" w:hAnsi="宋体" w:hint="eastAsia"/>
          <w:b/>
          <w:bCs/>
          <w:color w:val="FF0000"/>
          <w:szCs w:val="24"/>
          <w:highlight w:val="yellow"/>
        </w:rPr>
        <w:t>无血尿酸↑</w:t>
      </w:r>
    </w:p>
    <w:p w14:paraId="055C3AC8" w14:textId="77777777" w:rsidR="00536106" w:rsidRPr="00FD40B9" w:rsidRDefault="00536106"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减轻心室肥厚</w:t>
      </w:r>
    </w:p>
    <w:p w14:paraId="3E47B092" w14:textId="77777777" w:rsidR="003C4BC7" w:rsidRPr="00FD40B9" w:rsidRDefault="003C4BC7" w:rsidP="00A76C28">
      <w:pPr>
        <w:spacing w:after="0" w:line="440" w:lineRule="exact"/>
        <w:rPr>
          <w:rFonts w:ascii="宋体" w:hAnsi="宋体"/>
          <w:szCs w:val="24"/>
        </w:rPr>
      </w:pPr>
    </w:p>
    <w:p w14:paraId="5F4DA76E" w14:textId="77777777" w:rsidR="003C4BC7" w:rsidRPr="00FD40B9" w:rsidRDefault="003C4BC7" w:rsidP="00A76C28">
      <w:pPr>
        <w:pStyle w:val="a6"/>
        <w:spacing w:line="440" w:lineRule="exact"/>
        <w:rPr>
          <w:rFonts w:ascii="宋体" w:hAnsi="宋体"/>
        </w:rPr>
      </w:pPr>
      <w:r w:rsidRPr="00FD40B9">
        <w:rPr>
          <w:rFonts w:ascii="宋体" w:hAnsi="宋体" w:hint="eastAsia"/>
        </w:rPr>
        <w:t>呋塞米（furosemide，速尿）</w:t>
      </w:r>
    </w:p>
    <w:p w14:paraId="411D115C" w14:textId="77777777" w:rsidR="003C4BC7" w:rsidRPr="00FD40B9" w:rsidRDefault="003C4BC7" w:rsidP="00A76C28">
      <w:pPr>
        <w:spacing w:after="0" w:line="440" w:lineRule="exact"/>
        <w:rPr>
          <w:rFonts w:ascii="宋体" w:hAnsi="宋体"/>
          <w:szCs w:val="24"/>
        </w:rPr>
      </w:pPr>
      <w:r w:rsidRPr="00FD40B9">
        <w:rPr>
          <w:rFonts w:ascii="宋体" w:hAnsi="宋体" w:hint="eastAsia"/>
          <w:szCs w:val="24"/>
        </w:rPr>
        <w:t>高效利尿，但不良反应多，适用于合并有</w:t>
      </w:r>
      <w:r w:rsidRPr="00697103">
        <w:rPr>
          <w:rFonts w:ascii="宋体" w:hAnsi="宋体" w:hint="eastAsia"/>
          <w:b/>
          <w:bCs/>
          <w:color w:val="FF0000"/>
          <w:szCs w:val="24"/>
          <w:highlight w:val="yellow"/>
        </w:rPr>
        <w:t>氮质血症或尿毒症的高血压患者</w:t>
      </w:r>
      <w:r w:rsidRPr="00FD40B9">
        <w:rPr>
          <w:rFonts w:ascii="宋体" w:hAnsi="宋体" w:hint="eastAsia"/>
          <w:szCs w:val="24"/>
        </w:rPr>
        <w:t>、</w:t>
      </w:r>
      <w:r w:rsidRPr="00697103">
        <w:rPr>
          <w:rFonts w:ascii="宋体" w:hAnsi="宋体" w:hint="eastAsia"/>
          <w:b/>
          <w:bCs/>
          <w:color w:val="FF0000"/>
          <w:szCs w:val="24"/>
          <w:highlight w:val="yellow"/>
        </w:rPr>
        <w:t>伴肺水肿或肾衰的高血压</w:t>
      </w:r>
      <w:r w:rsidRPr="00FD40B9">
        <w:rPr>
          <w:rFonts w:ascii="宋体" w:hAnsi="宋体" w:hint="eastAsia"/>
          <w:szCs w:val="24"/>
        </w:rPr>
        <w:t>或</w:t>
      </w:r>
      <w:r w:rsidRPr="00FD40B9">
        <w:rPr>
          <w:rFonts w:ascii="宋体" w:hAnsi="宋体" w:hint="eastAsia"/>
          <w:b/>
          <w:bCs/>
          <w:color w:val="FF0000"/>
          <w:szCs w:val="24"/>
          <w:highlight w:val="yellow"/>
        </w:rPr>
        <w:t>高血压危象患者</w:t>
      </w:r>
      <w:r w:rsidRPr="00FD40B9">
        <w:rPr>
          <w:rFonts w:ascii="宋体" w:hAnsi="宋体" w:hint="eastAsia"/>
          <w:szCs w:val="24"/>
        </w:rPr>
        <w:t>。</w:t>
      </w:r>
    </w:p>
    <w:p w14:paraId="132FCD91" w14:textId="77777777" w:rsidR="003C4BC7" w:rsidRPr="00FD40B9" w:rsidRDefault="003C4BC7" w:rsidP="00A76C28">
      <w:pPr>
        <w:spacing w:after="0" w:line="440" w:lineRule="exact"/>
        <w:rPr>
          <w:rFonts w:ascii="宋体" w:hAnsi="宋体"/>
          <w:szCs w:val="24"/>
        </w:rPr>
      </w:pPr>
    </w:p>
    <w:p w14:paraId="2BEDF0AB" w14:textId="77777777" w:rsidR="003C4BC7" w:rsidRPr="00FD40B9" w:rsidRDefault="003C4BC7" w:rsidP="00A76C28">
      <w:pPr>
        <w:pStyle w:val="a6"/>
        <w:spacing w:line="440" w:lineRule="exact"/>
        <w:rPr>
          <w:rFonts w:ascii="宋体" w:hAnsi="宋体"/>
        </w:rPr>
      </w:pPr>
      <w:r w:rsidRPr="00FD40B9">
        <w:rPr>
          <w:rFonts w:ascii="宋体" w:hAnsi="宋体" w:hint="eastAsia"/>
        </w:rPr>
        <w:t>螺内酯、氨苯碟啶（保钾利尿药）</w:t>
      </w:r>
    </w:p>
    <w:p w14:paraId="6236A46A" w14:textId="77777777" w:rsidR="003C4BC7" w:rsidRPr="00FD40B9" w:rsidRDefault="003C4BC7" w:rsidP="00A76C28">
      <w:pPr>
        <w:spacing w:after="0" w:line="440" w:lineRule="exact"/>
        <w:rPr>
          <w:rFonts w:ascii="宋体" w:hAnsi="宋体"/>
          <w:szCs w:val="24"/>
        </w:rPr>
      </w:pPr>
      <w:r w:rsidRPr="00FD40B9">
        <w:rPr>
          <w:rFonts w:ascii="宋体" w:hAnsi="宋体" w:hint="eastAsia"/>
          <w:szCs w:val="24"/>
        </w:rPr>
        <w:t>适用于</w:t>
      </w:r>
      <w:r w:rsidRPr="00571115">
        <w:rPr>
          <w:rFonts w:ascii="宋体" w:hAnsi="宋体" w:hint="eastAsia"/>
          <w:b/>
          <w:bCs/>
          <w:color w:val="FF0000"/>
          <w:szCs w:val="24"/>
        </w:rPr>
        <w:t>高血压伴</w:t>
      </w:r>
      <w:r w:rsidRPr="00FD40B9">
        <w:rPr>
          <w:rFonts w:ascii="宋体" w:hAnsi="宋体" w:hint="eastAsia"/>
          <w:b/>
          <w:bCs/>
          <w:color w:val="FF0000"/>
          <w:szCs w:val="24"/>
        </w:rPr>
        <w:t>低血钾症</w:t>
      </w:r>
      <w:r w:rsidRPr="00FD40B9">
        <w:rPr>
          <w:rFonts w:ascii="宋体" w:hAnsi="宋体" w:hint="eastAsia"/>
          <w:szCs w:val="24"/>
        </w:rPr>
        <w:t>、</w:t>
      </w:r>
      <w:r w:rsidRPr="00FD40B9">
        <w:rPr>
          <w:rFonts w:ascii="宋体" w:hAnsi="宋体" w:hint="eastAsia"/>
          <w:b/>
          <w:bCs/>
          <w:color w:val="FF0000"/>
          <w:szCs w:val="24"/>
        </w:rPr>
        <w:t>高尿酸血症</w:t>
      </w:r>
      <w:r w:rsidRPr="00FD40B9">
        <w:rPr>
          <w:rFonts w:ascii="宋体" w:hAnsi="宋体" w:hint="eastAsia"/>
          <w:szCs w:val="24"/>
        </w:rPr>
        <w:t>或</w:t>
      </w:r>
      <w:r w:rsidRPr="00FD40B9">
        <w:rPr>
          <w:rFonts w:ascii="宋体" w:hAnsi="宋体" w:hint="eastAsia"/>
          <w:b/>
          <w:bCs/>
          <w:color w:val="FF0000"/>
          <w:szCs w:val="24"/>
        </w:rPr>
        <w:t>糖耐受较差者</w:t>
      </w:r>
      <w:r w:rsidRPr="00FD40B9">
        <w:rPr>
          <w:rFonts w:ascii="宋体" w:hAnsi="宋体" w:hint="eastAsia"/>
          <w:szCs w:val="24"/>
        </w:rPr>
        <w:t>，或</w:t>
      </w:r>
      <w:r w:rsidRPr="00FD40B9">
        <w:rPr>
          <w:rFonts w:ascii="宋体" w:hAnsi="宋体" w:hint="eastAsia"/>
          <w:b/>
          <w:bCs/>
          <w:color w:val="FF0000"/>
          <w:szCs w:val="24"/>
        </w:rPr>
        <w:t>原发性醛固酮增高者</w:t>
      </w:r>
      <w:r w:rsidRPr="00FD40B9">
        <w:rPr>
          <w:rFonts w:ascii="宋体" w:hAnsi="宋体" w:hint="eastAsia"/>
          <w:szCs w:val="24"/>
        </w:rPr>
        <w:t>。也可与噻嗪类合用。但注意肾功不良者不宜用留钾利尿药。</w:t>
      </w:r>
    </w:p>
    <w:p w14:paraId="654E5D9B" w14:textId="77777777" w:rsidR="003C4BC7" w:rsidRPr="00FD40B9" w:rsidRDefault="003C4BC7" w:rsidP="00A76C28">
      <w:pPr>
        <w:spacing w:after="0" w:line="440" w:lineRule="exact"/>
        <w:rPr>
          <w:rFonts w:ascii="宋体" w:hAnsi="宋体"/>
          <w:szCs w:val="24"/>
        </w:rPr>
      </w:pPr>
    </w:p>
    <w:p w14:paraId="0A6A011E" w14:textId="77777777" w:rsidR="005C4C19" w:rsidRPr="00FD40B9" w:rsidRDefault="005C4C19" w:rsidP="00A76C28">
      <w:pPr>
        <w:numPr>
          <w:ilvl w:val="0"/>
          <w:numId w:val="106"/>
        </w:numPr>
        <w:spacing w:after="0" w:line="440" w:lineRule="exact"/>
        <w:jc w:val="center"/>
        <w:rPr>
          <w:rFonts w:ascii="宋体" w:hAnsi="宋体"/>
          <w:b/>
          <w:bCs/>
          <w:szCs w:val="24"/>
        </w:rPr>
      </w:pPr>
      <w:r w:rsidRPr="00FD40B9">
        <w:rPr>
          <w:rFonts w:ascii="宋体" w:hAnsi="宋体" w:hint="eastAsia"/>
          <w:b/>
          <w:bCs/>
          <w:szCs w:val="24"/>
        </w:rPr>
        <w:lastRenderedPageBreak/>
        <w:t>钙拮抗药</w:t>
      </w:r>
    </w:p>
    <w:p w14:paraId="1FB98E67" w14:textId="77777777" w:rsidR="00861C79" w:rsidRPr="00FD40B9" w:rsidRDefault="00861C79" w:rsidP="00A76C28">
      <w:pPr>
        <w:spacing w:after="0" w:line="440" w:lineRule="exact"/>
        <w:rPr>
          <w:rFonts w:ascii="宋体" w:hAnsi="宋体"/>
          <w:b/>
          <w:bCs/>
          <w:szCs w:val="24"/>
        </w:rPr>
      </w:pPr>
      <w:r w:rsidRPr="00FD40B9">
        <w:rPr>
          <w:rFonts w:ascii="宋体" w:hAnsi="宋体" w:hint="eastAsia"/>
          <w:b/>
          <w:bCs/>
          <w:szCs w:val="24"/>
        </w:rPr>
        <w:t>钙通道阻滞药分类</w:t>
      </w:r>
    </w:p>
    <w:p w14:paraId="2C98C93B" w14:textId="77777777" w:rsidR="00861C79" w:rsidRPr="00FD40B9" w:rsidRDefault="00861C79" w:rsidP="00A76C28">
      <w:pPr>
        <w:spacing w:after="0" w:line="440" w:lineRule="exact"/>
        <w:rPr>
          <w:rFonts w:ascii="宋体" w:hAnsi="宋体"/>
          <w:b/>
          <w:bCs/>
          <w:szCs w:val="24"/>
        </w:rPr>
      </w:pPr>
      <w:r w:rsidRPr="00FD40B9">
        <w:rPr>
          <w:rFonts w:ascii="宋体" w:hAnsi="宋体" w:hint="eastAsia"/>
          <w:b/>
          <w:bCs/>
          <w:szCs w:val="24"/>
        </w:rPr>
        <w:t>（一）选择性钙拮抗药</w:t>
      </w:r>
    </w:p>
    <w:p w14:paraId="7C6C9EAB" w14:textId="77777777" w:rsidR="00861C79" w:rsidRPr="0022712C" w:rsidRDefault="00861C79" w:rsidP="00A76C28">
      <w:pPr>
        <w:spacing w:after="0" w:line="440" w:lineRule="exact"/>
        <w:rPr>
          <w:rFonts w:ascii="宋体" w:hAnsi="宋体"/>
          <w:b/>
          <w:bCs/>
          <w:szCs w:val="24"/>
          <w:highlight w:val="yellow"/>
        </w:rPr>
      </w:pPr>
      <w:r w:rsidRPr="0022712C">
        <w:rPr>
          <w:rFonts w:ascii="宋体" w:hAnsi="宋体" w:hint="eastAsia"/>
          <w:b/>
          <w:bCs/>
          <w:szCs w:val="24"/>
          <w:highlight w:val="yellow"/>
        </w:rPr>
        <w:t>1、</w:t>
      </w:r>
      <w:r w:rsidRPr="0022712C">
        <w:rPr>
          <w:rFonts w:ascii="宋体" w:hAnsi="宋体" w:hint="eastAsia"/>
          <w:b/>
          <w:bCs/>
          <w:szCs w:val="24"/>
          <w:highlight w:val="green"/>
        </w:rPr>
        <w:t>二氢吡啶</w:t>
      </w:r>
      <w:r w:rsidRPr="0022712C">
        <w:rPr>
          <w:rFonts w:ascii="宋体" w:hAnsi="宋体" w:hint="eastAsia"/>
          <w:b/>
          <w:bCs/>
          <w:szCs w:val="24"/>
          <w:highlight w:val="yellow"/>
        </w:rPr>
        <w:t>类(dihydropyridines，DHP)：</w:t>
      </w:r>
      <w:r w:rsidRPr="0022712C">
        <w:rPr>
          <w:rFonts w:ascii="宋体" w:hAnsi="宋体" w:hint="eastAsia"/>
          <w:b/>
          <w:bCs/>
          <w:color w:val="FF0000"/>
          <w:szCs w:val="24"/>
          <w:highlight w:val="green"/>
        </w:rPr>
        <w:t>硝苯地平</w:t>
      </w:r>
    </w:p>
    <w:p w14:paraId="6E0FF5D6" w14:textId="77777777" w:rsidR="00861C79" w:rsidRPr="0022712C" w:rsidRDefault="00861C79" w:rsidP="00A76C28">
      <w:pPr>
        <w:spacing w:after="0" w:line="440" w:lineRule="exact"/>
        <w:rPr>
          <w:rFonts w:ascii="宋体" w:hAnsi="宋体"/>
          <w:b/>
          <w:bCs/>
          <w:szCs w:val="24"/>
          <w:highlight w:val="yellow"/>
        </w:rPr>
      </w:pPr>
      <w:r w:rsidRPr="0022712C">
        <w:rPr>
          <w:rFonts w:ascii="宋体" w:hAnsi="宋体" w:hint="eastAsia"/>
          <w:b/>
          <w:bCs/>
          <w:szCs w:val="24"/>
          <w:highlight w:val="yellow"/>
        </w:rPr>
        <w:t>2、苯烷胺类(phenylalkylamine)：维拉帕米</w:t>
      </w:r>
    </w:p>
    <w:p w14:paraId="75570C59" w14:textId="77777777" w:rsidR="00861C79" w:rsidRPr="00FD40B9" w:rsidRDefault="00861C79" w:rsidP="00A76C28">
      <w:pPr>
        <w:spacing w:after="0" w:line="440" w:lineRule="exact"/>
        <w:rPr>
          <w:rFonts w:ascii="宋体" w:hAnsi="宋体"/>
          <w:b/>
          <w:bCs/>
          <w:szCs w:val="24"/>
        </w:rPr>
      </w:pPr>
      <w:r w:rsidRPr="0022712C">
        <w:rPr>
          <w:rFonts w:ascii="宋体" w:hAnsi="宋体" w:hint="eastAsia"/>
          <w:b/>
          <w:bCs/>
          <w:szCs w:val="24"/>
          <w:highlight w:val="yellow"/>
        </w:rPr>
        <w:t>3、苯并噻氮卓类(benzothiazepine)：地尔硫卓</w:t>
      </w:r>
    </w:p>
    <w:p w14:paraId="2781AB0B" w14:textId="77777777" w:rsidR="00861C79" w:rsidRPr="00FD40B9" w:rsidRDefault="00861C79" w:rsidP="00A76C28">
      <w:pPr>
        <w:spacing w:after="0" w:line="440" w:lineRule="exact"/>
        <w:rPr>
          <w:rFonts w:ascii="宋体" w:hAnsi="宋体"/>
          <w:b/>
          <w:bCs/>
          <w:szCs w:val="24"/>
        </w:rPr>
      </w:pPr>
      <w:r w:rsidRPr="00FD40B9">
        <w:rPr>
          <w:rFonts w:ascii="宋体" w:hAnsi="宋体" w:hint="eastAsia"/>
          <w:b/>
          <w:bCs/>
          <w:szCs w:val="24"/>
        </w:rPr>
        <w:t>（二）非选择性钙拮抗药</w:t>
      </w:r>
    </w:p>
    <w:p w14:paraId="348B9073" w14:textId="77777777" w:rsidR="00861C79" w:rsidRDefault="00861C79" w:rsidP="00A76C28">
      <w:pPr>
        <w:spacing w:after="0" w:line="440" w:lineRule="exact"/>
        <w:rPr>
          <w:rFonts w:ascii="宋体" w:hAnsi="宋体"/>
          <w:b/>
          <w:bCs/>
          <w:szCs w:val="24"/>
        </w:rPr>
      </w:pPr>
      <w:r w:rsidRPr="00FD40B9">
        <w:rPr>
          <w:rFonts w:ascii="宋体" w:hAnsi="宋体" w:hint="eastAsia"/>
          <w:b/>
          <w:bCs/>
          <w:szCs w:val="24"/>
        </w:rPr>
        <w:t>氟桂嗪</w:t>
      </w:r>
      <w:r w:rsidR="00907477" w:rsidRPr="00FD40B9">
        <w:rPr>
          <w:rFonts w:ascii="宋体" w:hAnsi="宋体" w:hint="eastAsia"/>
          <w:b/>
          <w:bCs/>
          <w:szCs w:val="24"/>
        </w:rPr>
        <w:t>、</w:t>
      </w:r>
      <w:r w:rsidRPr="00FD40B9">
        <w:rPr>
          <w:rFonts w:ascii="宋体" w:hAnsi="宋体" w:hint="eastAsia"/>
          <w:b/>
          <w:bCs/>
          <w:szCs w:val="24"/>
        </w:rPr>
        <w:t>普尼拉明</w:t>
      </w:r>
      <w:r w:rsidR="00907477" w:rsidRPr="00FD40B9">
        <w:rPr>
          <w:rFonts w:ascii="宋体" w:hAnsi="宋体" w:hint="eastAsia"/>
          <w:b/>
          <w:bCs/>
          <w:szCs w:val="24"/>
        </w:rPr>
        <w:t>、</w:t>
      </w:r>
      <w:r w:rsidRPr="00FD40B9">
        <w:rPr>
          <w:rFonts w:ascii="宋体" w:hAnsi="宋体" w:hint="eastAsia"/>
          <w:b/>
          <w:bCs/>
          <w:szCs w:val="24"/>
        </w:rPr>
        <w:t>哌克昔林</w:t>
      </w:r>
    </w:p>
    <w:p w14:paraId="6931623E" w14:textId="77777777" w:rsidR="009251BD" w:rsidRDefault="009251BD" w:rsidP="00A76C28">
      <w:pPr>
        <w:spacing w:after="0" w:line="440" w:lineRule="exact"/>
        <w:rPr>
          <w:rFonts w:ascii="宋体" w:hAnsi="宋体"/>
          <w:b/>
          <w:bCs/>
          <w:szCs w:val="24"/>
        </w:rPr>
      </w:pPr>
    </w:p>
    <w:p w14:paraId="2692D5E4" w14:textId="77777777" w:rsidR="0025429E" w:rsidRDefault="009251BD" w:rsidP="00A76C28">
      <w:pPr>
        <w:spacing w:after="0" w:line="440" w:lineRule="exact"/>
        <w:rPr>
          <w:rFonts w:ascii="宋体" w:hAnsi="宋体"/>
          <w:b/>
          <w:bCs/>
          <w:szCs w:val="24"/>
        </w:rPr>
      </w:pPr>
      <w:r>
        <w:rPr>
          <w:rFonts w:ascii="宋体" w:hAnsi="宋体" w:hint="eastAsia"/>
          <w:b/>
          <w:bCs/>
          <w:szCs w:val="24"/>
        </w:rPr>
        <w:t>高血压合并冠心病——硝苯地平</w:t>
      </w:r>
    </w:p>
    <w:p w14:paraId="6A245ED9" w14:textId="77777777" w:rsidR="009251BD" w:rsidRDefault="009251BD" w:rsidP="00A76C28">
      <w:pPr>
        <w:spacing w:after="0" w:line="440" w:lineRule="exact"/>
        <w:rPr>
          <w:rFonts w:ascii="宋体" w:hAnsi="宋体"/>
          <w:b/>
          <w:bCs/>
          <w:szCs w:val="24"/>
        </w:rPr>
      </w:pPr>
      <w:r>
        <w:rPr>
          <w:rFonts w:ascii="宋体" w:hAnsi="宋体" w:hint="eastAsia"/>
          <w:b/>
          <w:bCs/>
          <w:szCs w:val="24"/>
        </w:rPr>
        <w:t>高血压伴脑血管病——尼莫地平</w:t>
      </w:r>
    </w:p>
    <w:p w14:paraId="10578E91" w14:textId="77777777" w:rsidR="009251BD" w:rsidRDefault="009251BD" w:rsidP="00A76C28">
      <w:pPr>
        <w:spacing w:after="0" w:line="440" w:lineRule="exact"/>
        <w:rPr>
          <w:rFonts w:ascii="宋体" w:hAnsi="宋体"/>
          <w:b/>
          <w:bCs/>
          <w:szCs w:val="24"/>
        </w:rPr>
      </w:pPr>
      <w:r>
        <w:rPr>
          <w:rFonts w:ascii="宋体" w:hAnsi="宋体" w:hint="eastAsia"/>
          <w:b/>
          <w:bCs/>
          <w:szCs w:val="24"/>
        </w:rPr>
        <w:t>高血压快速性心律失常——维拉帕米</w:t>
      </w:r>
    </w:p>
    <w:p w14:paraId="0A04FB17" w14:textId="77777777" w:rsidR="009251BD" w:rsidRPr="00FD40B9" w:rsidRDefault="009251BD" w:rsidP="00A76C28">
      <w:pPr>
        <w:spacing w:after="0" w:line="440" w:lineRule="exact"/>
        <w:rPr>
          <w:rFonts w:ascii="宋体" w:hAnsi="宋体"/>
          <w:b/>
          <w:bCs/>
          <w:szCs w:val="24"/>
        </w:rPr>
      </w:pPr>
    </w:p>
    <w:p w14:paraId="7C214D7C" w14:textId="77777777" w:rsidR="005C4C19" w:rsidRPr="00FD40B9" w:rsidRDefault="005C4C19" w:rsidP="00A76C28">
      <w:pPr>
        <w:pStyle w:val="a6"/>
        <w:spacing w:line="440" w:lineRule="exact"/>
        <w:rPr>
          <w:rFonts w:ascii="宋体" w:hAnsi="宋体"/>
          <w:szCs w:val="24"/>
        </w:rPr>
      </w:pPr>
      <w:r w:rsidRPr="00FD40B9">
        <w:rPr>
          <w:rFonts w:ascii="宋体" w:hAnsi="宋体" w:hint="eastAsia"/>
          <w:szCs w:val="24"/>
          <w:highlight w:val="yellow"/>
        </w:rPr>
        <w:t>硝苯地平</w:t>
      </w:r>
      <w:r w:rsidRPr="00FD40B9">
        <w:rPr>
          <w:rFonts w:ascii="宋体" w:hAnsi="宋体" w:hint="eastAsia"/>
          <w:szCs w:val="24"/>
        </w:rPr>
        <w:t>（nifedipine</w:t>
      </w:r>
      <w:r w:rsidR="006B1A64" w:rsidRPr="00FD40B9">
        <w:rPr>
          <w:rFonts w:ascii="宋体" w:hAnsi="宋体" w:hint="eastAsia"/>
          <w:szCs w:val="24"/>
        </w:rPr>
        <w:t>，心痛定</w:t>
      </w:r>
      <w:r w:rsidRPr="00FD40B9">
        <w:rPr>
          <w:rFonts w:ascii="宋体" w:hAnsi="宋体" w:hint="eastAsia"/>
          <w:szCs w:val="24"/>
        </w:rPr>
        <w:t>）</w:t>
      </w:r>
    </w:p>
    <w:p w14:paraId="24A68DBA" w14:textId="77777777" w:rsidR="003A039C" w:rsidRPr="00FD40B9" w:rsidRDefault="003A039C" w:rsidP="00A76C28">
      <w:pPr>
        <w:numPr>
          <w:ilvl w:val="0"/>
          <w:numId w:val="112"/>
        </w:numPr>
        <w:spacing w:after="0" w:line="440" w:lineRule="exact"/>
        <w:rPr>
          <w:rFonts w:ascii="宋体" w:hAnsi="宋体"/>
          <w:szCs w:val="24"/>
        </w:rPr>
      </w:pPr>
      <w:r w:rsidRPr="00FD40B9">
        <w:rPr>
          <w:rFonts w:ascii="宋体" w:hAnsi="宋体" w:hint="eastAsia"/>
          <w:szCs w:val="24"/>
        </w:rPr>
        <w:t>体内过程</w:t>
      </w:r>
    </w:p>
    <w:p w14:paraId="2497DFD4" w14:textId="77777777" w:rsidR="003A039C" w:rsidRPr="00FD40B9" w:rsidRDefault="003A039C" w:rsidP="00A76C28">
      <w:pPr>
        <w:spacing w:after="0" w:line="440" w:lineRule="exact"/>
        <w:rPr>
          <w:rFonts w:ascii="宋体" w:hAnsi="宋体"/>
          <w:szCs w:val="24"/>
        </w:rPr>
      </w:pPr>
      <w:r w:rsidRPr="00FD40B9">
        <w:rPr>
          <w:rFonts w:ascii="宋体" w:hAnsi="宋体" w:hint="eastAsia"/>
          <w:szCs w:val="24"/>
        </w:rPr>
        <w:t>1、吸收：口服，首关效应较强</w:t>
      </w:r>
    </w:p>
    <w:p w14:paraId="717297E3" w14:textId="77777777" w:rsidR="003A039C" w:rsidRPr="00FD40B9" w:rsidRDefault="003A039C" w:rsidP="00A76C28">
      <w:pPr>
        <w:spacing w:after="0" w:line="440" w:lineRule="exact"/>
        <w:rPr>
          <w:rFonts w:ascii="宋体" w:hAnsi="宋体"/>
          <w:szCs w:val="24"/>
        </w:rPr>
      </w:pPr>
      <w:r w:rsidRPr="00FD40B9">
        <w:rPr>
          <w:rFonts w:ascii="宋体" w:hAnsi="宋体" w:hint="eastAsia"/>
          <w:szCs w:val="24"/>
        </w:rPr>
        <w:t>2、分布：血浆蛋白结合率高</w:t>
      </w:r>
    </w:p>
    <w:p w14:paraId="5439D16E" w14:textId="77777777" w:rsidR="003A039C" w:rsidRPr="00FD40B9" w:rsidRDefault="003A039C" w:rsidP="00A76C28">
      <w:pPr>
        <w:spacing w:after="0" w:line="440" w:lineRule="exact"/>
        <w:rPr>
          <w:rFonts w:ascii="宋体" w:hAnsi="宋体"/>
          <w:szCs w:val="24"/>
        </w:rPr>
      </w:pPr>
      <w:r w:rsidRPr="00FD40B9">
        <w:rPr>
          <w:rFonts w:ascii="宋体" w:hAnsi="宋体" w:hint="eastAsia"/>
          <w:szCs w:val="24"/>
        </w:rPr>
        <w:t>3、消除：肝代谢，肾排泄</w:t>
      </w:r>
    </w:p>
    <w:p w14:paraId="49244D71" w14:textId="77777777" w:rsidR="006B1A64" w:rsidRPr="00FD40B9" w:rsidRDefault="006B1A64" w:rsidP="00A76C28">
      <w:pPr>
        <w:numPr>
          <w:ilvl w:val="0"/>
          <w:numId w:val="112"/>
        </w:numPr>
        <w:spacing w:after="0" w:line="440" w:lineRule="exact"/>
        <w:rPr>
          <w:rFonts w:ascii="宋体" w:hAnsi="宋体"/>
          <w:szCs w:val="24"/>
        </w:rPr>
      </w:pPr>
      <w:r w:rsidRPr="00FD40B9">
        <w:rPr>
          <w:rFonts w:ascii="宋体" w:hAnsi="宋体" w:hint="eastAsia"/>
          <w:szCs w:val="24"/>
        </w:rPr>
        <w:t>药理作用</w:t>
      </w:r>
    </w:p>
    <w:p w14:paraId="10BBB1C9" w14:textId="77777777" w:rsidR="006B1A64" w:rsidRPr="00FD40B9" w:rsidRDefault="006B1A64" w:rsidP="00A76C28">
      <w:pPr>
        <w:spacing w:after="0" w:line="440" w:lineRule="exact"/>
        <w:rPr>
          <w:rFonts w:ascii="宋体" w:hAnsi="宋体"/>
          <w:szCs w:val="24"/>
        </w:rPr>
      </w:pPr>
      <w:r w:rsidRPr="00FD40B9">
        <w:rPr>
          <w:rFonts w:ascii="宋体" w:hAnsi="宋体" w:hint="eastAsia"/>
          <w:szCs w:val="24"/>
        </w:rPr>
        <w:t>1）对各型高血压均有明显降压效果，但对正常血压无效</w:t>
      </w:r>
    </w:p>
    <w:p w14:paraId="0BA0154F" w14:textId="77777777" w:rsidR="007D4404" w:rsidRPr="00FD40B9" w:rsidRDefault="007D4404" w:rsidP="00A76C28">
      <w:pPr>
        <w:spacing w:after="0" w:line="440" w:lineRule="exact"/>
        <w:rPr>
          <w:rFonts w:ascii="宋体" w:hAnsi="宋体"/>
          <w:szCs w:val="24"/>
        </w:rPr>
      </w:pPr>
      <w:r w:rsidRPr="00FD40B9">
        <w:rPr>
          <w:rFonts w:ascii="宋体" w:hAnsi="宋体" w:hint="eastAsia"/>
          <w:b/>
          <w:bCs/>
          <w:color w:val="FF0000"/>
          <w:szCs w:val="24"/>
        </w:rPr>
        <w:t>一定的逆转高血压所致左室肥厚作用</w:t>
      </w:r>
      <w:r w:rsidRPr="00FD40B9">
        <w:rPr>
          <w:rFonts w:ascii="宋体" w:hAnsi="宋体" w:hint="eastAsia"/>
          <w:szCs w:val="24"/>
        </w:rPr>
        <w:t>（轻度交感神经兴奋作用；克服减弱心肌收缩力的影响）</w:t>
      </w:r>
    </w:p>
    <w:p w14:paraId="175E2E66" w14:textId="77777777" w:rsidR="006B1A64" w:rsidRPr="00FD40B9" w:rsidRDefault="006B1A64" w:rsidP="00A76C28">
      <w:pPr>
        <w:spacing w:after="0" w:line="440" w:lineRule="exact"/>
        <w:rPr>
          <w:rFonts w:ascii="宋体" w:hAnsi="宋体"/>
          <w:szCs w:val="24"/>
        </w:rPr>
      </w:pPr>
      <w:r w:rsidRPr="00FD40B9">
        <w:rPr>
          <w:rFonts w:ascii="宋体" w:hAnsi="宋体" w:hint="eastAsia"/>
          <w:szCs w:val="24"/>
        </w:rPr>
        <w:t>2）降压时伴</w:t>
      </w:r>
      <w:r w:rsidRPr="00FD40B9">
        <w:rPr>
          <w:rFonts w:ascii="宋体" w:hAnsi="宋体" w:hint="eastAsia"/>
          <w:b/>
          <w:bCs/>
          <w:color w:val="FF0000"/>
          <w:szCs w:val="24"/>
          <w:highlight w:val="yellow"/>
        </w:rPr>
        <w:t>反射性心率增加、肾素活性增加</w:t>
      </w:r>
    </w:p>
    <w:p w14:paraId="1326C976" w14:textId="77777777" w:rsidR="006B1A64" w:rsidRPr="00FD40B9" w:rsidRDefault="006B1A64" w:rsidP="00A76C28">
      <w:pPr>
        <w:spacing w:after="0" w:line="440" w:lineRule="exact"/>
        <w:rPr>
          <w:rFonts w:ascii="宋体" w:hAnsi="宋体"/>
          <w:szCs w:val="24"/>
        </w:rPr>
      </w:pPr>
      <w:r w:rsidRPr="00FD40B9">
        <w:rPr>
          <w:rFonts w:ascii="宋体" w:hAnsi="宋体" w:hint="eastAsia"/>
          <w:szCs w:val="24"/>
        </w:rPr>
        <w:t>3）对</w:t>
      </w:r>
      <w:r w:rsidRPr="00F3348C">
        <w:rPr>
          <w:rFonts w:ascii="宋体" w:hAnsi="宋体" w:hint="eastAsia"/>
          <w:b/>
          <w:bCs/>
          <w:color w:val="FF0000"/>
          <w:szCs w:val="24"/>
        </w:rPr>
        <w:t>血脂、血糖、尿酸及电解质等无不良影响</w:t>
      </w:r>
    </w:p>
    <w:p w14:paraId="520B7581" w14:textId="77777777" w:rsidR="006B1A64" w:rsidRPr="00FD40B9" w:rsidRDefault="006B1A64" w:rsidP="00A76C28">
      <w:pPr>
        <w:spacing w:after="0" w:line="440" w:lineRule="exact"/>
        <w:rPr>
          <w:rFonts w:ascii="宋体" w:hAnsi="宋体"/>
          <w:szCs w:val="24"/>
        </w:rPr>
      </w:pPr>
      <w:r w:rsidRPr="00FD40B9">
        <w:rPr>
          <w:rFonts w:ascii="宋体" w:hAnsi="宋体" w:hint="eastAsia"/>
          <w:szCs w:val="24"/>
        </w:rPr>
        <w:t>4）作用快（30分钟显效），持续时间短（约3h，T</w:t>
      </w:r>
      <w:r w:rsidRPr="00FD40B9">
        <w:rPr>
          <w:rFonts w:ascii="宋体" w:hAnsi="宋体" w:hint="eastAsia"/>
          <w:szCs w:val="24"/>
          <w:vertAlign w:val="subscript"/>
        </w:rPr>
        <w:t>1/2</w:t>
      </w:r>
      <w:r w:rsidRPr="00FD40B9">
        <w:rPr>
          <w:rFonts w:ascii="宋体" w:hAnsi="宋体" w:hint="eastAsia"/>
          <w:szCs w:val="24"/>
        </w:rPr>
        <w:t>约3～4h)</w:t>
      </w:r>
    </w:p>
    <w:p w14:paraId="1CA7B433" w14:textId="77777777" w:rsidR="00DB565B" w:rsidRPr="00FD40B9" w:rsidRDefault="00DB565B" w:rsidP="00A76C28">
      <w:pPr>
        <w:spacing w:after="0" w:line="440" w:lineRule="exact"/>
        <w:rPr>
          <w:rFonts w:ascii="宋体" w:hAnsi="宋体"/>
          <w:szCs w:val="24"/>
        </w:rPr>
      </w:pPr>
      <w:r w:rsidRPr="00FD40B9">
        <w:rPr>
          <w:rFonts w:ascii="宋体" w:hAnsi="宋体" w:hint="eastAsia"/>
          <w:szCs w:val="24"/>
        </w:rPr>
        <w:t>5）抗动脉粥样硬化</w:t>
      </w:r>
    </w:p>
    <w:p w14:paraId="68B8D64D" w14:textId="77777777" w:rsidR="00DB565B" w:rsidRPr="00FD40B9" w:rsidRDefault="00DB565B" w:rsidP="00A76C28">
      <w:pPr>
        <w:spacing w:after="0" w:line="440" w:lineRule="exact"/>
        <w:rPr>
          <w:rFonts w:ascii="宋体" w:hAnsi="宋体"/>
          <w:szCs w:val="24"/>
        </w:rPr>
      </w:pPr>
      <w:r w:rsidRPr="00FD40B9">
        <w:rPr>
          <w:rFonts w:ascii="宋体" w:hAnsi="宋体" w:hint="eastAsia"/>
          <w:szCs w:val="24"/>
        </w:rPr>
        <w:t>6）保护红细胞</w:t>
      </w:r>
    </w:p>
    <w:p w14:paraId="160236A5" w14:textId="77777777" w:rsidR="00DB565B" w:rsidRPr="00FD40B9" w:rsidRDefault="00DB565B" w:rsidP="00A76C28">
      <w:pPr>
        <w:spacing w:after="0" w:line="440" w:lineRule="exact"/>
        <w:rPr>
          <w:rFonts w:ascii="宋体" w:hAnsi="宋体"/>
          <w:szCs w:val="24"/>
        </w:rPr>
      </w:pPr>
      <w:r w:rsidRPr="00FD40B9">
        <w:rPr>
          <w:rFonts w:ascii="宋体" w:hAnsi="宋体" w:hint="eastAsia"/>
          <w:szCs w:val="24"/>
        </w:rPr>
        <w:t>7）血小板活化</w:t>
      </w:r>
    </w:p>
    <w:p w14:paraId="6DF71647" w14:textId="77777777" w:rsidR="00DB565B" w:rsidRPr="00FD40B9" w:rsidRDefault="00DB565B" w:rsidP="00A76C28">
      <w:pPr>
        <w:spacing w:after="0" w:line="440" w:lineRule="exact"/>
        <w:rPr>
          <w:rFonts w:ascii="宋体" w:hAnsi="宋体"/>
          <w:szCs w:val="24"/>
        </w:rPr>
      </w:pPr>
      <w:r w:rsidRPr="00FD40B9">
        <w:rPr>
          <w:rFonts w:ascii="宋体" w:hAnsi="宋体" w:hint="eastAsia"/>
          <w:szCs w:val="24"/>
        </w:rPr>
        <w:t>8）</w:t>
      </w:r>
      <w:r w:rsidRPr="00044D28">
        <w:rPr>
          <w:rFonts w:ascii="宋体" w:hAnsi="宋体" w:hint="eastAsia"/>
          <w:b/>
          <w:bCs/>
          <w:color w:val="FF0000"/>
          <w:szCs w:val="24"/>
          <w:highlight w:val="yellow"/>
        </w:rPr>
        <w:t>肾血流增加，排钠利尿</w:t>
      </w:r>
    </w:p>
    <w:p w14:paraId="3B1EA6CB" w14:textId="77777777" w:rsidR="00087DCE" w:rsidRPr="00FD40B9" w:rsidRDefault="00087DCE" w:rsidP="00A76C28">
      <w:pPr>
        <w:spacing w:after="0" w:line="440" w:lineRule="exact"/>
        <w:rPr>
          <w:rFonts w:ascii="宋体" w:hAnsi="宋体"/>
          <w:szCs w:val="24"/>
        </w:rPr>
      </w:pPr>
    </w:p>
    <w:p w14:paraId="21F17D1C" w14:textId="77777777" w:rsidR="005C4C19" w:rsidRPr="00FD40B9" w:rsidRDefault="005C4C19" w:rsidP="00A76C28">
      <w:pPr>
        <w:numPr>
          <w:ilvl w:val="0"/>
          <w:numId w:val="112"/>
        </w:numPr>
        <w:spacing w:after="0" w:line="440" w:lineRule="exact"/>
        <w:rPr>
          <w:rFonts w:ascii="宋体" w:hAnsi="宋体"/>
          <w:szCs w:val="24"/>
        </w:rPr>
      </w:pPr>
      <w:r w:rsidRPr="00FD40B9">
        <w:rPr>
          <w:rFonts w:ascii="宋体" w:hAnsi="宋体" w:hint="eastAsia"/>
          <w:b/>
          <w:szCs w:val="24"/>
        </w:rPr>
        <w:t>作用机制</w:t>
      </w:r>
      <w:r w:rsidRPr="00FD40B9">
        <w:rPr>
          <w:rFonts w:ascii="宋体" w:hAnsi="宋体" w:hint="eastAsia"/>
          <w:szCs w:val="24"/>
        </w:rPr>
        <w:t>：</w:t>
      </w:r>
      <w:r w:rsidR="000C7136" w:rsidRPr="00FD40B9">
        <w:rPr>
          <w:rFonts w:ascii="宋体" w:hAnsi="宋体" w:hint="eastAsia"/>
          <w:szCs w:val="24"/>
        </w:rPr>
        <w:t>作用于</w:t>
      </w:r>
      <w:r w:rsidR="000C7136" w:rsidRPr="00FD40B9">
        <w:rPr>
          <w:rFonts w:ascii="宋体" w:hAnsi="宋体" w:hint="eastAsia"/>
          <w:b/>
          <w:bCs/>
          <w:color w:val="FF0000"/>
          <w:szCs w:val="24"/>
        </w:rPr>
        <w:t>血管平滑肌</w:t>
      </w:r>
      <w:r w:rsidR="000C7136" w:rsidRPr="00536CE9">
        <w:rPr>
          <w:rFonts w:ascii="宋体" w:hAnsi="宋体" w:hint="eastAsia"/>
          <w:b/>
          <w:bCs/>
          <w:color w:val="FF0000"/>
          <w:szCs w:val="24"/>
          <w:highlight w:val="yellow"/>
        </w:rPr>
        <w:t>L型钙离子通道</w:t>
      </w:r>
      <w:r w:rsidR="000C7136" w:rsidRPr="00FD40B9">
        <w:rPr>
          <w:rFonts w:ascii="宋体" w:hAnsi="宋体" w:hint="eastAsia"/>
          <w:szCs w:val="24"/>
        </w:rPr>
        <w:t>，</w:t>
      </w:r>
      <w:r w:rsidRPr="00FD40B9">
        <w:rPr>
          <w:rFonts w:ascii="宋体" w:hAnsi="宋体" w:hint="eastAsia"/>
          <w:szCs w:val="24"/>
        </w:rPr>
        <w:t>抑制钙离子的跨膜转运，细胞内Ca</w:t>
      </w:r>
      <w:r w:rsidRPr="00FD40B9">
        <w:rPr>
          <w:rFonts w:ascii="宋体" w:hAnsi="宋体" w:hint="eastAsia"/>
          <w:szCs w:val="24"/>
          <w:vertAlign w:val="superscript"/>
        </w:rPr>
        <w:t>2+</w:t>
      </w:r>
      <w:r w:rsidRPr="00FD40B9">
        <w:rPr>
          <w:rFonts w:ascii="宋体" w:hAnsi="宋体" w:hint="eastAsia"/>
          <w:szCs w:val="24"/>
        </w:rPr>
        <w:t>浓度下降，</w:t>
      </w:r>
      <w:r w:rsidRPr="00536CE9">
        <w:rPr>
          <w:rFonts w:ascii="宋体" w:hAnsi="宋体" w:hint="eastAsia"/>
          <w:b/>
          <w:bCs/>
          <w:color w:val="FF0000"/>
          <w:szCs w:val="24"/>
        </w:rPr>
        <w:t>松弛血管平滑肌</w:t>
      </w:r>
      <w:r w:rsidRPr="00FD40B9">
        <w:rPr>
          <w:rFonts w:ascii="宋体" w:hAnsi="宋体" w:hint="eastAsia"/>
          <w:szCs w:val="24"/>
        </w:rPr>
        <w:t>。</w:t>
      </w:r>
    </w:p>
    <w:p w14:paraId="485959F6" w14:textId="77777777" w:rsidR="005C4C19" w:rsidRPr="00FD40B9" w:rsidRDefault="005C4C19" w:rsidP="00A76C28">
      <w:pPr>
        <w:numPr>
          <w:ilvl w:val="0"/>
          <w:numId w:val="112"/>
        </w:numPr>
        <w:spacing w:after="0" w:line="440" w:lineRule="exact"/>
        <w:rPr>
          <w:rFonts w:ascii="宋体" w:hAnsi="宋体"/>
          <w:b/>
          <w:color w:val="FF0000"/>
          <w:szCs w:val="24"/>
          <w:highlight w:val="yellow"/>
        </w:rPr>
      </w:pPr>
      <w:r w:rsidRPr="00FD40B9">
        <w:rPr>
          <w:rFonts w:ascii="宋体" w:hAnsi="宋体" w:hint="eastAsia"/>
          <w:szCs w:val="24"/>
        </w:rPr>
        <w:lastRenderedPageBreak/>
        <w:t>临床应用：各类高血压</w:t>
      </w:r>
      <w:r w:rsidR="00666C3B" w:rsidRPr="00FD40B9">
        <w:rPr>
          <w:rFonts w:ascii="宋体" w:hAnsi="宋体" w:hint="eastAsia"/>
          <w:szCs w:val="24"/>
        </w:rPr>
        <w:t>（合并心绞痛、肾脏疾病、糖尿病、哮喘、高血脂症）</w:t>
      </w:r>
      <w:r w:rsidRPr="00FD40B9">
        <w:rPr>
          <w:rFonts w:ascii="宋体" w:hAnsi="宋体" w:hint="eastAsia"/>
          <w:szCs w:val="24"/>
        </w:rPr>
        <w:t>。</w:t>
      </w:r>
      <w:r w:rsidR="005A51DA" w:rsidRPr="00FD40B9">
        <w:rPr>
          <w:rFonts w:ascii="宋体" w:hAnsi="宋体" w:hint="eastAsia"/>
          <w:b/>
          <w:color w:val="FF0000"/>
          <w:szCs w:val="24"/>
          <w:highlight w:val="yellow"/>
        </w:rPr>
        <w:t>（变异性心绞痛首选）</w:t>
      </w:r>
    </w:p>
    <w:p w14:paraId="26DD1473" w14:textId="77777777" w:rsidR="005C4C19" w:rsidRPr="00FD40B9" w:rsidRDefault="005C4C19" w:rsidP="00A76C28">
      <w:pPr>
        <w:numPr>
          <w:ilvl w:val="0"/>
          <w:numId w:val="112"/>
        </w:numPr>
        <w:spacing w:after="0" w:line="440" w:lineRule="exact"/>
        <w:rPr>
          <w:rFonts w:ascii="宋体" w:hAnsi="宋体"/>
          <w:szCs w:val="24"/>
        </w:rPr>
      </w:pPr>
      <w:r w:rsidRPr="00FD40B9">
        <w:rPr>
          <w:rFonts w:ascii="宋体" w:hAnsi="宋体" w:hint="eastAsia"/>
          <w:b/>
          <w:szCs w:val="24"/>
        </w:rPr>
        <w:t>不良反应</w:t>
      </w:r>
      <w:r w:rsidRPr="00FD40B9">
        <w:rPr>
          <w:rFonts w:ascii="宋体" w:hAnsi="宋体" w:hint="eastAsia"/>
          <w:szCs w:val="24"/>
        </w:rPr>
        <w:t>：</w:t>
      </w:r>
    </w:p>
    <w:p w14:paraId="0A6650B4" w14:textId="77777777" w:rsidR="005C4C19" w:rsidRPr="00FD40B9" w:rsidRDefault="005C4C19" w:rsidP="00A76C28">
      <w:pPr>
        <w:spacing w:after="0" w:line="440" w:lineRule="exact"/>
        <w:ind w:firstLine="420"/>
        <w:rPr>
          <w:rFonts w:ascii="宋体" w:hAnsi="宋体"/>
          <w:color w:val="FF0000"/>
          <w:szCs w:val="24"/>
        </w:rPr>
      </w:pPr>
      <w:r w:rsidRPr="00FD40B9">
        <w:rPr>
          <w:rFonts w:ascii="宋体" w:hAnsi="宋体" w:hint="eastAsia"/>
          <w:szCs w:val="24"/>
        </w:rPr>
        <w:t>1）反射性交感活性增加</w:t>
      </w:r>
      <w:r w:rsidR="00734249" w:rsidRPr="00FD40B9">
        <w:rPr>
          <w:rFonts w:ascii="宋体" w:hAnsi="宋体" w:hint="eastAsia"/>
          <w:color w:val="FF0000"/>
          <w:szCs w:val="24"/>
        </w:rPr>
        <w:t>（反射性心率加快）</w:t>
      </w:r>
      <w:r w:rsidRPr="00FD40B9">
        <w:rPr>
          <w:rFonts w:ascii="宋体" w:hAnsi="宋体" w:hint="eastAsia"/>
          <w:szCs w:val="24"/>
        </w:rPr>
        <w:t>：由于周围血管扩张，交感活性反射性增加，</w:t>
      </w:r>
      <w:r w:rsidR="00C13C9E" w:rsidRPr="00FD40B9">
        <w:rPr>
          <w:rFonts w:ascii="宋体" w:hAnsi="宋体" w:hint="eastAsia"/>
          <w:szCs w:val="24"/>
        </w:rPr>
        <w:t>多推荐使</w:t>
      </w:r>
      <w:r w:rsidRPr="00FD40B9">
        <w:rPr>
          <w:rFonts w:ascii="宋体" w:hAnsi="宋体" w:hint="eastAsia"/>
          <w:szCs w:val="24"/>
        </w:rPr>
        <w:t>用</w:t>
      </w:r>
      <w:r w:rsidRPr="00FD40B9">
        <w:rPr>
          <w:rFonts w:ascii="宋体" w:hAnsi="宋体" w:hint="eastAsia"/>
          <w:b/>
          <w:bCs/>
          <w:color w:val="FF0000"/>
          <w:szCs w:val="24"/>
          <w:highlight w:val="yellow"/>
        </w:rPr>
        <w:t>缓释</w:t>
      </w:r>
      <w:r w:rsidR="00A844B6" w:rsidRPr="00FD40B9">
        <w:rPr>
          <w:rFonts w:ascii="宋体" w:hAnsi="宋体" w:hint="eastAsia"/>
          <w:b/>
          <w:bCs/>
          <w:color w:val="FF0000"/>
          <w:szCs w:val="24"/>
          <w:highlight w:val="yellow"/>
        </w:rPr>
        <w:t>片</w:t>
      </w:r>
      <w:r w:rsidRPr="00FD40B9">
        <w:rPr>
          <w:rFonts w:ascii="宋体" w:hAnsi="宋体" w:hint="eastAsia"/>
          <w:b/>
          <w:bCs/>
          <w:color w:val="FF0000"/>
          <w:szCs w:val="24"/>
          <w:highlight w:val="yellow"/>
        </w:rPr>
        <w:t>剂</w:t>
      </w:r>
      <w:r w:rsidR="00A844B6" w:rsidRPr="00FD40B9">
        <w:rPr>
          <w:rFonts w:ascii="宋体" w:hAnsi="宋体" w:hint="eastAsia"/>
          <w:szCs w:val="24"/>
        </w:rPr>
        <w:t>，以减轻迅速降压造成的反射性交感活性增强</w:t>
      </w:r>
      <w:r w:rsidRPr="00FD40B9">
        <w:rPr>
          <w:rFonts w:ascii="宋体" w:hAnsi="宋体" w:hint="eastAsia"/>
          <w:szCs w:val="24"/>
        </w:rPr>
        <w:t>。</w:t>
      </w:r>
    </w:p>
    <w:p w14:paraId="1232C377" w14:textId="77777777" w:rsidR="008255C4" w:rsidRPr="00FD40B9" w:rsidRDefault="008255C4" w:rsidP="00A76C28">
      <w:pPr>
        <w:spacing w:after="0" w:line="440" w:lineRule="exact"/>
        <w:ind w:firstLine="420"/>
        <w:rPr>
          <w:rFonts w:ascii="宋体" w:hAnsi="宋体"/>
          <w:szCs w:val="24"/>
        </w:rPr>
      </w:pPr>
      <w:r w:rsidRPr="00FD40B9">
        <w:rPr>
          <w:rFonts w:ascii="宋体" w:hAnsi="宋体" w:hint="eastAsia"/>
          <w:szCs w:val="24"/>
        </w:rPr>
        <w:t>2）不宜用于急性心梗后</w:t>
      </w:r>
    </w:p>
    <w:p w14:paraId="408156F1" w14:textId="77777777" w:rsidR="00853755" w:rsidRPr="00FD40B9" w:rsidRDefault="00853755" w:rsidP="00A76C28">
      <w:pPr>
        <w:spacing w:after="0" w:line="440" w:lineRule="exact"/>
        <w:ind w:firstLine="420"/>
        <w:rPr>
          <w:rFonts w:ascii="宋体" w:hAnsi="宋体"/>
          <w:szCs w:val="24"/>
        </w:rPr>
      </w:pPr>
      <w:r w:rsidRPr="00FD40B9">
        <w:rPr>
          <w:rFonts w:ascii="宋体" w:hAnsi="宋体" w:hint="eastAsia"/>
          <w:szCs w:val="24"/>
        </w:rPr>
        <w:t>3）</w:t>
      </w:r>
      <w:r w:rsidRPr="00FD40B9">
        <w:rPr>
          <w:rFonts w:ascii="宋体" w:hAnsi="宋体" w:hint="eastAsia"/>
          <w:b/>
          <w:bCs/>
          <w:color w:val="FF0000"/>
          <w:szCs w:val="24"/>
        </w:rPr>
        <w:t>潮红，头晕，头痛</w:t>
      </w:r>
      <w:r w:rsidR="00AA6509" w:rsidRPr="00FD40B9">
        <w:rPr>
          <w:rFonts w:ascii="宋体" w:hAnsi="宋体" w:hint="eastAsia"/>
          <w:b/>
          <w:bCs/>
          <w:color w:val="FF0000"/>
          <w:szCs w:val="24"/>
        </w:rPr>
        <w:t>（血管扩张）</w:t>
      </w:r>
      <w:r w:rsidRPr="00FD40B9">
        <w:rPr>
          <w:rFonts w:ascii="宋体" w:hAnsi="宋体" w:hint="eastAsia"/>
          <w:szCs w:val="24"/>
        </w:rPr>
        <w:t>，心悸、便秘、皮疹、</w:t>
      </w:r>
      <w:r w:rsidRPr="00FD40B9">
        <w:rPr>
          <w:rFonts w:ascii="宋体" w:hAnsi="宋体" w:hint="eastAsia"/>
          <w:b/>
          <w:bCs/>
          <w:color w:val="FF0000"/>
          <w:szCs w:val="24"/>
        </w:rPr>
        <w:t>踝部水肿</w:t>
      </w:r>
      <w:r w:rsidR="00AA6509" w:rsidRPr="00FD40B9">
        <w:rPr>
          <w:rFonts w:ascii="宋体" w:hAnsi="宋体" w:hint="eastAsia"/>
          <w:b/>
          <w:bCs/>
          <w:color w:val="FF0000"/>
          <w:szCs w:val="24"/>
        </w:rPr>
        <w:t>（毛细血管扩张所致）</w:t>
      </w:r>
      <w:r w:rsidRPr="00FD40B9">
        <w:rPr>
          <w:rFonts w:ascii="宋体" w:hAnsi="宋体" w:hint="eastAsia"/>
          <w:szCs w:val="24"/>
        </w:rPr>
        <w:t>等。避免大剂量使用。</w:t>
      </w:r>
    </w:p>
    <w:p w14:paraId="3CF1238F" w14:textId="77777777" w:rsidR="005571FC" w:rsidRPr="00FD40B9" w:rsidRDefault="005571FC" w:rsidP="00A76C28">
      <w:pPr>
        <w:spacing w:after="0" w:line="440" w:lineRule="exact"/>
        <w:rPr>
          <w:rFonts w:ascii="宋体" w:hAnsi="宋体"/>
          <w:szCs w:val="24"/>
        </w:rPr>
      </w:pPr>
      <w:r w:rsidRPr="00FD40B9">
        <w:rPr>
          <w:rFonts w:ascii="宋体" w:hAnsi="宋体" w:hint="eastAsia"/>
          <w:szCs w:val="24"/>
        </w:rPr>
        <w:t>（5）禁忌证：快速型心律失常、</w:t>
      </w:r>
      <w:r w:rsidR="007D4404" w:rsidRPr="00FD40B9">
        <w:rPr>
          <w:rFonts w:ascii="宋体" w:hAnsi="宋体" w:hint="eastAsia"/>
          <w:szCs w:val="24"/>
        </w:rPr>
        <w:t>重症</w:t>
      </w:r>
      <w:r w:rsidRPr="00FD40B9">
        <w:rPr>
          <w:rFonts w:ascii="宋体" w:hAnsi="宋体" w:hint="eastAsia"/>
          <w:szCs w:val="24"/>
        </w:rPr>
        <w:t>心衰、高肾素型高血压。</w:t>
      </w:r>
    </w:p>
    <w:p w14:paraId="09EDEDC8" w14:textId="77777777" w:rsidR="00346A24" w:rsidRPr="00FD40B9" w:rsidRDefault="00346A24" w:rsidP="00A76C28">
      <w:pPr>
        <w:spacing w:after="0" w:line="440" w:lineRule="exact"/>
        <w:rPr>
          <w:rFonts w:ascii="宋体" w:hAnsi="宋体"/>
          <w:szCs w:val="24"/>
        </w:rPr>
      </w:pPr>
    </w:p>
    <w:p w14:paraId="07C7DA6A" w14:textId="77777777" w:rsidR="00346A24" w:rsidRPr="00FD40B9" w:rsidRDefault="00346A24" w:rsidP="00A76C28">
      <w:pPr>
        <w:pStyle w:val="a6"/>
        <w:spacing w:line="440" w:lineRule="exact"/>
        <w:rPr>
          <w:rFonts w:ascii="宋体" w:hAnsi="宋体"/>
          <w:szCs w:val="24"/>
        </w:rPr>
      </w:pPr>
      <w:r w:rsidRPr="00FD40B9">
        <w:rPr>
          <w:rFonts w:ascii="宋体" w:hAnsi="宋体" w:hint="eastAsia"/>
          <w:szCs w:val="24"/>
        </w:rPr>
        <w:t>氨氯地平（amlodipine</w:t>
      </w:r>
      <w:r w:rsidR="00853755" w:rsidRPr="00FD40B9">
        <w:rPr>
          <w:rFonts w:ascii="宋体" w:hAnsi="宋体" w:hint="eastAsia"/>
          <w:szCs w:val="24"/>
        </w:rPr>
        <w:t>，络活喜</w:t>
      </w:r>
      <w:r w:rsidRPr="00FD40B9">
        <w:rPr>
          <w:rFonts w:ascii="宋体" w:hAnsi="宋体" w:hint="eastAsia"/>
          <w:szCs w:val="24"/>
        </w:rPr>
        <w:t>）</w:t>
      </w:r>
    </w:p>
    <w:p w14:paraId="1912D64C" w14:textId="77777777" w:rsidR="0094132F" w:rsidRPr="00FD40B9" w:rsidRDefault="0094132F" w:rsidP="00A76C28">
      <w:pPr>
        <w:spacing w:line="440" w:lineRule="exact"/>
        <w:rPr>
          <w:rFonts w:ascii="宋体" w:hAnsi="宋体"/>
          <w:b/>
          <w:bCs/>
          <w:color w:val="FF0000"/>
          <w:szCs w:val="24"/>
        </w:rPr>
      </w:pPr>
      <w:r w:rsidRPr="00FD40B9">
        <w:rPr>
          <w:rFonts w:ascii="宋体" w:hAnsi="宋体" w:hint="eastAsia"/>
          <w:b/>
          <w:bCs/>
          <w:color w:val="FF0000"/>
          <w:szCs w:val="24"/>
        </w:rPr>
        <w:t>长效二氢吡啶类钙拮抗药</w:t>
      </w:r>
    </w:p>
    <w:p w14:paraId="02B3E786" w14:textId="77777777" w:rsidR="0094132F" w:rsidRPr="00FD40B9" w:rsidRDefault="0094132F" w:rsidP="00A76C28">
      <w:pPr>
        <w:spacing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对血管平滑肌具较高选择性</w:t>
      </w:r>
    </w:p>
    <w:p w14:paraId="4AC59ED9" w14:textId="77777777" w:rsidR="0094132F" w:rsidRPr="00FD40B9" w:rsidRDefault="0094132F" w:rsidP="00A76C28">
      <w:pPr>
        <w:spacing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对心脏无明显影响</w:t>
      </w:r>
    </w:p>
    <w:p w14:paraId="1A6BDA41" w14:textId="77777777" w:rsidR="0094132F" w:rsidRPr="00FD40B9" w:rsidRDefault="0094132F" w:rsidP="00A76C28">
      <w:pPr>
        <w:spacing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b/>
          <w:bCs/>
          <w:color w:val="FF0000"/>
          <w:szCs w:val="24"/>
          <w:highlight w:val="yellow"/>
        </w:rPr>
        <w:t>能逆转左室肥厚</w:t>
      </w:r>
    </w:p>
    <w:p w14:paraId="36A0BDEA" w14:textId="77777777" w:rsidR="0094132F" w:rsidRPr="00FD40B9" w:rsidRDefault="0094132F" w:rsidP="00A76C28">
      <w:pPr>
        <w:spacing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起效缓和</w:t>
      </w:r>
      <w:r w:rsidR="00FC5DB6" w:rsidRPr="00FD40B9">
        <w:rPr>
          <w:rFonts w:ascii="宋体" w:hAnsi="宋体" w:hint="eastAsia"/>
          <w:szCs w:val="24"/>
        </w:rPr>
        <w:t>，</w:t>
      </w:r>
      <w:r w:rsidRPr="00FD40B9">
        <w:rPr>
          <w:rFonts w:ascii="宋体" w:hAnsi="宋体" w:hint="eastAsia"/>
          <w:szCs w:val="24"/>
        </w:rPr>
        <w:t>口服1～2周内出现明显降压，6～8周达最大效果</w:t>
      </w:r>
    </w:p>
    <w:p w14:paraId="4FA28CBA" w14:textId="77777777" w:rsidR="00346A24" w:rsidRPr="00FD40B9" w:rsidRDefault="00346A24" w:rsidP="00A76C28">
      <w:pPr>
        <w:spacing w:after="0" w:line="440" w:lineRule="exact"/>
        <w:rPr>
          <w:rFonts w:ascii="宋体" w:hAnsi="宋体"/>
          <w:szCs w:val="24"/>
        </w:rPr>
      </w:pPr>
      <w:r w:rsidRPr="00FD40B9">
        <w:rPr>
          <w:rFonts w:ascii="宋体" w:hAnsi="宋体" w:hint="eastAsia"/>
          <w:szCs w:val="24"/>
        </w:rPr>
        <w:t>【临床应用】各型高血压</w:t>
      </w:r>
      <w:r w:rsidR="0094132F" w:rsidRPr="00FD40B9">
        <w:rPr>
          <w:rFonts w:ascii="宋体" w:hAnsi="宋体" w:hint="eastAsia"/>
          <w:szCs w:val="24"/>
        </w:rPr>
        <w:t>；稳定型或变异性心绞痛</w:t>
      </w:r>
    </w:p>
    <w:p w14:paraId="29FDA9CB" w14:textId="77777777" w:rsidR="00346A24" w:rsidRPr="00FD40B9" w:rsidRDefault="00346A24" w:rsidP="00A76C28">
      <w:pPr>
        <w:spacing w:after="0" w:line="440" w:lineRule="exact"/>
        <w:rPr>
          <w:rFonts w:ascii="宋体" w:hAnsi="宋体"/>
          <w:szCs w:val="24"/>
        </w:rPr>
      </w:pPr>
      <w:r w:rsidRPr="00FD40B9">
        <w:rPr>
          <w:rFonts w:ascii="宋体" w:hAnsi="宋体" w:hint="eastAsia"/>
          <w:szCs w:val="24"/>
        </w:rPr>
        <w:t>【不良反应】与硝苯地平相似，但发生率低，价格较贵</w:t>
      </w:r>
    </w:p>
    <w:p w14:paraId="03678BA5" w14:textId="77777777" w:rsidR="005C4C19" w:rsidRPr="00FD40B9" w:rsidRDefault="005C4C19" w:rsidP="00A76C28">
      <w:pPr>
        <w:numPr>
          <w:ilvl w:val="0"/>
          <w:numId w:val="106"/>
        </w:numPr>
        <w:spacing w:after="0" w:line="440" w:lineRule="exact"/>
        <w:jc w:val="center"/>
        <w:rPr>
          <w:rFonts w:ascii="宋体" w:hAnsi="宋体"/>
          <w:b/>
          <w:bCs/>
          <w:szCs w:val="24"/>
        </w:rPr>
      </w:pPr>
      <w:r w:rsidRPr="00FD40B9">
        <w:rPr>
          <w:rFonts w:ascii="宋体" w:hAnsi="宋体" w:hint="eastAsia"/>
          <w:b/>
          <w:bCs/>
          <w:szCs w:val="24"/>
        </w:rPr>
        <w:t>β受体阻断药</w:t>
      </w:r>
    </w:p>
    <w:p w14:paraId="3664E394" w14:textId="77777777" w:rsidR="005C2DFC" w:rsidRPr="00FD40B9" w:rsidRDefault="005C2DFC" w:rsidP="00A76C28">
      <w:pPr>
        <w:spacing w:after="0" w:line="440" w:lineRule="exact"/>
        <w:rPr>
          <w:rFonts w:ascii="宋体" w:hAnsi="宋体"/>
          <w:b/>
          <w:bCs/>
          <w:szCs w:val="24"/>
        </w:rPr>
      </w:pPr>
      <w:r w:rsidRPr="00FD40B9">
        <w:rPr>
          <w:rFonts w:ascii="宋体" w:hAnsi="宋体" w:hint="eastAsia"/>
          <w:b/>
          <w:bCs/>
          <w:szCs w:val="24"/>
        </w:rPr>
        <w:t>美托洛尔(metoprolol)、阿替洛尔(atenolol)、卡维地洛(carveclilol)、拉贝洛尔（labetolol，柳胺苄心定）</w:t>
      </w:r>
    </w:p>
    <w:p w14:paraId="577B65CD" w14:textId="77777777" w:rsidR="001149FA" w:rsidRPr="00FD40B9" w:rsidRDefault="001149FA" w:rsidP="00A76C28">
      <w:pPr>
        <w:spacing w:after="0" w:line="440" w:lineRule="exact"/>
        <w:rPr>
          <w:rFonts w:ascii="宋体" w:hAnsi="宋体"/>
          <w:b/>
          <w:bCs/>
          <w:szCs w:val="24"/>
        </w:rPr>
      </w:pPr>
    </w:p>
    <w:p w14:paraId="33FD5CCA" w14:textId="77777777" w:rsidR="001149FA" w:rsidRPr="00FD40B9" w:rsidRDefault="001149FA" w:rsidP="00A76C28">
      <w:pPr>
        <w:spacing w:after="0" w:line="440" w:lineRule="exact"/>
        <w:rPr>
          <w:rFonts w:ascii="宋体" w:hAnsi="宋体"/>
          <w:b/>
          <w:bCs/>
          <w:szCs w:val="24"/>
        </w:rPr>
      </w:pPr>
    </w:p>
    <w:p w14:paraId="19DD79C4" w14:textId="77777777" w:rsidR="001149FA" w:rsidRPr="00FD40B9" w:rsidRDefault="001149FA" w:rsidP="00A76C28">
      <w:pPr>
        <w:spacing w:after="0" w:line="440" w:lineRule="exact"/>
        <w:rPr>
          <w:rFonts w:ascii="宋体" w:hAnsi="宋体"/>
          <w:b/>
          <w:bCs/>
          <w:szCs w:val="24"/>
        </w:rPr>
      </w:pPr>
    </w:p>
    <w:p w14:paraId="60951983" w14:textId="77777777" w:rsidR="001149FA" w:rsidRPr="00FD40B9" w:rsidRDefault="001149FA" w:rsidP="00A76C28">
      <w:pPr>
        <w:spacing w:after="0" w:line="440" w:lineRule="exact"/>
        <w:rPr>
          <w:rFonts w:ascii="宋体" w:hAnsi="宋体"/>
          <w:b/>
          <w:bCs/>
          <w:szCs w:val="24"/>
        </w:rPr>
      </w:pPr>
    </w:p>
    <w:p w14:paraId="5300911A" w14:textId="7FABBF6B" w:rsidR="001149FA" w:rsidRPr="00FD40B9" w:rsidRDefault="00594D74" w:rsidP="00A76C28">
      <w:pPr>
        <w:spacing w:after="0" w:line="440" w:lineRule="exact"/>
        <w:rPr>
          <w:rFonts w:ascii="宋体" w:hAnsi="宋体"/>
          <w:b/>
          <w:bCs/>
          <w:szCs w:val="24"/>
        </w:rPr>
      </w:pPr>
      <w:r w:rsidRPr="00FD40B9">
        <w:rPr>
          <w:rFonts w:ascii="宋体" w:hAnsi="宋体"/>
          <w:b/>
          <w:bCs/>
          <w:noProof/>
          <w:szCs w:val="24"/>
        </w:rPr>
        <w:drawing>
          <wp:inline distT="0" distB="0" distL="0" distR="0" wp14:anchorId="36FC36BD" wp14:editId="18E40BF7">
            <wp:extent cx="3142615" cy="1323975"/>
            <wp:effectExtent l="0" t="0" r="0" b="0"/>
            <wp:docPr id="7083485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2615" cy="1323975"/>
                    </a:xfrm>
                    <a:prstGeom prst="rect">
                      <a:avLst/>
                    </a:prstGeom>
                    <a:noFill/>
                  </pic:spPr>
                </pic:pic>
              </a:graphicData>
            </a:graphic>
          </wp:inline>
        </w:drawing>
      </w:r>
    </w:p>
    <w:p w14:paraId="57CB7C78" w14:textId="77777777" w:rsidR="005C4C19" w:rsidRPr="00FD40B9" w:rsidRDefault="005C4C19" w:rsidP="00A76C28">
      <w:pPr>
        <w:pStyle w:val="a6"/>
        <w:spacing w:line="440" w:lineRule="exact"/>
        <w:rPr>
          <w:rFonts w:ascii="宋体" w:hAnsi="宋体"/>
          <w:szCs w:val="24"/>
        </w:rPr>
      </w:pPr>
      <w:r w:rsidRPr="00FD40B9">
        <w:rPr>
          <w:rFonts w:ascii="宋体" w:hAnsi="宋体" w:hint="eastAsia"/>
          <w:szCs w:val="24"/>
          <w:highlight w:val="yellow"/>
        </w:rPr>
        <w:t>普萘洛尔（</w:t>
      </w:r>
      <w:bookmarkStart w:id="20" w:name="_Hlk102488205"/>
      <w:r w:rsidRPr="00FD40B9">
        <w:rPr>
          <w:rFonts w:ascii="宋体" w:hAnsi="宋体" w:hint="eastAsia"/>
          <w:szCs w:val="24"/>
          <w:highlight w:val="yellow"/>
        </w:rPr>
        <w:t>propranolol</w:t>
      </w:r>
      <w:r w:rsidR="00AB4224" w:rsidRPr="00FD40B9">
        <w:rPr>
          <w:rFonts w:ascii="宋体" w:hAnsi="宋体" w:hint="eastAsia"/>
          <w:szCs w:val="24"/>
          <w:highlight w:val="yellow"/>
        </w:rPr>
        <w:t>，心得安</w:t>
      </w:r>
      <w:bookmarkEnd w:id="20"/>
      <w:r w:rsidRPr="00FD40B9">
        <w:rPr>
          <w:rFonts w:ascii="宋体" w:hAnsi="宋体" w:hint="eastAsia"/>
          <w:szCs w:val="24"/>
          <w:highlight w:val="yellow"/>
        </w:rPr>
        <w:t>）</w:t>
      </w:r>
    </w:p>
    <w:p w14:paraId="3472E242" w14:textId="77777777" w:rsidR="004356CF" w:rsidRPr="00FD40B9" w:rsidRDefault="005C4C19" w:rsidP="00A76C28">
      <w:pPr>
        <w:numPr>
          <w:ilvl w:val="0"/>
          <w:numId w:val="113"/>
        </w:numPr>
        <w:spacing w:after="0" w:line="440" w:lineRule="exact"/>
        <w:rPr>
          <w:rFonts w:ascii="宋体" w:hAnsi="宋体"/>
          <w:color w:val="FF0000"/>
          <w:szCs w:val="24"/>
        </w:rPr>
      </w:pPr>
      <w:r w:rsidRPr="00FD40B9">
        <w:rPr>
          <w:rFonts w:ascii="宋体" w:hAnsi="宋体" w:hint="eastAsia"/>
          <w:b/>
          <w:szCs w:val="24"/>
        </w:rPr>
        <w:t>作用机制</w:t>
      </w:r>
      <w:r w:rsidRPr="00FD40B9">
        <w:rPr>
          <w:rFonts w:ascii="宋体" w:hAnsi="宋体" w:hint="eastAsia"/>
          <w:szCs w:val="24"/>
        </w:rPr>
        <w:t>：</w:t>
      </w:r>
    </w:p>
    <w:p w14:paraId="365ECF93" w14:textId="77777777" w:rsidR="004356CF" w:rsidRPr="00FD40B9" w:rsidRDefault="008255C4" w:rsidP="00A76C28">
      <w:pPr>
        <w:spacing w:after="0" w:line="440" w:lineRule="exact"/>
        <w:rPr>
          <w:rFonts w:ascii="宋体" w:hAnsi="宋体"/>
          <w:color w:val="FF0000"/>
          <w:szCs w:val="24"/>
        </w:rPr>
      </w:pPr>
      <w:r w:rsidRPr="00FD40B9">
        <w:rPr>
          <w:rFonts w:ascii="宋体" w:hAnsi="宋体" w:hint="eastAsia"/>
          <w:color w:val="FF0000"/>
          <w:szCs w:val="24"/>
        </w:rPr>
        <w:t>①</w:t>
      </w:r>
      <w:r w:rsidR="004356CF" w:rsidRPr="00FD40B9">
        <w:rPr>
          <w:rFonts w:ascii="宋体" w:hAnsi="宋体" w:hint="eastAsia"/>
          <w:color w:val="FF0000"/>
          <w:szCs w:val="24"/>
        </w:rPr>
        <w:t>阻断心脏β1受体，</w:t>
      </w:r>
      <w:r w:rsidR="005C4C19" w:rsidRPr="00FD40B9">
        <w:rPr>
          <w:rFonts w:ascii="宋体" w:hAnsi="宋体" w:hint="eastAsia"/>
          <w:color w:val="FF0000"/>
          <w:szCs w:val="24"/>
        </w:rPr>
        <w:t>减少心输出量</w:t>
      </w:r>
      <w:r w:rsidR="00050A0F">
        <w:rPr>
          <w:rFonts w:ascii="宋体" w:hAnsi="宋体" w:hint="eastAsia"/>
          <w:color w:val="FF0000"/>
          <w:szCs w:val="24"/>
        </w:rPr>
        <w:t>；</w:t>
      </w:r>
    </w:p>
    <w:p w14:paraId="6E4E0CD2" w14:textId="77777777" w:rsidR="004356CF" w:rsidRPr="00FD40B9" w:rsidRDefault="008255C4" w:rsidP="00A76C28">
      <w:pPr>
        <w:spacing w:after="0" w:line="440" w:lineRule="exact"/>
        <w:rPr>
          <w:rFonts w:ascii="宋体" w:hAnsi="宋体"/>
          <w:color w:val="FF0000"/>
          <w:szCs w:val="24"/>
        </w:rPr>
      </w:pPr>
      <w:r w:rsidRPr="00FD40B9">
        <w:rPr>
          <w:rFonts w:ascii="宋体" w:hAnsi="宋体" w:hint="eastAsia"/>
          <w:b/>
          <w:bCs/>
          <w:color w:val="FF0000"/>
          <w:szCs w:val="24"/>
        </w:rPr>
        <w:t>②</w:t>
      </w:r>
      <w:r w:rsidR="004356CF" w:rsidRPr="00D86645">
        <w:rPr>
          <w:rFonts w:ascii="宋体" w:hAnsi="宋体" w:hint="eastAsia"/>
          <w:b/>
          <w:bCs/>
          <w:color w:val="FF0000"/>
          <w:szCs w:val="24"/>
          <w:highlight w:val="yellow"/>
        </w:rPr>
        <w:t>阻断肾脏</w:t>
      </w:r>
      <w:r w:rsidR="004356CF" w:rsidRPr="00EE6F32">
        <w:rPr>
          <w:rFonts w:ascii="宋体" w:hAnsi="宋体" w:hint="eastAsia"/>
          <w:b/>
          <w:bCs/>
          <w:color w:val="FF0000"/>
          <w:szCs w:val="24"/>
          <w:highlight w:val="green"/>
        </w:rPr>
        <w:t>β1受体，</w:t>
      </w:r>
      <w:r w:rsidR="005C4C19" w:rsidRPr="00EE6F32">
        <w:rPr>
          <w:rFonts w:ascii="宋体" w:hAnsi="宋体" w:hint="eastAsia"/>
          <w:b/>
          <w:bCs/>
          <w:color w:val="FF0000"/>
          <w:szCs w:val="24"/>
          <w:highlight w:val="green"/>
        </w:rPr>
        <w:t>抑制肾素释放</w:t>
      </w:r>
      <w:r w:rsidR="00050A0F">
        <w:rPr>
          <w:rFonts w:ascii="宋体" w:hAnsi="宋体" w:hint="eastAsia"/>
          <w:color w:val="FF0000"/>
          <w:szCs w:val="24"/>
        </w:rPr>
        <w:t>；</w:t>
      </w:r>
    </w:p>
    <w:p w14:paraId="434ECD00" w14:textId="77777777" w:rsidR="004356CF" w:rsidRPr="00FD40B9" w:rsidRDefault="008255C4" w:rsidP="00A76C28">
      <w:pPr>
        <w:spacing w:after="0" w:line="440" w:lineRule="exact"/>
        <w:rPr>
          <w:rFonts w:ascii="宋体" w:hAnsi="宋体"/>
          <w:color w:val="FF0000"/>
          <w:szCs w:val="24"/>
        </w:rPr>
      </w:pPr>
      <w:r w:rsidRPr="00FD40B9">
        <w:rPr>
          <w:rFonts w:ascii="宋体" w:hAnsi="宋体" w:hint="eastAsia"/>
          <w:color w:val="FF0000"/>
          <w:szCs w:val="24"/>
        </w:rPr>
        <w:t>③</w:t>
      </w:r>
      <w:r w:rsidR="005C4C19" w:rsidRPr="00FD40B9">
        <w:rPr>
          <w:rFonts w:ascii="宋体" w:hAnsi="宋体" w:hint="eastAsia"/>
          <w:color w:val="FF0000"/>
          <w:szCs w:val="24"/>
        </w:rPr>
        <w:t>抑制交感神经系统活性</w:t>
      </w:r>
      <w:r w:rsidR="00050A0F">
        <w:rPr>
          <w:rFonts w:ascii="宋体" w:hAnsi="宋体" w:hint="eastAsia"/>
          <w:color w:val="FF0000"/>
          <w:szCs w:val="24"/>
        </w:rPr>
        <w:t>；</w:t>
      </w:r>
    </w:p>
    <w:p w14:paraId="411B4474" w14:textId="77777777" w:rsidR="005C4C19" w:rsidRPr="00FD40B9" w:rsidRDefault="008255C4" w:rsidP="00A76C28">
      <w:pPr>
        <w:spacing w:after="0" w:line="440" w:lineRule="exact"/>
        <w:rPr>
          <w:rFonts w:ascii="宋体" w:hAnsi="宋体"/>
          <w:color w:val="FF0000"/>
          <w:szCs w:val="24"/>
        </w:rPr>
      </w:pPr>
      <w:bookmarkStart w:id="21" w:name="_Hlk102489308"/>
      <w:r w:rsidRPr="00FD40B9">
        <w:rPr>
          <w:rFonts w:ascii="宋体" w:hAnsi="宋体" w:hint="eastAsia"/>
          <w:color w:val="FF0000"/>
          <w:szCs w:val="24"/>
        </w:rPr>
        <w:lastRenderedPageBreak/>
        <w:t>④</w:t>
      </w:r>
      <w:bookmarkEnd w:id="21"/>
      <w:r w:rsidR="005C4C19" w:rsidRPr="00FD40B9">
        <w:rPr>
          <w:rFonts w:ascii="宋体" w:hAnsi="宋体" w:hint="eastAsia"/>
          <w:color w:val="FF0000"/>
          <w:szCs w:val="24"/>
        </w:rPr>
        <w:t>增加前列环素合成等</w:t>
      </w:r>
      <w:r w:rsidR="00050A0F">
        <w:rPr>
          <w:rFonts w:ascii="宋体" w:hAnsi="宋体" w:hint="eastAsia"/>
          <w:color w:val="FF0000"/>
          <w:szCs w:val="24"/>
        </w:rPr>
        <w:t>；</w:t>
      </w:r>
    </w:p>
    <w:p w14:paraId="4E1DEC9B" w14:textId="77777777" w:rsidR="004356CF" w:rsidRPr="00FD40B9" w:rsidRDefault="004356CF" w:rsidP="00A76C28">
      <w:pPr>
        <w:spacing w:after="0" w:line="440" w:lineRule="exact"/>
        <w:rPr>
          <w:rFonts w:ascii="宋体" w:hAnsi="宋体"/>
          <w:color w:val="FF0000"/>
          <w:szCs w:val="24"/>
        </w:rPr>
      </w:pPr>
      <w:r w:rsidRPr="00FD40B9">
        <w:rPr>
          <w:rFonts w:ascii="宋体" w:hAnsi="宋体" w:hint="eastAsia"/>
          <w:color w:val="FF0000"/>
          <w:szCs w:val="24"/>
        </w:rPr>
        <w:t>⑤</w:t>
      </w:r>
      <w:r w:rsidRPr="00EE6F32">
        <w:rPr>
          <w:rFonts w:ascii="宋体" w:hAnsi="宋体" w:hint="eastAsia"/>
          <w:color w:val="FF0000"/>
          <w:szCs w:val="24"/>
          <w:highlight w:val="green"/>
        </w:rPr>
        <w:t>阻断</w:t>
      </w:r>
      <w:r w:rsidRPr="00EE6F32">
        <w:rPr>
          <w:rFonts w:ascii="宋体" w:hAnsi="宋体" w:hint="eastAsia"/>
          <w:b/>
          <w:bCs/>
          <w:color w:val="FF0000"/>
          <w:szCs w:val="24"/>
          <w:highlight w:val="green"/>
        </w:rPr>
        <w:t>中枢β受体</w:t>
      </w:r>
      <w:r w:rsidRPr="00FD40B9">
        <w:rPr>
          <w:rFonts w:ascii="宋体" w:hAnsi="宋体" w:hint="eastAsia"/>
          <w:color w:val="FF0000"/>
          <w:szCs w:val="24"/>
        </w:rPr>
        <w:t>，发挥中枢降压作用。</w:t>
      </w:r>
    </w:p>
    <w:p w14:paraId="6D0AE7AC" w14:textId="77777777" w:rsidR="005C4C19" w:rsidRPr="00FD40B9" w:rsidRDefault="005C4C19" w:rsidP="00A76C28">
      <w:pPr>
        <w:numPr>
          <w:ilvl w:val="0"/>
          <w:numId w:val="113"/>
        </w:numPr>
        <w:spacing w:after="0" w:line="440" w:lineRule="exact"/>
        <w:rPr>
          <w:rFonts w:ascii="宋体" w:hAnsi="宋体"/>
          <w:szCs w:val="24"/>
        </w:rPr>
      </w:pPr>
      <w:r w:rsidRPr="00FD40B9">
        <w:rPr>
          <w:rFonts w:ascii="宋体" w:hAnsi="宋体" w:hint="eastAsia"/>
          <w:szCs w:val="24"/>
        </w:rPr>
        <w:t>临床应用：各类高血压</w:t>
      </w:r>
      <w:r w:rsidR="00AD4B51" w:rsidRPr="00FD40B9">
        <w:rPr>
          <w:rFonts w:ascii="宋体" w:hAnsi="宋体" w:hint="eastAsia"/>
          <w:szCs w:val="24"/>
        </w:rPr>
        <w:t>，对</w:t>
      </w:r>
      <w:r w:rsidR="00AD4B51" w:rsidRPr="00FD40B9">
        <w:rPr>
          <w:rFonts w:ascii="宋体" w:hAnsi="宋体" w:hint="eastAsia"/>
          <w:b/>
          <w:bCs/>
          <w:color w:val="FF0000"/>
          <w:szCs w:val="24"/>
          <w:highlight w:val="yellow"/>
        </w:rPr>
        <w:t>高肾素和高心输出量者</w:t>
      </w:r>
      <w:r w:rsidR="00AD4B51" w:rsidRPr="00FD40B9">
        <w:rPr>
          <w:rFonts w:ascii="宋体" w:hAnsi="宋体" w:hint="eastAsia"/>
          <w:szCs w:val="24"/>
        </w:rPr>
        <w:t>疗效</w:t>
      </w:r>
      <w:r w:rsidR="001149FA" w:rsidRPr="00FD40B9">
        <w:rPr>
          <w:rFonts w:ascii="宋体" w:hAnsi="宋体" w:hint="eastAsia"/>
          <w:szCs w:val="24"/>
        </w:rPr>
        <w:t>较好</w:t>
      </w:r>
      <w:r w:rsidRPr="00FD40B9">
        <w:rPr>
          <w:rFonts w:ascii="宋体" w:hAnsi="宋体" w:hint="eastAsia"/>
          <w:szCs w:val="24"/>
        </w:rPr>
        <w:t>。</w:t>
      </w:r>
      <w:r w:rsidR="004C725F" w:rsidRPr="00FD40B9">
        <w:rPr>
          <w:rFonts w:ascii="宋体" w:hAnsi="宋体" w:hint="eastAsia"/>
          <w:b/>
          <w:color w:val="FF0000"/>
          <w:szCs w:val="24"/>
          <w:highlight w:val="yellow"/>
        </w:rPr>
        <w:t>高血压伴心绞痛</w:t>
      </w:r>
      <w:r w:rsidR="00C2355F" w:rsidRPr="00FD40B9">
        <w:rPr>
          <w:rFonts w:ascii="宋体" w:hAnsi="宋体" w:hint="eastAsia"/>
          <w:b/>
          <w:color w:val="FF0000"/>
          <w:szCs w:val="24"/>
          <w:highlight w:val="yellow"/>
        </w:rPr>
        <w:t>、偏头痛、焦虑症</w:t>
      </w:r>
      <w:r w:rsidR="004C725F" w:rsidRPr="00FD40B9">
        <w:rPr>
          <w:rFonts w:ascii="宋体" w:hAnsi="宋体" w:hint="eastAsia"/>
          <w:b/>
          <w:color w:val="FF0000"/>
          <w:szCs w:val="24"/>
          <w:highlight w:val="yellow"/>
        </w:rPr>
        <w:t>首选</w:t>
      </w:r>
      <w:r w:rsidR="00C2355F" w:rsidRPr="00FD40B9">
        <w:rPr>
          <w:rFonts w:ascii="宋体" w:hAnsi="宋体" w:hint="eastAsia"/>
          <w:b/>
          <w:color w:val="FF0000"/>
          <w:szCs w:val="24"/>
          <w:highlight w:val="yellow"/>
        </w:rPr>
        <w:t>。</w:t>
      </w:r>
    </w:p>
    <w:p w14:paraId="5666AADE" w14:textId="77777777" w:rsidR="005C4C19" w:rsidRPr="00FD40B9" w:rsidRDefault="005C4C19" w:rsidP="00A76C28">
      <w:pPr>
        <w:numPr>
          <w:ilvl w:val="0"/>
          <w:numId w:val="113"/>
        </w:numPr>
        <w:spacing w:after="0" w:line="440" w:lineRule="exact"/>
        <w:rPr>
          <w:rFonts w:ascii="宋体" w:hAnsi="宋体"/>
          <w:szCs w:val="24"/>
        </w:rPr>
      </w:pPr>
      <w:r w:rsidRPr="00FD40B9">
        <w:rPr>
          <w:rFonts w:ascii="宋体" w:hAnsi="宋体" w:hint="eastAsia"/>
          <w:b/>
          <w:szCs w:val="24"/>
        </w:rPr>
        <w:t>不良反应</w:t>
      </w:r>
      <w:r w:rsidRPr="00FD40B9">
        <w:rPr>
          <w:rFonts w:ascii="宋体" w:hAnsi="宋体" w:hint="eastAsia"/>
          <w:szCs w:val="24"/>
        </w:rPr>
        <w:t>：</w:t>
      </w:r>
      <w:r w:rsidRPr="00FD40B9">
        <w:rPr>
          <w:rFonts w:ascii="宋体" w:hAnsi="宋体" w:hint="eastAsia"/>
          <w:b/>
          <w:color w:val="FF0000"/>
          <w:szCs w:val="24"/>
        </w:rPr>
        <w:t>反跳现象</w:t>
      </w:r>
      <w:r w:rsidRPr="00FD40B9">
        <w:rPr>
          <w:rFonts w:ascii="宋体" w:hAnsi="宋体" w:hint="eastAsia"/>
          <w:szCs w:val="24"/>
        </w:rPr>
        <w:t>。</w:t>
      </w:r>
    </w:p>
    <w:p w14:paraId="3BB5EA61" w14:textId="77777777" w:rsidR="00F009EB" w:rsidRDefault="005C4C19" w:rsidP="00A76C28">
      <w:pPr>
        <w:numPr>
          <w:ilvl w:val="0"/>
          <w:numId w:val="106"/>
        </w:numPr>
        <w:spacing w:after="0" w:line="440" w:lineRule="exact"/>
        <w:jc w:val="center"/>
        <w:rPr>
          <w:rFonts w:ascii="宋体" w:hAnsi="宋体"/>
          <w:b/>
          <w:bCs/>
          <w:szCs w:val="24"/>
        </w:rPr>
      </w:pPr>
      <w:r w:rsidRPr="00FD40B9">
        <w:rPr>
          <w:rFonts w:ascii="宋体" w:hAnsi="宋体" w:hint="eastAsia"/>
          <w:b/>
          <w:bCs/>
          <w:szCs w:val="24"/>
        </w:rPr>
        <w:t>ACE抑制剂</w:t>
      </w:r>
    </w:p>
    <w:p w14:paraId="5EABB004" w14:textId="77777777" w:rsidR="005A4A80" w:rsidRPr="00FD40B9" w:rsidRDefault="005A4A80" w:rsidP="005A4A80">
      <w:pPr>
        <w:spacing w:after="0" w:line="440" w:lineRule="exact"/>
        <w:jc w:val="center"/>
        <w:rPr>
          <w:rFonts w:ascii="宋体" w:hAnsi="宋体"/>
          <w:b/>
          <w:bCs/>
          <w:szCs w:val="24"/>
        </w:rPr>
      </w:pPr>
    </w:p>
    <w:p w14:paraId="4CED5C03" w14:textId="77777777" w:rsidR="00F009EB" w:rsidRPr="00FD40B9" w:rsidRDefault="00F009EB" w:rsidP="00A76C28">
      <w:pPr>
        <w:spacing w:after="0" w:line="440" w:lineRule="exact"/>
        <w:rPr>
          <w:rFonts w:ascii="宋体" w:hAnsi="宋体"/>
          <w:b/>
          <w:bCs/>
          <w:szCs w:val="24"/>
        </w:rPr>
      </w:pPr>
      <w:r w:rsidRPr="00FD40B9">
        <w:rPr>
          <w:rFonts w:ascii="宋体" w:hAnsi="宋体" w:hint="eastAsia"/>
          <w:b/>
          <w:bCs/>
          <w:szCs w:val="24"/>
        </w:rPr>
        <w:t>卡托普利</w:t>
      </w:r>
      <w:r w:rsidRPr="00FD40B9">
        <w:rPr>
          <w:rFonts w:ascii="宋体" w:hAnsi="宋体"/>
          <w:b/>
          <w:bCs/>
          <w:szCs w:val="24"/>
        </w:rPr>
        <w:t>(captopril)</w:t>
      </w:r>
      <w:r w:rsidRPr="00FD40B9">
        <w:rPr>
          <w:rFonts w:ascii="宋体" w:hAnsi="宋体" w:hint="eastAsia"/>
          <w:b/>
          <w:bCs/>
          <w:szCs w:val="24"/>
        </w:rPr>
        <w:t>、依那普利</w:t>
      </w:r>
      <w:r w:rsidRPr="00FD40B9">
        <w:rPr>
          <w:rFonts w:ascii="宋体" w:hAnsi="宋体"/>
          <w:b/>
          <w:bCs/>
          <w:szCs w:val="24"/>
        </w:rPr>
        <w:t>(enalapril)</w:t>
      </w:r>
      <w:r w:rsidRPr="00FD40B9">
        <w:rPr>
          <w:rFonts w:ascii="宋体" w:hAnsi="宋体" w:hint="eastAsia"/>
          <w:b/>
          <w:bCs/>
          <w:szCs w:val="24"/>
        </w:rPr>
        <w:t>、雷米普利</w:t>
      </w:r>
      <w:r w:rsidRPr="00FD40B9">
        <w:rPr>
          <w:rFonts w:ascii="宋体" w:hAnsi="宋体"/>
          <w:b/>
          <w:bCs/>
          <w:szCs w:val="24"/>
        </w:rPr>
        <w:t>(ramipril)</w:t>
      </w:r>
      <w:r w:rsidRPr="00FD40B9">
        <w:rPr>
          <w:rFonts w:ascii="宋体" w:hAnsi="宋体" w:hint="eastAsia"/>
          <w:b/>
          <w:bCs/>
          <w:szCs w:val="24"/>
        </w:rPr>
        <w:t>、赖诺普利</w:t>
      </w:r>
      <w:r w:rsidRPr="00FD40B9">
        <w:rPr>
          <w:rFonts w:ascii="宋体" w:hAnsi="宋体"/>
          <w:b/>
          <w:bCs/>
          <w:szCs w:val="24"/>
        </w:rPr>
        <w:t>(lysinopril)</w:t>
      </w:r>
      <w:r w:rsidRPr="00FD40B9">
        <w:rPr>
          <w:rFonts w:ascii="宋体" w:hAnsi="宋体" w:hint="eastAsia"/>
          <w:b/>
          <w:bCs/>
          <w:szCs w:val="24"/>
        </w:rPr>
        <w:t>、贝那普利</w:t>
      </w:r>
      <w:r w:rsidRPr="00FD40B9">
        <w:rPr>
          <w:rFonts w:ascii="宋体" w:hAnsi="宋体"/>
          <w:b/>
          <w:bCs/>
          <w:szCs w:val="24"/>
        </w:rPr>
        <w:t>(benazapril)</w:t>
      </w:r>
      <w:r w:rsidRPr="00FD40B9">
        <w:rPr>
          <w:rFonts w:ascii="宋体" w:hAnsi="宋体" w:hint="eastAsia"/>
          <w:b/>
          <w:bCs/>
          <w:szCs w:val="24"/>
        </w:rPr>
        <w:t>、福辛普利</w:t>
      </w:r>
      <w:r w:rsidRPr="00FD40B9">
        <w:rPr>
          <w:rFonts w:ascii="宋体" w:hAnsi="宋体"/>
          <w:b/>
          <w:bCs/>
          <w:szCs w:val="24"/>
        </w:rPr>
        <w:t>(fosinopril)</w:t>
      </w:r>
    </w:p>
    <w:p w14:paraId="48EFB196" w14:textId="77777777" w:rsidR="001C5C16" w:rsidRPr="00CB348D" w:rsidRDefault="001C5C16" w:rsidP="00A76C28">
      <w:pPr>
        <w:spacing w:after="0" w:line="440" w:lineRule="exact"/>
        <w:rPr>
          <w:rFonts w:ascii="宋体" w:hAnsi="宋体"/>
          <w:b/>
          <w:bCs/>
          <w:color w:val="FF0000"/>
          <w:szCs w:val="24"/>
        </w:rPr>
      </w:pPr>
      <w:r w:rsidRPr="00CB348D">
        <w:rPr>
          <w:rFonts w:ascii="宋体" w:hAnsi="宋体" w:hint="eastAsia"/>
          <w:b/>
          <w:bCs/>
          <w:color w:val="FF0000"/>
          <w:szCs w:val="24"/>
          <w:highlight w:val="yellow"/>
        </w:rPr>
        <w:t>ACEI主要作用于肾素-血管紧张素-醛固酮系统（RAAS)</w:t>
      </w:r>
      <w:r w:rsidR="00CB348D">
        <w:rPr>
          <w:rFonts w:ascii="宋体" w:hAnsi="宋体" w:hint="eastAsia"/>
          <w:b/>
          <w:bCs/>
          <w:color w:val="FF0000"/>
          <w:szCs w:val="24"/>
          <w:highlight w:val="yellow"/>
        </w:rPr>
        <w:t>（大题）</w:t>
      </w:r>
      <w:r w:rsidRPr="00CB348D">
        <w:rPr>
          <w:rFonts w:ascii="宋体" w:hAnsi="宋体" w:hint="eastAsia"/>
          <w:b/>
          <w:bCs/>
          <w:color w:val="FF0000"/>
          <w:szCs w:val="24"/>
          <w:highlight w:val="yellow"/>
        </w:rPr>
        <w:t>：</w:t>
      </w:r>
    </w:p>
    <w:p w14:paraId="2E7CA0CF" w14:textId="77777777" w:rsidR="001C5C16" w:rsidRPr="00FD40B9" w:rsidRDefault="001C5C16" w:rsidP="00A76C28">
      <w:pPr>
        <w:spacing w:after="0" w:line="440" w:lineRule="exact"/>
        <w:rPr>
          <w:rFonts w:ascii="宋体" w:hAnsi="宋体"/>
          <w:b/>
          <w:bCs/>
          <w:szCs w:val="24"/>
        </w:rPr>
      </w:pPr>
      <w:r w:rsidRPr="00FD40B9">
        <w:rPr>
          <w:rFonts w:ascii="宋体" w:hAnsi="宋体" w:hint="eastAsia"/>
          <w:b/>
          <w:bCs/>
          <w:szCs w:val="24"/>
        </w:rPr>
        <w:t>1、抑制</w:t>
      </w:r>
      <w:r w:rsidRPr="0002718A">
        <w:rPr>
          <w:rFonts w:ascii="宋体" w:hAnsi="宋体" w:hint="eastAsia"/>
          <w:b/>
          <w:bCs/>
          <w:color w:val="FF0000"/>
          <w:szCs w:val="24"/>
          <w:highlight w:val="yellow"/>
        </w:rPr>
        <w:t>整体RAAS</w:t>
      </w:r>
      <w:r w:rsidRPr="00FD40B9">
        <w:rPr>
          <w:rFonts w:ascii="宋体" w:hAnsi="宋体" w:hint="eastAsia"/>
          <w:b/>
          <w:bCs/>
          <w:szCs w:val="24"/>
        </w:rPr>
        <w:t>的Ag</w:t>
      </w:r>
      <w:proofErr w:type="gramStart"/>
      <w:r w:rsidRPr="00FD40B9">
        <w:rPr>
          <w:rFonts w:ascii="宋体" w:hAnsi="宋体" w:hint="eastAsia"/>
          <w:b/>
          <w:bCs/>
          <w:szCs w:val="24"/>
        </w:rPr>
        <w:t>Ⅱ形成</w:t>
      </w:r>
      <w:proofErr w:type="gramEnd"/>
      <w:r w:rsidRPr="00FD40B9">
        <w:rPr>
          <w:rFonts w:ascii="宋体" w:hAnsi="宋体" w:hint="eastAsia"/>
          <w:b/>
          <w:bCs/>
          <w:szCs w:val="24"/>
        </w:rPr>
        <w:t>阻断RAAS所致血管收缩、肾脏保水保钠作用</w:t>
      </w:r>
      <w:r w:rsidR="001C521F">
        <w:rPr>
          <w:rFonts w:ascii="宋体" w:hAnsi="宋体" w:hint="eastAsia"/>
          <w:b/>
          <w:bCs/>
          <w:szCs w:val="24"/>
        </w:rPr>
        <w:t>；</w:t>
      </w:r>
    </w:p>
    <w:p w14:paraId="7E31EC74" w14:textId="77777777" w:rsidR="001C5C16" w:rsidRPr="00FD40B9" w:rsidRDefault="001C5C16" w:rsidP="00A76C28">
      <w:pPr>
        <w:spacing w:after="0" w:line="440" w:lineRule="exact"/>
        <w:rPr>
          <w:rFonts w:ascii="宋体" w:hAnsi="宋体"/>
          <w:b/>
          <w:bCs/>
          <w:szCs w:val="24"/>
        </w:rPr>
      </w:pPr>
      <w:r w:rsidRPr="00FD40B9">
        <w:rPr>
          <w:rFonts w:ascii="宋体" w:hAnsi="宋体" w:hint="eastAsia"/>
          <w:b/>
          <w:bCs/>
          <w:szCs w:val="24"/>
        </w:rPr>
        <w:t>2、抑制</w:t>
      </w:r>
      <w:r w:rsidRPr="0002718A">
        <w:rPr>
          <w:rFonts w:ascii="宋体" w:hAnsi="宋体" w:hint="eastAsia"/>
          <w:b/>
          <w:bCs/>
          <w:color w:val="FF0000"/>
          <w:szCs w:val="24"/>
          <w:highlight w:val="yellow"/>
        </w:rPr>
        <w:t>局部RAAS</w:t>
      </w:r>
      <w:r w:rsidRPr="00FD40B9">
        <w:rPr>
          <w:rFonts w:ascii="宋体" w:hAnsi="宋体" w:hint="eastAsia"/>
          <w:b/>
          <w:bCs/>
          <w:szCs w:val="24"/>
        </w:rPr>
        <w:t>的AgⅡ形成。此是长期用药引起降压的关键作用</w:t>
      </w:r>
      <w:r w:rsidR="001C521F">
        <w:rPr>
          <w:rFonts w:ascii="宋体" w:hAnsi="宋体" w:hint="eastAsia"/>
          <w:b/>
          <w:bCs/>
          <w:szCs w:val="24"/>
        </w:rPr>
        <w:t>；</w:t>
      </w:r>
    </w:p>
    <w:p w14:paraId="5C491460" w14:textId="77777777" w:rsidR="001C5C16" w:rsidRPr="00FD40B9" w:rsidRDefault="001C5C16" w:rsidP="00A76C28">
      <w:pPr>
        <w:spacing w:after="0" w:line="440" w:lineRule="exact"/>
        <w:rPr>
          <w:rFonts w:ascii="宋体" w:hAnsi="宋体"/>
          <w:b/>
          <w:bCs/>
          <w:szCs w:val="24"/>
        </w:rPr>
      </w:pPr>
      <w:r w:rsidRPr="00FD40B9">
        <w:rPr>
          <w:rFonts w:ascii="宋体" w:hAnsi="宋体" w:hint="eastAsia"/>
          <w:b/>
          <w:bCs/>
          <w:szCs w:val="24"/>
        </w:rPr>
        <w:t>3、</w:t>
      </w:r>
      <w:r w:rsidRPr="00FD40B9">
        <w:rPr>
          <w:rFonts w:ascii="宋体" w:hAnsi="宋体" w:hint="eastAsia"/>
          <w:b/>
          <w:bCs/>
          <w:color w:val="FF0000"/>
          <w:szCs w:val="24"/>
        </w:rPr>
        <w:t>减少</w:t>
      </w:r>
      <w:r w:rsidRPr="003877AA">
        <w:rPr>
          <w:rFonts w:ascii="宋体" w:hAnsi="宋体" w:hint="eastAsia"/>
          <w:b/>
          <w:bCs/>
          <w:color w:val="FF0000"/>
          <w:szCs w:val="24"/>
          <w:highlight w:val="yellow"/>
        </w:rPr>
        <w:t>缓激肽</w:t>
      </w:r>
      <w:r w:rsidRPr="00FD40B9">
        <w:rPr>
          <w:rFonts w:ascii="宋体" w:hAnsi="宋体" w:hint="eastAsia"/>
          <w:b/>
          <w:bCs/>
          <w:color w:val="FF0000"/>
          <w:szCs w:val="24"/>
        </w:rPr>
        <w:t>的降解</w:t>
      </w:r>
      <w:r w:rsidRPr="00FD40B9">
        <w:rPr>
          <w:rFonts w:ascii="宋体" w:hAnsi="宋体" w:hint="eastAsia"/>
          <w:b/>
          <w:bCs/>
          <w:szCs w:val="24"/>
        </w:rPr>
        <w:t>。</w:t>
      </w:r>
    </w:p>
    <w:p w14:paraId="7A9F98FD" w14:textId="77777777" w:rsidR="005C4C19" w:rsidRPr="000E01FB" w:rsidRDefault="005C4C19" w:rsidP="00A76C28">
      <w:pPr>
        <w:pStyle w:val="a6"/>
        <w:spacing w:line="440" w:lineRule="exact"/>
        <w:rPr>
          <w:rFonts w:ascii="宋体" w:hAnsi="宋体"/>
          <w:color w:val="FF0000"/>
          <w:szCs w:val="24"/>
        </w:rPr>
      </w:pPr>
      <w:r w:rsidRPr="000E01FB">
        <w:rPr>
          <w:rFonts w:ascii="宋体" w:hAnsi="宋体" w:hint="eastAsia"/>
          <w:color w:val="FF0000"/>
          <w:szCs w:val="24"/>
        </w:rPr>
        <w:t>卡托普利（captopril</w:t>
      </w:r>
      <w:r w:rsidR="00620E4E" w:rsidRPr="000E01FB">
        <w:rPr>
          <w:rFonts w:ascii="宋体" w:hAnsi="宋体" w:hint="eastAsia"/>
          <w:color w:val="FF0000"/>
          <w:szCs w:val="24"/>
        </w:rPr>
        <w:t>，</w:t>
      </w:r>
      <w:r w:rsidR="003616EE" w:rsidRPr="000E01FB">
        <w:rPr>
          <w:rFonts w:ascii="宋体" w:hAnsi="宋体" w:hint="eastAsia"/>
          <w:color w:val="FF0000"/>
          <w:szCs w:val="24"/>
        </w:rPr>
        <w:t>开博通/</w:t>
      </w:r>
      <w:r w:rsidR="00620E4E" w:rsidRPr="000E01FB">
        <w:rPr>
          <w:rFonts w:ascii="宋体" w:hAnsi="宋体" w:hint="eastAsia"/>
          <w:color w:val="FF0000"/>
          <w:szCs w:val="24"/>
        </w:rPr>
        <w:t>巯甲丙脯酸/甲巯丙脯酸</w:t>
      </w:r>
      <w:r w:rsidRPr="000E01FB">
        <w:rPr>
          <w:rFonts w:ascii="宋体" w:hAnsi="宋体" w:hint="eastAsia"/>
          <w:color w:val="FF0000"/>
          <w:szCs w:val="24"/>
        </w:rPr>
        <w:t>）</w:t>
      </w:r>
    </w:p>
    <w:p w14:paraId="6E01CC9B" w14:textId="573B3320" w:rsidR="005A4A80" w:rsidRPr="000E01FB" w:rsidRDefault="00E6194A" w:rsidP="005A4A80">
      <w:pPr>
        <w:numPr>
          <w:ilvl w:val="0"/>
          <w:numId w:val="114"/>
        </w:numPr>
        <w:spacing w:after="0" w:line="440" w:lineRule="exact"/>
        <w:rPr>
          <w:rFonts w:ascii="宋体" w:hAnsi="宋体"/>
          <w:b/>
          <w:color w:val="FF0000"/>
          <w:szCs w:val="24"/>
        </w:rPr>
      </w:pPr>
      <w:r w:rsidRPr="000E01FB">
        <w:rPr>
          <w:rFonts w:ascii="宋体" w:hAnsi="宋体" w:hint="eastAsia"/>
          <w:b/>
          <w:color w:val="FF0000"/>
          <w:szCs w:val="24"/>
        </w:rPr>
        <w:t>药理</w:t>
      </w:r>
      <w:r w:rsidR="005C4C19" w:rsidRPr="000E01FB">
        <w:rPr>
          <w:rFonts w:ascii="宋体" w:hAnsi="宋体" w:hint="eastAsia"/>
          <w:b/>
          <w:color w:val="FF0000"/>
          <w:szCs w:val="24"/>
        </w:rPr>
        <w:t>作用</w:t>
      </w:r>
      <w:r w:rsidR="00A9485C" w:rsidRPr="000E01FB">
        <w:rPr>
          <w:rFonts w:ascii="宋体" w:hAnsi="宋体" w:hint="eastAsia"/>
          <w:b/>
          <w:color w:val="FF0000"/>
          <w:szCs w:val="24"/>
        </w:rPr>
        <w:t>（大题</w:t>
      </w:r>
      <w:r w:rsidR="00316DE3" w:rsidRPr="000E01FB">
        <w:rPr>
          <w:rFonts w:ascii="宋体" w:hAnsi="宋体" w:hint="eastAsia"/>
          <w:b/>
          <w:color w:val="FF0000"/>
          <w:szCs w:val="24"/>
        </w:rPr>
        <w:t>，2021级大题</w:t>
      </w:r>
      <w:r w:rsidR="00A9485C" w:rsidRPr="000E01FB">
        <w:rPr>
          <w:rFonts w:ascii="宋体" w:hAnsi="宋体" w:hint="eastAsia"/>
          <w:b/>
          <w:color w:val="FF0000"/>
          <w:szCs w:val="24"/>
        </w:rPr>
        <w:t>）</w:t>
      </w:r>
      <w:r w:rsidR="005C4C19" w:rsidRPr="000E01FB">
        <w:rPr>
          <w:rFonts w:ascii="宋体" w:hAnsi="宋体" w:hint="eastAsia"/>
          <w:b/>
          <w:color w:val="FF0000"/>
          <w:szCs w:val="24"/>
        </w:rPr>
        <w:t>：</w:t>
      </w:r>
    </w:p>
    <w:p w14:paraId="500546D2" w14:textId="49A492D4" w:rsidR="005654B4" w:rsidRPr="005654B4" w:rsidRDefault="005654B4" w:rsidP="005654B4">
      <w:pPr>
        <w:pStyle w:val="HighYield"/>
      </w:pPr>
      <w:r w:rsidRPr="005654B4">
        <w:rPr>
          <w:rFonts w:hint="eastAsia"/>
        </w:rPr>
        <w:t>卡托普利</w:t>
      </w:r>
      <w:r w:rsidR="00353EA8" w:rsidRPr="005654B4">
        <w:rPr>
          <w:rFonts w:hint="eastAsia"/>
        </w:rPr>
        <w:t>药理作用：</w:t>
      </w:r>
    </w:p>
    <w:p w14:paraId="7F9ECE74" w14:textId="629B03C5" w:rsidR="005654B4" w:rsidRPr="00F53816" w:rsidRDefault="005A4A80" w:rsidP="00774619">
      <w:pPr>
        <w:pStyle w:val="ae"/>
        <w:numPr>
          <w:ilvl w:val="0"/>
          <w:numId w:val="217"/>
        </w:numPr>
        <w:spacing w:after="0" w:line="440" w:lineRule="exact"/>
        <w:rPr>
          <w:rFonts w:ascii="宋体" w:hAnsi="宋体"/>
          <w:b/>
          <w:szCs w:val="24"/>
        </w:rPr>
      </w:pPr>
      <w:r w:rsidRPr="00F53816">
        <w:rPr>
          <w:rFonts w:ascii="宋体" w:hAnsi="宋体" w:hint="eastAsia"/>
          <w:b/>
          <w:szCs w:val="24"/>
        </w:rPr>
        <w:t>抑制</w:t>
      </w:r>
      <w:r w:rsidR="00AC05AA">
        <w:rPr>
          <w:rFonts w:ascii="宋体" w:hAnsi="宋体" w:hint="eastAsia"/>
          <w:b/>
          <w:szCs w:val="24"/>
        </w:rPr>
        <w:t>A</w:t>
      </w:r>
      <w:r w:rsidRPr="00F53816">
        <w:rPr>
          <w:rFonts w:ascii="宋体" w:hAnsi="宋体" w:hint="eastAsia"/>
          <w:b/>
          <w:szCs w:val="24"/>
        </w:rPr>
        <w:t>ngII，</w:t>
      </w:r>
      <w:r w:rsidR="005654B4" w:rsidRPr="00F53816">
        <w:rPr>
          <w:rFonts w:ascii="宋体" w:hAnsi="宋体" w:hint="eastAsia"/>
          <w:b/>
          <w:szCs w:val="24"/>
        </w:rPr>
        <w:t>减少醛固酮，</w:t>
      </w:r>
      <w:r w:rsidRPr="00F53816">
        <w:rPr>
          <w:rFonts w:ascii="宋体" w:hAnsi="宋体" w:hint="eastAsia"/>
          <w:b/>
          <w:szCs w:val="24"/>
        </w:rPr>
        <w:t>抑制缓激肽水解</w:t>
      </w:r>
      <w:r w:rsidR="005654B4" w:rsidRPr="00F53816">
        <w:rPr>
          <w:rFonts w:ascii="宋体" w:hAnsi="宋体" w:hint="eastAsia"/>
          <w:b/>
          <w:szCs w:val="24"/>
        </w:rPr>
        <w:t>。</w:t>
      </w:r>
      <w:r w:rsidR="00F53816" w:rsidRPr="00F53816">
        <w:rPr>
          <w:rFonts w:ascii="宋体" w:hAnsi="宋体" w:hint="eastAsia"/>
          <w:b/>
          <w:szCs w:val="24"/>
        </w:rPr>
        <w:t>降低交感活性。</w:t>
      </w:r>
      <w:r w:rsidR="005654B4" w:rsidRPr="00F53816">
        <w:rPr>
          <w:rFonts w:ascii="宋体" w:hAnsi="宋体" w:hint="eastAsia"/>
          <w:b/>
          <w:bCs/>
          <w:szCs w:val="24"/>
        </w:rPr>
        <w:t>增加肾血流量。</w:t>
      </w:r>
    </w:p>
    <w:p w14:paraId="4FA4D921" w14:textId="77777777" w:rsidR="005654B4" w:rsidRPr="005654B4" w:rsidRDefault="005654B4" w:rsidP="005654B4">
      <w:pPr>
        <w:pStyle w:val="ae"/>
        <w:numPr>
          <w:ilvl w:val="0"/>
          <w:numId w:val="217"/>
        </w:numPr>
        <w:spacing w:after="0" w:line="440" w:lineRule="exact"/>
        <w:rPr>
          <w:rFonts w:ascii="宋体" w:hAnsi="宋体"/>
          <w:b/>
          <w:szCs w:val="24"/>
        </w:rPr>
      </w:pPr>
      <w:r w:rsidRPr="005654B4">
        <w:rPr>
          <w:rFonts w:ascii="宋体" w:hAnsi="宋体" w:hint="eastAsia"/>
          <w:b/>
          <w:szCs w:val="24"/>
        </w:rPr>
        <w:t>抗重构。</w:t>
      </w:r>
      <w:r w:rsidR="005A4A80" w:rsidRPr="005654B4">
        <w:rPr>
          <w:rFonts w:ascii="宋体" w:hAnsi="宋体" w:hint="eastAsia"/>
          <w:b/>
          <w:szCs w:val="24"/>
        </w:rPr>
        <w:t>保护内皮、心肌</w:t>
      </w:r>
      <w:r w:rsidRPr="005654B4">
        <w:rPr>
          <w:rFonts w:ascii="宋体" w:hAnsi="宋体" w:hint="eastAsia"/>
          <w:b/>
          <w:szCs w:val="24"/>
        </w:rPr>
        <w:t>。</w:t>
      </w:r>
    </w:p>
    <w:p w14:paraId="38CA724B" w14:textId="77777777" w:rsidR="005654B4" w:rsidRPr="005654B4" w:rsidRDefault="005A4A80" w:rsidP="005654B4">
      <w:pPr>
        <w:pStyle w:val="ae"/>
        <w:numPr>
          <w:ilvl w:val="0"/>
          <w:numId w:val="217"/>
        </w:numPr>
        <w:spacing w:after="0" w:line="440" w:lineRule="exact"/>
        <w:rPr>
          <w:rFonts w:ascii="宋体" w:hAnsi="宋体"/>
          <w:b/>
          <w:szCs w:val="24"/>
        </w:rPr>
      </w:pPr>
      <w:r w:rsidRPr="005654B4">
        <w:rPr>
          <w:rFonts w:ascii="宋体" w:hAnsi="宋体" w:hint="eastAsia"/>
          <w:b/>
          <w:szCs w:val="24"/>
        </w:rPr>
        <w:t>改善胰岛素抵抗</w:t>
      </w:r>
      <w:r w:rsidR="005654B4" w:rsidRPr="005654B4">
        <w:rPr>
          <w:rFonts w:ascii="宋体" w:hAnsi="宋体" w:hint="eastAsia"/>
          <w:b/>
          <w:szCs w:val="24"/>
        </w:rPr>
        <w:t>。</w:t>
      </w:r>
    </w:p>
    <w:p w14:paraId="24BE6815" w14:textId="12CF000B" w:rsidR="005654B4" w:rsidRPr="005654B4" w:rsidRDefault="005654B4" w:rsidP="005654B4">
      <w:pPr>
        <w:pStyle w:val="HighYield"/>
      </w:pPr>
      <w:r w:rsidRPr="005654B4">
        <w:rPr>
          <w:rFonts w:hint="eastAsia"/>
        </w:rPr>
        <w:t>卡托普利</w:t>
      </w:r>
      <w:r w:rsidR="005A4A80" w:rsidRPr="005654B4">
        <w:rPr>
          <w:rFonts w:hint="eastAsia"/>
        </w:rPr>
        <w:t>临床</w:t>
      </w:r>
      <w:r w:rsidRPr="005654B4">
        <w:rPr>
          <w:rFonts w:hint="eastAsia"/>
        </w:rPr>
        <w:t>应用</w:t>
      </w:r>
      <w:r w:rsidR="005A4A80" w:rsidRPr="005654B4">
        <w:rPr>
          <w:rFonts w:hint="eastAsia"/>
        </w:rPr>
        <w:t>：</w:t>
      </w:r>
    </w:p>
    <w:p w14:paraId="1EC932C3" w14:textId="77777777" w:rsidR="005654B4" w:rsidRPr="005654B4" w:rsidRDefault="005654B4" w:rsidP="005654B4">
      <w:pPr>
        <w:pStyle w:val="ae"/>
        <w:numPr>
          <w:ilvl w:val="0"/>
          <w:numId w:val="218"/>
        </w:numPr>
        <w:spacing w:after="0" w:line="440" w:lineRule="exact"/>
        <w:rPr>
          <w:rFonts w:ascii="宋体" w:hAnsi="宋体"/>
          <w:b/>
          <w:szCs w:val="24"/>
        </w:rPr>
      </w:pPr>
      <w:r w:rsidRPr="005654B4">
        <w:rPr>
          <w:rFonts w:ascii="宋体" w:hAnsi="宋体" w:hint="eastAsia"/>
          <w:b/>
          <w:szCs w:val="24"/>
        </w:rPr>
        <w:t>首选：</w:t>
      </w:r>
      <w:r w:rsidR="005A4A80" w:rsidRPr="005654B4">
        <w:rPr>
          <w:rFonts w:ascii="宋体" w:hAnsi="宋体" w:hint="eastAsia"/>
          <w:b/>
          <w:szCs w:val="24"/>
        </w:rPr>
        <w:t>高血压</w:t>
      </w:r>
      <w:r w:rsidRPr="005654B4">
        <w:rPr>
          <w:rFonts w:ascii="宋体" w:hAnsi="宋体" w:hint="eastAsia"/>
          <w:b/>
          <w:szCs w:val="24"/>
        </w:rPr>
        <w:t>伴：糖尿病、蛋白尿，左肥/衰、梗死。</w:t>
      </w:r>
    </w:p>
    <w:p w14:paraId="31B98E94" w14:textId="7232B7FC" w:rsidR="005A4A80" w:rsidRPr="005654B4" w:rsidRDefault="005654B4" w:rsidP="005654B4">
      <w:pPr>
        <w:pStyle w:val="ae"/>
        <w:numPr>
          <w:ilvl w:val="0"/>
          <w:numId w:val="218"/>
        </w:numPr>
        <w:spacing w:after="0" w:line="440" w:lineRule="exact"/>
        <w:rPr>
          <w:rFonts w:ascii="宋体" w:hAnsi="宋体"/>
          <w:b/>
          <w:szCs w:val="24"/>
        </w:rPr>
      </w:pPr>
      <w:r w:rsidRPr="005654B4">
        <w:rPr>
          <w:rFonts w:ascii="宋体" w:hAnsi="宋体" w:hint="eastAsia"/>
          <w:b/>
          <w:szCs w:val="24"/>
        </w:rPr>
        <w:t>利尿剂合用：重型顽固高血压。</w:t>
      </w:r>
    </w:p>
    <w:p w14:paraId="20801572" w14:textId="11FBEB21" w:rsidR="005654B4" w:rsidRPr="005654B4" w:rsidRDefault="005654B4" w:rsidP="005654B4">
      <w:pPr>
        <w:pStyle w:val="HighYield"/>
      </w:pPr>
      <w:r w:rsidRPr="005654B4">
        <w:rPr>
          <w:rFonts w:hint="eastAsia"/>
        </w:rPr>
        <w:t>卡托普利</w:t>
      </w:r>
      <w:r w:rsidR="00353EA8" w:rsidRPr="005654B4">
        <w:rPr>
          <w:rFonts w:hint="eastAsia"/>
        </w:rPr>
        <w:t>不良反应：</w:t>
      </w:r>
    </w:p>
    <w:p w14:paraId="3A6B42FD" w14:textId="77777777" w:rsidR="005654B4" w:rsidRPr="005654B4" w:rsidRDefault="00353EA8" w:rsidP="005654B4">
      <w:pPr>
        <w:pStyle w:val="ae"/>
        <w:numPr>
          <w:ilvl w:val="0"/>
          <w:numId w:val="219"/>
        </w:numPr>
        <w:spacing w:after="0" w:line="440" w:lineRule="exact"/>
        <w:rPr>
          <w:rFonts w:ascii="宋体" w:hAnsi="宋体"/>
          <w:b/>
          <w:szCs w:val="24"/>
        </w:rPr>
      </w:pPr>
      <w:r w:rsidRPr="005654B4">
        <w:rPr>
          <w:rFonts w:ascii="宋体" w:hAnsi="宋体" w:hint="eastAsia"/>
          <w:b/>
          <w:szCs w:val="24"/>
        </w:rPr>
        <w:t>首剂低血压</w:t>
      </w:r>
      <w:r w:rsidR="00406153" w:rsidRPr="005654B4">
        <w:rPr>
          <w:rFonts w:ascii="宋体" w:hAnsi="宋体" w:hint="eastAsia"/>
          <w:b/>
          <w:szCs w:val="24"/>
        </w:rPr>
        <w:t>。</w:t>
      </w:r>
    </w:p>
    <w:p w14:paraId="51A57E9C" w14:textId="77777777" w:rsidR="005654B4" w:rsidRPr="005654B4" w:rsidRDefault="00406153" w:rsidP="005654B4">
      <w:pPr>
        <w:pStyle w:val="ae"/>
        <w:numPr>
          <w:ilvl w:val="0"/>
          <w:numId w:val="219"/>
        </w:numPr>
        <w:spacing w:after="0" w:line="440" w:lineRule="exact"/>
        <w:rPr>
          <w:rFonts w:ascii="宋体" w:hAnsi="宋体"/>
          <w:b/>
          <w:szCs w:val="24"/>
        </w:rPr>
      </w:pPr>
      <w:r w:rsidRPr="005654B4">
        <w:rPr>
          <w:rFonts w:ascii="宋体" w:hAnsi="宋体" w:hint="eastAsia"/>
          <w:b/>
          <w:szCs w:val="24"/>
        </w:rPr>
        <w:t>禁用：高钾、双肾动脉狭窄、妊娠。</w:t>
      </w:r>
    </w:p>
    <w:p w14:paraId="40241D96" w14:textId="3FF5BECC" w:rsidR="00353EA8" w:rsidRPr="005654B4" w:rsidRDefault="00406153" w:rsidP="005654B4">
      <w:pPr>
        <w:pStyle w:val="ae"/>
        <w:numPr>
          <w:ilvl w:val="0"/>
          <w:numId w:val="219"/>
        </w:numPr>
        <w:spacing w:after="0" w:line="440" w:lineRule="exact"/>
        <w:rPr>
          <w:rFonts w:ascii="宋体" w:hAnsi="宋体"/>
          <w:b/>
          <w:szCs w:val="24"/>
        </w:rPr>
      </w:pPr>
      <w:r w:rsidRPr="005654B4">
        <w:rPr>
          <w:rFonts w:ascii="宋体" w:hAnsi="宋体" w:hint="eastAsia"/>
          <w:b/>
          <w:szCs w:val="24"/>
        </w:rPr>
        <w:t>换ARB：</w:t>
      </w:r>
      <w:r w:rsidR="00353EA8" w:rsidRPr="005654B4">
        <w:rPr>
          <w:rFonts w:ascii="宋体" w:hAnsi="宋体" w:hint="eastAsia"/>
          <w:b/>
          <w:szCs w:val="24"/>
        </w:rPr>
        <w:t>干咳、血管水肿、痛风；</w:t>
      </w:r>
    </w:p>
    <w:p w14:paraId="0BBEBC49" w14:textId="77777777" w:rsidR="005C4C19" w:rsidRPr="00E6194A" w:rsidRDefault="00E6194A" w:rsidP="00A9485C">
      <w:pPr>
        <w:spacing w:after="0" w:line="440" w:lineRule="exact"/>
        <w:rPr>
          <w:rFonts w:ascii="宋体" w:hAnsi="宋体"/>
          <w:szCs w:val="24"/>
        </w:rPr>
      </w:pPr>
      <w:r>
        <w:rPr>
          <w:rFonts w:ascii="宋体" w:hAnsi="宋体" w:hint="eastAsia"/>
          <w:szCs w:val="24"/>
        </w:rPr>
        <w:t>①</w:t>
      </w:r>
      <w:r w:rsidR="005C4C19" w:rsidRPr="00FD40B9">
        <w:rPr>
          <w:rFonts w:ascii="宋体" w:hAnsi="宋体" w:hint="eastAsia"/>
          <w:szCs w:val="24"/>
        </w:rPr>
        <w:t>抑制ACE，</w:t>
      </w:r>
      <w:r w:rsidR="005C4C19" w:rsidRPr="00FD40B9">
        <w:rPr>
          <w:rFonts w:ascii="宋体" w:hAnsi="宋体" w:hint="eastAsia"/>
          <w:color w:val="FF0000"/>
          <w:szCs w:val="24"/>
        </w:rPr>
        <w:t>使Ang</w:t>
      </w:r>
      <w:r w:rsidR="000A12E1" w:rsidRPr="00FD40B9">
        <w:rPr>
          <w:rFonts w:ascii="宋体" w:hAnsi="宋体" w:hint="eastAsia"/>
          <w:color w:val="FF0000"/>
          <w:szCs w:val="24"/>
        </w:rPr>
        <w:t>Ⅱ</w:t>
      </w:r>
      <w:r w:rsidR="005C4C19" w:rsidRPr="00FD40B9">
        <w:rPr>
          <w:rFonts w:ascii="宋体" w:hAnsi="宋体" w:hint="eastAsia"/>
          <w:color w:val="FF0000"/>
          <w:szCs w:val="24"/>
        </w:rPr>
        <w:t>生成减少</w:t>
      </w:r>
      <w:r w:rsidR="005C4C19" w:rsidRPr="00FD40B9">
        <w:rPr>
          <w:rFonts w:ascii="宋体" w:hAnsi="宋体" w:hint="eastAsia"/>
          <w:szCs w:val="24"/>
        </w:rPr>
        <w:t>，从而产生血管舒张，减少醛固酮分泌，利于排钠等</w:t>
      </w:r>
      <w:r>
        <w:rPr>
          <w:rFonts w:ascii="宋体" w:hAnsi="宋体" w:hint="eastAsia"/>
          <w:szCs w:val="24"/>
        </w:rPr>
        <w:t>；②</w:t>
      </w:r>
      <w:r w:rsidRPr="00E6194A">
        <w:rPr>
          <w:rFonts w:ascii="宋体" w:hAnsi="宋体" w:hint="eastAsia"/>
          <w:szCs w:val="24"/>
        </w:rPr>
        <w:t>保存缓激肽活性</w:t>
      </w:r>
      <w:r>
        <w:rPr>
          <w:rFonts w:ascii="宋体" w:hAnsi="宋体" w:hint="eastAsia"/>
          <w:szCs w:val="24"/>
        </w:rPr>
        <w:t>；③</w:t>
      </w:r>
      <w:r w:rsidRPr="00E6194A">
        <w:rPr>
          <w:rFonts w:ascii="宋体" w:hAnsi="宋体" w:hint="eastAsia"/>
          <w:szCs w:val="24"/>
        </w:rPr>
        <w:t>保护血管内皮细胞</w:t>
      </w:r>
      <w:r>
        <w:rPr>
          <w:rFonts w:ascii="宋体" w:hAnsi="宋体" w:hint="eastAsia"/>
          <w:szCs w:val="24"/>
        </w:rPr>
        <w:t>；④</w:t>
      </w:r>
      <w:r w:rsidRPr="00E6194A">
        <w:rPr>
          <w:rFonts w:ascii="宋体" w:hAnsi="宋体" w:hint="eastAsia"/>
          <w:szCs w:val="24"/>
        </w:rPr>
        <w:t>心肌保护及抗心肌缺血</w:t>
      </w:r>
      <w:r>
        <w:rPr>
          <w:rFonts w:ascii="宋体" w:hAnsi="宋体" w:hint="eastAsia"/>
          <w:szCs w:val="24"/>
        </w:rPr>
        <w:t>；⑤</w:t>
      </w:r>
      <w:r w:rsidRPr="00E6194A">
        <w:rPr>
          <w:rFonts w:ascii="宋体" w:hAnsi="宋体" w:hint="eastAsia"/>
          <w:szCs w:val="24"/>
        </w:rPr>
        <w:t>增敏胰岛素受体</w:t>
      </w:r>
      <w:r>
        <w:rPr>
          <w:rFonts w:ascii="宋体" w:hAnsi="宋体" w:hint="eastAsia"/>
          <w:szCs w:val="24"/>
        </w:rPr>
        <w:t>；⑥</w:t>
      </w:r>
      <w:r w:rsidR="005C4C19" w:rsidRPr="00E6194A">
        <w:rPr>
          <w:rFonts w:ascii="宋体" w:hAnsi="宋体" w:hint="eastAsia"/>
          <w:b/>
          <w:bCs/>
          <w:color w:val="FF0000"/>
          <w:szCs w:val="24"/>
        </w:rPr>
        <w:t>抑制交感神经系统活性</w:t>
      </w:r>
      <w:r w:rsidR="005C4C19" w:rsidRPr="00E6194A">
        <w:rPr>
          <w:rFonts w:ascii="宋体" w:hAnsi="宋体" w:hint="eastAsia"/>
          <w:szCs w:val="24"/>
        </w:rPr>
        <w:t>。</w:t>
      </w:r>
    </w:p>
    <w:p w14:paraId="2F49F89D" w14:textId="77777777" w:rsidR="0009406E" w:rsidRPr="00FD40B9" w:rsidRDefault="0009406E" w:rsidP="00A76C28">
      <w:pPr>
        <w:numPr>
          <w:ilvl w:val="0"/>
          <w:numId w:val="114"/>
        </w:numPr>
        <w:spacing w:after="0" w:line="440" w:lineRule="exact"/>
        <w:rPr>
          <w:rFonts w:ascii="宋体" w:hAnsi="宋体"/>
          <w:szCs w:val="24"/>
        </w:rPr>
      </w:pPr>
      <w:r w:rsidRPr="00FD40B9">
        <w:rPr>
          <w:rFonts w:ascii="宋体" w:hAnsi="宋体" w:hint="eastAsia"/>
          <w:b/>
          <w:szCs w:val="24"/>
        </w:rPr>
        <w:t>作用特点</w:t>
      </w:r>
    </w:p>
    <w:p w14:paraId="43D36C70" w14:textId="77777777" w:rsidR="0009406E" w:rsidRPr="00FD40B9" w:rsidRDefault="0009406E" w:rsidP="00A76C28">
      <w:pPr>
        <w:spacing w:after="0" w:line="440" w:lineRule="exact"/>
        <w:rPr>
          <w:rFonts w:ascii="宋体" w:hAnsi="宋体"/>
          <w:b/>
          <w:bCs/>
          <w:color w:val="FF0000"/>
          <w:szCs w:val="24"/>
        </w:rPr>
      </w:pPr>
      <w:r w:rsidRPr="00FD40B9">
        <w:rPr>
          <w:rFonts w:ascii="MS Gothic" w:eastAsia="MS Gothic" w:hAnsi="MS Gothic" w:cs="MS Gothic" w:hint="eastAsia"/>
          <w:szCs w:val="24"/>
        </w:rPr>
        <w:t>❖</w:t>
      </w:r>
      <w:r w:rsidRPr="004F7DDF">
        <w:rPr>
          <w:rFonts w:ascii="宋体" w:hAnsi="宋体" w:hint="eastAsia"/>
          <w:b/>
          <w:bCs/>
          <w:color w:val="FF0000"/>
          <w:szCs w:val="24"/>
          <w:highlight w:val="yellow"/>
        </w:rPr>
        <w:t>不伴反射性心率增快</w:t>
      </w:r>
    </w:p>
    <w:p w14:paraId="20F3D084" w14:textId="77777777" w:rsidR="0009406E" w:rsidRPr="00FD40B9" w:rsidRDefault="0009406E" w:rsidP="00A76C28">
      <w:pPr>
        <w:spacing w:after="0" w:line="440" w:lineRule="exact"/>
        <w:rPr>
          <w:rFonts w:ascii="宋体" w:hAnsi="宋体"/>
          <w:szCs w:val="24"/>
        </w:rPr>
      </w:pPr>
      <w:r w:rsidRPr="00FD40B9">
        <w:rPr>
          <w:rFonts w:ascii="MS Gothic" w:eastAsia="MS Gothic" w:hAnsi="MS Gothic" w:cs="MS Gothic" w:hint="eastAsia"/>
          <w:szCs w:val="24"/>
        </w:rPr>
        <w:lastRenderedPageBreak/>
        <w:t>❖</w:t>
      </w:r>
      <w:r w:rsidRPr="005654B4">
        <w:rPr>
          <w:rFonts w:ascii="宋体" w:hAnsi="宋体" w:hint="eastAsia"/>
          <w:b/>
          <w:bCs/>
          <w:color w:val="FF0000"/>
          <w:szCs w:val="24"/>
          <w:highlight w:val="green"/>
        </w:rPr>
        <w:t>增加肾血流量</w:t>
      </w:r>
    </w:p>
    <w:p w14:paraId="44932AE6" w14:textId="77777777" w:rsidR="0009406E" w:rsidRPr="00FD40B9" w:rsidRDefault="0009406E"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降低前后负荷而改善心功能</w:t>
      </w:r>
    </w:p>
    <w:p w14:paraId="5CE19651" w14:textId="77777777" w:rsidR="0009406E" w:rsidRPr="00FD40B9" w:rsidRDefault="0009406E"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b/>
          <w:bCs/>
          <w:color w:val="FF0000"/>
          <w:szCs w:val="24"/>
        </w:rPr>
        <w:t>逆转高血压病人的左室肥厚</w:t>
      </w:r>
    </w:p>
    <w:p w14:paraId="55507652" w14:textId="77777777" w:rsidR="0009406E" w:rsidRPr="00FD40B9" w:rsidRDefault="0009406E"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抑制血管平滑肌细胞的肥大和增生</w:t>
      </w:r>
    </w:p>
    <w:p w14:paraId="0AD7F9EA" w14:textId="77777777" w:rsidR="0009406E" w:rsidRPr="00FD40B9" w:rsidRDefault="0009406E"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b/>
          <w:bCs/>
          <w:color w:val="FF0000"/>
          <w:szCs w:val="24"/>
        </w:rPr>
        <w:t>改善胰岛素抵抗</w:t>
      </w:r>
      <w:r w:rsidR="000A12E1" w:rsidRPr="00FD40B9">
        <w:rPr>
          <w:rFonts w:ascii="宋体" w:hAnsi="宋体" w:hint="eastAsia"/>
          <w:b/>
          <w:bCs/>
          <w:color w:val="FF0000"/>
          <w:szCs w:val="24"/>
        </w:rPr>
        <w:t>，增敏胰岛素受体（</w:t>
      </w:r>
      <w:r w:rsidR="000A12E1" w:rsidRPr="00FD40B9">
        <w:rPr>
          <w:rFonts w:ascii="宋体" w:hAnsi="宋体" w:hint="eastAsia"/>
          <w:b/>
          <w:bCs/>
          <w:color w:val="FF0000"/>
          <w:szCs w:val="24"/>
          <w:highlight w:val="yellow"/>
        </w:rPr>
        <w:t>沙坦无此作用</w:t>
      </w:r>
      <w:r w:rsidR="00D051F9">
        <w:rPr>
          <w:rFonts w:ascii="宋体" w:hAnsi="宋体" w:hint="eastAsia"/>
          <w:b/>
          <w:bCs/>
          <w:color w:val="FF0000"/>
          <w:szCs w:val="24"/>
          <w:highlight w:val="yellow"/>
        </w:rPr>
        <w:t>，推测可能是由缓激肽介导</w:t>
      </w:r>
      <w:r w:rsidR="000A12E1" w:rsidRPr="00FD40B9">
        <w:rPr>
          <w:rFonts w:ascii="宋体" w:hAnsi="宋体" w:hint="eastAsia"/>
          <w:b/>
          <w:bCs/>
          <w:color w:val="FF0000"/>
          <w:szCs w:val="24"/>
        </w:rPr>
        <w:t>）</w:t>
      </w:r>
    </w:p>
    <w:p w14:paraId="1A9B3C7C" w14:textId="77777777" w:rsidR="0009406E" w:rsidRDefault="0009406E" w:rsidP="00A76C28">
      <w:pPr>
        <w:spacing w:after="0" w:line="440" w:lineRule="exact"/>
        <w:rPr>
          <w:rFonts w:ascii="宋体" w:hAnsi="宋体"/>
          <w:szCs w:val="24"/>
        </w:rPr>
      </w:pPr>
      <w:bookmarkStart w:id="22" w:name="_Hlk101712995"/>
      <w:r w:rsidRPr="00FD40B9">
        <w:rPr>
          <w:rFonts w:ascii="MS Gothic" w:eastAsia="MS Gothic" w:hAnsi="MS Gothic" w:cs="MS Gothic" w:hint="eastAsia"/>
          <w:szCs w:val="24"/>
        </w:rPr>
        <w:t>❖</w:t>
      </w:r>
      <w:r w:rsidRPr="00FD40B9">
        <w:rPr>
          <w:rFonts w:ascii="宋体" w:hAnsi="宋体" w:hint="eastAsia"/>
          <w:szCs w:val="24"/>
        </w:rPr>
        <w:t>改善生活质量，降低死亡率</w:t>
      </w:r>
    </w:p>
    <w:p w14:paraId="506C168C" w14:textId="77777777" w:rsidR="00275028" w:rsidRPr="00FD40B9" w:rsidRDefault="00275028" w:rsidP="00A76C28">
      <w:pPr>
        <w:spacing w:after="0" w:line="440" w:lineRule="exact"/>
        <w:rPr>
          <w:rFonts w:ascii="宋体" w:hAnsi="宋体"/>
          <w:szCs w:val="24"/>
        </w:rPr>
      </w:pPr>
    </w:p>
    <w:bookmarkEnd w:id="22"/>
    <w:p w14:paraId="5DA9C6DC" w14:textId="77777777" w:rsidR="005C4C19" w:rsidRDefault="005C4C19" w:rsidP="00530D81">
      <w:pPr>
        <w:numPr>
          <w:ilvl w:val="0"/>
          <w:numId w:val="114"/>
        </w:numPr>
        <w:spacing w:after="0" w:line="440" w:lineRule="exact"/>
        <w:rPr>
          <w:rFonts w:ascii="宋体" w:hAnsi="宋体"/>
          <w:b/>
          <w:color w:val="FF0000"/>
          <w:szCs w:val="24"/>
        </w:rPr>
      </w:pPr>
      <w:r w:rsidRPr="0002718A">
        <w:rPr>
          <w:rFonts w:ascii="宋体" w:hAnsi="宋体" w:hint="eastAsia"/>
          <w:b/>
          <w:bCs/>
          <w:color w:val="FF0000"/>
          <w:szCs w:val="24"/>
          <w:highlight w:val="yellow"/>
        </w:rPr>
        <w:t>临床应用</w:t>
      </w:r>
      <w:r w:rsidR="00A9485C">
        <w:rPr>
          <w:rFonts w:ascii="宋体" w:hAnsi="宋体" w:hint="eastAsia"/>
          <w:b/>
          <w:bCs/>
          <w:color w:val="FF0000"/>
          <w:szCs w:val="24"/>
          <w:highlight w:val="yellow"/>
        </w:rPr>
        <w:t>（大题）</w:t>
      </w:r>
      <w:r w:rsidRPr="00FD40B9">
        <w:rPr>
          <w:rFonts w:ascii="宋体" w:hAnsi="宋体" w:hint="eastAsia"/>
          <w:szCs w:val="24"/>
        </w:rPr>
        <w:t>：各类高血压</w:t>
      </w:r>
      <w:r w:rsidR="009F1C63" w:rsidRPr="00FD40B9">
        <w:rPr>
          <w:rFonts w:ascii="宋体" w:hAnsi="宋体" w:hint="eastAsia"/>
          <w:szCs w:val="24"/>
        </w:rPr>
        <w:t>；对中、重度高血压合用</w:t>
      </w:r>
      <w:r w:rsidR="009F1C63" w:rsidRPr="00FD40B9">
        <w:rPr>
          <w:rFonts w:ascii="宋体" w:hAnsi="宋体" w:hint="eastAsia"/>
          <w:b/>
          <w:bCs/>
          <w:color w:val="FF0000"/>
          <w:szCs w:val="24"/>
          <w:highlight w:val="yellow"/>
        </w:rPr>
        <w:t>利尿药</w:t>
      </w:r>
      <w:r w:rsidR="009F1C63" w:rsidRPr="00FD40B9">
        <w:rPr>
          <w:rFonts w:ascii="宋体" w:hAnsi="宋体" w:hint="eastAsia"/>
          <w:szCs w:val="24"/>
        </w:rPr>
        <w:t>可加强降压效果，</w:t>
      </w:r>
      <w:r w:rsidR="00447297" w:rsidRPr="00FD40B9">
        <w:rPr>
          <w:rFonts w:ascii="宋体" w:hAnsi="宋体" w:hint="eastAsia"/>
          <w:szCs w:val="24"/>
        </w:rPr>
        <w:t>用于重型或顽固性高血压，</w:t>
      </w:r>
      <w:r w:rsidR="009F1C63" w:rsidRPr="00FD40B9">
        <w:rPr>
          <w:rFonts w:ascii="宋体" w:hAnsi="宋体" w:hint="eastAsia"/>
          <w:szCs w:val="24"/>
        </w:rPr>
        <w:t>降低不良反应；</w:t>
      </w:r>
      <w:r w:rsidR="00F963D0" w:rsidRPr="00FD40B9">
        <w:rPr>
          <w:rFonts w:ascii="宋体" w:hAnsi="宋体" w:hint="eastAsia"/>
          <w:b/>
          <w:color w:val="FF0000"/>
          <w:szCs w:val="24"/>
          <w:highlight w:val="yellow"/>
        </w:rPr>
        <w:t>伴糖尿病</w:t>
      </w:r>
      <w:r w:rsidR="009F1C63" w:rsidRPr="00FD40B9">
        <w:rPr>
          <w:rFonts w:ascii="宋体" w:hAnsi="宋体" w:hint="eastAsia"/>
          <w:b/>
          <w:color w:val="FF0000"/>
          <w:szCs w:val="24"/>
          <w:highlight w:val="yellow"/>
        </w:rPr>
        <w:t>及胰岛素抵抗</w:t>
      </w:r>
      <w:r w:rsidR="00F963D0" w:rsidRPr="00FD40B9">
        <w:rPr>
          <w:rFonts w:ascii="宋体" w:hAnsi="宋体" w:hint="eastAsia"/>
          <w:b/>
          <w:color w:val="FF0000"/>
          <w:szCs w:val="24"/>
          <w:highlight w:val="yellow"/>
        </w:rPr>
        <w:t>、左心室肥厚、左心功能障碍、急性心肌梗死</w:t>
      </w:r>
      <w:r w:rsidR="00447297" w:rsidRPr="00FD40B9">
        <w:rPr>
          <w:rFonts w:ascii="宋体" w:hAnsi="宋体" w:hint="eastAsia"/>
          <w:b/>
          <w:color w:val="FF0000"/>
          <w:szCs w:val="24"/>
          <w:highlight w:val="yellow"/>
        </w:rPr>
        <w:t>、肾病</w:t>
      </w:r>
      <w:r w:rsidR="00F963D0" w:rsidRPr="00FD40B9">
        <w:rPr>
          <w:rFonts w:ascii="宋体" w:hAnsi="宋体" w:hint="eastAsia"/>
          <w:b/>
          <w:color w:val="FF0000"/>
          <w:szCs w:val="24"/>
          <w:highlight w:val="yellow"/>
        </w:rPr>
        <w:t>的高血压首选</w:t>
      </w:r>
      <w:r w:rsidR="009F1C63" w:rsidRPr="00FD40B9">
        <w:rPr>
          <w:rFonts w:ascii="宋体" w:hAnsi="宋体" w:hint="eastAsia"/>
          <w:b/>
          <w:color w:val="FF0000"/>
          <w:szCs w:val="24"/>
          <w:highlight w:val="yellow"/>
        </w:rPr>
        <w:t>药；</w:t>
      </w:r>
      <w:r w:rsidR="00530D81" w:rsidRPr="00530D81">
        <w:rPr>
          <w:rFonts w:ascii="宋体" w:hAnsi="宋体" w:hint="eastAsia"/>
          <w:b/>
          <w:color w:val="FF0000"/>
          <w:szCs w:val="24"/>
        </w:rPr>
        <w:t>充血性心力衰竭</w:t>
      </w:r>
      <w:r w:rsidR="00530D81">
        <w:rPr>
          <w:rFonts w:ascii="宋体" w:hAnsi="宋体" w:hint="eastAsia"/>
          <w:b/>
          <w:color w:val="FF0000"/>
          <w:szCs w:val="24"/>
        </w:rPr>
        <w:t>；</w:t>
      </w:r>
      <w:r w:rsidR="00530D81" w:rsidRPr="00530D81">
        <w:rPr>
          <w:rFonts w:ascii="宋体" w:hAnsi="宋体" w:hint="eastAsia"/>
          <w:b/>
          <w:color w:val="FF0000"/>
          <w:szCs w:val="24"/>
        </w:rPr>
        <w:t>心肌梗死</w:t>
      </w:r>
      <w:r w:rsidR="00530D81">
        <w:rPr>
          <w:rFonts w:ascii="宋体" w:hAnsi="宋体" w:hint="eastAsia"/>
          <w:b/>
          <w:color w:val="FF0000"/>
          <w:szCs w:val="24"/>
        </w:rPr>
        <w:t>；</w:t>
      </w:r>
      <w:r w:rsidR="00530D81" w:rsidRPr="00530D81">
        <w:rPr>
          <w:rFonts w:ascii="宋体" w:hAnsi="宋体" w:hint="eastAsia"/>
          <w:b/>
          <w:color w:val="FF0000"/>
          <w:szCs w:val="24"/>
        </w:rPr>
        <w:t>糖尿病性肾病：舒张肾小球出球小动脉</w:t>
      </w:r>
    </w:p>
    <w:p w14:paraId="553EC322" w14:textId="77777777" w:rsidR="00530D81" w:rsidRPr="00530D81" w:rsidRDefault="00530D81" w:rsidP="00530D81">
      <w:pPr>
        <w:spacing w:after="0" w:line="440" w:lineRule="exact"/>
        <w:rPr>
          <w:rFonts w:ascii="宋体" w:hAnsi="宋体"/>
          <w:b/>
          <w:color w:val="FF0000"/>
          <w:szCs w:val="24"/>
        </w:rPr>
      </w:pPr>
    </w:p>
    <w:p w14:paraId="63D0C7B1" w14:textId="77777777" w:rsidR="005C4C19" w:rsidRPr="002423DE" w:rsidRDefault="005C4C19" w:rsidP="00A76C28">
      <w:pPr>
        <w:numPr>
          <w:ilvl w:val="0"/>
          <w:numId w:val="114"/>
        </w:numPr>
        <w:spacing w:after="0" w:line="440" w:lineRule="exact"/>
        <w:rPr>
          <w:rFonts w:ascii="宋体" w:hAnsi="宋体"/>
          <w:szCs w:val="24"/>
          <w:highlight w:val="yellow"/>
        </w:rPr>
      </w:pPr>
      <w:r w:rsidRPr="002423DE">
        <w:rPr>
          <w:rFonts w:ascii="宋体" w:hAnsi="宋体" w:hint="eastAsia"/>
          <w:szCs w:val="24"/>
          <w:highlight w:val="yellow"/>
        </w:rPr>
        <w:t>不良反应：</w:t>
      </w:r>
    </w:p>
    <w:p w14:paraId="5B89B10F" w14:textId="77777777" w:rsidR="00447297" w:rsidRPr="002423DE" w:rsidRDefault="00447297" w:rsidP="00A76C28">
      <w:pPr>
        <w:spacing w:after="0" w:line="440" w:lineRule="exact"/>
        <w:rPr>
          <w:rFonts w:ascii="宋体" w:hAnsi="宋体"/>
          <w:color w:val="FF0000"/>
          <w:szCs w:val="24"/>
          <w:highlight w:val="green"/>
        </w:rPr>
      </w:pPr>
      <w:r w:rsidRPr="002423DE">
        <w:rPr>
          <w:rFonts w:ascii="MS Gothic" w:eastAsia="MS Gothic" w:hAnsi="MS Gothic" w:cs="MS Gothic" w:hint="eastAsia"/>
          <w:szCs w:val="24"/>
          <w:highlight w:val="green"/>
        </w:rPr>
        <w:t>❖</w:t>
      </w:r>
      <w:r w:rsidRPr="002423DE">
        <w:rPr>
          <w:rFonts w:ascii="宋体" w:hAnsi="宋体" w:hint="eastAsia"/>
          <w:b/>
          <w:bCs/>
          <w:color w:val="FF0000"/>
          <w:szCs w:val="24"/>
          <w:highlight w:val="green"/>
        </w:rPr>
        <w:t>首剂现象（低血压）</w:t>
      </w:r>
    </w:p>
    <w:p w14:paraId="4C5A6B88" w14:textId="48164DFE" w:rsidR="00447297" w:rsidRPr="00FD40B9" w:rsidRDefault="00447297" w:rsidP="00A76C28">
      <w:pPr>
        <w:spacing w:after="0" w:line="440" w:lineRule="exact"/>
        <w:rPr>
          <w:rFonts w:ascii="宋体" w:hAnsi="宋体"/>
          <w:szCs w:val="24"/>
        </w:rPr>
      </w:pPr>
      <w:r w:rsidRPr="002423DE">
        <w:rPr>
          <w:rFonts w:ascii="MS Gothic" w:eastAsia="MS Gothic" w:hAnsi="MS Gothic" w:cs="MS Gothic" w:hint="eastAsia"/>
          <w:szCs w:val="24"/>
          <w:highlight w:val="green"/>
        </w:rPr>
        <w:t>❖</w:t>
      </w:r>
      <w:r w:rsidRPr="002423DE">
        <w:rPr>
          <w:rFonts w:ascii="宋体" w:hAnsi="宋体" w:hint="eastAsia"/>
          <w:b/>
          <w:bCs/>
          <w:color w:val="FF0000"/>
          <w:szCs w:val="24"/>
          <w:highlight w:val="green"/>
        </w:rPr>
        <w:t>干咳</w:t>
      </w:r>
      <w:r w:rsidRPr="002423DE">
        <w:rPr>
          <w:rFonts w:ascii="宋体" w:hAnsi="宋体" w:hint="eastAsia"/>
          <w:szCs w:val="24"/>
          <w:highlight w:val="green"/>
        </w:rPr>
        <w:t>、血管水肿</w:t>
      </w:r>
      <w:r w:rsidR="002423DE" w:rsidRPr="002423DE">
        <w:rPr>
          <w:rFonts w:ascii="宋体" w:hAnsi="宋体" w:hint="eastAsia"/>
          <w:szCs w:val="24"/>
          <w:highlight w:val="green"/>
        </w:rPr>
        <w:t>、痛风</w:t>
      </w:r>
      <w:r w:rsidRPr="002423DE">
        <w:rPr>
          <w:rFonts w:ascii="宋体" w:hAnsi="宋体" w:hint="eastAsia"/>
          <w:szCs w:val="24"/>
          <w:highlight w:val="green"/>
        </w:rPr>
        <w:t>等</w:t>
      </w:r>
    </w:p>
    <w:p w14:paraId="43DC2D80" w14:textId="77777777" w:rsidR="00447297" w:rsidRPr="00FD40B9" w:rsidRDefault="00447297"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b/>
          <w:bCs/>
          <w:color w:val="FF0000"/>
          <w:szCs w:val="24"/>
          <w:highlight w:val="yellow"/>
        </w:rPr>
        <w:t>高血钾</w:t>
      </w:r>
      <w:r w:rsidR="00536106" w:rsidRPr="00FD40B9">
        <w:rPr>
          <w:rFonts w:ascii="宋体" w:hAnsi="宋体" w:hint="eastAsia"/>
          <w:b/>
          <w:bCs/>
          <w:color w:val="FF0000"/>
          <w:szCs w:val="24"/>
          <w:highlight w:val="yellow"/>
        </w:rPr>
        <w:t>（减少醛固酮分泌）</w:t>
      </w:r>
      <w:r w:rsidRPr="00FD40B9">
        <w:rPr>
          <w:rFonts w:ascii="宋体" w:hAnsi="宋体" w:hint="eastAsia"/>
          <w:szCs w:val="24"/>
        </w:rPr>
        <w:t>、低血糖（敏化胰岛素）</w:t>
      </w:r>
    </w:p>
    <w:p w14:paraId="70CA7352" w14:textId="77777777" w:rsidR="00447297" w:rsidRPr="00FD40B9" w:rsidRDefault="00447297"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肾功能损害：肾动脉阻塞和硬化病人</w:t>
      </w:r>
    </w:p>
    <w:p w14:paraId="21B6F93E" w14:textId="77777777" w:rsidR="00447297" w:rsidRPr="00FD40B9" w:rsidRDefault="00447297"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久用可致皮疹、味嗅觉改变</w:t>
      </w:r>
      <w:r w:rsidRPr="00FD40B9">
        <w:rPr>
          <w:rFonts w:ascii="宋体" w:hAnsi="宋体"/>
          <w:szCs w:val="24"/>
        </w:rPr>
        <w:t>(</w:t>
      </w:r>
      <w:r w:rsidRPr="00FD40B9">
        <w:rPr>
          <w:rFonts w:ascii="宋体" w:hAnsi="宋体" w:hint="eastAsia"/>
          <w:szCs w:val="24"/>
        </w:rPr>
        <w:t>含</w:t>
      </w:r>
      <w:r w:rsidRPr="00FD40B9">
        <w:rPr>
          <w:rFonts w:ascii="宋体" w:hAnsi="宋体"/>
          <w:szCs w:val="24"/>
        </w:rPr>
        <w:t>-SH</w:t>
      </w:r>
      <w:r w:rsidRPr="00FD40B9">
        <w:rPr>
          <w:rFonts w:ascii="宋体" w:hAnsi="宋体" w:hint="eastAsia"/>
          <w:szCs w:val="24"/>
        </w:rPr>
        <w:t>药物</w:t>
      </w:r>
      <w:r w:rsidRPr="00FD40B9">
        <w:rPr>
          <w:rFonts w:ascii="宋体" w:hAnsi="宋体"/>
          <w:szCs w:val="24"/>
        </w:rPr>
        <w:t>)</w:t>
      </w:r>
      <w:r w:rsidRPr="00FD40B9">
        <w:rPr>
          <w:rFonts w:ascii="宋体" w:hAnsi="宋体" w:hint="eastAsia"/>
          <w:szCs w:val="24"/>
        </w:rPr>
        <w:t>(青霉胺样反应）</w:t>
      </w:r>
    </w:p>
    <w:p w14:paraId="03847B18" w14:textId="113CC377" w:rsidR="00447297" w:rsidRPr="00FD40B9" w:rsidRDefault="00F17C2F" w:rsidP="00A76C28">
      <w:pPr>
        <w:spacing w:after="0" w:line="440" w:lineRule="exact"/>
        <w:rPr>
          <w:rFonts w:ascii="宋体" w:hAnsi="宋体"/>
          <w:b/>
          <w:bCs/>
          <w:color w:val="FF0000"/>
          <w:szCs w:val="24"/>
        </w:rPr>
      </w:pPr>
      <w:r w:rsidRPr="00FD40B9">
        <w:rPr>
          <w:rFonts w:ascii="宋体" w:hAnsi="宋体" w:hint="eastAsia"/>
          <w:b/>
          <w:bCs/>
          <w:color w:val="FF0000"/>
          <w:szCs w:val="24"/>
          <w:highlight w:val="yellow"/>
        </w:rPr>
        <w:t>禁忌症：</w:t>
      </w:r>
      <w:r w:rsidR="00447297" w:rsidRPr="002423DE">
        <w:rPr>
          <w:rFonts w:ascii="宋体" w:hAnsi="宋体" w:hint="eastAsia"/>
          <w:b/>
          <w:bCs/>
          <w:color w:val="FF0000"/>
          <w:szCs w:val="24"/>
          <w:highlight w:val="green"/>
        </w:rPr>
        <w:t>高钾、</w:t>
      </w:r>
      <w:r w:rsidR="00D3774A" w:rsidRPr="002423DE">
        <w:rPr>
          <w:rFonts w:ascii="宋体" w:hAnsi="宋体" w:hint="eastAsia"/>
          <w:b/>
          <w:bCs/>
          <w:color w:val="FF0000"/>
          <w:szCs w:val="24"/>
          <w:highlight w:val="green"/>
        </w:rPr>
        <w:t>双</w:t>
      </w:r>
      <w:r w:rsidR="00447297" w:rsidRPr="002423DE">
        <w:rPr>
          <w:rFonts w:ascii="宋体" w:hAnsi="宋体" w:hint="eastAsia"/>
          <w:b/>
          <w:bCs/>
          <w:color w:val="FF0000"/>
          <w:szCs w:val="24"/>
          <w:highlight w:val="green"/>
        </w:rPr>
        <w:t>肾动脉狭窄</w:t>
      </w:r>
      <w:r w:rsidR="00D3774A" w:rsidRPr="002423DE">
        <w:rPr>
          <w:rFonts w:ascii="宋体" w:hAnsi="宋体" w:hint="eastAsia"/>
          <w:b/>
          <w:bCs/>
          <w:color w:val="FF0000"/>
          <w:szCs w:val="24"/>
          <w:highlight w:val="green"/>
        </w:rPr>
        <w:t>、</w:t>
      </w:r>
      <w:r w:rsidR="00447297" w:rsidRPr="002423DE">
        <w:rPr>
          <w:rFonts w:ascii="宋体" w:hAnsi="宋体" w:hint="eastAsia"/>
          <w:b/>
          <w:bCs/>
          <w:color w:val="FF0000"/>
          <w:szCs w:val="24"/>
          <w:highlight w:val="green"/>
        </w:rPr>
        <w:t>妊娠</w:t>
      </w:r>
      <w:r w:rsidR="00447297" w:rsidRPr="00FD40B9">
        <w:rPr>
          <w:rFonts w:ascii="宋体" w:hAnsi="宋体" w:hint="eastAsia"/>
          <w:b/>
          <w:bCs/>
          <w:color w:val="FF0000"/>
          <w:szCs w:val="24"/>
          <w:highlight w:val="yellow"/>
        </w:rPr>
        <w:t>初期禁用</w:t>
      </w:r>
    </w:p>
    <w:p w14:paraId="0C730AB5" w14:textId="77777777" w:rsidR="002D1D89" w:rsidRPr="00FD40B9" w:rsidRDefault="002D1D89" w:rsidP="00A76C28">
      <w:pPr>
        <w:spacing w:after="0" w:line="440" w:lineRule="exact"/>
        <w:rPr>
          <w:rFonts w:ascii="宋体" w:hAnsi="宋体"/>
          <w:b/>
          <w:bCs/>
          <w:color w:val="FF0000"/>
          <w:szCs w:val="24"/>
        </w:rPr>
      </w:pPr>
    </w:p>
    <w:p w14:paraId="346E8411" w14:textId="77777777" w:rsidR="005C4C19" w:rsidRPr="00FD40B9" w:rsidRDefault="005C4C19" w:rsidP="00A76C28">
      <w:pPr>
        <w:numPr>
          <w:ilvl w:val="0"/>
          <w:numId w:val="106"/>
        </w:numPr>
        <w:spacing w:after="0" w:line="440" w:lineRule="exact"/>
        <w:jc w:val="center"/>
        <w:rPr>
          <w:rFonts w:ascii="宋体" w:hAnsi="宋体"/>
          <w:b/>
          <w:bCs/>
          <w:szCs w:val="24"/>
        </w:rPr>
      </w:pPr>
      <w:bookmarkStart w:id="23" w:name="_Hlk101868305"/>
      <w:r w:rsidRPr="00FD40B9">
        <w:rPr>
          <w:rFonts w:ascii="宋体" w:hAnsi="宋体" w:hint="eastAsia"/>
          <w:b/>
          <w:bCs/>
          <w:szCs w:val="24"/>
        </w:rPr>
        <w:t>AT</w:t>
      </w:r>
      <w:r w:rsidRPr="00FD40B9">
        <w:rPr>
          <w:rFonts w:ascii="宋体" w:hAnsi="宋体" w:hint="eastAsia"/>
          <w:b/>
          <w:bCs/>
          <w:szCs w:val="24"/>
          <w:vertAlign w:val="subscript"/>
        </w:rPr>
        <w:t>1</w:t>
      </w:r>
      <w:bookmarkEnd w:id="23"/>
      <w:r w:rsidRPr="00FD40B9">
        <w:rPr>
          <w:rFonts w:ascii="宋体" w:hAnsi="宋体" w:hint="eastAsia"/>
          <w:b/>
          <w:bCs/>
          <w:szCs w:val="24"/>
        </w:rPr>
        <w:t>受体阻断剂</w:t>
      </w:r>
    </w:p>
    <w:p w14:paraId="0ECD5081" w14:textId="77777777" w:rsidR="00F86DB6" w:rsidRPr="00FD40B9" w:rsidRDefault="00F86DB6" w:rsidP="00A76C28">
      <w:pPr>
        <w:spacing w:after="0" w:line="440" w:lineRule="exact"/>
        <w:rPr>
          <w:rFonts w:ascii="宋体" w:hAnsi="宋体"/>
          <w:b/>
          <w:bCs/>
          <w:szCs w:val="24"/>
        </w:rPr>
      </w:pPr>
      <w:r w:rsidRPr="00FD40B9">
        <w:rPr>
          <w:rFonts w:ascii="宋体" w:hAnsi="宋体" w:hint="eastAsia"/>
          <w:b/>
          <w:bCs/>
          <w:szCs w:val="24"/>
        </w:rPr>
        <w:t>氯沙坦（losartan，洛沙坦，科素亚，COZZAR）、缬沙坦（</w:t>
      </w:r>
      <w:r w:rsidRPr="00FD40B9">
        <w:rPr>
          <w:rFonts w:ascii="宋体" w:hAnsi="宋体"/>
          <w:b/>
          <w:bCs/>
          <w:szCs w:val="24"/>
        </w:rPr>
        <w:t>valsartan</w:t>
      </w:r>
      <w:r w:rsidRPr="00FD40B9">
        <w:rPr>
          <w:rFonts w:ascii="宋体" w:hAnsi="宋体" w:hint="eastAsia"/>
          <w:b/>
          <w:bCs/>
          <w:szCs w:val="24"/>
        </w:rPr>
        <w:t>）、厄贝沙坦（</w:t>
      </w:r>
      <w:r w:rsidRPr="00FD40B9">
        <w:rPr>
          <w:rFonts w:ascii="宋体" w:hAnsi="宋体"/>
          <w:b/>
          <w:bCs/>
          <w:szCs w:val="24"/>
        </w:rPr>
        <w:t>irbesartan</w:t>
      </w:r>
      <w:r w:rsidRPr="00FD40B9">
        <w:rPr>
          <w:rFonts w:ascii="宋体" w:hAnsi="宋体" w:hint="eastAsia"/>
          <w:b/>
          <w:bCs/>
          <w:szCs w:val="24"/>
        </w:rPr>
        <w:t>）、坎替沙坦（</w:t>
      </w:r>
      <w:r w:rsidRPr="00FD40B9">
        <w:rPr>
          <w:rFonts w:ascii="宋体" w:hAnsi="宋体"/>
          <w:b/>
          <w:bCs/>
          <w:szCs w:val="24"/>
        </w:rPr>
        <w:t>candesartan</w:t>
      </w:r>
      <w:r w:rsidRPr="00FD40B9">
        <w:rPr>
          <w:rFonts w:ascii="宋体" w:hAnsi="宋体" w:hint="eastAsia"/>
          <w:b/>
          <w:bCs/>
          <w:szCs w:val="24"/>
        </w:rPr>
        <w:t>）、替米沙坦（</w:t>
      </w:r>
      <w:r w:rsidRPr="00FD40B9">
        <w:rPr>
          <w:rFonts w:ascii="宋体" w:hAnsi="宋体"/>
          <w:b/>
          <w:bCs/>
          <w:szCs w:val="24"/>
        </w:rPr>
        <w:t>telmisartan</w:t>
      </w:r>
      <w:r w:rsidRPr="00FD40B9">
        <w:rPr>
          <w:rFonts w:ascii="宋体" w:hAnsi="宋体" w:hint="eastAsia"/>
          <w:b/>
          <w:bCs/>
          <w:szCs w:val="24"/>
        </w:rPr>
        <w:t>）</w:t>
      </w:r>
    </w:p>
    <w:p w14:paraId="75960D8C" w14:textId="77777777" w:rsidR="00CF3F09" w:rsidRPr="00FD40B9" w:rsidRDefault="00F86DB6" w:rsidP="00A76C28">
      <w:pPr>
        <w:spacing w:after="0" w:line="440" w:lineRule="exact"/>
        <w:rPr>
          <w:rFonts w:ascii="宋体" w:hAnsi="宋体"/>
          <w:b/>
          <w:bCs/>
          <w:szCs w:val="24"/>
        </w:rPr>
      </w:pPr>
      <w:r w:rsidRPr="00FD40B9">
        <w:rPr>
          <w:rFonts w:ascii="宋体" w:hAnsi="宋体" w:hint="eastAsia"/>
          <w:b/>
          <w:bCs/>
          <w:szCs w:val="24"/>
        </w:rPr>
        <w:t>受体有</w:t>
      </w:r>
      <w:r w:rsidR="00CF3F09" w:rsidRPr="00FD40B9">
        <w:rPr>
          <w:rFonts w:ascii="宋体" w:hAnsi="宋体" w:hint="eastAsia"/>
          <w:b/>
          <w:bCs/>
          <w:szCs w:val="24"/>
        </w:rPr>
        <w:t>AT</w:t>
      </w:r>
      <w:r w:rsidR="00CF3F09" w:rsidRPr="00654F18">
        <w:rPr>
          <w:rFonts w:ascii="宋体" w:hAnsi="宋体" w:hint="eastAsia"/>
          <w:b/>
          <w:bCs/>
          <w:szCs w:val="24"/>
          <w:vertAlign w:val="subscript"/>
        </w:rPr>
        <w:t>1</w:t>
      </w:r>
      <w:r w:rsidR="00CF3F09" w:rsidRPr="00FD40B9">
        <w:rPr>
          <w:rFonts w:ascii="宋体" w:hAnsi="宋体" w:hint="eastAsia"/>
          <w:b/>
          <w:bCs/>
          <w:szCs w:val="24"/>
        </w:rPr>
        <w:t>和AT</w:t>
      </w:r>
      <w:r w:rsidR="00CF3F09" w:rsidRPr="00654F18">
        <w:rPr>
          <w:rFonts w:ascii="宋体" w:hAnsi="宋体" w:hint="eastAsia"/>
          <w:b/>
          <w:bCs/>
          <w:szCs w:val="24"/>
          <w:vertAlign w:val="subscript"/>
        </w:rPr>
        <w:t>2</w:t>
      </w:r>
      <w:r w:rsidR="00CF3F09" w:rsidRPr="00FD40B9">
        <w:rPr>
          <w:rFonts w:ascii="宋体" w:hAnsi="宋体" w:hint="eastAsia"/>
          <w:b/>
          <w:bCs/>
          <w:szCs w:val="24"/>
        </w:rPr>
        <w:t>两种亚型</w:t>
      </w:r>
      <w:r w:rsidRPr="00FD40B9">
        <w:rPr>
          <w:rFonts w:ascii="宋体" w:hAnsi="宋体" w:hint="eastAsia"/>
          <w:b/>
          <w:bCs/>
          <w:szCs w:val="24"/>
        </w:rPr>
        <w:t>；</w:t>
      </w:r>
      <w:r w:rsidR="00CF3F09" w:rsidRPr="00FD40B9">
        <w:rPr>
          <w:rFonts w:ascii="宋体" w:hAnsi="宋体" w:hint="eastAsia"/>
          <w:b/>
          <w:bCs/>
          <w:color w:val="FF0000"/>
          <w:szCs w:val="24"/>
        </w:rPr>
        <w:t>AT</w:t>
      </w:r>
      <w:r w:rsidR="00CF3F09" w:rsidRPr="00654F18">
        <w:rPr>
          <w:rFonts w:ascii="宋体" w:hAnsi="宋体" w:hint="eastAsia"/>
          <w:b/>
          <w:bCs/>
          <w:color w:val="FF0000"/>
          <w:szCs w:val="24"/>
          <w:vertAlign w:val="subscript"/>
        </w:rPr>
        <w:t>1</w:t>
      </w:r>
      <w:r w:rsidR="00CF3F09" w:rsidRPr="00FD40B9">
        <w:rPr>
          <w:rFonts w:ascii="宋体" w:hAnsi="宋体" w:hint="eastAsia"/>
          <w:b/>
          <w:bCs/>
          <w:color w:val="FF0000"/>
          <w:szCs w:val="24"/>
        </w:rPr>
        <w:t>在血管功能的稳定性中起重要调节作用</w:t>
      </w:r>
      <w:r w:rsidRPr="00FD40B9">
        <w:rPr>
          <w:rFonts w:ascii="宋体" w:hAnsi="宋体" w:hint="eastAsia"/>
          <w:b/>
          <w:bCs/>
          <w:szCs w:val="24"/>
        </w:rPr>
        <w:t>；</w:t>
      </w:r>
      <w:r w:rsidR="00CF3F09" w:rsidRPr="00FD40B9">
        <w:rPr>
          <w:rFonts w:ascii="宋体" w:hAnsi="宋体" w:hint="eastAsia"/>
          <w:b/>
          <w:bCs/>
          <w:szCs w:val="24"/>
        </w:rPr>
        <w:t>目前药物主要作用于AT</w:t>
      </w:r>
      <w:r w:rsidR="00CF3F09" w:rsidRPr="00FD40B9">
        <w:rPr>
          <w:rFonts w:ascii="宋体" w:hAnsi="宋体" w:hint="eastAsia"/>
          <w:b/>
          <w:bCs/>
          <w:szCs w:val="24"/>
          <w:vertAlign w:val="subscript"/>
        </w:rPr>
        <w:t>1</w:t>
      </w:r>
      <w:r w:rsidR="00CF3F09" w:rsidRPr="00FD40B9">
        <w:rPr>
          <w:rFonts w:ascii="宋体" w:hAnsi="宋体" w:hint="eastAsia"/>
          <w:b/>
          <w:bCs/>
          <w:szCs w:val="24"/>
        </w:rPr>
        <w:t>而产生降压作用</w:t>
      </w:r>
    </w:p>
    <w:p w14:paraId="1892A5E7" w14:textId="77777777" w:rsidR="005C4C19" w:rsidRPr="00FD40B9" w:rsidRDefault="005C4C19" w:rsidP="00A76C28">
      <w:pPr>
        <w:pStyle w:val="a6"/>
        <w:spacing w:line="440" w:lineRule="exact"/>
        <w:rPr>
          <w:rFonts w:ascii="宋体" w:hAnsi="宋体"/>
        </w:rPr>
      </w:pPr>
      <w:r w:rsidRPr="00FD40B9">
        <w:rPr>
          <w:rFonts w:ascii="宋体" w:hAnsi="宋体" w:hint="eastAsia"/>
          <w:highlight w:val="yellow"/>
        </w:rPr>
        <w:t>氯沙坦（losartan）</w:t>
      </w:r>
    </w:p>
    <w:p w14:paraId="4CF35414" w14:textId="77777777" w:rsidR="005C4C19" w:rsidRPr="00FD40B9" w:rsidRDefault="005C4C19" w:rsidP="00A76C28">
      <w:pPr>
        <w:numPr>
          <w:ilvl w:val="0"/>
          <w:numId w:val="115"/>
        </w:numPr>
        <w:spacing w:after="0" w:line="440" w:lineRule="exact"/>
        <w:rPr>
          <w:rFonts w:ascii="宋体" w:hAnsi="宋体"/>
          <w:szCs w:val="24"/>
        </w:rPr>
      </w:pPr>
      <w:r w:rsidRPr="00FD40B9">
        <w:rPr>
          <w:rFonts w:ascii="宋体" w:hAnsi="宋体" w:hint="eastAsia"/>
          <w:b/>
          <w:szCs w:val="24"/>
        </w:rPr>
        <w:t>作用机制</w:t>
      </w:r>
      <w:r w:rsidRPr="00FD40B9">
        <w:rPr>
          <w:rFonts w:ascii="宋体" w:hAnsi="宋体" w:hint="eastAsia"/>
          <w:szCs w:val="24"/>
        </w:rPr>
        <w:t>：竞争性阻断</w:t>
      </w:r>
      <w:r w:rsidR="00B45891" w:rsidRPr="00CA2125">
        <w:rPr>
          <w:rFonts w:ascii="宋体" w:hAnsi="宋体" w:hint="eastAsia"/>
          <w:b/>
          <w:bCs/>
          <w:color w:val="FF0000"/>
          <w:szCs w:val="24"/>
        </w:rPr>
        <w:t>AT</w:t>
      </w:r>
      <w:r w:rsidR="00B45891" w:rsidRPr="00CA2125">
        <w:rPr>
          <w:rFonts w:ascii="宋体" w:hAnsi="宋体" w:hint="eastAsia"/>
          <w:b/>
          <w:bCs/>
          <w:color w:val="FF0000"/>
          <w:szCs w:val="24"/>
          <w:vertAlign w:val="subscript"/>
        </w:rPr>
        <w:t>1</w:t>
      </w:r>
      <w:r w:rsidRPr="00CA2125">
        <w:rPr>
          <w:rFonts w:ascii="宋体" w:hAnsi="宋体" w:hint="eastAsia"/>
          <w:b/>
          <w:bCs/>
          <w:color w:val="FF0000"/>
          <w:szCs w:val="24"/>
        </w:rPr>
        <w:t>受体</w:t>
      </w:r>
      <w:r w:rsidRPr="00CA2125">
        <w:rPr>
          <w:rFonts w:ascii="宋体" w:hAnsi="宋体" w:hint="eastAsia"/>
          <w:szCs w:val="24"/>
        </w:rPr>
        <w:t>，</w:t>
      </w:r>
      <w:r w:rsidRPr="00CA2125">
        <w:rPr>
          <w:rFonts w:ascii="宋体" w:hAnsi="宋体" w:hint="eastAsia"/>
          <w:b/>
          <w:bCs/>
          <w:color w:val="FF0000"/>
          <w:szCs w:val="24"/>
        </w:rPr>
        <w:t>阻断Ang</w:t>
      </w:r>
      <w:r w:rsidR="00B45891" w:rsidRPr="00CA2125">
        <w:rPr>
          <w:rFonts w:ascii="宋体" w:hAnsi="宋体" w:hint="eastAsia"/>
          <w:b/>
          <w:bCs/>
          <w:color w:val="FF0000"/>
          <w:szCs w:val="24"/>
        </w:rPr>
        <w:t>Ⅱ</w:t>
      </w:r>
      <w:r w:rsidRPr="00CA2125">
        <w:rPr>
          <w:rFonts w:ascii="宋体" w:hAnsi="宋体" w:hint="eastAsia"/>
          <w:b/>
          <w:bCs/>
          <w:color w:val="FF0000"/>
          <w:szCs w:val="24"/>
        </w:rPr>
        <w:t>作用</w:t>
      </w:r>
      <w:r w:rsidRPr="00FD40B9">
        <w:rPr>
          <w:rFonts w:ascii="宋体" w:hAnsi="宋体" w:hint="eastAsia"/>
          <w:szCs w:val="24"/>
        </w:rPr>
        <w:t>，舒张血管。</w:t>
      </w:r>
    </w:p>
    <w:p w14:paraId="2DED4FD8" w14:textId="77777777" w:rsidR="00D34033" w:rsidRPr="00FD40B9" w:rsidRDefault="00D34033" w:rsidP="00A76C28">
      <w:pPr>
        <w:spacing w:after="0" w:line="440" w:lineRule="exact"/>
        <w:rPr>
          <w:rFonts w:ascii="宋体" w:hAnsi="宋体"/>
          <w:szCs w:val="24"/>
        </w:rPr>
      </w:pPr>
      <w:r w:rsidRPr="00FD40B9">
        <w:rPr>
          <w:rFonts w:ascii="宋体" w:hAnsi="宋体" w:hint="eastAsia"/>
          <w:szCs w:val="24"/>
        </w:rPr>
        <w:t>药理作用</w:t>
      </w:r>
    </w:p>
    <w:p w14:paraId="041CDD60" w14:textId="77777777" w:rsidR="00D34033" w:rsidRPr="00FD40B9" w:rsidRDefault="00D34033"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与</w:t>
      </w:r>
      <w:r w:rsidRPr="00FD40B9">
        <w:rPr>
          <w:rFonts w:ascii="宋体" w:hAnsi="宋体"/>
          <w:szCs w:val="24"/>
        </w:rPr>
        <w:t>AT1</w:t>
      </w:r>
      <w:r w:rsidRPr="00FD40B9">
        <w:rPr>
          <w:rFonts w:ascii="宋体" w:hAnsi="宋体" w:hint="eastAsia"/>
          <w:szCs w:val="24"/>
        </w:rPr>
        <w:t>受体易逆性结合—&gt;</w:t>
      </w:r>
      <w:r w:rsidRPr="00CA2125">
        <w:rPr>
          <w:rFonts w:ascii="宋体" w:hAnsi="宋体" w:hint="eastAsia"/>
          <w:szCs w:val="24"/>
          <w:highlight w:val="green"/>
        </w:rPr>
        <w:t>阻断</w:t>
      </w:r>
      <w:r w:rsidRPr="00CA2125">
        <w:rPr>
          <w:rFonts w:ascii="宋体" w:hAnsi="宋体"/>
          <w:szCs w:val="24"/>
          <w:highlight w:val="green"/>
        </w:rPr>
        <w:t>Ag</w:t>
      </w:r>
      <w:r w:rsidRPr="00CA2125">
        <w:rPr>
          <w:rFonts w:ascii="宋体" w:hAnsi="宋体" w:hint="eastAsia"/>
          <w:szCs w:val="24"/>
          <w:highlight w:val="green"/>
        </w:rPr>
        <w:t>Ⅱ与</w:t>
      </w:r>
      <w:r w:rsidRPr="00CA2125">
        <w:rPr>
          <w:rFonts w:ascii="宋体" w:hAnsi="宋体"/>
          <w:szCs w:val="24"/>
          <w:highlight w:val="green"/>
        </w:rPr>
        <w:t>AT</w:t>
      </w:r>
      <w:r w:rsidRPr="00CA2125">
        <w:rPr>
          <w:rFonts w:ascii="宋体" w:hAnsi="宋体"/>
          <w:szCs w:val="24"/>
          <w:highlight w:val="green"/>
          <w:vertAlign w:val="subscript"/>
        </w:rPr>
        <w:t>1</w:t>
      </w:r>
      <w:r w:rsidRPr="00CA2125">
        <w:rPr>
          <w:rFonts w:ascii="宋体" w:hAnsi="宋体" w:hint="eastAsia"/>
          <w:szCs w:val="24"/>
          <w:highlight w:val="green"/>
        </w:rPr>
        <w:t>的结合</w:t>
      </w:r>
      <w:r w:rsidRPr="00FD40B9">
        <w:rPr>
          <w:rFonts w:ascii="宋体" w:hAnsi="宋体" w:hint="eastAsia"/>
          <w:szCs w:val="24"/>
        </w:rPr>
        <w:t>—&gt;阻断AgⅡ的血管收缩效应及醛固酮分泌效应；</w:t>
      </w:r>
    </w:p>
    <w:p w14:paraId="62655F6D" w14:textId="77777777" w:rsidR="00D34033" w:rsidRPr="00FD40B9" w:rsidRDefault="00D34033"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降压强度与依那普利相似；</w:t>
      </w:r>
    </w:p>
    <w:p w14:paraId="660AB13C" w14:textId="77777777" w:rsidR="00D34033" w:rsidRPr="00FD40B9" w:rsidRDefault="00D34033" w:rsidP="00A76C28">
      <w:pPr>
        <w:spacing w:after="0" w:line="440" w:lineRule="exact"/>
        <w:rPr>
          <w:rFonts w:ascii="宋体" w:hAnsi="宋体"/>
          <w:b/>
          <w:bCs/>
          <w:color w:val="FF0000"/>
          <w:szCs w:val="24"/>
        </w:rPr>
      </w:pPr>
      <w:r w:rsidRPr="00CA2125">
        <w:rPr>
          <w:rFonts w:ascii="MS Gothic" w:eastAsia="MS Gothic" w:hAnsi="MS Gothic" w:cs="MS Gothic" w:hint="eastAsia"/>
          <w:szCs w:val="24"/>
        </w:rPr>
        <w:t>❖</w:t>
      </w:r>
      <w:r w:rsidRPr="00CA2125">
        <w:rPr>
          <w:rFonts w:ascii="宋体" w:hAnsi="宋体" w:hint="eastAsia"/>
          <w:szCs w:val="24"/>
        </w:rPr>
        <w:t>具肾脏保护和脑血管保护作用，</w:t>
      </w:r>
      <w:r w:rsidRPr="00CA2125">
        <w:rPr>
          <w:rFonts w:ascii="宋体" w:hAnsi="宋体" w:hint="eastAsia"/>
          <w:b/>
          <w:bCs/>
          <w:color w:val="FF0000"/>
          <w:szCs w:val="24"/>
        </w:rPr>
        <w:t>能促进尿酸排泄</w:t>
      </w:r>
    </w:p>
    <w:p w14:paraId="433E466E" w14:textId="77777777" w:rsidR="005C4C19" w:rsidRPr="00FD40B9" w:rsidRDefault="005C4C19" w:rsidP="00A76C28">
      <w:pPr>
        <w:numPr>
          <w:ilvl w:val="0"/>
          <w:numId w:val="115"/>
        </w:numPr>
        <w:spacing w:after="0" w:line="440" w:lineRule="exact"/>
        <w:rPr>
          <w:rFonts w:ascii="宋体" w:hAnsi="宋体"/>
          <w:szCs w:val="24"/>
        </w:rPr>
      </w:pPr>
      <w:r w:rsidRPr="00FD40B9">
        <w:rPr>
          <w:rFonts w:ascii="宋体" w:hAnsi="宋体" w:hint="eastAsia"/>
          <w:szCs w:val="24"/>
        </w:rPr>
        <w:t>临床应用：各型高血压。</w:t>
      </w:r>
      <w:r w:rsidR="00620E4E" w:rsidRPr="00FD40B9">
        <w:rPr>
          <w:rFonts w:ascii="宋体" w:hAnsi="宋体" w:hint="eastAsia"/>
          <w:szCs w:val="24"/>
        </w:rPr>
        <w:t>用于各型高血压，效能与依那普利相似；</w:t>
      </w:r>
    </w:p>
    <w:p w14:paraId="4720B890" w14:textId="77777777" w:rsidR="005C4C19" w:rsidRPr="00FD40B9" w:rsidRDefault="005C4C19" w:rsidP="00A76C28">
      <w:pPr>
        <w:numPr>
          <w:ilvl w:val="0"/>
          <w:numId w:val="115"/>
        </w:numPr>
        <w:spacing w:after="0" w:line="440" w:lineRule="exact"/>
        <w:rPr>
          <w:rFonts w:ascii="宋体" w:hAnsi="宋体"/>
          <w:szCs w:val="24"/>
        </w:rPr>
      </w:pPr>
      <w:r w:rsidRPr="00FD40B9">
        <w:rPr>
          <w:rFonts w:ascii="宋体" w:hAnsi="宋体" w:hint="eastAsia"/>
          <w:szCs w:val="24"/>
        </w:rPr>
        <w:lastRenderedPageBreak/>
        <w:t>不良反应：少。</w:t>
      </w:r>
    </w:p>
    <w:p w14:paraId="4D55348B" w14:textId="77777777" w:rsidR="00620E4E" w:rsidRPr="00FD40B9" w:rsidRDefault="00620E4E"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偶见直立性低血压，胃肠道不适、头痛、头晕</w:t>
      </w:r>
    </w:p>
    <w:p w14:paraId="58CD963B" w14:textId="77777777" w:rsidR="00620E4E" w:rsidRPr="00FD40B9" w:rsidRDefault="00620E4E"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与留钾利尿药合用可出现高钾血症</w:t>
      </w:r>
    </w:p>
    <w:p w14:paraId="62093830" w14:textId="77777777" w:rsidR="00620E4E" w:rsidRPr="00FD40B9" w:rsidRDefault="00620E4E" w:rsidP="00A76C28">
      <w:pPr>
        <w:spacing w:after="0" w:line="440" w:lineRule="exact"/>
        <w:rPr>
          <w:rFonts w:ascii="宋体" w:hAnsi="宋体"/>
          <w:szCs w:val="24"/>
        </w:rPr>
      </w:pPr>
      <w:r w:rsidRPr="00FD40B9">
        <w:rPr>
          <w:rFonts w:ascii="宋体" w:hAnsi="宋体" w:hint="eastAsia"/>
          <w:szCs w:val="24"/>
        </w:rPr>
        <w:t>低血压、肾功不全、肝病慎用；</w:t>
      </w:r>
      <w:r w:rsidRPr="00FD40B9">
        <w:rPr>
          <w:rFonts w:ascii="宋体" w:hAnsi="宋体" w:hint="eastAsia"/>
          <w:b/>
          <w:bCs/>
          <w:color w:val="FF0000"/>
          <w:szCs w:val="24"/>
          <w:highlight w:val="yellow"/>
        </w:rPr>
        <w:t>肾动脉狭窄</w:t>
      </w:r>
      <w:r w:rsidRPr="00FD40B9">
        <w:rPr>
          <w:rFonts w:ascii="宋体" w:hAnsi="宋体" w:hint="eastAsia"/>
          <w:szCs w:val="24"/>
        </w:rPr>
        <w:t>，孕妇、哺乳妇女禁用；</w:t>
      </w:r>
    </w:p>
    <w:p w14:paraId="16BD72B7" w14:textId="77777777" w:rsidR="005C4C19" w:rsidRPr="00FD40B9" w:rsidRDefault="005C4C19" w:rsidP="00A76C28">
      <w:pPr>
        <w:numPr>
          <w:ilvl w:val="0"/>
          <w:numId w:val="106"/>
        </w:numPr>
        <w:spacing w:after="0" w:line="440" w:lineRule="exact"/>
        <w:jc w:val="center"/>
        <w:rPr>
          <w:rFonts w:ascii="宋体" w:hAnsi="宋体"/>
          <w:szCs w:val="24"/>
        </w:rPr>
      </w:pPr>
      <w:r w:rsidRPr="00FD40B9">
        <w:rPr>
          <w:rFonts w:ascii="宋体" w:hAnsi="宋体" w:hint="eastAsia"/>
          <w:b/>
          <w:bCs/>
          <w:szCs w:val="24"/>
        </w:rPr>
        <w:t>中枢性降压药</w:t>
      </w:r>
    </w:p>
    <w:p w14:paraId="7CE691D2" w14:textId="77777777" w:rsidR="000A12E1" w:rsidRPr="00FD40B9" w:rsidRDefault="0063351B" w:rsidP="00A76C28">
      <w:pPr>
        <w:spacing w:after="0" w:line="440" w:lineRule="exact"/>
        <w:rPr>
          <w:rFonts w:ascii="宋体" w:hAnsi="宋体"/>
          <w:b/>
          <w:bCs/>
          <w:szCs w:val="24"/>
        </w:rPr>
      </w:pPr>
      <w:r w:rsidRPr="004668CA">
        <w:rPr>
          <w:rFonts w:ascii="宋体" w:hAnsi="宋体" w:hint="eastAsia"/>
          <w:b/>
          <w:bCs/>
          <w:color w:val="FF0000"/>
          <w:szCs w:val="24"/>
          <w:highlight w:val="green"/>
        </w:rPr>
        <w:t>可乐定（Clonidine,氯压定）</w:t>
      </w:r>
      <w:r w:rsidRPr="004668CA">
        <w:rPr>
          <w:rFonts w:ascii="宋体" w:hAnsi="宋体" w:hint="eastAsia"/>
          <w:b/>
          <w:bCs/>
          <w:szCs w:val="24"/>
          <w:highlight w:val="green"/>
        </w:rPr>
        <w:t>、</w:t>
      </w:r>
      <w:r w:rsidRPr="004668CA">
        <w:rPr>
          <w:rFonts w:ascii="宋体" w:hAnsi="宋体" w:hint="eastAsia"/>
          <w:b/>
          <w:bCs/>
          <w:color w:val="FF0000"/>
          <w:szCs w:val="24"/>
          <w:highlight w:val="green"/>
        </w:rPr>
        <w:t>α-甲基多巴（methyldopa）</w:t>
      </w:r>
      <w:r w:rsidRPr="00FD40B9">
        <w:rPr>
          <w:rFonts w:ascii="宋体" w:hAnsi="宋体" w:hint="eastAsia"/>
          <w:b/>
          <w:bCs/>
          <w:szCs w:val="24"/>
        </w:rPr>
        <w:t>、</w:t>
      </w:r>
      <w:r w:rsidRPr="002A2D29">
        <w:rPr>
          <w:rFonts w:ascii="宋体" w:hAnsi="宋体" w:hint="eastAsia"/>
          <w:b/>
          <w:bCs/>
          <w:color w:val="FF0000"/>
          <w:szCs w:val="24"/>
          <w:highlight w:val="yellow"/>
        </w:rPr>
        <w:t>莫索尼定(moxonidine)</w:t>
      </w:r>
      <w:r w:rsidRPr="00FD40B9">
        <w:rPr>
          <w:rFonts w:ascii="宋体" w:hAnsi="宋体" w:hint="eastAsia"/>
          <w:b/>
          <w:bCs/>
          <w:szCs w:val="24"/>
        </w:rPr>
        <w:t>、利美尼定(rilmenidine)</w:t>
      </w:r>
    </w:p>
    <w:p w14:paraId="34752019" w14:textId="15D91100" w:rsidR="005C4C19" w:rsidRPr="00FD40B9" w:rsidRDefault="002818C0" w:rsidP="00A76C28">
      <w:pPr>
        <w:pStyle w:val="a6"/>
        <w:spacing w:line="440" w:lineRule="exact"/>
        <w:rPr>
          <w:rFonts w:ascii="宋体" w:hAnsi="宋体"/>
        </w:rPr>
      </w:pPr>
      <w:r>
        <w:rPr>
          <w:rFonts w:ascii="宋体" w:hAnsi="宋体" w:hint="eastAsia"/>
          <w:highlight w:val="green"/>
        </w:rPr>
        <w:t>中枢降压</w:t>
      </w:r>
      <w:r w:rsidR="005C4C19" w:rsidRPr="006D327D">
        <w:rPr>
          <w:rFonts w:ascii="宋体" w:hAnsi="宋体" w:hint="eastAsia"/>
          <w:highlight w:val="green"/>
        </w:rPr>
        <w:t>可乐定（clonidine）</w:t>
      </w:r>
      <w:r w:rsidRPr="000B143E">
        <w:rPr>
          <w:rFonts w:ascii="宋体" w:hAnsi="宋体" w:hint="eastAsia"/>
          <w:color w:val="FF0000"/>
          <w:szCs w:val="24"/>
          <w:highlight w:val="green"/>
        </w:rPr>
        <w:t>α</w:t>
      </w:r>
      <w:r w:rsidRPr="000B143E">
        <w:rPr>
          <w:rFonts w:ascii="宋体" w:hAnsi="宋体" w:hint="eastAsia"/>
          <w:color w:val="FF0000"/>
          <w:szCs w:val="24"/>
          <w:highlight w:val="green"/>
          <w:vertAlign w:val="subscript"/>
        </w:rPr>
        <w:t>2</w:t>
      </w:r>
      <w:r>
        <w:rPr>
          <w:rFonts w:ascii="宋体" w:hAnsi="宋体" w:hint="eastAsia"/>
          <w:color w:val="FF0000"/>
          <w:szCs w:val="24"/>
          <w:vertAlign w:val="subscript"/>
        </w:rPr>
        <w:t xml:space="preserve"> </w:t>
      </w:r>
      <w:r w:rsidRPr="004668CA">
        <w:rPr>
          <w:rFonts w:ascii="宋体" w:hAnsi="宋体" w:hint="eastAsia"/>
          <w:color w:val="FF0000"/>
          <w:szCs w:val="24"/>
          <w:highlight w:val="green"/>
        </w:rPr>
        <w:t>I</w:t>
      </w:r>
      <w:r w:rsidRPr="004668CA">
        <w:rPr>
          <w:rFonts w:ascii="宋体" w:hAnsi="宋体" w:hint="eastAsia"/>
          <w:color w:val="FF0000"/>
          <w:szCs w:val="24"/>
          <w:highlight w:val="green"/>
          <w:vertAlign w:val="subscript"/>
        </w:rPr>
        <w:t>1</w:t>
      </w:r>
    </w:p>
    <w:p w14:paraId="0C5D2DD6" w14:textId="77777777" w:rsidR="005C4C19" w:rsidRPr="002818C0" w:rsidRDefault="005C4C19" w:rsidP="00A76C28">
      <w:pPr>
        <w:numPr>
          <w:ilvl w:val="0"/>
          <w:numId w:val="116"/>
        </w:numPr>
        <w:spacing w:after="0" w:line="440" w:lineRule="exact"/>
        <w:rPr>
          <w:rFonts w:ascii="宋体" w:hAnsi="宋体"/>
          <w:szCs w:val="24"/>
        </w:rPr>
      </w:pPr>
      <w:r w:rsidRPr="002818C0">
        <w:rPr>
          <w:rFonts w:ascii="宋体" w:hAnsi="宋体" w:hint="eastAsia"/>
          <w:b/>
          <w:szCs w:val="24"/>
        </w:rPr>
        <w:t>作用机制</w:t>
      </w:r>
      <w:r w:rsidRPr="002818C0">
        <w:rPr>
          <w:rFonts w:ascii="宋体" w:hAnsi="宋体" w:hint="eastAsia"/>
          <w:szCs w:val="24"/>
        </w:rPr>
        <w:t>：作用于</w:t>
      </w:r>
      <w:r w:rsidR="009829B2" w:rsidRPr="002818C0">
        <w:rPr>
          <w:rFonts w:ascii="宋体" w:hAnsi="宋体" w:hint="eastAsia"/>
          <w:b/>
          <w:bCs/>
          <w:color w:val="FF0000"/>
          <w:szCs w:val="24"/>
        </w:rPr>
        <w:t>延髓</w:t>
      </w:r>
      <w:r w:rsidRPr="002818C0">
        <w:rPr>
          <w:rFonts w:ascii="宋体" w:hAnsi="宋体" w:hint="eastAsia"/>
          <w:b/>
          <w:bCs/>
          <w:color w:val="FF0000"/>
          <w:szCs w:val="24"/>
        </w:rPr>
        <w:t>孤束核α</w:t>
      </w:r>
      <w:r w:rsidRPr="002818C0">
        <w:rPr>
          <w:rFonts w:ascii="宋体" w:hAnsi="宋体" w:hint="eastAsia"/>
          <w:b/>
          <w:bCs/>
          <w:color w:val="FF0000"/>
          <w:szCs w:val="24"/>
          <w:vertAlign w:val="subscript"/>
        </w:rPr>
        <w:t>2</w:t>
      </w:r>
      <w:r w:rsidRPr="002818C0">
        <w:rPr>
          <w:rFonts w:ascii="宋体" w:hAnsi="宋体" w:hint="eastAsia"/>
          <w:b/>
          <w:bCs/>
          <w:color w:val="FF0000"/>
          <w:szCs w:val="24"/>
        </w:rPr>
        <w:t>受体</w:t>
      </w:r>
      <w:r w:rsidRPr="002818C0">
        <w:rPr>
          <w:rFonts w:ascii="宋体" w:hAnsi="宋体" w:hint="eastAsia"/>
          <w:szCs w:val="24"/>
        </w:rPr>
        <w:t>，抑制交感神经传出冲动；作用于</w:t>
      </w:r>
      <w:r w:rsidR="009829B2" w:rsidRPr="002818C0">
        <w:rPr>
          <w:rFonts w:ascii="宋体" w:hAnsi="宋体" w:hint="eastAsia"/>
          <w:b/>
          <w:bCs/>
          <w:color w:val="FF0000"/>
          <w:szCs w:val="24"/>
        </w:rPr>
        <w:t>延髓腹外侧嘴部</w:t>
      </w:r>
      <w:r w:rsidRPr="002818C0">
        <w:rPr>
          <w:rFonts w:ascii="宋体" w:hAnsi="宋体" w:hint="eastAsia"/>
          <w:b/>
          <w:bCs/>
          <w:color w:val="FF0000"/>
          <w:szCs w:val="24"/>
        </w:rPr>
        <w:t>咪唑啉受体（I</w:t>
      </w:r>
      <w:r w:rsidRPr="002818C0">
        <w:rPr>
          <w:rFonts w:ascii="宋体" w:hAnsi="宋体" w:hint="eastAsia"/>
          <w:b/>
          <w:bCs/>
          <w:color w:val="FF0000"/>
          <w:szCs w:val="24"/>
          <w:vertAlign w:val="subscript"/>
        </w:rPr>
        <w:t>1</w:t>
      </w:r>
      <w:r w:rsidRPr="002818C0">
        <w:rPr>
          <w:rFonts w:ascii="宋体" w:hAnsi="宋体" w:hint="eastAsia"/>
          <w:b/>
          <w:bCs/>
          <w:color w:val="FF0000"/>
          <w:szCs w:val="24"/>
        </w:rPr>
        <w:t>受体）</w:t>
      </w:r>
      <w:r w:rsidRPr="002818C0">
        <w:rPr>
          <w:rFonts w:ascii="宋体" w:hAnsi="宋体" w:hint="eastAsia"/>
          <w:szCs w:val="24"/>
        </w:rPr>
        <w:t>，使交感神经张力下降，外周血管扩张，产生降压作用。过量也可兴奋外周血管α</w:t>
      </w:r>
      <w:r w:rsidRPr="002818C0">
        <w:rPr>
          <w:rFonts w:ascii="宋体" w:hAnsi="宋体" w:hint="eastAsia"/>
          <w:szCs w:val="24"/>
          <w:vertAlign w:val="subscript"/>
        </w:rPr>
        <w:t>2</w:t>
      </w:r>
      <w:r w:rsidRPr="002818C0">
        <w:rPr>
          <w:rFonts w:ascii="宋体" w:hAnsi="宋体" w:hint="eastAsia"/>
          <w:szCs w:val="24"/>
        </w:rPr>
        <w:t>受体，使血管收缩。</w:t>
      </w:r>
    </w:p>
    <w:p w14:paraId="6DB41A8B" w14:textId="77777777" w:rsidR="003230B5" w:rsidRPr="00FD40B9" w:rsidRDefault="005C4C19" w:rsidP="00A76C28">
      <w:pPr>
        <w:numPr>
          <w:ilvl w:val="0"/>
          <w:numId w:val="116"/>
        </w:numPr>
        <w:spacing w:after="0" w:line="440" w:lineRule="exact"/>
        <w:rPr>
          <w:rFonts w:ascii="宋体" w:hAnsi="宋体"/>
          <w:b/>
          <w:bCs/>
          <w:szCs w:val="24"/>
        </w:rPr>
      </w:pPr>
      <w:r w:rsidRPr="002818C0">
        <w:rPr>
          <w:rFonts w:ascii="宋体" w:hAnsi="宋体" w:hint="eastAsia"/>
          <w:b/>
          <w:bCs/>
          <w:szCs w:val="24"/>
        </w:rPr>
        <w:t>临床应用：</w:t>
      </w:r>
      <w:r w:rsidRPr="002818C0">
        <w:rPr>
          <w:rFonts w:ascii="宋体" w:hAnsi="宋体" w:hint="eastAsia"/>
          <w:b/>
          <w:bCs/>
          <w:color w:val="FF0000"/>
          <w:szCs w:val="24"/>
        </w:rPr>
        <w:t>中</w:t>
      </w:r>
      <w:r w:rsidR="003230B5" w:rsidRPr="002818C0">
        <w:rPr>
          <w:rFonts w:ascii="宋体" w:hAnsi="宋体" w:hint="eastAsia"/>
          <w:b/>
          <w:bCs/>
          <w:color w:val="FF0000"/>
          <w:szCs w:val="24"/>
        </w:rPr>
        <w:t>、重</w:t>
      </w:r>
      <w:r w:rsidRPr="002818C0">
        <w:rPr>
          <w:rFonts w:ascii="宋体" w:hAnsi="宋体" w:hint="eastAsia"/>
          <w:b/>
          <w:bCs/>
          <w:color w:val="FF0000"/>
          <w:szCs w:val="24"/>
        </w:rPr>
        <w:t>度高血压</w:t>
      </w:r>
      <w:r w:rsidR="003230B5" w:rsidRPr="002818C0">
        <w:rPr>
          <w:rFonts w:ascii="宋体" w:hAnsi="宋体" w:hint="eastAsia"/>
          <w:b/>
          <w:bCs/>
          <w:szCs w:val="24"/>
        </w:rPr>
        <w:t>；尤适用于兼有</w:t>
      </w:r>
      <w:r w:rsidR="003230B5" w:rsidRPr="002818C0">
        <w:rPr>
          <w:rFonts w:ascii="宋体" w:hAnsi="宋体" w:hint="eastAsia"/>
          <w:b/>
          <w:bCs/>
          <w:color w:val="FF0000"/>
          <w:szCs w:val="24"/>
        </w:rPr>
        <w:t>消化道溃疡者</w:t>
      </w:r>
      <w:r w:rsidR="003230B5" w:rsidRPr="002818C0">
        <w:rPr>
          <w:rFonts w:ascii="宋体" w:hAnsi="宋体" w:hint="eastAsia"/>
          <w:b/>
          <w:bCs/>
          <w:szCs w:val="24"/>
        </w:rPr>
        <w:t>；iv，im可治急重高血压或高血压</w:t>
      </w:r>
      <w:r w:rsidR="003230B5" w:rsidRPr="00FD40B9">
        <w:rPr>
          <w:rFonts w:ascii="宋体" w:hAnsi="宋体" w:hint="eastAsia"/>
          <w:b/>
          <w:bCs/>
          <w:szCs w:val="24"/>
        </w:rPr>
        <w:t>危象；</w:t>
      </w:r>
      <w:r w:rsidR="003230B5" w:rsidRPr="00FD40B9">
        <w:rPr>
          <w:rFonts w:ascii="宋体" w:hAnsi="宋体" w:hint="eastAsia"/>
          <w:b/>
          <w:bCs/>
          <w:color w:val="FF0000"/>
          <w:szCs w:val="24"/>
          <w:highlight w:val="yellow"/>
        </w:rPr>
        <w:t>吗啡类镇痛药成瘾者的戒毒治疗</w:t>
      </w:r>
      <w:r w:rsidR="003230B5" w:rsidRPr="00FD40B9">
        <w:rPr>
          <w:rFonts w:ascii="宋体" w:hAnsi="宋体" w:hint="eastAsia"/>
          <w:b/>
          <w:bCs/>
          <w:szCs w:val="24"/>
        </w:rPr>
        <w:t>；开角型青光眼</w:t>
      </w:r>
    </w:p>
    <w:p w14:paraId="316B425B" w14:textId="77777777" w:rsidR="005C4C19" w:rsidRPr="00FD40B9" w:rsidRDefault="005C4C19" w:rsidP="00A76C28">
      <w:pPr>
        <w:numPr>
          <w:ilvl w:val="0"/>
          <w:numId w:val="116"/>
        </w:numPr>
        <w:spacing w:after="0" w:line="440" w:lineRule="exact"/>
        <w:rPr>
          <w:rFonts w:ascii="宋体" w:hAnsi="宋体"/>
          <w:b/>
          <w:bCs/>
          <w:szCs w:val="24"/>
        </w:rPr>
      </w:pPr>
      <w:r w:rsidRPr="00FD40B9">
        <w:rPr>
          <w:rFonts w:ascii="宋体" w:hAnsi="宋体" w:hint="eastAsia"/>
          <w:szCs w:val="24"/>
        </w:rPr>
        <w:t>不良反应：口干、便秘、</w:t>
      </w:r>
      <w:r w:rsidRPr="00FD40B9">
        <w:rPr>
          <w:rFonts w:ascii="宋体" w:hAnsi="宋体" w:hint="eastAsia"/>
          <w:b/>
          <w:bCs/>
          <w:szCs w:val="24"/>
        </w:rPr>
        <w:t>嗜睡</w:t>
      </w:r>
      <w:r w:rsidR="003230B5" w:rsidRPr="00FD40B9">
        <w:rPr>
          <w:rFonts w:ascii="宋体" w:hAnsi="宋体" w:hint="eastAsia"/>
          <w:b/>
          <w:bCs/>
          <w:szCs w:val="24"/>
        </w:rPr>
        <w:t>、直立性低血压、水、钠</w:t>
      </w:r>
      <w:r w:rsidR="00F33F72">
        <w:rPr>
          <w:rFonts w:ascii="宋体" w:hAnsi="宋体" w:hint="eastAsia"/>
          <w:b/>
          <w:bCs/>
          <w:szCs w:val="24"/>
        </w:rPr>
        <w:t>潴</w:t>
      </w:r>
      <w:r w:rsidR="003230B5" w:rsidRPr="00FD40B9">
        <w:rPr>
          <w:rFonts w:ascii="宋体" w:hAnsi="宋体" w:hint="eastAsia"/>
          <w:b/>
          <w:bCs/>
          <w:szCs w:val="24"/>
        </w:rPr>
        <w:t>留、停药反应（反跳现象）</w:t>
      </w:r>
    </w:p>
    <w:p w14:paraId="7ADD5A46" w14:textId="77777777" w:rsidR="003230B5" w:rsidRPr="00FD40B9" w:rsidRDefault="003230B5" w:rsidP="00A76C28">
      <w:pPr>
        <w:spacing w:after="0" w:line="440" w:lineRule="exact"/>
        <w:rPr>
          <w:rFonts w:ascii="宋体" w:hAnsi="宋体"/>
          <w:b/>
          <w:bCs/>
          <w:szCs w:val="24"/>
        </w:rPr>
      </w:pPr>
    </w:p>
    <w:p w14:paraId="18DD18A2" w14:textId="77777777" w:rsidR="005C4C19" w:rsidRPr="00FD40B9" w:rsidRDefault="005C4C19" w:rsidP="00A76C28">
      <w:pPr>
        <w:pStyle w:val="a6"/>
        <w:spacing w:line="440" w:lineRule="exact"/>
        <w:rPr>
          <w:rFonts w:ascii="宋体" w:hAnsi="宋体"/>
        </w:rPr>
      </w:pPr>
      <w:r w:rsidRPr="00FD40B9">
        <w:rPr>
          <w:rFonts w:ascii="宋体" w:hAnsi="宋体" w:hint="eastAsia"/>
          <w:highlight w:val="yellow"/>
        </w:rPr>
        <w:t>莫索尼定（mosonidine）</w:t>
      </w:r>
    </w:p>
    <w:p w14:paraId="7506B339" w14:textId="77777777" w:rsidR="005C4C19" w:rsidRPr="00FD40B9" w:rsidRDefault="005C4C19" w:rsidP="00A76C28">
      <w:pPr>
        <w:spacing w:after="0" w:line="440" w:lineRule="exact"/>
        <w:rPr>
          <w:rFonts w:ascii="宋体" w:hAnsi="宋体"/>
          <w:szCs w:val="24"/>
        </w:rPr>
      </w:pPr>
      <w:r w:rsidRPr="00FD40B9">
        <w:rPr>
          <w:rFonts w:ascii="宋体" w:hAnsi="宋体" w:hint="eastAsia"/>
          <w:b/>
          <w:bCs/>
          <w:szCs w:val="24"/>
        </w:rPr>
        <w:t>（1）特点：</w:t>
      </w:r>
      <w:r w:rsidRPr="00FD40B9">
        <w:rPr>
          <w:rFonts w:ascii="宋体" w:hAnsi="宋体" w:hint="eastAsia"/>
          <w:szCs w:val="24"/>
        </w:rPr>
        <w:t>对</w:t>
      </w:r>
      <w:r w:rsidRPr="00FD40B9">
        <w:rPr>
          <w:rFonts w:ascii="宋体" w:hAnsi="宋体" w:hint="eastAsia"/>
          <w:b/>
          <w:bCs/>
          <w:color w:val="FF0000"/>
          <w:szCs w:val="24"/>
          <w:highlight w:val="yellow"/>
        </w:rPr>
        <w:t>咪唑啉I</w:t>
      </w:r>
      <w:r w:rsidRPr="00FD40B9">
        <w:rPr>
          <w:rFonts w:ascii="宋体" w:hAnsi="宋体" w:hint="eastAsia"/>
          <w:b/>
          <w:bCs/>
          <w:color w:val="FF0000"/>
          <w:szCs w:val="24"/>
          <w:highlight w:val="yellow"/>
          <w:vertAlign w:val="subscript"/>
        </w:rPr>
        <w:t>1</w:t>
      </w:r>
      <w:r w:rsidRPr="00FD40B9">
        <w:rPr>
          <w:rFonts w:ascii="宋体" w:hAnsi="宋体" w:hint="eastAsia"/>
          <w:b/>
          <w:bCs/>
          <w:color w:val="FF0000"/>
          <w:szCs w:val="24"/>
          <w:highlight w:val="yellow"/>
        </w:rPr>
        <w:t>受体</w:t>
      </w:r>
      <w:r w:rsidRPr="00FD40B9">
        <w:rPr>
          <w:rFonts w:ascii="宋体" w:hAnsi="宋体" w:hint="eastAsia"/>
          <w:szCs w:val="24"/>
        </w:rPr>
        <w:t>选择性</w:t>
      </w:r>
      <w:r w:rsidR="003230B5" w:rsidRPr="00FD40B9">
        <w:rPr>
          <w:rFonts w:ascii="宋体" w:hAnsi="宋体" w:hint="eastAsia"/>
          <w:szCs w:val="24"/>
        </w:rPr>
        <w:t>比</w:t>
      </w:r>
      <w:r w:rsidRPr="00FD40B9">
        <w:rPr>
          <w:rFonts w:ascii="宋体" w:hAnsi="宋体" w:hint="eastAsia"/>
          <w:szCs w:val="24"/>
        </w:rPr>
        <w:t>可乐定高，故不良反应少。</w:t>
      </w:r>
    </w:p>
    <w:p w14:paraId="1D1690A3" w14:textId="77777777" w:rsidR="008A1950" w:rsidRPr="00FD40B9" w:rsidRDefault="008A1950" w:rsidP="00A76C28">
      <w:pPr>
        <w:spacing w:after="0" w:line="440" w:lineRule="exact"/>
        <w:rPr>
          <w:rFonts w:ascii="宋体" w:hAnsi="宋体"/>
          <w:b/>
          <w:bCs/>
          <w:szCs w:val="24"/>
        </w:rPr>
      </w:pPr>
    </w:p>
    <w:p w14:paraId="05B78BAB" w14:textId="77777777" w:rsidR="005C4C19" w:rsidRPr="00FD40B9" w:rsidRDefault="005C4C19" w:rsidP="00A76C28">
      <w:pPr>
        <w:numPr>
          <w:ilvl w:val="0"/>
          <w:numId w:val="106"/>
        </w:numPr>
        <w:spacing w:after="0" w:line="440" w:lineRule="exact"/>
        <w:jc w:val="center"/>
        <w:rPr>
          <w:rFonts w:ascii="宋体" w:hAnsi="宋体"/>
          <w:b/>
          <w:bCs/>
          <w:szCs w:val="24"/>
        </w:rPr>
      </w:pPr>
      <w:r w:rsidRPr="00FD40B9">
        <w:rPr>
          <w:rFonts w:ascii="宋体" w:hAnsi="宋体" w:hint="eastAsia"/>
          <w:b/>
          <w:bCs/>
          <w:szCs w:val="24"/>
        </w:rPr>
        <w:t>扩血管药</w:t>
      </w:r>
    </w:p>
    <w:p w14:paraId="6D75D96A" w14:textId="77777777" w:rsidR="00791102" w:rsidRPr="00FD40B9" w:rsidRDefault="00791102" w:rsidP="00A76C28">
      <w:pPr>
        <w:spacing w:after="0" w:line="440" w:lineRule="exact"/>
        <w:rPr>
          <w:rFonts w:ascii="宋体" w:hAnsi="宋体"/>
          <w:b/>
          <w:bCs/>
          <w:szCs w:val="24"/>
        </w:rPr>
      </w:pPr>
      <w:r w:rsidRPr="00FD40B9">
        <w:rPr>
          <w:rFonts w:ascii="宋体" w:hAnsi="宋体" w:hint="eastAsia"/>
          <w:b/>
          <w:bCs/>
          <w:szCs w:val="24"/>
        </w:rPr>
        <w:t>硝普钠（sodium nitroprusside）、米诺地尔（minoxidil</w:t>
      </w:r>
      <w:r w:rsidR="0072668D" w:rsidRPr="00FD40B9">
        <w:rPr>
          <w:rFonts w:ascii="宋体" w:hAnsi="宋体" w:hint="eastAsia"/>
          <w:b/>
          <w:bCs/>
          <w:szCs w:val="24"/>
        </w:rPr>
        <w:t>，</w:t>
      </w:r>
      <w:r w:rsidRPr="00FD40B9">
        <w:rPr>
          <w:rFonts w:ascii="宋体" w:hAnsi="宋体" w:hint="eastAsia"/>
          <w:b/>
          <w:bCs/>
          <w:szCs w:val="24"/>
        </w:rPr>
        <w:t>长压定loniten）、吡那地尔（pinacidil）</w:t>
      </w:r>
    </w:p>
    <w:p w14:paraId="5D229D7C" w14:textId="03CD4EA7" w:rsidR="005C4C19" w:rsidRPr="00F66B3B" w:rsidRDefault="005C4C19" w:rsidP="00A76C28">
      <w:pPr>
        <w:pStyle w:val="a6"/>
        <w:spacing w:line="440" w:lineRule="exact"/>
        <w:rPr>
          <w:rFonts w:ascii="宋体" w:hAnsi="宋体"/>
          <w:color w:val="FF0000"/>
        </w:rPr>
      </w:pPr>
      <w:r w:rsidRPr="004668CA">
        <w:rPr>
          <w:rFonts w:ascii="宋体" w:hAnsi="宋体" w:hint="eastAsia"/>
          <w:color w:val="FF0000"/>
          <w:highlight w:val="green"/>
        </w:rPr>
        <w:t>硝普钠</w:t>
      </w:r>
      <w:r w:rsidR="006D327D">
        <w:rPr>
          <w:rFonts w:ascii="宋体" w:hAnsi="宋体" w:hint="eastAsia"/>
          <w:color w:val="FF0000"/>
          <w:highlight w:val="green"/>
        </w:rPr>
        <w:t>扩动脉</w:t>
      </w:r>
      <w:r w:rsidRPr="00F66B3B">
        <w:rPr>
          <w:rFonts w:ascii="宋体" w:hAnsi="宋体" w:hint="eastAsia"/>
          <w:color w:val="FF0000"/>
          <w:highlight w:val="yellow"/>
        </w:rPr>
        <w:t>（sodium nitroprusside）</w:t>
      </w:r>
    </w:p>
    <w:p w14:paraId="14008022" w14:textId="77777777" w:rsidR="005C4C19" w:rsidRPr="00FD40B9" w:rsidRDefault="005C4C19" w:rsidP="00A76C28">
      <w:pPr>
        <w:numPr>
          <w:ilvl w:val="0"/>
          <w:numId w:val="117"/>
        </w:numPr>
        <w:spacing w:after="0" w:line="440" w:lineRule="exact"/>
        <w:rPr>
          <w:rFonts w:ascii="宋体" w:hAnsi="宋体"/>
          <w:szCs w:val="24"/>
        </w:rPr>
      </w:pPr>
      <w:r w:rsidRPr="00FD40B9">
        <w:rPr>
          <w:rFonts w:ascii="宋体" w:hAnsi="宋体" w:hint="eastAsia"/>
          <w:b/>
          <w:szCs w:val="24"/>
        </w:rPr>
        <w:t>作用机制</w:t>
      </w:r>
      <w:r w:rsidRPr="00FD40B9">
        <w:rPr>
          <w:rFonts w:ascii="宋体" w:hAnsi="宋体" w:hint="eastAsia"/>
          <w:szCs w:val="24"/>
        </w:rPr>
        <w:t>：在</w:t>
      </w:r>
      <w:r w:rsidRPr="00FD40B9">
        <w:rPr>
          <w:rFonts w:ascii="宋体" w:hAnsi="宋体" w:hint="eastAsia"/>
          <w:b/>
          <w:bCs/>
          <w:color w:val="FF0000"/>
          <w:szCs w:val="24"/>
          <w:highlight w:val="yellow"/>
        </w:rPr>
        <w:t>血管平滑肌代谢产生</w:t>
      </w:r>
      <w:r w:rsidRPr="006D327D">
        <w:rPr>
          <w:rFonts w:ascii="宋体" w:hAnsi="宋体" w:hint="eastAsia"/>
          <w:b/>
          <w:bCs/>
          <w:color w:val="FF0000"/>
          <w:szCs w:val="24"/>
          <w:highlight w:val="green"/>
        </w:rPr>
        <w:t>NO</w:t>
      </w:r>
      <w:r w:rsidRPr="00FD40B9">
        <w:rPr>
          <w:rFonts w:ascii="宋体" w:hAnsi="宋体" w:hint="eastAsia"/>
          <w:szCs w:val="24"/>
        </w:rPr>
        <w:t>，产生舒血管</w:t>
      </w:r>
      <w:r w:rsidR="00522D9A" w:rsidRPr="00FD40B9">
        <w:rPr>
          <w:rFonts w:ascii="宋体" w:hAnsi="宋体" w:hint="eastAsia"/>
          <w:szCs w:val="24"/>
        </w:rPr>
        <w:t>（对</w:t>
      </w:r>
      <w:r w:rsidR="00522D9A" w:rsidRPr="00FD40B9">
        <w:rPr>
          <w:rFonts w:ascii="宋体" w:hAnsi="宋体" w:hint="eastAsia"/>
          <w:b/>
          <w:bCs/>
          <w:color w:val="FF0000"/>
          <w:szCs w:val="24"/>
          <w:highlight w:val="yellow"/>
        </w:rPr>
        <w:t>小</w:t>
      </w:r>
      <w:r w:rsidR="00522D9A" w:rsidRPr="004668CA">
        <w:rPr>
          <w:rFonts w:ascii="宋体" w:hAnsi="宋体" w:hint="eastAsia"/>
          <w:b/>
          <w:bCs/>
          <w:color w:val="FF0000"/>
          <w:szCs w:val="24"/>
          <w:highlight w:val="green"/>
        </w:rPr>
        <w:t>动脉</w:t>
      </w:r>
      <w:r w:rsidR="00522D9A" w:rsidRPr="00FD40B9">
        <w:rPr>
          <w:rFonts w:ascii="宋体" w:hAnsi="宋体" w:hint="eastAsia"/>
          <w:b/>
          <w:bCs/>
          <w:color w:val="FF0000"/>
          <w:szCs w:val="24"/>
          <w:highlight w:val="yellow"/>
        </w:rPr>
        <w:t>、小静脉</w:t>
      </w:r>
      <w:r w:rsidR="00522D9A" w:rsidRPr="00FD40B9">
        <w:rPr>
          <w:rFonts w:ascii="宋体" w:hAnsi="宋体" w:hint="eastAsia"/>
          <w:szCs w:val="24"/>
        </w:rPr>
        <w:t>均有作用）</w:t>
      </w:r>
      <w:r w:rsidRPr="00FD40B9">
        <w:rPr>
          <w:rFonts w:ascii="宋体" w:hAnsi="宋体" w:hint="eastAsia"/>
          <w:szCs w:val="24"/>
        </w:rPr>
        <w:t>作用。</w:t>
      </w:r>
    </w:p>
    <w:p w14:paraId="724042E8" w14:textId="77777777" w:rsidR="005C4C19" w:rsidRPr="00FD40B9" w:rsidRDefault="005C4C19" w:rsidP="00A76C28">
      <w:pPr>
        <w:numPr>
          <w:ilvl w:val="0"/>
          <w:numId w:val="117"/>
        </w:numPr>
        <w:spacing w:after="0" w:line="440" w:lineRule="exact"/>
        <w:rPr>
          <w:rFonts w:ascii="宋体" w:hAnsi="宋体"/>
          <w:szCs w:val="24"/>
        </w:rPr>
      </w:pPr>
      <w:r w:rsidRPr="00FD40B9">
        <w:rPr>
          <w:rFonts w:ascii="宋体" w:hAnsi="宋体" w:hint="eastAsia"/>
          <w:szCs w:val="24"/>
        </w:rPr>
        <w:t>体内过程：口服不吸收，静脉滴注</w:t>
      </w:r>
      <w:r w:rsidRPr="0012219D">
        <w:rPr>
          <w:rFonts w:ascii="宋体" w:hAnsi="宋体" w:hint="eastAsia"/>
          <w:b/>
          <w:bCs/>
          <w:color w:val="FF0000"/>
          <w:szCs w:val="24"/>
          <w:highlight w:val="yellow"/>
        </w:rPr>
        <w:t>起效快，维持时间短</w:t>
      </w:r>
      <w:r w:rsidRPr="00FD40B9">
        <w:rPr>
          <w:rFonts w:ascii="宋体" w:hAnsi="宋体" w:hint="eastAsia"/>
          <w:szCs w:val="24"/>
        </w:rPr>
        <w:t>。</w:t>
      </w:r>
    </w:p>
    <w:p w14:paraId="2653C514" w14:textId="77777777" w:rsidR="00F66B3B" w:rsidRPr="00F66B3B" w:rsidRDefault="00F66B3B" w:rsidP="00A76C28">
      <w:pPr>
        <w:numPr>
          <w:ilvl w:val="0"/>
          <w:numId w:val="117"/>
        </w:numPr>
        <w:spacing w:after="0" w:line="440" w:lineRule="exact"/>
        <w:rPr>
          <w:rFonts w:ascii="宋体" w:hAnsi="宋体"/>
          <w:b/>
          <w:bCs/>
          <w:szCs w:val="24"/>
        </w:rPr>
      </w:pPr>
      <w:r>
        <w:rPr>
          <w:rFonts w:ascii="宋体" w:hAnsi="宋体" w:hint="eastAsia"/>
          <w:szCs w:val="24"/>
        </w:rPr>
        <w:t>【</w:t>
      </w:r>
      <w:r w:rsidR="005C4C19" w:rsidRPr="00FD40B9">
        <w:rPr>
          <w:rFonts w:ascii="宋体" w:hAnsi="宋体" w:hint="eastAsia"/>
          <w:szCs w:val="24"/>
        </w:rPr>
        <w:t>临床应用</w:t>
      </w:r>
      <w:r>
        <w:rPr>
          <w:rFonts w:ascii="宋体" w:hAnsi="宋体" w:hint="eastAsia"/>
          <w:szCs w:val="24"/>
        </w:rPr>
        <w:t>】</w:t>
      </w:r>
    </w:p>
    <w:p w14:paraId="76BC6169" w14:textId="77777777" w:rsidR="005C4C19" w:rsidRDefault="005C4C19" w:rsidP="00A76C28">
      <w:pPr>
        <w:spacing w:after="0" w:line="440" w:lineRule="exact"/>
        <w:rPr>
          <w:rFonts w:ascii="宋体" w:hAnsi="宋体"/>
          <w:b/>
          <w:bCs/>
          <w:szCs w:val="24"/>
        </w:rPr>
      </w:pPr>
      <w:r w:rsidRPr="00FD40B9">
        <w:rPr>
          <w:rFonts w:ascii="宋体" w:hAnsi="宋体" w:hint="eastAsia"/>
          <w:b/>
          <w:bCs/>
          <w:color w:val="FF0000"/>
          <w:szCs w:val="24"/>
        </w:rPr>
        <w:t>高血压急症</w:t>
      </w:r>
      <w:r w:rsidR="004C725F" w:rsidRPr="001E1790">
        <w:rPr>
          <w:rFonts w:ascii="宋体" w:hAnsi="宋体" w:hint="eastAsia"/>
          <w:b/>
          <w:bCs/>
          <w:color w:val="FF0000"/>
          <w:szCs w:val="24"/>
          <w:highlight w:val="yellow"/>
        </w:rPr>
        <w:t>（</w:t>
      </w:r>
      <w:r w:rsidR="004C725F" w:rsidRPr="004668CA">
        <w:rPr>
          <w:rFonts w:ascii="宋体" w:hAnsi="宋体" w:hint="eastAsia"/>
          <w:b/>
          <w:bCs/>
          <w:color w:val="FF0000"/>
          <w:szCs w:val="24"/>
          <w:highlight w:val="green"/>
        </w:rPr>
        <w:t>高血压危象首选</w:t>
      </w:r>
      <w:r w:rsidR="004C725F" w:rsidRPr="001E1790">
        <w:rPr>
          <w:rFonts w:ascii="宋体" w:hAnsi="宋体" w:hint="eastAsia"/>
          <w:b/>
          <w:bCs/>
          <w:color w:val="FF0000"/>
          <w:szCs w:val="24"/>
          <w:highlight w:val="yellow"/>
        </w:rPr>
        <w:t>）</w:t>
      </w:r>
      <w:r w:rsidRPr="00FD40B9">
        <w:rPr>
          <w:rFonts w:ascii="宋体" w:hAnsi="宋体" w:hint="eastAsia"/>
          <w:b/>
          <w:bCs/>
          <w:szCs w:val="24"/>
        </w:rPr>
        <w:t>的治疗和</w:t>
      </w:r>
      <w:r w:rsidRPr="00FD40B9">
        <w:rPr>
          <w:rFonts w:ascii="宋体" w:hAnsi="宋体" w:hint="eastAsia"/>
          <w:b/>
          <w:bCs/>
          <w:color w:val="FF0000"/>
          <w:szCs w:val="24"/>
          <w:highlight w:val="yellow"/>
        </w:rPr>
        <w:t>手术麻醉时的控制性低血压</w:t>
      </w:r>
      <w:r w:rsidR="00CA2805" w:rsidRPr="00FD40B9">
        <w:rPr>
          <w:rFonts w:ascii="宋体" w:hAnsi="宋体" w:hint="eastAsia"/>
          <w:b/>
          <w:bCs/>
          <w:szCs w:val="24"/>
        </w:rPr>
        <w:t>；也可用于充血性心力衰竭。</w:t>
      </w:r>
    </w:p>
    <w:p w14:paraId="33F1EE7C" w14:textId="77777777" w:rsidR="00F66B3B" w:rsidRDefault="00F66B3B" w:rsidP="00A76C28">
      <w:pPr>
        <w:spacing w:after="0" w:line="440" w:lineRule="exact"/>
        <w:rPr>
          <w:rFonts w:ascii="宋体" w:hAnsi="宋体"/>
          <w:b/>
          <w:bCs/>
          <w:szCs w:val="24"/>
        </w:rPr>
      </w:pPr>
      <w:r>
        <w:rPr>
          <w:rFonts w:ascii="宋体" w:hAnsi="宋体" w:hint="eastAsia"/>
          <w:b/>
          <w:bCs/>
          <w:szCs w:val="24"/>
        </w:rPr>
        <w:t>本品属于非选择性血管扩张药，</w:t>
      </w:r>
      <w:r w:rsidRPr="00F66B3B">
        <w:rPr>
          <w:rFonts w:ascii="宋体" w:hAnsi="宋体" w:hint="eastAsia"/>
          <w:b/>
          <w:bCs/>
          <w:color w:val="FF0000"/>
          <w:szCs w:val="24"/>
        </w:rPr>
        <w:t>很少影响局部血流分布</w:t>
      </w:r>
      <w:r>
        <w:rPr>
          <w:rFonts w:ascii="宋体" w:hAnsi="宋体" w:hint="eastAsia"/>
          <w:b/>
          <w:bCs/>
          <w:szCs w:val="24"/>
        </w:rPr>
        <w:t>。</w:t>
      </w:r>
      <w:r w:rsidRPr="00F66B3B">
        <w:rPr>
          <w:rFonts w:ascii="宋体" w:hAnsi="宋体" w:hint="eastAsia"/>
          <w:b/>
          <w:bCs/>
          <w:color w:val="FF0000"/>
          <w:szCs w:val="24"/>
          <w:highlight w:val="yellow"/>
        </w:rPr>
        <w:t>一般不降低冠脉血流、肾血流及肾小球滤过率</w:t>
      </w:r>
      <w:r>
        <w:rPr>
          <w:rFonts w:ascii="宋体" w:hAnsi="宋体" w:hint="eastAsia"/>
          <w:b/>
          <w:bCs/>
          <w:szCs w:val="24"/>
        </w:rPr>
        <w:t>。</w:t>
      </w:r>
    </w:p>
    <w:p w14:paraId="6356CFE7" w14:textId="77777777" w:rsidR="00F66B3B" w:rsidRPr="00FD40B9" w:rsidRDefault="00F66B3B" w:rsidP="00A76C28">
      <w:pPr>
        <w:spacing w:after="0" w:line="440" w:lineRule="exact"/>
        <w:rPr>
          <w:rFonts w:ascii="宋体" w:hAnsi="宋体"/>
          <w:b/>
          <w:bCs/>
          <w:szCs w:val="24"/>
        </w:rPr>
      </w:pPr>
    </w:p>
    <w:p w14:paraId="1472CE5A" w14:textId="77777777" w:rsidR="00CA2805" w:rsidRPr="00FD40B9" w:rsidRDefault="005C4C19" w:rsidP="00A76C28">
      <w:pPr>
        <w:numPr>
          <w:ilvl w:val="0"/>
          <w:numId w:val="117"/>
        </w:numPr>
        <w:spacing w:after="0" w:line="440" w:lineRule="exact"/>
        <w:rPr>
          <w:rFonts w:ascii="宋体" w:hAnsi="宋体"/>
          <w:b/>
          <w:bCs/>
          <w:szCs w:val="24"/>
        </w:rPr>
      </w:pPr>
      <w:r w:rsidRPr="00FD40B9">
        <w:rPr>
          <w:rFonts w:ascii="宋体" w:hAnsi="宋体" w:hint="eastAsia"/>
          <w:szCs w:val="24"/>
        </w:rPr>
        <w:t>不良反应：</w:t>
      </w:r>
    </w:p>
    <w:p w14:paraId="136308B9" w14:textId="77777777" w:rsidR="005C4C19" w:rsidRPr="00FD40B9" w:rsidRDefault="00CA2805" w:rsidP="00A76C28">
      <w:pPr>
        <w:spacing w:after="0" w:line="440" w:lineRule="exact"/>
        <w:rPr>
          <w:rFonts w:ascii="宋体" w:hAnsi="宋体"/>
          <w:szCs w:val="24"/>
        </w:rPr>
      </w:pPr>
      <w:r w:rsidRPr="00FD40B9">
        <w:rPr>
          <w:rFonts w:ascii="宋体" w:hAnsi="宋体" w:hint="eastAsia"/>
          <w:szCs w:val="24"/>
        </w:rPr>
        <w:t>恶心、呕吐、发热出汗、头疼等；</w:t>
      </w:r>
      <w:r w:rsidR="005C4C19" w:rsidRPr="00FD40B9">
        <w:rPr>
          <w:rFonts w:ascii="宋体" w:hAnsi="宋体" w:hint="eastAsia"/>
          <w:szCs w:val="24"/>
        </w:rPr>
        <w:t>大剂量或连续使用可引起</w:t>
      </w:r>
      <w:r w:rsidR="005C4C19" w:rsidRPr="00FD40B9">
        <w:rPr>
          <w:rFonts w:ascii="宋体" w:hAnsi="宋体" w:hint="eastAsia"/>
          <w:b/>
          <w:bCs/>
          <w:color w:val="FF0000"/>
          <w:szCs w:val="24"/>
          <w:highlight w:val="yellow"/>
        </w:rPr>
        <w:t>血浆氰化物浓度升高</w:t>
      </w:r>
      <w:r w:rsidR="005C4C19" w:rsidRPr="00FD40B9">
        <w:rPr>
          <w:rFonts w:ascii="宋体" w:hAnsi="宋体" w:hint="eastAsia"/>
          <w:szCs w:val="24"/>
        </w:rPr>
        <w:t>而中毒。</w:t>
      </w:r>
    </w:p>
    <w:p w14:paraId="59525342" w14:textId="77777777" w:rsidR="00BF1CD5" w:rsidRPr="00FD40B9" w:rsidRDefault="00BF1CD5" w:rsidP="00A76C28">
      <w:pPr>
        <w:spacing w:after="0" w:line="440" w:lineRule="exact"/>
        <w:rPr>
          <w:rFonts w:ascii="宋体" w:hAnsi="宋体"/>
          <w:b/>
          <w:bCs/>
          <w:szCs w:val="24"/>
        </w:rPr>
      </w:pPr>
    </w:p>
    <w:p w14:paraId="4650F1B4" w14:textId="77777777" w:rsidR="00BF1CD5" w:rsidRPr="00F66B3B" w:rsidRDefault="00BF1CD5" w:rsidP="00A76C28">
      <w:pPr>
        <w:pStyle w:val="a6"/>
        <w:spacing w:line="440" w:lineRule="exact"/>
        <w:rPr>
          <w:rFonts w:ascii="宋体" w:hAnsi="宋体"/>
          <w:color w:val="FF0000"/>
        </w:rPr>
      </w:pPr>
      <w:r w:rsidRPr="00F66B3B">
        <w:rPr>
          <w:rFonts w:ascii="宋体" w:hAnsi="宋体" w:hint="eastAsia"/>
          <w:color w:val="FF0000"/>
          <w:highlight w:val="yellow"/>
        </w:rPr>
        <w:lastRenderedPageBreak/>
        <w:t>肼屈嗪</w:t>
      </w:r>
    </w:p>
    <w:p w14:paraId="2A55615B" w14:textId="77777777" w:rsidR="00BF1CD5" w:rsidRPr="00FD40B9" w:rsidRDefault="00BF1CD5" w:rsidP="00A76C28">
      <w:pPr>
        <w:spacing w:after="0" w:line="440" w:lineRule="exact"/>
        <w:rPr>
          <w:rFonts w:ascii="宋体" w:hAnsi="宋体"/>
          <w:b/>
          <w:bCs/>
          <w:szCs w:val="24"/>
        </w:rPr>
      </w:pPr>
      <w:r w:rsidRPr="00FD40B9">
        <w:rPr>
          <w:rFonts w:ascii="宋体" w:hAnsi="宋体" w:hint="eastAsia"/>
          <w:b/>
          <w:bCs/>
          <w:szCs w:val="24"/>
        </w:rPr>
        <w:t>【作用及应用】主要</w:t>
      </w:r>
      <w:r w:rsidRPr="00FD40B9">
        <w:rPr>
          <w:rFonts w:ascii="宋体" w:hAnsi="宋体" w:hint="eastAsia"/>
          <w:b/>
          <w:bCs/>
          <w:color w:val="FF0000"/>
          <w:szCs w:val="24"/>
          <w:highlight w:val="yellow"/>
        </w:rPr>
        <w:t>扩张小动脉</w:t>
      </w:r>
      <w:r w:rsidRPr="00FD40B9">
        <w:rPr>
          <w:rFonts w:ascii="宋体" w:hAnsi="宋体" w:hint="eastAsia"/>
          <w:b/>
          <w:bCs/>
          <w:szCs w:val="24"/>
        </w:rPr>
        <w:t>的降压药</w:t>
      </w:r>
    </w:p>
    <w:p w14:paraId="2884A72B" w14:textId="77777777" w:rsidR="00BF1CD5" w:rsidRPr="00FD40B9" w:rsidRDefault="00BF1CD5" w:rsidP="00A76C28">
      <w:pPr>
        <w:spacing w:after="0" w:line="440" w:lineRule="exact"/>
        <w:rPr>
          <w:rFonts w:ascii="宋体" w:hAnsi="宋体"/>
          <w:b/>
          <w:bCs/>
          <w:szCs w:val="24"/>
        </w:rPr>
      </w:pPr>
      <w:r w:rsidRPr="00FD40B9">
        <w:rPr>
          <w:rFonts w:ascii="宋体" w:hAnsi="宋体" w:hint="eastAsia"/>
          <w:b/>
          <w:bCs/>
          <w:szCs w:val="24"/>
        </w:rPr>
        <w:t>▲适用于中度高血压，与其他降压药合用——本药极少单用。</w:t>
      </w:r>
    </w:p>
    <w:p w14:paraId="040DDE90" w14:textId="77777777" w:rsidR="00BF1CD5" w:rsidRPr="00FD40B9" w:rsidRDefault="00BF1CD5" w:rsidP="00A76C28">
      <w:pPr>
        <w:spacing w:after="0" w:line="440" w:lineRule="exact"/>
        <w:rPr>
          <w:rFonts w:ascii="宋体" w:hAnsi="宋体"/>
          <w:b/>
          <w:bCs/>
          <w:szCs w:val="24"/>
        </w:rPr>
      </w:pPr>
      <w:r w:rsidRPr="00FD40B9">
        <w:rPr>
          <w:rFonts w:ascii="宋体" w:hAnsi="宋体" w:hint="eastAsia"/>
          <w:b/>
          <w:bCs/>
          <w:szCs w:val="24"/>
        </w:rPr>
        <w:t>▲对肾、冠状动脉及内脏血管的扩张作用大于骨骼肌血管——</w:t>
      </w:r>
      <w:r w:rsidRPr="00FD40B9">
        <w:rPr>
          <w:rFonts w:ascii="宋体" w:hAnsi="宋体" w:hint="eastAsia"/>
          <w:b/>
          <w:bCs/>
          <w:color w:val="FF0000"/>
          <w:szCs w:val="24"/>
          <w:highlight w:val="yellow"/>
        </w:rPr>
        <w:t>适用于妊娠期高血压疾病</w:t>
      </w:r>
      <w:r w:rsidRPr="00FD40B9">
        <w:rPr>
          <w:rFonts w:ascii="宋体" w:hAnsi="宋体" w:hint="eastAsia"/>
          <w:b/>
          <w:bCs/>
          <w:szCs w:val="24"/>
        </w:rPr>
        <w:t>。</w:t>
      </w:r>
    </w:p>
    <w:p w14:paraId="231FE7CC" w14:textId="77777777" w:rsidR="00BF1CD5" w:rsidRPr="00FD40B9" w:rsidRDefault="00BF1CD5" w:rsidP="00A76C28">
      <w:pPr>
        <w:spacing w:after="0" w:line="440" w:lineRule="exact"/>
        <w:rPr>
          <w:rFonts w:ascii="宋体" w:hAnsi="宋体"/>
          <w:b/>
          <w:bCs/>
          <w:szCs w:val="24"/>
        </w:rPr>
      </w:pPr>
      <w:r w:rsidRPr="00FD40B9">
        <w:rPr>
          <w:rFonts w:ascii="宋体" w:hAnsi="宋体" w:hint="eastAsia"/>
          <w:b/>
          <w:bCs/>
          <w:szCs w:val="24"/>
        </w:rPr>
        <w:t>【不良反应】</w:t>
      </w:r>
    </w:p>
    <w:p w14:paraId="1A0C3A67" w14:textId="77777777" w:rsidR="00BF1CD5" w:rsidRPr="00FD40B9" w:rsidRDefault="00BF1CD5" w:rsidP="00A76C28">
      <w:pPr>
        <w:spacing w:after="0" w:line="440" w:lineRule="exact"/>
        <w:rPr>
          <w:rFonts w:ascii="宋体" w:hAnsi="宋体"/>
          <w:b/>
          <w:bCs/>
          <w:szCs w:val="24"/>
        </w:rPr>
      </w:pPr>
      <w:r w:rsidRPr="00FD40B9">
        <w:rPr>
          <w:rFonts w:ascii="宋体" w:hAnsi="宋体" w:hint="eastAsia"/>
          <w:b/>
          <w:bCs/>
          <w:szCs w:val="24"/>
        </w:rPr>
        <w:t xml:space="preserve">·有头痛、鼻充血、心悸、腹泻等。 </w:t>
      </w:r>
    </w:p>
    <w:p w14:paraId="62294B38" w14:textId="77777777" w:rsidR="00BF1CD5" w:rsidRPr="00FD40B9" w:rsidRDefault="00BF1CD5" w:rsidP="00A76C28">
      <w:pPr>
        <w:spacing w:after="0" w:line="440" w:lineRule="exact"/>
        <w:rPr>
          <w:rFonts w:ascii="宋体" w:hAnsi="宋体"/>
          <w:b/>
          <w:bCs/>
          <w:szCs w:val="24"/>
        </w:rPr>
      </w:pPr>
      <w:r w:rsidRPr="00FD40B9">
        <w:rPr>
          <w:rFonts w:ascii="宋体" w:hAnsi="宋体" w:hint="eastAsia"/>
          <w:b/>
          <w:bCs/>
          <w:szCs w:val="24"/>
        </w:rPr>
        <w:t xml:space="preserve">·较严重时表现为心肌缺血和心衰 </w:t>
      </w:r>
    </w:p>
    <w:p w14:paraId="6537A052" w14:textId="77777777" w:rsidR="0051427F" w:rsidRPr="00FD40B9" w:rsidRDefault="00BF1CD5" w:rsidP="00A76C28">
      <w:pPr>
        <w:spacing w:after="0" w:line="440" w:lineRule="exact"/>
        <w:rPr>
          <w:rFonts w:ascii="宋体" w:hAnsi="宋体"/>
          <w:b/>
          <w:bCs/>
          <w:szCs w:val="24"/>
        </w:rPr>
      </w:pPr>
      <w:r w:rsidRPr="00FD40B9">
        <w:rPr>
          <w:rFonts w:ascii="宋体" w:hAnsi="宋体" w:hint="eastAsia"/>
          <w:b/>
          <w:bCs/>
          <w:szCs w:val="24"/>
        </w:rPr>
        <w:t>·高剂量使用时可引起</w:t>
      </w:r>
      <w:r w:rsidRPr="00FD40B9">
        <w:rPr>
          <w:rFonts w:ascii="宋体" w:hAnsi="宋体" w:hint="eastAsia"/>
          <w:b/>
          <w:bCs/>
          <w:color w:val="FF0000"/>
          <w:szCs w:val="24"/>
          <w:highlight w:val="yellow"/>
        </w:rPr>
        <w:t>全身性红斑狼疮样综合征</w:t>
      </w:r>
      <w:r w:rsidRPr="00FD40B9">
        <w:rPr>
          <w:rFonts w:ascii="宋体" w:hAnsi="宋体" w:hint="eastAsia"/>
          <w:b/>
          <w:bCs/>
          <w:szCs w:val="24"/>
        </w:rPr>
        <w:t>。</w:t>
      </w:r>
    </w:p>
    <w:p w14:paraId="220E6918" w14:textId="77777777" w:rsidR="005F40E2" w:rsidRPr="00FD40B9" w:rsidRDefault="005F40E2" w:rsidP="00A76C28">
      <w:pPr>
        <w:numPr>
          <w:ilvl w:val="0"/>
          <w:numId w:val="106"/>
        </w:numPr>
        <w:spacing w:after="0" w:line="440" w:lineRule="exact"/>
        <w:jc w:val="center"/>
        <w:rPr>
          <w:rFonts w:ascii="宋体" w:hAnsi="宋体"/>
          <w:b/>
          <w:szCs w:val="24"/>
        </w:rPr>
      </w:pPr>
      <w:r w:rsidRPr="00FD40B9">
        <w:rPr>
          <w:rFonts w:ascii="宋体" w:hAnsi="宋体" w:hint="eastAsia"/>
          <w:b/>
          <w:szCs w:val="24"/>
        </w:rPr>
        <w:t>影响去甲肾上腺素能神经递质药</w:t>
      </w:r>
    </w:p>
    <w:p w14:paraId="1DE28880" w14:textId="77777777" w:rsidR="00B65D69" w:rsidRPr="00FD40B9" w:rsidRDefault="00B65D69" w:rsidP="00A76C28">
      <w:pPr>
        <w:spacing w:after="0" w:line="440" w:lineRule="exact"/>
        <w:rPr>
          <w:rFonts w:ascii="宋体" w:hAnsi="宋体"/>
          <w:b/>
          <w:szCs w:val="24"/>
        </w:rPr>
      </w:pPr>
      <w:r w:rsidRPr="00FD40B9">
        <w:rPr>
          <w:rFonts w:ascii="宋体" w:hAnsi="宋体" w:hint="eastAsia"/>
          <w:b/>
          <w:szCs w:val="24"/>
        </w:rPr>
        <w:t>利血平、胍乙啶</w:t>
      </w:r>
    </w:p>
    <w:p w14:paraId="169B549E" w14:textId="77777777" w:rsidR="005F40E2" w:rsidRPr="00FD40B9" w:rsidRDefault="005F40E2" w:rsidP="00A76C28">
      <w:pPr>
        <w:pStyle w:val="a6"/>
        <w:spacing w:line="440" w:lineRule="exact"/>
        <w:rPr>
          <w:rFonts w:ascii="宋体" w:hAnsi="宋体"/>
        </w:rPr>
      </w:pPr>
      <w:r w:rsidRPr="00FD40B9">
        <w:rPr>
          <w:rFonts w:ascii="宋体" w:hAnsi="宋体" w:hint="eastAsia"/>
        </w:rPr>
        <w:t>利血平（Reserpine）</w:t>
      </w:r>
    </w:p>
    <w:p w14:paraId="6009FB20" w14:textId="77777777" w:rsidR="005F40E2" w:rsidRPr="00FD40B9" w:rsidRDefault="005F40E2" w:rsidP="00A76C28">
      <w:pPr>
        <w:spacing w:after="0" w:line="440" w:lineRule="exact"/>
        <w:rPr>
          <w:rFonts w:ascii="宋体" w:hAnsi="宋体"/>
          <w:b/>
          <w:szCs w:val="24"/>
        </w:rPr>
      </w:pPr>
      <w:r w:rsidRPr="00FD40B9">
        <w:rPr>
          <w:rFonts w:ascii="宋体" w:hAnsi="宋体" w:hint="eastAsia"/>
          <w:b/>
          <w:szCs w:val="24"/>
        </w:rPr>
        <w:t>药理作用：</w:t>
      </w:r>
    </w:p>
    <w:p w14:paraId="79F3F0A2" w14:textId="77777777" w:rsidR="005F40E2" w:rsidRPr="00FD40B9" w:rsidRDefault="005F40E2" w:rsidP="00A76C28">
      <w:pPr>
        <w:spacing w:after="0" w:line="440" w:lineRule="exact"/>
        <w:rPr>
          <w:rFonts w:ascii="宋体" w:hAnsi="宋体"/>
          <w:b/>
          <w:szCs w:val="24"/>
        </w:rPr>
      </w:pPr>
      <w:r w:rsidRPr="00FD40B9">
        <w:rPr>
          <w:rFonts w:ascii="宋体" w:hAnsi="宋体" w:hint="eastAsia"/>
          <w:b/>
          <w:szCs w:val="24"/>
        </w:rPr>
        <w:t>1</w:t>
      </w:r>
      <w:r w:rsidR="002D4855" w:rsidRPr="00FD40B9">
        <w:rPr>
          <w:rFonts w:ascii="宋体" w:hAnsi="宋体" w:hint="eastAsia"/>
          <w:b/>
          <w:szCs w:val="24"/>
        </w:rPr>
        <w:t>、</w:t>
      </w:r>
      <w:r w:rsidRPr="00FD40B9">
        <w:rPr>
          <w:rFonts w:ascii="宋体" w:hAnsi="宋体" w:hint="eastAsia"/>
          <w:b/>
          <w:szCs w:val="24"/>
        </w:rPr>
        <w:t>降压特点</w:t>
      </w:r>
    </w:p>
    <w:p w14:paraId="1E637A47" w14:textId="77777777" w:rsidR="005F40E2" w:rsidRPr="00FD40B9" w:rsidRDefault="005F40E2" w:rsidP="00A76C28">
      <w:pPr>
        <w:spacing w:after="0" w:line="440" w:lineRule="exact"/>
        <w:rPr>
          <w:rFonts w:ascii="宋体" w:hAnsi="宋体"/>
          <w:b/>
          <w:szCs w:val="24"/>
        </w:rPr>
      </w:pPr>
      <w:r w:rsidRPr="00FD40B9">
        <w:rPr>
          <w:rFonts w:ascii="宋体" w:hAnsi="宋体" w:hint="eastAsia"/>
          <w:b/>
          <w:szCs w:val="24"/>
        </w:rPr>
        <w:t>①温和，缓慢，持久伴心率减慢</w:t>
      </w:r>
      <w:r w:rsidR="002D4855" w:rsidRPr="00FD40B9">
        <w:rPr>
          <w:rFonts w:ascii="宋体" w:hAnsi="宋体" w:hint="eastAsia"/>
          <w:b/>
          <w:szCs w:val="24"/>
        </w:rPr>
        <w:t>；</w:t>
      </w:r>
    </w:p>
    <w:p w14:paraId="6956C058" w14:textId="77777777" w:rsidR="005F40E2" w:rsidRPr="00FD40B9" w:rsidRDefault="005F40E2" w:rsidP="00A76C28">
      <w:pPr>
        <w:spacing w:after="0" w:line="440" w:lineRule="exact"/>
        <w:rPr>
          <w:rFonts w:ascii="宋体" w:hAnsi="宋体"/>
          <w:b/>
          <w:szCs w:val="24"/>
        </w:rPr>
      </w:pPr>
      <w:r w:rsidRPr="00FD40B9">
        <w:rPr>
          <w:rFonts w:ascii="宋体" w:hAnsi="宋体" w:hint="eastAsia"/>
          <w:b/>
          <w:szCs w:val="24"/>
        </w:rPr>
        <w:t>②达最大效应剂量时，增加剂量，延时不增效</w:t>
      </w:r>
      <w:r w:rsidR="002D4855" w:rsidRPr="00FD40B9">
        <w:rPr>
          <w:rFonts w:ascii="宋体" w:hAnsi="宋体" w:hint="eastAsia"/>
          <w:b/>
          <w:szCs w:val="24"/>
        </w:rPr>
        <w:t>；</w:t>
      </w:r>
    </w:p>
    <w:p w14:paraId="401DE5E8" w14:textId="77777777" w:rsidR="005F40E2" w:rsidRPr="00FD40B9" w:rsidRDefault="005F40E2" w:rsidP="00A76C28">
      <w:pPr>
        <w:spacing w:after="0" w:line="440" w:lineRule="exact"/>
        <w:rPr>
          <w:rFonts w:ascii="宋体" w:hAnsi="宋体"/>
          <w:b/>
          <w:szCs w:val="24"/>
        </w:rPr>
      </w:pPr>
      <w:r w:rsidRPr="00FD40B9">
        <w:rPr>
          <w:rFonts w:ascii="宋体" w:hAnsi="宋体" w:hint="eastAsia"/>
          <w:b/>
          <w:szCs w:val="24"/>
        </w:rPr>
        <w:t>2</w:t>
      </w:r>
      <w:r w:rsidR="002D4855" w:rsidRPr="00FD40B9">
        <w:rPr>
          <w:rFonts w:ascii="宋体" w:hAnsi="宋体" w:hint="eastAsia"/>
          <w:b/>
          <w:szCs w:val="24"/>
        </w:rPr>
        <w:t>、</w:t>
      </w:r>
      <w:r w:rsidRPr="00FD40B9">
        <w:rPr>
          <w:rFonts w:ascii="宋体" w:hAnsi="宋体" w:hint="eastAsia"/>
          <w:b/>
          <w:szCs w:val="24"/>
        </w:rPr>
        <w:t>中枢镇静</w:t>
      </w:r>
      <w:r w:rsidR="002D4855" w:rsidRPr="00FD40B9">
        <w:rPr>
          <w:rFonts w:ascii="宋体" w:hAnsi="宋体" w:hint="eastAsia"/>
          <w:b/>
          <w:szCs w:val="24"/>
        </w:rPr>
        <w:t>；</w:t>
      </w:r>
    </w:p>
    <w:p w14:paraId="5609CB5F" w14:textId="77777777" w:rsidR="005F40E2" w:rsidRPr="00FD40B9" w:rsidRDefault="005F40E2" w:rsidP="00A76C28">
      <w:pPr>
        <w:spacing w:after="0" w:line="440" w:lineRule="exact"/>
        <w:rPr>
          <w:rFonts w:ascii="宋体" w:hAnsi="宋体"/>
          <w:b/>
          <w:szCs w:val="24"/>
        </w:rPr>
      </w:pPr>
      <w:r w:rsidRPr="00FD40B9">
        <w:rPr>
          <w:rFonts w:ascii="宋体" w:hAnsi="宋体" w:hint="eastAsia"/>
          <w:b/>
          <w:szCs w:val="24"/>
        </w:rPr>
        <w:t>3</w:t>
      </w:r>
      <w:r w:rsidR="002D4855" w:rsidRPr="00FD40B9">
        <w:rPr>
          <w:rFonts w:ascii="宋体" w:hAnsi="宋体" w:hint="eastAsia"/>
          <w:b/>
          <w:szCs w:val="24"/>
        </w:rPr>
        <w:t>、</w:t>
      </w:r>
      <w:r w:rsidRPr="00FD40B9">
        <w:rPr>
          <w:rFonts w:ascii="宋体" w:hAnsi="宋体" w:hint="eastAsia"/>
          <w:b/>
          <w:szCs w:val="24"/>
        </w:rPr>
        <w:t>胃酸分泌增多，胃肠运动增加</w:t>
      </w:r>
      <w:r w:rsidR="002D4855" w:rsidRPr="00FD40B9">
        <w:rPr>
          <w:rFonts w:ascii="宋体" w:hAnsi="宋体" w:hint="eastAsia"/>
          <w:b/>
          <w:szCs w:val="24"/>
        </w:rPr>
        <w:t>。</w:t>
      </w:r>
    </w:p>
    <w:p w14:paraId="50CBF066" w14:textId="77777777" w:rsidR="002D4855" w:rsidRPr="00FD40B9" w:rsidRDefault="002D4855" w:rsidP="00A76C28">
      <w:pPr>
        <w:spacing w:after="0" w:line="440" w:lineRule="exact"/>
        <w:rPr>
          <w:rFonts w:ascii="宋体" w:hAnsi="宋体"/>
          <w:b/>
          <w:szCs w:val="24"/>
        </w:rPr>
      </w:pPr>
    </w:p>
    <w:p w14:paraId="3AD260AE" w14:textId="77777777" w:rsidR="005C4C19" w:rsidRPr="00FD40B9" w:rsidRDefault="005C4C19" w:rsidP="00A76C28">
      <w:pPr>
        <w:numPr>
          <w:ilvl w:val="0"/>
          <w:numId w:val="106"/>
        </w:numPr>
        <w:spacing w:after="0" w:line="440" w:lineRule="exact"/>
        <w:jc w:val="center"/>
        <w:rPr>
          <w:rFonts w:ascii="宋体" w:hAnsi="宋体"/>
          <w:b/>
          <w:szCs w:val="24"/>
        </w:rPr>
      </w:pPr>
      <w:r w:rsidRPr="00FD40B9">
        <w:rPr>
          <w:rFonts w:ascii="宋体" w:hAnsi="宋体" w:hint="eastAsia"/>
          <w:b/>
          <w:szCs w:val="24"/>
        </w:rPr>
        <w:t>α1受体阻断药</w:t>
      </w:r>
    </w:p>
    <w:p w14:paraId="33D3D511" w14:textId="77777777" w:rsidR="005C4C19" w:rsidRPr="00FD40B9" w:rsidRDefault="005C4C19" w:rsidP="00A76C28">
      <w:pPr>
        <w:pStyle w:val="a6"/>
        <w:spacing w:line="440" w:lineRule="exact"/>
        <w:rPr>
          <w:rFonts w:ascii="宋体" w:hAnsi="宋体"/>
          <w:szCs w:val="24"/>
        </w:rPr>
      </w:pPr>
      <w:r w:rsidRPr="002A2D29">
        <w:rPr>
          <w:rFonts w:ascii="宋体" w:hAnsi="宋体" w:hint="eastAsia"/>
          <w:szCs w:val="24"/>
          <w:highlight w:val="green"/>
        </w:rPr>
        <w:t>哌唑嗪（prazosin）</w:t>
      </w:r>
      <w:r w:rsidR="003E0233" w:rsidRPr="002A2D29">
        <w:rPr>
          <w:rFonts w:ascii="宋体" w:hAnsi="宋体" w:hint="eastAsia"/>
          <w:szCs w:val="24"/>
          <w:highlight w:val="green"/>
        </w:rPr>
        <w:t>、</w:t>
      </w:r>
      <w:r w:rsidR="003E0233" w:rsidRPr="00FD40B9">
        <w:rPr>
          <w:rFonts w:ascii="宋体" w:hAnsi="宋体" w:hint="eastAsia"/>
          <w:szCs w:val="24"/>
        </w:rPr>
        <w:t>特拉唑嗪（terazosin）、多沙唑嗪（</w:t>
      </w:r>
      <w:r w:rsidR="003E0233" w:rsidRPr="00FD40B9">
        <w:rPr>
          <w:rFonts w:ascii="宋体" w:hAnsi="宋体"/>
          <w:szCs w:val="24"/>
        </w:rPr>
        <w:t>doxazosin</w:t>
      </w:r>
      <w:r w:rsidR="003E0233" w:rsidRPr="00FD40B9">
        <w:rPr>
          <w:rFonts w:ascii="宋体" w:hAnsi="宋体" w:hint="eastAsia"/>
          <w:szCs w:val="24"/>
        </w:rPr>
        <w:t>）</w:t>
      </w:r>
    </w:p>
    <w:p w14:paraId="60A1CF8E" w14:textId="77777777" w:rsidR="005C4C19" w:rsidRPr="00FD40B9" w:rsidRDefault="005C4C19" w:rsidP="00A76C28">
      <w:pPr>
        <w:numPr>
          <w:ilvl w:val="0"/>
          <w:numId w:val="118"/>
        </w:numPr>
        <w:spacing w:after="0" w:line="440" w:lineRule="exact"/>
        <w:rPr>
          <w:rFonts w:ascii="宋体" w:hAnsi="宋体"/>
          <w:b/>
          <w:bCs/>
          <w:szCs w:val="24"/>
        </w:rPr>
      </w:pPr>
      <w:r w:rsidRPr="00FD40B9">
        <w:rPr>
          <w:rFonts w:ascii="宋体" w:hAnsi="宋体" w:hint="eastAsia"/>
          <w:b/>
          <w:bCs/>
          <w:szCs w:val="24"/>
        </w:rPr>
        <w:t>特点：</w:t>
      </w:r>
    </w:p>
    <w:p w14:paraId="3AA46762" w14:textId="77777777" w:rsidR="005C4C19" w:rsidRPr="00FD40B9" w:rsidRDefault="005C4C19" w:rsidP="00A76C28">
      <w:pPr>
        <w:numPr>
          <w:ilvl w:val="0"/>
          <w:numId w:val="119"/>
        </w:numPr>
        <w:spacing w:after="0" w:line="440" w:lineRule="exact"/>
        <w:ind w:firstLine="420"/>
        <w:rPr>
          <w:rFonts w:ascii="宋体" w:hAnsi="宋体"/>
          <w:szCs w:val="24"/>
        </w:rPr>
      </w:pPr>
      <w:r w:rsidRPr="004F7DDF">
        <w:rPr>
          <w:rFonts w:ascii="宋体" w:hAnsi="宋体" w:hint="eastAsia"/>
          <w:b/>
          <w:bCs/>
          <w:color w:val="FF0000"/>
          <w:szCs w:val="24"/>
          <w:highlight w:val="yellow"/>
        </w:rPr>
        <w:t>对代谢没有不良影响并对血脂代谢有良好作用</w:t>
      </w:r>
      <w:r w:rsidRPr="00FD40B9">
        <w:rPr>
          <w:rFonts w:ascii="宋体" w:hAnsi="宋体" w:hint="eastAsia"/>
          <w:szCs w:val="24"/>
        </w:rPr>
        <w:t>；</w:t>
      </w:r>
    </w:p>
    <w:p w14:paraId="501EEA8D" w14:textId="77777777" w:rsidR="001922FE" w:rsidRPr="00FD40B9" w:rsidRDefault="001922FE" w:rsidP="00A76C28">
      <w:pPr>
        <w:numPr>
          <w:ilvl w:val="0"/>
          <w:numId w:val="119"/>
        </w:numPr>
        <w:spacing w:after="0" w:line="440" w:lineRule="exact"/>
        <w:ind w:firstLine="420"/>
        <w:rPr>
          <w:rFonts w:ascii="宋体" w:hAnsi="宋体"/>
          <w:szCs w:val="24"/>
        </w:rPr>
      </w:pPr>
      <w:r w:rsidRPr="00FD40B9">
        <w:rPr>
          <w:rFonts w:ascii="宋体" w:hAnsi="宋体" w:hint="eastAsia"/>
          <w:szCs w:val="24"/>
        </w:rPr>
        <w:t>心率不变，心输出量不变或上升</w:t>
      </w:r>
    </w:p>
    <w:p w14:paraId="4D18F5CB" w14:textId="77777777" w:rsidR="005C4C19" w:rsidRPr="00FD40B9" w:rsidRDefault="005C4C19" w:rsidP="00A76C28">
      <w:pPr>
        <w:numPr>
          <w:ilvl w:val="0"/>
          <w:numId w:val="119"/>
        </w:numPr>
        <w:spacing w:after="0" w:line="440" w:lineRule="exact"/>
        <w:ind w:firstLine="420"/>
        <w:rPr>
          <w:rFonts w:ascii="宋体" w:hAnsi="宋体"/>
          <w:szCs w:val="24"/>
        </w:rPr>
      </w:pPr>
      <w:r w:rsidRPr="00FD40B9">
        <w:rPr>
          <w:rFonts w:ascii="宋体" w:hAnsi="宋体" w:hint="eastAsia"/>
          <w:szCs w:val="24"/>
        </w:rPr>
        <w:t>用于</w:t>
      </w:r>
      <w:r w:rsidRPr="00FD40B9">
        <w:rPr>
          <w:rFonts w:ascii="宋体" w:hAnsi="宋体" w:hint="eastAsia"/>
          <w:b/>
          <w:bCs/>
          <w:color w:val="FF0000"/>
          <w:szCs w:val="24"/>
        </w:rPr>
        <w:t>轻中度高血压</w:t>
      </w:r>
      <w:r w:rsidRPr="00FD40B9">
        <w:rPr>
          <w:rFonts w:ascii="宋体" w:hAnsi="宋体" w:hint="eastAsia"/>
          <w:szCs w:val="24"/>
        </w:rPr>
        <w:t>；</w:t>
      </w:r>
    </w:p>
    <w:p w14:paraId="519A4D07" w14:textId="77777777" w:rsidR="005C4C19" w:rsidRPr="00FD40B9" w:rsidRDefault="005C4C19" w:rsidP="00A76C28">
      <w:pPr>
        <w:numPr>
          <w:ilvl w:val="0"/>
          <w:numId w:val="119"/>
        </w:numPr>
        <w:spacing w:after="0" w:line="440" w:lineRule="exact"/>
        <w:ind w:firstLine="420"/>
        <w:rPr>
          <w:rFonts w:ascii="宋体" w:hAnsi="宋体"/>
          <w:szCs w:val="24"/>
        </w:rPr>
      </w:pPr>
      <w:r w:rsidRPr="00FD40B9">
        <w:rPr>
          <w:rFonts w:ascii="宋体" w:hAnsi="宋体" w:hint="eastAsia"/>
          <w:szCs w:val="24"/>
        </w:rPr>
        <w:t>有</w:t>
      </w:r>
      <w:r w:rsidRPr="00FD40B9">
        <w:rPr>
          <w:rFonts w:ascii="宋体" w:hAnsi="宋体" w:hint="eastAsia"/>
          <w:b/>
          <w:bCs/>
          <w:szCs w:val="24"/>
        </w:rPr>
        <w:t>首剂现象</w:t>
      </w:r>
      <w:r w:rsidRPr="00FD40B9">
        <w:rPr>
          <w:rFonts w:ascii="宋体" w:hAnsi="宋体" w:hint="eastAsia"/>
          <w:szCs w:val="24"/>
        </w:rPr>
        <w:t>。</w:t>
      </w:r>
    </w:p>
    <w:p w14:paraId="2789EF0B" w14:textId="77777777" w:rsidR="00C648E5" w:rsidRPr="00FD40B9" w:rsidRDefault="00C648E5" w:rsidP="00A76C28">
      <w:pPr>
        <w:spacing w:after="0" w:line="440" w:lineRule="exact"/>
        <w:rPr>
          <w:rFonts w:ascii="宋体" w:hAnsi="宋体"/>
          <w:szCs w:val="24"/>
        </w:rPr>
      </w:pPr>
      <w:r w:rsidRPr="00FD40B9">
        <w:rPr>
          <w:rFonts w:ascii="宋体" w:hAnsi="宋体" w:hint="eastAsia"/>
          <w:szCs w:val="24"/>
        </w:rPr>
        <w:t>【不良反应】</w:t>
      </w:r>
    </w:p>
    <w:p w14:paraId="71A4493E" w14:textId="77777777" w:rsidR="00C648E5" w:rsidRPr="00FD40B9" w:rsidRDefault="00C648E5" w:rsidP="00A76C28">
      <w:pPr>
        <w:spacing w:after="0" w:line="440" w:lineRule="exact"/>
        <w:rPr>
          <w:rFonts w:ascii="宋体" w:hAnsi="宋体"/>
          <w:szCs w:val="24"/>
        </w:rPr>
      </w:pPr>
      <w:r w:rsidRPr="00FD40B9">
        <w:rPr>
          <w:rFonts w:ascii="宋体" w:hAnsi="宋体" w:hint="eastAsia"/>
          <w:szCs w:val="24"/>
        </w:rPr>
        <w:t xml:space="preserve">一般：有眩晕、疲乏、虚弱等； </w:t>
      </w:r>
    </w:p>
    <w:p w14:paraId="469ABDF8" w14:textId="77777777" w:rsidR="00C648E5" w:rsidRPr="00FD40B9" w:rsidRDefault="00C648E5" w:rsidP="00A76C28">
      <w:pPr>
        <w:spacing w:after="0" w:line="440" w:lineRule="exact"/>
        <w:rPr>
          <w:rFonts w:ascii="宋体" w:hAnsi="宋体"/>
          <w:szCs w:val="24"/>
        </w:rPr>
      </w:pPr>
      <w:r w:rsidRPr="00FD40B9">
        <w:rPr>
          <w:rFonts w:ascii="宋体" w:hAnsi="宋体" w:hint="eastAsia"/>
          <w:szCs w:val="24"/>
        </w:rPr>
        <w:t>特有：</w:t>
      </w:r>
      <w:r w:rsidRPr="00A57AF1">
        <w:rPr>
          <w:rFonts w:ascii="宋体" w:hAnsi="宋体" w:hint="eastAsia"/>
          <w:b/>
          <w:bCs/>
          <w:color w:val="FF0000"/>
          <w:szCs w:val="24"/>
          <w:highlight w:val="green"/>
        </w:rPr>
        <w:t>“首剂现象”</w:t>
      </w:r>
      <w:r w:rsidRPr="00FD40B9">
        <w:rPr>
          <w:rFonts w:ascii="宋体" w:hAnsi="宋体" w:hint="eastAsia"/>
          <w:szCs w:val="24"/>
        </w:rPr>
        <w:t>：</w:t>
      </w:r>
      <w:r w:rsidRPr="00FD40B9">
        <w:rPr>
          <w:rFonts w:ascii="宋体" w:hAnsi="宋体" w:hint="eastAsia"/>
          <w:b/>
          <w:bCs/>
          <w:color w:val="FF0000"/>
          <w:szCs w:val="24"/>
          <w:highlight w:val="yellow"/>
        </w:rPr>
        <w:t>首次给药</w:t>
      </w:r>
      <w:r w:rsidRPr="00FD40B9">
        <w:rPr>
          <w:rFonts w:ascii="宋体" w:hAnsi="宋体" w:hint="eastAsia"/>
          <w:b/>
          <w:bCs/>
          <w:color w:val="FF0000"/>
          <w:szCs w:val="24"/>
        </w:rPr>
        <w:t>可致严重的</w:t>
      </w:r>
      <w:r w:rsidRPr="00FD40B9">
        <w:rPr>
          <w:rFonts w:ascii="宋体" w:hAnsi="宋体" w:hint="eastAsia"/>
          <w:b/>
          <w:bCs/>
          <w:color w:val="FF0000"/>
          <w:szCs w:val="24"/>
          <w:highlight w:val="yellow"/>
        </w:rPr>
        <w:t>直立性低血压</w:t>
      </w:r>
      <w:r w:rsidRPr="00FD40B9">
        <w:rPr>
          <w:rFonts w:ascii="宋体" w:hAnsi="宋体" w:hint="eastAsia"/>
          <w:szCs w:val="24"/>
        </w:rPr>
        <w:t>、晕厥、心悸等，饥饿、低盐时较易发生。将首次用量减为0.5mg，并在</w:t>
      </w:r>
      <w:r w:rsidRPr="00FD40B9">
        <w:rPr>
          <w:rFonts w:ascii="宋体" w:hAnsi="宋体" w:hint="eastAsia"/>
          <w:b/>
          <w:bCs/>
          <w:color w:val="FF0000"/>
          <w:szCs w:val="24"/>
          <w:highlight w:val="yellow"/>
        </w:rPr>
        <w:t>临睡前服用</w:t>
      </w:r>
      <w:r w:rsidRPr="00FD40B9">
        <w:rPr>
          <w:rFonts w:ascii="宋体" w:hAnsi="宋体" w:hint="eastAsia"/>
          <w:szCs w:val="24"/>
        </w:rPr>
        <w:t>，可避免发生。</w:t>
      </w:r>
    </w:p>
    <w:p w14:paraId="3976A30B" w14:textId="77777777" w:rsidR="005C4C19" w:rsidRPr="00FD40B9" w:rsidRDefault="005C4C19" w:rsidP="00A76C28">
      <w:pPr>
        <w:numPr>
          <w:ilvl w:val="0"/>
          <w:numId w:val="106"/>
        </w:numPr>
        <w:spacing w:after="0" w:line="440" w:lineRule="exact"/>
        <w:jc w:val="center"/>
        <w:rPr>
          <w:rFonts w:ascii="宋体" w:hAnsi="宋体"/>
          <w:b/>
          <w:szCs w:val="24"/>
        </w:rPr>
      </w:pPr>
      <w:r w:rsidRPr="00FD40B9">
        <w:rPr>
          <w:rFonts w:ascii="宋体" w:hAnsi="宋体" w:hint="eastAsia"/>
          <w:b/>
          <w:szCs w:val="24"/>
        </w:rPr>
        <w:t>K+通道开放药</w:t>
      </w:r>
    </w:p>
    <w:p w14:paraId="1759AF92" w14:textId="77777777" w:rsidR="005C4C19" w:rsidRPr="00FD40B9" w:rsidRDefault="005C4C19" w:rsidP="00A76C28">
      <w:pPr>
        <w:pStyle w:val="a6"/>
        <w:spacing w:line="440" w:lineRule="exact"/>
        <w:rPr>
          <w:rFonts w:ascii="宋体" w:hAnsi="宋体"/>
        </w:rPr>
      </w:pPr>
      <w:r w:rsidRPr="00FD40B9">
        <w:rPr>
          <w:rFonts w:ascii="宋体" w:hAnsi="宋体" w:hint="eastAsia"/>
          <w:highlight w:val="yellow"/>
        </w:rPr>
        <w:t>米诺地尔</w:t>
      </w:r>
    </w:p>
    <w:p w14:paraId="66B12DF5" w14:textId="77777777" w:rsidR="005C4C19" w:rsidRPr="00FD40B9" w:rsidRDefault="005C4C19" w:rsidP="00A76C28">
      <w:pPr>
        <w:spacing w:after="0" w:line="440" w:lineRule="exact"/>
        <w:rPr>
          <w:rFonts w:ascii="宋体" w:hAnsi="宋体"/>
          <w:b/>
          <w:bCs/>
          <w:szCs w:val="24"/>
        </w:rPr>
      </w:pPr>
      <w:r w:rsidRPr="00FD40B9">
        <w:rPr>
          <w:rFonts w:ascii="宋体" w:hAnsi="宋体" w:hint="eastAsia"/>
          <w:szCs w:val="24"/>
        </w:rPr>
        <w:t>（1）特点：不良反应</w:t>
      </w:r>
      <w:r w:rsidRPr="00FD40B9">
        <w:rPr>
          <w:rFonts w:ascii="宋体" w:hAnsi="宋体" w:hint="eastAsia"/>
          <w:b/>
          <w:bCs/>
          <w:szCs w:val="24"/>
        </w:rPr>
        <w:t>多毛症。</w:t>
      </w:r>
    </w:p>
    <w:p w14:paraId="363CF981" w14:textId="77777777" w:rsidR="00DC18AE" w:rsidRPr="00FD40B9" w:rsidRDefault="00DC18AE" w:rsidP="00A76C28">
      <w:pPr>
        <w:spacing w:after="0" w:line="440" w:lineRule="exact"/>
        <w:rPr>
          <w:rFonts w:ascii="宋体" w:hAnsi="宋体"/>
          <w:szCs w:val="24"/>
        </w:rPr>
      </w:pPr>
    </w:p>
    <w:p w14:paraId="5C3C9A1C" w14:textId="77777777" w:rsidR="005C4C19" w:rsidRPr="00FD40B9" w:rsidRDefault="005C4C19" w:rsidP="00A76C28">
      <w:pPr>
        <w:numPr>
          <w:ilvl w:val="0"/>
          <w:numId w:val="106"/>
        </w:numPr>
        <w:spacing w:after="0" w:line="440" w:lineRule="exact"/>
        <w:jc w:val="center"/>
        <w:rPr>
          <w:rFonts w:ascii="宋体" w:hAnsi="宋体"/>
          <w:szCs w:val="24"/>
        </w:rPr>
      </w:pPr>
      <w:r w:rsidRPr="00FD40B9">
        <w:rPr>
          <w:rFonts w:ascii="宋体" w:hAnsi="宋体" w:hint="eastAsia"/>
          <w:szCs w:val="24"/>
        </w:rPr>
        <w:t>高血压治疗的新概念</w:t>
      </w:r>
    </w:p>
    <w:p w14:paraId="1BF1129E" w14:textId="77777777" w:rsidR="005C4C19" w:rsidRPr="00FD40B9" w:rsidRDefault="005C4C19" w:rsidP="00A76C28">
      <w:pPr>
        <w:numPr>
          <w:ilvl w:val="0"/>
          <w:numId w:val="120"/>
        </w:numPr>
        <w:spacing w:after="0" w:line="440" w:lineRule="exact"/>
        <w:rPr>
          <w:rFonts w:ascii="宋体" w:hAnsi="宋体"/>
          <w:szCs w:val="24"/>
        </w:rPr>
      </w:pPr>
      <w:r w:rsidRPr="00FD40B9">
        <w:rPr>
          <w:rFonts w:ascii="宋体" w:hAnsi="宋体" w:hint="eastAsia"/>
          <w:szCs w:val="24"/>
        </w:rPr>
        <w:t>有效治疗和终生治疗；</w:t>
      </w:r>
    </w:p>
    <w:p w14:paraId="0A640733" w14:textId="77777777" w:rsidR="005C4C19" w:rsidRPr="00FD40B9" w:rsidRDefault="005C4C19" w:rsidP="00A76C28">
      <w:pPr>
        <w:numPr>
          <w:ilvl w:val="0"/>
          <w:numId w:val="120"/>
        </w:numPr>
        <w:spacing w:after="0" w:line="440" w:lineRule="exact"/>
        <w:rPr>
          <w:rFonts w:ascii="宋体" w:hAnsi="宋体"/>
          <w:szCs w:val="24"/>
        </w:rPr>
      </w:pPr>
      <w:r w:rsidRPr="00FD40B9">
        <w:rPr>
          <w:rFonts w:ascii="宋体" w:hAnsi="宋体" w:hint="eastAsia"/>
          <w:szCs w:val="24"/>
        </w:rPr>
        <w:t>靶器官保护；</w:t>
      </w:r>
    </w:p>
    <w:p w14:paraId="3A74F42A" w14:textId="77777777" w:rsidR="005C4C19" w:rsidRPr="00FD40B9" w:rsidRDefault="005C4C19" w:rsidP="00A76C28">
      <w:pPr>
        <w:numPr>
          <w:ilvl w:val="0"/>
          <w:numId w:val="120"/>
        </w:numPr>
        <w:spacing w:after="0" w:line="440" w:lineRule="exact"/>
        <w:rPr>
          <w:rFonts w:ascii="宋体" w:hAnsi="宋体"/>
          <w:szCs w:val="24"/>
        </w:rPr>
      </w:pPr>
      <w:r w:rsidRPr="00FD40B9">
        <w:rPr>
          <w:rFonts w:ascii="宋体" w:hAnsi="宋体" w:hint="eastAsia"/>
          <w:szCs w:val="24"/>
        </w:rPr>
        <w:t>平稳降压；</w:t>
      </w:r>
    </w:p>
    <w:p w14:paraId="33C7B16C" w14:textId="77777777" w:rsidR="005C4C19" w:rsidRPr="00FD40B9" w:rsidRDefault="005C4C19" w:rsidP="00A76C28">
      <w:pPr>
        <w:numPr>
          <w:ilvl w:val="0"/>
          <w:numId w:val="120"/>
        </w:numPr>
        <w:spacing w:after="0" w:line="440" w:lineRule="exact"/>
        <w:rPr>
          <w:rFonts w:ascii="宋体" w:hAnsi="宋体"/>
          <w:szCs w:val="24"/>
        </w:rPr>
      </w:pPr>
      <w:r w:rsidRPr="00FD40B9">
        <w:rPr>
          <w:rFonts w:ascii="宋体" w:hAnsi="宋体" w:hint="eastAsia"/>
          <w:szCs w:val="24"/>
        </w:rPr>
        <w:t>联合用药。</w:t>
      </w:r>
    </w:p>
    <w:p w14:paraId="0EEE3EA0" w14:textId="77777777" w:rsidR="00023FD2" w:rsidRPr="00FD40B9" w:rsidRDefault="00023FD2" w:rsidP="00A76C28">
      <w:pPr>
        <w:spacing w:after="0" w:line="440" w:lineRule="exact"/>
        <w:rPr>
          <w:rFonts w:ascii="宋体" w:hAnsi="宋体"/>
          <w:szCs w:val="24"/>
        </w:rPr>
      </w:pPr>
      <w:r w:rsidRPr="00FD40B9">
        <w:rPr>
          <w:rFonts w:ascii="宋体" w:hAnsi="宋体" w:hint="eastAsia"/>
          <w:szCs w:val="24"/>
        </w:rPr>
        <w:t>高血压合并窦性心动过速——年龄在50岁以下者，宜用β受体阻断药。</w:t>
      </w:r>
    </w:p>
    <w:p w14:paraId="64E5310D" w14:textId="77777777" w:rsidR="00023FD2" w:rsidRPr="00FD40B9" w:rsidRDefault="00023FD2" w:rsidP="00A76C28">
      <w:pPr>
        <w:spacing w:after="0" w:line="440" w:lineRule="exact"/>
        <w:rPr>
          <w:rFonts w:ascii="宋体" w:hAnsi="宋体"/>
          <w:szCs w:val="24"/>
        </w:rPr>
      </w:pPr>
      <w:r w:rsidRPr="006A20A9">
        <w:rPr>
          <w:rFonts w:ascii="宋体" w:hAnsi="宋体" w:hint="eastAsia"/>
          <w:b/>
          <w:bCs/>
          <w:color w:val="FF0000"/>
          <w:szCs w:val="24"/>
          <w:highlight w:val="green"/>
        </w:rPr>
        <w:t>高血压合并消化性溃疡者——宜用可乐定，禁用利血平</w:t>
      </w:r>
      <w:r w:rsidRPr="006A20A9">
        <w:rPr>
          <w:rFonts w:ascii="宋体" w:hAnsi="宋体" w:hint="eastAsia"/>
          <w:szCs w:val="24"/>
          <w:highlight w:val="green"/>
        </w:rPr>
        <w:t>。</w:t>
      </w:r>
    </w:p>
    <w:p w14:paraId="4797B104" w14:textId="77777777" w:rsidR="00023FD2" w:rsidRPr="00FD40B9" w:rsidRDefault="00023FD2" w:rsidP="00A76C28">
      <w:pPr>
        <w:spacing w:after="0" w:line="440" w:lineRule="exact"/>
        <w:rPr>
          <w:rFonts w:ascii="宋体" w:hAnsi="宋体"/>
          <w:szCs w:val="24"/>
        </w:rPr>
      </w:pPr>
      <w:r w:rsidRPr="00FD40B9">
        <w:rPr>
          <w:rFonts w:ascii="宋体" w:hAnsi="宋体" w:hint="eastAsia"/>
          <w:szCs w:val="24"/>
        </w:rPr>
        <w:t>高血压伴有精神抑郁者——不宜用利血平或甲基多巴。</w:t>
      </w:r>
    </w:p>
    <w:p w14:paraId="216EB282" w14:textId="77777777" w:rsidR="00023FD2" w:rsidRPr="00FD40B9" w:rsidRDefault="00023FD2" w:rsidP="00A76C28">
      <w:pPr>
        <w:spacing w:after="0" w:line="440" w:lineRule="exact"/>
        <w:rPr>
          <w:rFonts w:ascii="宋体" w:hAnsi="宋体"/>
          <w:szCs w:val="24"/>
        </w:rPr>
      </w:pPr>
      <w:r w:rsidRPr="00FD40B9">
        <w:rPr>
          <w:rFonts w:ascii="宋体" w:hAnsi="宋体" w:hint="eastAsia"/>
          <w:szCs w:val="24"/>
        </w:rPr>
        <w:t>高血压合并心力衰竭、心脏扩大者——宜选用氢氯噻嗪、硝苯地平、ACEI等，不宜用β受体阻断药。</w:t>
      </w:r>
    </w:p>
    <w:p w14:paraId="2EC2E6B7" w14:textId="77777777" w:rsidR="00023FD2" w:rsidRPr="00FD40B9" w:rsidRDefault="00023FD2" w:rsidP="00A76C28">
      <w:pPr>
        <w:spacing w:after="0" w:line="440" w:lineRule="exact"/>
        <w:rPr>
          <w:rFonts w:ascii="宋体" w:hAnsi="宋体"/>
          <w:szCs w:val="24"/>
        </w:rPr>
      </w:pPr>
      <w:r w:rsidRPr="006A20A9">
        <w:rPr>
          <w:rFonts w:ascii="宋体" w:hAnsi="宋体" w:hint="eastAsia"/>
          <w:b/>
          <w:bCs/>
          <w:color w:val="FF0000"/>
          <w:szCs w:val="24"/>
          <w:highlight w:val="green"/>
        </w:rPr>
        <w:t>高血压合并肾功能不良者——宜用卡托普利和</w:t>
      </w:r>
      <w:r w:rsidRPr="00FD40B9">
        <w:rPr>
          <w:rFonts w:ascii="宋体" w:hAnsi="宋体" w:hint="eastAsia"/>
          <w:b/>
          <w:bCs/>
          <w:color w:val="FF0000"/>
          <w:szCs w:val="24"/>
        </w:rPr>
        <w:t>硝苯地平</w:t>
      </w:r>
      <w:r w:rsidRPr="00FD40B9">
        <w:rPr>
          <w:rFonts w:ascii="宋体" w:hAnsi="宋体" w:hint="eastAsia"/>
          <w:szCs w:val="24"/>
        </w:rPr>
        <w:t>。</w:t>
      </w:r>
    </w:p>
    <w:p w14:paraId="0619CAE2" w14:textId="77777777" w:rsidR="00023FD2" w:rsidRPr="00FD40B9" w:rsidRDefault="00023FD2" w:rsidP="00A76C28">
      <w:pPr>
        <w:spacing w:after="0" w:line="440" w:lineRule="exact"/>
        <w:rPr>
          <w:rFonts w:ascii="宋体" w:hAnsi="宋体"/>
          <w:szCs w:val="24"/>
        </w:rPr>
      </w:pPr>
      <w:r w:rsidRPr="00FD40B9">
        <w:rPr>
          <w:rFonts w:ascii="宋体" w:hAnsi="宋体" w:hint="eastAsia"/>
          <w:szCs w:val="24"/>
        </w:rPr>
        <w:t>高血压合并支气管哮喘、慢性阻塞性肺疾病患者——不宜用β受体阻断药。</w:t>
      </w:r>
    </w:p>
    <w:p w14:paraId="2688EFC2" w14:textId="77777777" w:rsidR="00023FD2" w:rsidRPr="00FD40B9" w:rsidRDefault="00023FD2" w:rsidP="00A76C28">
      <w:pPr>
        <w:spacing w:after="0" w:line="440" w:lineRule="exact"/>
        <w:rPr>
          <w:rFonts w:ascii="宋体" w:hAnsi="宋体"/>
          <w:szCs w:val="24"/>
        </w:rPr>
      </w:pPr>
      <w:r w:rsidRPr="00FD40B9">
        <w:rPr>
          <w:rFonts w:ascii="宋体" w:hAnsi="宋体" w:hint="eastAsia"/>
          <w:szCs w:val="24"/>
        </w:rPr>
        <w:t>高血压合并有糖尿病或痛风者——不宜用噻嗪类利尿药。</w:t>
      </w:r>
    </w:p>
    <w:p w14:paraId="6E62AD08" w14:textId="77777777" w:rsidR="00023FD2" w:rsidRPr="00FD40B9" w:rsidRDefault="00023FD2" w:rsidP="00A76C28">
      <w:pPr>
        <w:spacing w:after="0" w:line="440" w:lineRule="exact"/>
        <w:rPr>
          <w:rFonts w:ascii="宋体" w:hAnsi="宋体"/>
          <w:szCs w:val="24"/>
        </w:rPr>
      </w:pPr>
    </w:p>
    <w:p w14:paraId="5A94F7A7" w14:textId="77777777" w:rsidR="005C4C19" w:rsidRPr="00FD40B9" w:rsidRDefault="005C4C19" w:rsidP="00A76C28">
      <w:pPr>
        <w:pStyle w:val="1"/>
        <w:spacing w:before="0" w:after="0" w:line="440" w:lineRule="exact"/>
        <w:rPr>
          <w:rFonts w:ascii="宋体" w:hAnsi="宋体"/>
          <w:szCs w:val="24"/>
        </w:rPr>
      </w:pPr>
      <w:r w:rsidRPr="00FD40B9">
        <w:rPr>
          <w:rFonts w:ascii="宋体" w:hAnsi="宋体"/>
          <w:szCs w:val="24"/>
        </w:rPr>
        <w:t>第二十</w:t>
      </w:r>
      <w:r w:rsidRPr="00FD40B9">
        <w:rPr>
          <w:rFonts w:ascii="宋体" w:hAnsi="宋体" w:hint="eastAsia"/>
          <w:szCs w:val="24"/>
        </w:rPr>
        <w:t>六</w:t>
      </w:r>
      <w:r w:rsidRPr="00FD40B9">
        <w:rPr>
          <w:rFonts w:ascii="宋体" w:hAnsi="宋体"/>
          <w:szCs w:val="24"/>
        </w:rPr>
        <w:t>章</w:t>
      </w:r>
      <w:r w:rsidR="006F3D03" w:rsidRPr="00FD40B9">
        <w:rPr>
          <w:rFonts w:ascii="宋体" w:hAnsi="宋体"/>
          <w:szCs w:val="24"/>
        </w:rPr>
        <w:t xml:space="preserve"> </w:t>
      </w:r>
      <w:r w:rsidRPr="00FD40B9">
        <w:rPr>
          <w:rFonts w:ascii="宋体" w:hAnsi="宋体"/>
          <w:szCs w:val="24"/>
        </w:rPr>
        <w:t>治疗充血性心力衰竭的药物</w:t>
      </w:r>
    </w:p>
    <w:p w14:paraId="1E05DB58" w14:textId="3A5BA0A8" w:rsidR="00A64C9D" w:rsidRDefault="005C4C19" w:rsidP="00A64C9D">
      <w:pPr>
        <w:numPr>
          <w:ilvl w:val="0"/>
          <w:numId w:val="121"/>
        </w:numPr>
        <w:spacing w:after="0" w:line="440" w:lineRule="exact"/>
        <w:rPr>
          <w:rFonts w:ascii="宋体" w:hAnsi="宋体"/>
          <w:b/>
          <w:szCs w:val="24"/>
        </w:rPr>
      </w:pPr>
      <w:r w:rsidRPr="00FD40B9">
        <w:rPr>
          <w:rFonts w:ascii="宋体" w:hAnsi="宋体" w:hint="eastAsia"/>
          <w:b/>
          <w:szCs w:val="24"/>
        </w:rPr>
        <w:t>治疗心力衰竭药物的分类</w:t>
      </w:r>
    </w:p>
    <w:p w14:paraId="45A62B0A" w14:textId="77777777" w:rsidR="00A64C9D" w:rsidRDefault="00A64C9D" w:rsidP="00A64C9D">
      <w:pPr>
        <w:pStyle w:val="ae"/>
        <w:numPr>
          <w:ilvl w:val="0"/>
          <w:numId w:val="221"/>
        </w:numPr>
        <w:spacing w:after="0" w:line="440" w:lineRule="exact"/>
        <w:rPr>
          <w:rFonts w:ascii="宋体" w:hAnsi="宋体"/>
          <w:b/>
          <w:szCs w:val="24"/>
        </w:rPr>
      </w:pPr>
      <w:r>
        <w:rPr>
          <w:rFonts w:ascii="宋体" w:hAnsi="宋体" w:hint="eastAsia"/>
          <w:b/>
          <w:szCs w:val="24"/>
        </w:rPr>
        <w:t>降低死亡率</w:t>
      </w:r>
    </w:p>
    <w:p w14:paraId="3412AC8D" w14:textId="583007C0" w:rsidR="00A64C9D" w:rsidRPr="00A64C9D" w:rsidRDefault="00A64C9D" w:rsidP="00A64C9D">
      <w:pPr>
        <w:pStyle w:val="ae"/>
        <w:numPr>
          <w:ilvl w:val="1"/>
          <w:numId w:val="221"/>
        </w:numPr>
        <w:spacing w:after="0" w:line="440" w:lineRule="exact"/>
        <w:rPr>
          <w:rFonts w:ascii="宋体" w:hAnsi="宋体"/>
          <w:b/>
          <w:szCs w:val="24"/>
        </w:rPr>
      </w:pPr>
      <w:r w:rsidRPr="00A64C9D">
        <w:rPr>
          <w:rFonts w:ascii="宋体" w:hAnsi="宋体" w:hint="eastAsia"/>
          <w:b/>
          <w:szCs w:val="24"/>
        </w:rPr>
        <w:t>ACEI/ARB,/ARNI，醛固酮受体拮抗剂；</w:t>
      </w:r>
    </w:p>
    <w:p w14:paraId="7DF2F926" w14:textId="77777777" w:rsidR="00A64C9D" w:rsidRPr="00A64C9D" w:rsidRDefault="00A64C9D" w:rsidP="00A64C9D">
      <w:pPr>
        <w:pStyle w:val="ae"/>
        <w:numPr>
          <w:ilvl w:val="1"/>
          <w:numId w:val="221"/>
        </w:numPr>
        <w:spacing w:after="0" w:line="440" w:lineRule="exact"/>
        <w:rPr>
          <w:rFonts w:ascii="宋体" w:hAnsi="宋体"/>
          <w:b/>
          <w:szCs w:val="24"/>
        </w:rPr>
      </w:pPr>
      <w:r w:rsidRPr="00A64C9D">
        <w:rPr>
          <w:rFonts w:ascii="宋体" w:hAnsi="宋体" w:hint="eastAsia"/>
          <w:b/>
          <w:szCs w:val="24"/>
        </w:rPr>
        <w:t>β受体阻断剂；</w:t>
      </w:r>
    </w:p>
    <w:p w14:paraId="72D9273E" w14:textId="77777777" w:rsidR="00A64C9D" w:rsidRPr="00A64C9D" w:rsidRDefault="00A64C9D" w:rsidP="00A64C9D">
      <w:pPr>
        <w:pStyle w:val="ae"/>
        <w:numPr>
          <w:ilvl w:val="1"/>
          <w:numId w:val="221"/>
        </w:numPr>
        <w:spacing w:after="0" w:line="440" w:lineRule="exact"/>
        <w:rPr>
          <w:rFonts w:ascii="宋体" w:hAnsi="宋体"/>
          <w:b/>
          <w:szCs w:val="24"/>
        </w:rPr>
      </w:pPr>
      <w:r w:rsidRPr="00A64C9D">
        <w:rPr>
          <w:rFonts w:ascii="宋体" w:hAnsi="宋体" w:hint="eastAsia"/>
          <w:b/>
          <w:szCs w:val="24"/>
        </w:rPr>
        <w:t>伊伐布雷定（If）</w:t>
      </w:r>
    </w:p>
    <w:p w14:paraId="448A2DDD" w14:textId="7A1ADCE4" w:rsidR="00A64C9D" w:rsidRPr="00A64C9D" w:rsidRDefault="00A64C9D" w:rsidP="00A64C9D">
      <w:pPr>
        <w:pStyle w:val="ae"/>
        <w:numPr>
          <w:ilvl w:val="1"/>
          <w:numId w:val="221"/>
        </w:numPr>
        <w:spacing w:after="0" w:line="440" w:lineRule="exact"/>
        <w:rPr>
          <w:rFonts w:ascii="宋体" w:hAnsi="宋体"/>
          <w:b/>
          <w:szCs w:val="24"/>
        </w:rPr>
      </w:pPr>
      <w:r w:rsidRPr="00A64C9D">
        <w:rPr>
          <w:rFonts w:ascii="宋体" w:hAnsi="宋体" w:hint="eastAsia"/>
          <w:b/>
          <w:szCs w:val="24"/>
        </w:rPr>
        <w:t>SGLT-2抑制剂：恩格列净</w:t>
      </w:r>
    </w:p>
    <w:p w14:paraId="59B04512" w14:textId="3713EA3A" w:rsidR="00A64C9D" w:rsidRPr="00A64C9D" w:rsidRDefault="00A64C9D" w:rsidP="00A64C9D">
      <w:pPr>
        <w:pStyle w:val="ae"/>
        <w:numPr>
          <w:ilvl w:val="0"/>
          <w:numId w:val="221"/>
        </w:numPr>
        <w:spacing w:after="0" w:line="440" w:lineRule="exact"/>
        <w:rPr>
          <w:rFonts w:ascii="宋体" w:hAnsi="宋体"/>
          <w:b/>
          <w:szCs w:val="24"/>
        </w:rPr>
      </w:pPr>
      <w:r w:rsidRPr="00A64C9D">
        <w:rPr>
          <w:rFonts w:ascii="宋体" w:hAnsi="宋体" w:hint="eastAsia"/>
          <w:b/>
          <w:szCs w:val="24"/>
        </w:rPr>
        <w:t>CCB、Diuretics、正性肌力、扩血管</w:t>
      </w:r>
    </w:p>
    <w:p w14:paraId="6C97244D" w14:textId="77777777" w:rsidR="00A64C9D" w:rsidRPr="00A64C9D" w:rsidRDefault="00A64C9D" w:rsidP="00A64C9D">
      <w:pPr>
        <w:spacing w:after="0" w:line="440" w:lineRule="exact"/>
        <w:rPr>
          <w:rFonts w:ascii="宋体" w:hAnsi="宋体"/>
          <w:b/>
          <w:szCs w:val="24"/>
        </w:rPr>
      </w:pPr>
    </w:p>
    <w:p w14:paraId="7A9E8E72" w14:textId="77777777" w:rsidR="005C4C19" w:rsidRPr="00FD40B9" w:rsidRDefault="005C4C19" w:rsidP="00A76C28">
      <w:pPr>
        <w:numPr>
          <w:ilvl w:val="0"/>
          <w:numId w:val="122"/>
        </w:numPr>
        <w:spacing w:after="0" w:line="440" w:lineRule="exact"/>
        <w:rPr>
          <w:rFonts w:ascii="宋体" w:hAnsi="宋体"/>
          <w:b/>
          <w:szCs w:val="24"/>
        </w:rPr>
      </w:pPr>
      <w:r w:rsidRPr="00FD40B9">
        <w:rPr>
          <w:rFonts w:ascii="宋体" w:hAnsi="宋体" w:hint="eastAsia"/>
          <w:b/>
          <w:szCs w:val="24"/>
        </w:rPr>
        <w:t>肾素-血管紧张素-醛固酮系统抑制药</w:t>
      </w:r>
    </w:p>
    <w:p w14:paraId="2FCBA493" w14:textId="77777777" w:rsidR="005C4C19" w:rsidRPr="00FD40B9" w:rsidRDefault="005C4C19" w:rsidP="00A76C28">
      <w:pPr>
        <w:numPr>
          <w:ilvl w:val="0"/>
          <w:numId w:val="123"/>
        </w:numPr>
        <w:spacing w:after="0" w:line="440" w:lineRule="exact"/>
        <w:ind w:firstLine="420"/>
        <w:rPr>
          <w:rFonts w:ascii="宋体" w:hAnsi="宋体"/>
          <w:szCs w:val="24"/>
        </w:rPr>
      </w:pPr>
      <w:r w:rsidRPr="00FD40B9">
        <w:rPr>
          <w:rFonts w:ascii="宋体" w:hAnsi="宋体" w:hint="eastAsia"/>
          <w:szCs w:val="24"/>
        </w:rPr>
        <w:t>ACE抑制药：卡托普利（扭转心肌肥大）；</w:t>
      </w:r>
    </w:p>
    <w:p w14:paraId="32756A4E" w14:textId="77777777" w:rsidR="005C4C19" w:rsidRPr="00FD40B9" w:rsidRDefault="005C4C19" w:rsidP="00A76C28">
      <w:pPr>
        <w:numPr>
          <w:ilvl w:val="0"/>
          <w:numId w:val="123"/>
        </w:numPr>
        <w:spacing w:after="0" w:line="440" w:lineRule="exact"/>
        <w:ind w:firstLine="420"/>
        <w:rPr>
          <w:rFonts w:ascii="宋体" w:hAnsi="宋体"/>
          <w:szCs w:val="24"/>
        </w:rPr>
      </w:pPr>
      <w:r w:rsidRPr="00FD40B9">
        <w:rPr>
          <w:rFonts w:ascii="宋体" w:hAnsi="宋体" w:hint="eastAsia"/>
          <w:szCs w:val="24"/>
        </w:rPr>
        <w:t>AngII受体拮抗药：</w:t>
      </w:r>
      <w:proofErr w:type="gramStart"/>
      <w:r w:rsidRPr="00FD40B9">
        <w:rPr>
          <w:rFonts w:ascii="宋体" w:hAnsi="宋体" w:hint="eastAsia"/>
          <w:szCs w:val="24"/>
        </w:rPr>
        <w:t>氯沙坦</w:t>
      </w:r>
      <w:proofErr w:type="gramEnd"/>
      <w:r w:rsidRPr="00FD40B9">
        <w:rPr>
          <w:rFonts w:ascii="宋体" w:hAnsi="宋体" w:hint="eastAsia"/>
          <w:szCs w:val="24"/>
        </w:rPr>
        <w:t>；</w:t>
      </w:r>
    </w:p>
    <w:p w14:paraId="5D7BF013" w14:textId="77777777" w:rsidR="005C4C19" w:rsidRPr="00FD40B9" w:rsidRDefault="005C4C19" w:rsidP="00A76C28">
      <w:pPr>
        <w:numPr>
          <w:ilvl w:val="0"/>
          <w:numId w:val="123"/>
        </w:numPr>
        <w:spacing w:after="0" w:line="440" w:lineRule="exact"/>
        <w:ind w:firstLine="420"/>
        <w:rPr>
          <w:rFonts w:ascii="宋体" w:hAnsi="宋体"/>
          <w:szCs w:val="24"/>
        </w:rPr>
      </w:pPr>
      <w:r w:rsidRPr="00FD40B9">
        <w:rPr>
          <w:rFonts w:ascii="宋体" w:hAnsi="宋体" w:hint="eastAsia"/>
          <w:szCs w:val="24"/>
        </w:rPr>
        <w:t>醛固酮拮抗药：螺内酯。</w:t>
      </w:r>
    </w:p>
    <w:p w14:paraId="76B5FC84" w14:textId="77777777" w:rsidR="005C4C19" w:rsidRPr="00FD40B9" w:rsidRDefault="005C4C19" w:rsidP="00A76C28">
      <w:pPr>
        <w:numPr>
          <w:ilvl w:val="0"/>
          <w:numId w:val="122"/>
        </w:numPr>
        <w:spacing w:after="0" w:line="440" w:lineRule="exact"/>
        <w:rPr>
          <w:rFonts w:ascii="宋体" w:hAnsi="宋体"/>
          <w:szCs w:val="24"/>
        </w:rPr>
      </w:pPr>
      <w:r w:rsidRPr="00FD40B9">
        <w:rPr>
          <w:rFonts w:ascii="宋体" w:hAnsi="宋体" w:hint="eastAsia"/>
          <w:b/>
          <w:szCs w:val="24"/>
        </w:rPr>
        <w:t>利尿药</w:t>
      </w:r>
      <w:r w:rsidRPr="00FD40B9">
        <w:rPr>
          <w:rFonts w:ascii="宋体" w:hAnsi="宋体" w:hint="eastAsia"/>
          <w:szCs w:val="24"/>
        </w:rPr>
        <w:t>：呋塞米、氢氯噻嗪；</w:t>
      </w:r>
    </w:p>
    <w:p w14:paraId="3EA53835" w14:textId="77777777" w:rsidR="005C4C19" w:rsidRPr="00FD40B9" w:rsidRDefault="005C4C19" w:rsidP="00A76C28">
      <w:pPr>
        <w:numPr>
          <w:ilvl w:val="0"/>
          <w:numId w:val="122"/>
        </w:numPr>
        <w:spacing w:after="0" w:line="440" w:lineRule="exact"/>
        <w:rPr>
          <w:rFonts w:ascii="宋体" w:hAnsi="宋体"/>
          <w:szCs w:val="24"/>
        </w:rPr>
      </w:pPr>
      <w:r w:rsidRPr="00FD40B9">
        <w:rPr>
          <w:rFonts w:ascii="宋体" w:hAnsi="宋体" w:hint="eastAsia"/>
          <w:b/>
          <w:szCs w:val="24"/>
        </w:rPr>
        <w:t>β受体阻断剂</w:t>
      </w:r>
      <w:r w:rsidRPr="00FD40B9">
        <w:rPr>
          <w:rFonts w:ascii="宋体" w:hAnsi="宋体" w:hint="eastAsia"/>
          <w:szCs w:val="24"/>
        </w:rPr>
        <w:t>：美托洛尔、卡维洛尔。</w:t>
      </w:r>
    </w:p>
    <w:p w14:paraId="636A2497" w14:textId="77777777" w:rsidR="005C4C19" w:rsidRPr="00FD40B9" w:rsidRDefault="005C4C19" w:rsidP="00A76C28">
      <w:pPr>
        <w:numPr>
          <w:ilvl w:val="0"/>
          <w:numId w:val="122"/>
        </w:numPr>
        <w:spacing w:after="0" w:line="440" w:lineRule="exact"/>
        <w:rPr>
          <w:rFonts w:ascii="宋体" w:hAnsi="宋体"/>
          <w:b/>
          <w:bCs/>
          <w:szCs w:val="24"/>
        </w:rPr>
      </w:pPr>
      <w:bookmarkStart w:id="24" w:name="_Hlk101949580"/>
      <w:r w:rsidRPr="00FD40B9">
        <w:rPr>
          <w:rFonts w:ascii="宋体" w:hAnsi="宋体" w:hint="eastAsia"/>
          <w:b/>
          <w:bCs/>
          <w:szCs w:val="24"/>
          <w:u w:val="single"/>
        </w:rPr>
        <w:t>强心苷类</w:t>
      </w:r>
      <w:bookmarkEnd w:id="24"/>
      <w:r w:rsidRPr="00FD40B9">
        <w:rPr>
          <w:rFonts w:ascii="宋体" w:hAnsi="宋体" w:hint="eastAsia"/>
          <w:b/>
          <w:bCs/>
          <w:szCs w:val="24"/>
        </w:rPr>
        <w:t>：地高辛。</w:t>
      </w:r>
    </w:p>
    <w:p w14:paraId="7A0A9ECD" w14:textId="77777777" w:rsidR="00707DC8" w:rsidRPr="00FD40B9" w:rsidRDefault="00707DC8" w:rsidP="00A76C28">
      <w:pPr>
        <w:numPr>
          <w:ilvl w:val="0"/>
          <w:numId w:val="122"/>
        </w:numPr>
        <w:spacing w:after="0" w:line="440" w:lineRule="exact"/>
        <w:rPr>
          <w:rFonts w:ascii="宋体" w:hAnsi="宋体"/>
          <w:b/>
          <w:bCs/>
          <w:szCs w:val="24"/>
          <w:u w:val="single"/>
        </w:rPr>
      </w:pPr>
      <w:r w:rsidRPr="00FD40B9">
        <w:rPr>
          <w:rFonts w:ascii="宋体" w:hAnsi="宋体" w:hint="eastAsia"/>
          <w:b/>
          <w:bCs/>
          <w:szCs w:val="24"/>
          <w:u w:val="single"/>
        </w:rPr>
        <w:t>非强心苷类：多巴酚丁胺、</w:t>
      </w:r>
      <w:r w:rsidR="000D0720" w:rsidRPr="00FD40B9">
        <w:rPr>
          <w:rFonts w:ascii="宋体" w:hAnsi="宋体" w:hint="eastAsia"/>
          <w:b/>
          <w:bCs/>
          <w:szCs w:val="24"/>
          <w:u w:val="single"/>
        </w:rPr>
        <w:t>磷酸二酯酶抑制剂（氨力龙milrinone、米力龙、维司力龙）</w:t>
      </w:r>
    </w:p>
    <w:p w14:paraId="047B1889" w14:textId="77777777" w:rsidR="005C4C19" w:rsidRPr="00FD40B9" w:rsidRDefault="005C4C19" w:rsidP="00A76C28">
      <w:pPr>
        <w:numPr>
          <w:ilvl w:val="0"/>
          <w:numId w:val="122"/>
        </w:numPr>
        <w:spacing w:after="0" w:line="440" w:lineRule="exact"/>
        <w:rPr>
          <w:rFonts w:ascii="宋体" w:hAnsi="宋体"/>
          <w:szCs w:val="24"/>
        </w:rPr>
      </w:pPr>
      <w:r w:rsidRPr="00FD40B9">
        <w:rPr>
          <w:rFonts w:ascii="宋体" w:hAnsi="宋体" w:hint="eastAsia"/>
          <w:b/>
          <w:szCs w:val="24"/>
        </w:rPr>
        <w:lastRenderedPageBreak/>
        <w:t>扩血管药</w:t>
      </w:r>
      <w:r w:rsidRPr="00FD40B9">
        <w:rPr>
          <w:rFonts w:ascii="宋体" w:hAnsi="宋体" w:hint="eastAsia"/>
          <w:szCs w:val="24"/>
        </w:rPr>
        <w:t>：硝普钠、硝酸异山梨酯、哌唑嗪等。</w:t>
      </w:r>
    </w:p>
    <w:p w14:paraId="0168EF34" w14:textId="77777777" w:rsidR="00707DC8" w:rsidRPr="00FD40B9" w:rsidRDefault="005C4C19" w:rsidP="00A76C28">
      <w:pPr>
        <w:numPr>
          <w:ilvl w:val="0"/>
          <w:numId w:val="122"/>
        </w:numPr>
        <w:spacing w:after="0" w:line="440" w:lineRule="exact"/>
        <w:rPr>
          <w:rFonts w:ascii="宋体" w:hAnsi="宋体"/>
          <w:szCs w:val="24"/>
        </w:rPr>
      </w:pPr>
      <w:r w:rsidRPr="00FD40B9">
        <w:rPr>
          <w:rFonts w:ascii="宋体" w:hAnsi="宋体" w:hint="eastAsia"/>
          <w:szCs w:val="24"/>
        </w:rPr>
        <w:t>其它。</w:t>
      </w:r>
    </w:p>
    <w:p w14:paraId="31AD508B" w14:textId="77777777" w:rsidR="005C4C19" w:rsidRPr="00FD40B9" w:rsidRDefault="005C4C19" w:rsidP="00A76C28">
      <w:pPr>
        <w:numPr>
          <w:ilvl w:val="0"/>
          <w:numId w:val="121"/>
        </w:numPr>
        <w:spacing w:after="0" w:line="440" w:lineRule="exact"/>
        <w:jc w:val="center"/>
        <w:rPr>
          <w:rFonts w:ascii="宋体" w:hAnsi="宋体"/>
          <w:b/>
          <w:bCs/>
          <w:szCs w:val="24"/>
        </w:rPr>
      </w:pPr>
      <w:r w:rsidRPr="00FD40B9">
        <w:rPr>
          <w:rFonts w:ascii="宋体" w:hAnsi="宋体" w:hint="eastAsia"/>
          <w:b/>
          <w:bCs/>
          <w:szCs w:val="24"/>
        </w:rPr>
        <w:t>强心苷类</w:t>
      </w:r>
    </w:p>
    <w:p w14:paraId="60F7B63E" w14:textId="77777777" w:rsidR="005C4C19" w:rsidRPr="00FD40B9" w:rsidRDefault="005C4C19" w:rsidP="00A76C28">
      <w:pPr>
        <w:numPr>
          <w:ilvl w:val="0"/>
          <w:numId w:val="124"/>
        </w:numPr>
        <w:spacing w:after="0" w:line="440" w:lineRule="exact"/>
        <w:rPr>
          <w:rFonts w:ascii="宋体" w:hAnsi="宋体"/>
          <w:b/>
          <w:szCs w:val="24"/>
        </w:rPr>
      </w:pPr>
      <w:r w:rsidRPr="00FD40B9">
        <w:rPr>
          <w:rFonts w:ascii="宋体" w:hAnsi="宋体" w:hint="eastAsia"/>
          <w:b/>
          <w:szCs w:val="24"/>
        </w:rPr>
        <w:t>常用强心苷类药及其特点：</w:t>
      </w:r>
    </w:p>
    <w:p w14:paraId="1A175463" w14:textId="77777777" w:rsidR="005C4C19" w:rsidRPr="00FD40B9" w:rsidRDefault="005C4C19" w:rsidP="00A76C28">
      <w:pPr>
        <w:numPr>
          <w:ilvl w:val="0"/>
          <w:numId w:val="125"/>
        </w:numPr>
        <w:spacing w:after="0" w:line="440" w:lineRule="exact"/>
        <w:ind w:firstLine="420"/>
        <w:rPr>
          <w:rFonts w:ascii="宋体" w:hAnsi="宋体"/>
          <w:szCs w:val="24"/>
        </w:rPr>
      </w:pPr>
      <w:bookmarkStart w:id="25" w:name="_Hlk101890586"/>
      <w:r w:rsidRPr="00FD40B9">
        <w:rPr>
          <w:rFonts w:ascii="宋体" w:hAnsi="宋体" w:hint="eastAsia"/>
          <w:b/>
          <w:szCs w:val="24"/>
          <w:highlight w:val="yellow"/>
        </w:rPr>
        <w:t>地高辛（digoxin）</w:t>
      </w:r>
      <w:bookmarkEnd w:id="25"/>
      <w:r w:rsidRPr="00FD40B9">
        <w:rPr>
          <w:rFonts w:ascii="宋体" w:hAnsi="宋体" w:hint="eastAsia"/>
          <w:szCs w:val="24"/>
        </w:rPr>
        <w:t>：中效、口服。</w:t>
      </w:r>
    </w:p>
    <w:p w14:paraId="0C0D0C52" w14:textId="77777777" w:rsidR="005C4C19" w:rsidRPr="00FD40B9" w:rsidRDefault="005C4C19" w:rsidP="00A76C28">
      <w:pPr>
        <w:numPr>
          <w:ilvl w:val="0"/>
          <w:numId w:val="125"/>
        </w:numPr>
        <w:spacing w:after="0" w:line="440" w:lineRule="exact"/>
        <w:ind w:firstLine="420"/>
        <w:rPr>
          <w:rFonts w:ascii="宋体" w:hAnsi="宋体"/>
          <w:szCs w:val="24"/>
        </w:rPr>
      </w:pPr>
      <w:r w:rsidRPr="00FD40B9">
        <w:rPr>
          <w:rFonts w:ascii="宋体" w:hAnsi="宋体" w:hint="eastAsia"/>
          <w:szCs w:val="24"/>
        </w:rPr>
        <w:t>洋地黄毒苷（digitoxin）：长效、</w:t>
      </w:r>
      <w:r w:rsidRPr="00FD40B9">
        <w:rPr>
          <w:rFonts w:ascii="宋体" w:hAnsi="宋体" w:hint="eastAsia"/>
          <w:b/>
          <w:color w:val="FF0000"/>
          <w:szCs w:val="24"/>
        </w:rPr>
        <w:t>口服</w:t>
      </w:r>
      <w:r w:rsidR="00ED08CD" w:rsidRPr="00FD40B9">
        <w:rPr>
          <w:rFonts w:ascii="宋体" w:hAnsi="宋体" w:hint="eastAsia"/>
          <w:b/>
          <w:color w:val="FF0000"/>
          <w:szCs w:val="24"/>
        </w:rPr>
        <w:t>吸收完全</w:t>
      </w:r>
      <w:r w:rsidR="00ED08CD" w:rsidRPr="00FD40B9">
        <w:rPr>
          <w:rFonts w:ascii="宋体" w:hAnsi="宋体" w:hint="eastAsia"/>
          <w:szCs w:val="24"/>
        </w:rPr>
        <w:t>，</w:t>
      </w:r>
      <w:r w:rsidR="00BD5996" w:rsidRPr="00FD40B9">
        <w:rPr>
          <w:rFonts w:ascii="宋体" w:hAnsi="宋体" w:hint="eastAsia"/>
          <w:szCs w:val="24"/>
        </w:rPr>
        <w:t>脂溶性较高，主要在肝脏代谢，</w:t>
      </w:r>
      <w:r w:rsidR="00ED08CD" w:rsidRPr="00FD40B9">
        <w:rPr>
          <w:rFonts w:ascii="宋体" w:hAnsi="宋体" w:hint="eastAsia"/>
          <w:b/>
          <w:bCs/>
          <w:color w:val="FF0000"/>
          <w:szCs w:val="24"/>
          <w:highlight w:val="yellow"/>
        </w:rPr>
        <w:t>肝肠循环多</w:t>
      </w:r>
      <w:r w:rsidRPr="00FD40B9">
        <w:rPr>
          <w:rFonts w:ascii="宋体" w:hAnsi="宋体" w:hint="eastAsia"/>
          <w:szCs w:val="24"/>
        </w:rPr>
        <w:t>。</w:t>
      </w:r>
    </w:p>
    <w:p w14:paraId="6B9E5BA9" w14:textId="77777777" w:rsidR="00E5555A" w:rsidRPr="00FD40B9" w:rsidRDefault="005C4C19" w:rsidP="00A76C28">
      <w:pPr>
        <w:numPr>
          <w:ilvl w:val="0"/>
          <w:numId w:val="125"/>
        </w:numPr>
        <w:spacing w:after="0" w:line="440" w:lineRule="exact"/>
        <w:ind w:firstLine="420"/>
        <w:rPr>
          <w:rFonts w:ascii="宋体" w:hAnsi="宋体"/>
          <w:szCs w:val="24"/>
        </w:rPr>
      </w:pPr>
      <w:r w:rsidRPr="00FD40B9">
        <w:rPr>
          <w:rFonts w:ascii="宋体" w:hAnsi="宋体" w:hint="eastAsia"/>
          <w:szCs w:val="24"/>
        </w:rPr>
        <w:t>毒毛花苷K（strophanthin K）</w:t>
      </w:r>
      <w:r w:rsidR="00E5555A" w:rsidRPr="00FD40B9">
        <w:rPr>
          <w:rFonts w:ascii="宋体" w:hAnsi="宋体" w:hint="eastAsia"/>
          <w:szCs w:val="24"/>
        </w:rPr>
        <w:t>、西地兰（cedilanide，毛花苷丙）、毒毛旋花子苷G（ouabain，哇巴因)</w:t>
      </w:r>
      <w:r w:rsidRPr="00FD40B9">
        <w:rPr>
          <w:rFonts w:ascii="宋体" w:hAnsi="宋体" w:hint="eastAsia"/>
          <w:szCs w:val="24"/>
        </w:rPr>
        <w:t>：短效、静脉。</w:t>
      </w:r>
    </w:p>
    <w:p w14:paraId="352F533D" w14:textId="77777777" w:rsidR="00D15B14" w:rsidRPr="00FD40B9" w:rsidRDefault="00D15B14" w:rsidP="00A76C28">
      <w:pPr>
        <w:spacing w:after="0" w:line="440" w:lineRule="exact"/>
        <w:rPr>
          <w:rFonts w:ascii="宋体" w:hAnsi="宋体"/>
          <w:szCs w:val="24"/>
        </w:rPr>
      </w:pPr>
    </w:p>
    <w:p w14:paraId="739913EA" w14:textId="77777777" w:rsidR="00D15B14" w:rsidRDefault="00D15B14" w:rsidP="00A76C28">
      <w:pPr>
        <w:pStyle w:val="a6"/>
        <w:spacing w:line="440" w:lineRule="exact"/>
        <w:rPr>
          <w:rFonts w:ascii="宋体" w:hAnsi="宋体"/>
        </w:rPr>
      </w:pPr>
      <w:r w:rsidRPr="00FD40B9">
        <w:rPr>
          <w:rFonts w:ascii="宋体" w:hAnsi="宋体" w:hint="eastAsia"/>
          <w:highlight w:val="yellow"/>
        </w:rPr>
        <w:t>地高辛（digoxin）</w:t>
      </w:r>
    </w:p>
    <w:p w14:paraId="26E5A3F9" w14:textId="77777777" w:rsidR="00377FFE" w:rsidRDefault="00377FFE" w:rsidP="00377FFE">
      <w:pPr>
        <w:pStyle w:val="HighYield"/>
      </w:pPr>
      <w:r>
        <w:rPr>
          <w:rFonts w:hint="eastAsia"/>
        </w:rPr>
        <w:t>地高辛</w:t>
      </w:r>
      <w:r w:rsidRPr="00EA4267">
        <w:rPr>
          <w:rFonts w:hint="eastAsia"/>
        </w:rPr>
        <w:t>【作用特点】</w:t>
      </w:r>
    </w:p>
    <w:p w14:paraId="4AFB8286" w14:textId="6A9E003F" w:rsidR="00377FFE" w:rsidRPr="00377FFE" w:rsidRDefault="00377FFE" w:rsidP="00377FFE">
      <w:r w:rsidRPr="00EA4267">
        <w:rPr>
          <w:rFonts w:hint="eastAsia"/>
        </w:rPr>
        <w:t>心肌收缩敏捷、降低耗</w:t>
      </w:r>
      <w:r w:rsidRPr="006C70A3">
        <w:rPr>
          <w:rFonts w:hint="eastAsia"/>
          <w:highlight w:val="green"/>
        </w:rPr>
        <w:t>氧</w:t>
      </w:r>
      <w:r w:rsidRPr="00EA4267">
        <w:rPr>
          <w:rFonts w:hint="eastAsia"/>
        </w:rPr>
        <w:t>量、增加</w:t>
      </w:r>
      <w:r w:rsidR="006C70A3" w:rsidRPr="006C70A3">
        <w:rPr>
          <w:rFonts w:hint="eastAsia"/>
          <w:highlight w:val="green"/>
        </w:rPr>
        <w:t>CO</w:t>
      </w:r>
    </w:p>
    <w:p w14:paraId="3CD40268" w14:textId="5E370E6D" w:rsidR="00AD238B" w:rsidRPr="00EA4267" w:rsidRDefault="00AD238B" w:rsidP="00AD238B">
      <w:pPr>
        <w:pStyle w:val="HighYield"/>
      </w:pPr>
      <w:r>
        <w:rPr>
          <w:rFonts w:hint="eastAsia"/>
        </w:rPr>
        <w:t>地高辛</w:t>
      </w:r>
      <w:r w:rsidRPr="00EA4267">
        <w:rPr>
          <w:rFonts w:hint="eastAsia"/>
        </w:rPr>
        <w:t xml:space="preserve">【正性肌力作用机制】  </w:t>
      </w:r>
    </w:p>
    <w:p w14:paraId="745559BF" w14:textId="77777777" w:rsidR="00AD238B" w:rsidRPr="00EA4267" w:rsidRDefault="00AD238B" w:rsidP="00AD238B">
      <w:pPr>
        <w:autoSpaceDE w:val="0"/>
        <w:autoSpaceDN w:val="0"/>
        <w:adjustRightInd w:val="0"/>
        <w:rPr>
          <w:color w:val="000000"/>
        </w:rPr>
      </w:pPr>
      <w:r w:rsidRPr="00EA4267">
        <w:rPr>
          <w:rFonts w:hint="eastAsia"/>
          <w:color w:val="000000"/>
        </w:rPr>
        <w:t>通过强心苷受体</w:t>
      </w:r>
      <w:r w:rsidRPr="00EA4267">
        <w:rPr>
          <w:color w:val="000000"/>
        </w:rPr>
        <w:t>Na⁺-K⁺-ATP</w:t>
      </w:r>
      <w:r w:rsidRPr="00EA4267">
        <w:rPr>
          <w:rFonts w:hint="eastAsia"/>
          <w:color w:val="000000"/>
        </w:rPr>
        <w:t>酶起作用。部分抑制</w:t>
      </w:r>
      <w:r w:rsidRPr="00EA4267">
        <w:rPr>
          <w:color w:val="000000"/>
        </w:rPr>
        <w:t>Na⁺-K⁺-ATP</w:t>
      </w:r>
      <w:r w:rsidRPr="00EA4267">
        <w:rPr>
          <w:rFonts w:hint="eastAsia"/>
          <w:color w:val="000000"/>
        </w:rPr>
        <w:t>酶，使</w:t>
      </w:r>
      <w:r w:rsidRPr="00D76512">
        <w:rPr>
          <w:rFonts w:hint="eastAsia"/>
          <w:color w:val="000000"/>
          <w:highlight w:val="green"/>
        </w:rPr>
        <w:t>钠泵失灵</w:t>
      </w:r>
      <w:r w:rsidRPr="00EA4267">
        <w:rPr>
          <w:rFonts w:hint="eastAsia"/>
          <w:color w:val="000000"/>
        </w:rPr>
        <w:t>，心肌细胞内</w:t>
      </w:r>
      <w:r w:rsidRPr="00EA4267">
        <w:rPr>
          <w:color w:val="000000"/>
        </w:rPr>
        <w:t>K⁺</w:t>
      </w:r>
      <w:r w:rsidRPr="00EA4267">
        <w:rPr>
          <w:rFonts w:hint="eastAsia"/>
          <w:color w:val="000000"/>
        </w:rPr>
        <w:t>降低，</w:t>
      </w:r>
      <w:r w:rsidRPr="00EA4267">
        <w:rPr>
          <w:color w:val="000000"/>
        </w:rPr>
        <w:t>Na⁺</w:t>
      </w:r>
      <w:r w:rsidRPr="00EA4267">
        <w:rPr>
          <w:rFonts w:hint="eastAsia"/>
          <w:color w:val="000000"/>
        </w:rPr>
        <w:t>升高，促进</w:t>
      </w:r>
      <w:r w:rsidRPr="00EA4267">
        <w:rPr>
          <w:color w:val="000000"/>
        </w:rPr>
        <w:t>Na⁺-Ca²⁺</w:t>
      </w:r>
      <w:r w:rsidRPr="00EA4267">
        <w:rPr>
          <w:rFonts w:hint="eastAsia"/>
          <w:color w:val="000000"/>
        </w:rPr>
        <w:t>交换，</w:t>
      </w:r>
      <w:r w:rsidRPr="00EA4267">
        <w:rPr>
          <w:color w:val="000000"/>
        </w:rPr>
        <w:t>Na⁺</w:t>
      </w:r>
      <w:r w:rsidRPr="00EA4267">
        <w:rPr>
          <w:rFonts w:hint="eastAsia"/>
          <w:color w:val="000000"/>
        </w:rPr>
        <w:t>外流，</w:t>
      </w:r>
      <w:r w:rsidRPr="00EA4267">
        <w:rPr>
          <w:color w:val="000000"/>
        </w:rPr>
        <w:t>Ca²⁺</w:t>
      </w:r>
      <w:r w:rsidRPr="00EA4267">
        <w:rPr>
          <w:rFonts w:hint="eastAsia"/>
          <w:color w:val="000000"/>
        </w:rPr>
        <w:t>内流，</w:t>
      </w:r>
      <w:r w:rsidRPr="00165B12">
        <w:rPr>
          <w:rFonts w:hint="eastAsia"/>
          <w:color w:val="000000"/>
          <w:highlight w:val="green"/>
        </w:rPr>
        <w:t>胞内</w:t>
      </w:r>
      <w:r w:rsidRPr="00165B12">
        <w:rPr>
          <w:color w:val="000000"/>
          <w:highlight w:val="green"/>
        </w:rPr>
        <w:t>Ca²⁺</w:t>
      </w:r>
      <w:r w:rsidRPr="00165B12">
        <w:rPr>
          <w:rFonts w:hint="eastAsia"/>
          <w:color w:val="000000"/>
          <w:highlight w:val="green"/>
        </w:rPr>
        <w:t>升高</w:t>
      </w:r>
      <w:r w:rsidRPr="00EA4267">
        <w:rPr>
          <w:rFonts w:hint="eastAsia"/>
          <w:color w:val="000000"/>
        </w:rPr>
        <w:t>，从而加强心肌收缩性。</w:t>
      </w:r>
    </w:p>
    <w:p w14:paraId="6854AE03" w14:textId="5DC842C0" w:rsidR="00AD238B" w:rsidRDefault="00AD238B" w:rsidP="00AD238B">
      <w:pPr>
        <w:pStyle w:val="HighYield"/>
      </w:pPr>
      <w:r w:rsidRPr="00EA4267">
        <w:rPr>
          <w:rFonts w:hint="eastAsia"/>
        </w:rPr>
        <w:t>地高辛【药理作用】</w:t>
      </w:r>
    </w:p>
    <w:p w14:paraId="13A488DA" w14:textId="77777777" w:rsidR="00AD238B" w:rsidRPr="000B4BA3" w:rsidRDefault="00AD238B" w:rsidP="000B4BA3">
      <w:pPr>
        <w:pStyle w:val="ae"/>
        <w:numPr>
          <w:ilvl w:val="0"/>
          <w:numId w:val="223"/>
        </w:numPr>
        <w:autoSpaceDE w:val="0"/>
        <w:autoSpaceDN w:val="0"/>
        <w:adjustRightInd w:val="0"/>
        <w:rPr>
          <w:color w:val="000000"/>
        </w:rPr>
      </w:pPr>
      <w:r w:rsidRPr="000B4BA3">
        <w:rPr>
          <w:rFonts w:hint="eastAsia"/>
          <w:color w:val="000000"/>
        </w:rPr>
        <w:t>心：</w:t>
      </w:r>
    </w:p>
    <w:p w14:paraId="2A22CBEB" w14:textId="77777777" w:rsidR="00AD238B" w:rsidRPr="00EA4267" w:rsidRDefault="00AD238B" w:rsidP="000B4BA3">
      <w:pPr>
        <w:widowControl w:val="0"/>
        <w:numPr>
          <w:ilvl w:val="1"/>
          <w:numId w:val="223"/>
        </w:numPr>
        <w:autoSpaceDE w:val="0"/>
        <w:autoSpaceDN w:val="0"/>
        <w:adjustRightInd w:val="0"/>
        <w:spacing w:after="0" w:line="240" w:lineRule="auto"/>
        <w:jc w:val="both"/>
        <w:rPr>
          <w:color w:val="000000"/>
        </w:rPr>
      </w:pPr>
      <w:r w:rsidRPr="00D76512">
        <w:rPr>
          <w:rFonts w:hint="eastAsia"/>
          <w:color w:val="000000"/>
          <w:highlight w:val="green"/>
        </w:rPr>
        <w:t>正性肌力</w:t>
      </w:r>
      <w:r w:rsidRPr="00EA4267">
        <w:rPr>
          <w:rFonts w:hint="eastAsia"/>
          <w:color w:val="000000"/>
        </w:rPr>
        <w:t>。部分抑制钠泵，心肌细胞内</w:t>
      </w:r>
      <w:r w:rsidRPr="00EA4267">
        <w:rPr>
          <w:color w:val="000000"/>
        </w:rPr>
        <w:t>Na⁺</w:t>
      </w:r>
      <w:r w:rsidRPr="00EA4267">
        <w:rPr>
          <w:rFonts w:hint="eastAsia"/>
          <w:color w:val="000000"/>
        </w:rPr>
        <w:t>升高，促进</w:t>
      </w:r>
      <w:r w:rsidRPr="00EA4267">
        <w:rPr>
          <w:color w:val="000000"/>
        </w:rPr>
        <w:t>Na⁺-Ca²⁺</w:t>
      </w:r>
      <w:r w:rsidRPr="00EA4267">
        <w:rPr>
          <w:rFonts w:hint="eastAsia"/>
          <w:color w:val="000000"/>
        </w:rPr>
        <w:t>交换，</w:t>
      </w:r>
      <w:r w:rsidRPr="00EA4267">
        <w:rPr>
          <w:color w:val="000000"/>
        </w:rPr>
        <w:t>Ca²⁺</w:t>
      </w:r>
      <w:r w:rsidRPr="00EA4267">
        <w:rPr>
          <w:rFonts w:hint="eastAsia"/>
          <w:color w:val="000000"/>
        </w:rPr>
        <w:t>内流增高，浓度增高。</w:t>
      </w:r>
    </w:p>
    <w:p w14:paraId="13F5BD1B" w14:textId="77777777" w:rsidR="00AD238B" w:rsidRPr="00EA4267" w:rsidRDefault="00AD238B" w:rsidP="000B4BA3">
      <w:pPr>
        <w:widowControl w:val="0"/>
        <w:numPr>
          <w:ilvl w:val="1"/>
          <w:numId w:val="223"/>
        </w:numPr>
        <w:autoSpaceDE w:val="0"/>
        <w:autoSpaceDN w:val="0"/>
        <w:adjustRightInd w:val="0"/>
        <w:spacing w:after="0" w:line="240" w:lineRule="auto"/>
        <w:jc w:val="both"/>
        <w:rPr>
          <w:color w:val="000000"/>
        </w:rPr>
      </w:pPr>
      <w:r w:rsidRPr="00D76512">
        <w:rPr>
          <w:rFonts w:hint="eastAsia"/>
          <w:color w:val="000000"/>
          <w:highlight w:val="green"/>
        </w:rPr>
        <w:t>负性频率</w:t>
      </w:r>
      <w:r w:rsidRPr="00EA4267">
        <w:rPr>
          <w:rFonts w:hint="eastAsia"/>
          <w:color w:val="000000"/>
        </w:rPr>
        <w:t>。（</w:t>
      </w:r>
      <w:r w:rsidRPr="00C854BF">
        <w:rPr>
          <w:rFonts w:hint="eastAsia"/>
          <w:color w:val="000000"/>
          <w:highlight w:val="green"/>
        </w:rPr>
        <w:t>反射增强迷走，迷走敏感）</w:t>
      </w:r>
    </w:p>
    <w:p w14:paraId="55647A44" w14:textId="77777777" w:rsidR="00AD238B" w:rsidRPr="00EA4267" w:rsidRDefault="00AD238B" w:rsidP="000B4BA3">
      <w:pPr>
        <w:widowControl w:val="0"/>
        <w:numPr>
          <w:ilvl w:val="1"/>
          <w:numId w:val="223"/>
        </w:numPr>
        <w:autoSpaceDE w:val="0"/>
        <w:autoSpaceDN w:val="0"/>
        <w:adjustRightInd w:val="0"/>
        <w:spacing w:after="0" w:line="240" w:lineRule="auto"/>
        <w:jc w:val="both"/>
        <w:rPr>
          <w:color w:val="000000"/>
        </w:rPr>
      </w:pPr>
      <w:r w:rsidRPr="00D76512">
        <w:rPr>
          <w:rFonts w:hint="eastAsia"/>
          <w:color w:val="000000"/>
          <w:highlight w:val="green"/>
        </w:rPr>
        <w:t>降低耗氧</w:t>
      </w:r>
      <w:r w:rsidRPr="00EA4267">
        <w:rPr>
          <w:rFonts w:hint="eastAsia"/>
          <w:color w:val="000000"/>
        </w:rPr>
        <w:t>（</w:t>
      </w:r>
      <w:r w:rsidRPr="00EA4267">
        <w:rPr>
          <w:rFonts w:hint="eastAsia"/>
          <w:color w:val="000000"/>
        </w:rPr>
        <w:t>CHF</w:t>
      </w:r>
      <w:r w:rsidRPr="00EA4267">
        <w:rPr>
          <w:rFonts w:hint="eastAsia"/>
          <w:color w:val="000000"/>
        </w:rPr>
        <w:t>）。</w:t>
      </w:r>
    </w:p>
    <w:p w14:paraId="0AB36B28" w14:textId="77777777" w:rsidR="00AD238B" w:rsidRPr="00183432" w:rsidRDefault="00AD238B" w:rsidP="000B4BA3">
      <w:pPr>
        <w:widowControl w:val="0"/>
        <w:numPr>
          <w:ilvl w:val="1"/>
          <w:numId w:val="223"/>
        </w:numPr>
        <w:autoSpaceDE w:val="0"/>
        <w:autoSpaceDN w:val="0"/>
        <w:adjustRightInd w:val="0"/>
        <w:spacing w:after="0" w:line="240" w:lineRule="auto"/>
        <w:jc w:val="both"/>
        <w:rPr>
          <w:color w:val="000000"/>
        </w:rPr>
      </w:pPr>
      <w:r w:rsidRPr="00D76512">
        <w:rPr>
          <w:rFonts w:hint="eastAsia"/>
          <w:color w:val="000000"/>
          <w:highlight w:val="green"/>
        </w:rPr>
        <w:t>心肌电生</w:t>
      </w:r>
      <w:r w:rsidRPr="00EA4267">
        <w:rPr>
          <w:rFonts w:hint="eastAsia"/>
          <w:color w:val="000000"/>
        </w:rPr>
        <w:t>理</w:t>
      </w:r>
      <w:r w:rsidRPr="00183432">
        <w:rPr>
          <w:rFonts w:hint="eastAsia"/>
          <w:color w:val="000000"/>
        </w:rPr>
        <w:t>（心房传导↑，</w:t>
      </w:r>
      <w:r w:rsidRPr="00183432">
        <w:rPr>
          <w:color w:val="000000"/>
        </w:rPr>
        <w:t>purkinje</w:t>
      </w:r>
      <w:r w:rsidRPr="00183432">
        <w:rPr>
          <w:rFonts w:hint="eastAsia"/>
          <w:color w:val="000000"/>
        </w:rPr>
        <w:t>自律↑，其他↓；</w:t>
      </w:r>
      <w:r w:rsidRPr="00183432">
        <w:rPr>
          <w:rFonts w:hint="eastAsia"/>
          <w:color w:val="000000"/>
        </w:rPr>
        <w:t>T</w:t>
      </w:r>
      <w:r w:rsidRPr="00183432">
        <w:rPr>
          <w:rFonts w:hint="eastAsia"/>
          <w:color w:val="000000"/>
        </w:rPr>
        <w:t>倒置，</w:t>
      </w:r>
      <w:r w:rsidRPr="00183432">
        <w:rPr>
          <w:rFonts w:hint="eastAsia"/>
          <w:color w:val="000000"/>
        </w:rPr>
        <w:t>ST</w:t>
      </w:r>
      <w:r w:rsidRPr="00183432">
        <w:rPr>
          <w:rFonts w:hint="eastAsia"/>
          <w:color w:val="000000"/>
        </w:rPr>
        <w:t>鱼钩）</w:t>
      </w:r>
    </w:p>
    <w:p w14:paraId="202298F4" w14:textId="77777777" w:rsidR="00AD238B" w:rsidRPr="000B4BA3" w:rsidRDefault="00AD238B" w:rsidP="000B4BA3">
      <w:pPr>
        <w:pStyle w:val="ae"/>
        <w:numPr>
          <w:ilvl w:val="0"/>
          <w:numId w:val="223"/>
        </w:numPr>
        <w:autoSpaceDE w:val="0"/>
        <w:autoSpaceDN w:val="0"/>
        <w:adjustRightInd w:val="0"/>
        <w:rPr>
          <w:color w:val="000000"/>
        </w:rPr>
      </w:pPr>
      <w:r w:rsidRPr="000B4BA3">
        <w:rPr>
          <w:rFonts w:hint="eastAsia"/>
          <w:color w:val="000000"/>
        </w:rPr>
        <w:t>兴奋迷走，抑制交感（中毒量增强交感，</w:t>
      </w:r>
      <w:r w:rsidRPr="000B4BA3">
        <w:rPr>
          <w:rFonts w:hint="eastAsia"/>
          <w:color w:val="000000"/>
          <w:highlight w:val="green"/>
        </w:rPr>
        <w:t>催吐</w:t>
      </w:r>
      <w:r w:rsidRPr="000B4BA3">
        <w:rPr>
          <w:rFonts w:hint="eastAsia"/>
          <w:color w:val="000000"/>
        </w:rPr>
        <w:t>）；局部血流↑</w:t>
      </w:r>
    </w:p>
    <w:p w14:paraId="6A527DB0" w14:textId="4DB7D5A4" w:rsidR="00AD238B" w:rsidRPr="000B4BA3" w:rsidRDefault="00AD238B" w:rsidP="000B4BA3">
      <w:pPr>
        <w:pStyle w:val="ae"/>
        <w:numPr>
          <w:ilvl w:val="0"/>
          <w:numId w:val="223"/>
        </w:numPr>
        <w:autoSpaceDE w:val="0"/>
        <w:autoSpaceDN w:val="0"/>
        <w:adjustRightInd w:val="0"/>
        <w:rPr>
          <w:color w:val="000000"/>
        </w:rPr>
      </w:pPr>
      <w:r w:rsidRPr="000B4BA3">
        <w:rPr>
          <w:rFonts w:hint="eastAsia"/>
          <w:color w:val="000000"/>
        </w:rPr>
        <w:t>缩血管</w:t>
      </w:r>
      <w:r w:rsidR="000B4BA3">
        <w:rPr>
          <w:rFonts w:hint="eastAsia"/>
          <w:color w:val="000000"/>
        </w:rPr>
        <w:t>（弱于抑制交感）</w:t>
      </w:r>
    </w:p>
    <w:p w14:paraId="79ACB9DA" w14:textId="77777777" w:rsidR="00AD238B" w:rsidRPr="000B4BA3" w:rsidRDefault="00AD238B" w:rsidP="000B4BA3">
      <w:pPr>
        <w:pStyle w:val="ae"/>
        <w:numPr>
          <w:ilvl w:val="0"/>
          <w:numId w:val="223"/>
        </w:numPr>
        <w:autoSpaceDE w:val="0"/>
        <w:autoSpaceDN w:val="0"/>
        <w:adjustRightInd w:val="0"/>
        <w:rPr>
          <w:color w:val="000000"/>
        </w:rPr>
      </w:pPr>
      <w:r w:rsidRPr="000B4BA3">
        <w:rPr>
          <w:rFonts w:hint="eastAsia"/>
          <w:color w:val="000000"/>
          <w:highlight w:val="green"/>
        </w:rPr>
        <w:t>利尿，</w:t>
      </w:r>
      <w:r w:rsidRPr="000B4BA3">
        <w:rPr>
          <w:rFonts w:hint="eastAsia"/>
          <w:color w:val="000000"/>
        </w:rPr>
        <w:t>抗</w:t>
      </w:r>
      <w:r w:rsidRPr="000B4BA3">
        <w:rPr>
          <w:rFonts w:hint="eastAsia"/>
          <w:color w:val="000000"/>
        </w:rPr>
        <w:t>RAAS</w:t>
      </w:r>
      <w:r w:rsidRPr="000B4BA3">
        <w:rPr>
          <w:rFonts w:hint="eastAsia"/>
          <w:color w:val="000000"/>
        </w:rPr>
        <w:t>：</w:t>
      </w:r>
    </w:p>
    <w:p w14:paraId="7262D621" w14:textId="48D668FE" w:rsidR="00AD238B" w:rsidRPr="00EA4267" w:rsidRDefault="00AD238B" w:rsidP="00AD238B">
      <w:pPr>
        <w:autoSpaceDE w:val="0"/>
        <w:autoSpaceDN w:val="0"/>
        <w:adjustRightInd w:val="0"/>
        <w:rPr>
          <w:color w:val="000000"/>
        </w:rPr>
      </w:pPr>
      <w:r w:rsidRPr="00DD0F1B">
        <w:rPr>
          <w:noProof/>
        </w:rPr>
        <w:drawing>
          <wp:inline distT="0" distB="0" distL="0" distR="0" wp14:anchorId="1D0DFDF3" wp14:editId="0A8FC71D">
            <wp:extent cx="6639560" cy="1399540"/>
            <wp:effectExtent l="0" t="0" r="8890" b="0"/>
            <wp:docPr id="112037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9560" cy="1399540"/>
                    </a:xfrm>
                    <a:prstGeom prst="rect">
                      <a:avLst/>
                    </a:prstGeom>
                    <a:noFill/>
                    <a:ln>
                      <a:noFill/>
                    </a:ln>
                  </pic:spPr>
                </pic:pic>
              </a:graphicData>
            </a:graphic>
          </wp:inline>
        </w:drawing>
      </w:r>
    </w:p>
    <w:p w14:paraId="6D9ADB81" w14:textId="77777777" w:rsidR="00AD238B" w:rsidRDefault="00AD238B" w:rsidP="00AD238B">
      <w:pPr>
        <w:pStyle w:val="HighYield"/>
      </w:pPr>
      <w:r>
        <w:rPr>
          <w:rFonts w:hint="eastAsia"/>
        </w:rPr>
        <w:t>地高辛临床应用</w:t>
      </w:r>
    </w:p>
    <w:p w14:paraId="46933CB6" w14:textId="77777777" w:rsidR="003620BC" w:rsidRDefault="00AD238B" w:rsidP="00AD238B">
      <w:pPr>
        <w:rPr>
          <w:highlight w:val="green"/>
        </w:rPr>
      </w:pPr>
      <w:r w:rsidRPr="00A55BEC">
        <w:rPr>
          <w:rFonts w:hint="eastAsia"/>
          <w:highlight w:val="green"/>
        </w:rPr>
        <w:t>慢性心衰</w:t>
      </w:r>
      <w:r>
        <w:rPr>
          <w:rFonts w:hint="eastAsia"/>
          <w:highlight w:val="green"/>
        </w:rPr>
        <w:t>（房颤、室律快）；</w:t>
      </w:r>
    </w:p>
    <w:p w14:paraId="54BDAC98" w14:textId="0C3E2161" w:rsidR="00AD238B" w:rsidRDefault="00AD238B" w:rsidP="00AD238B">
      <w:r w:rsidRPr="00A55BEC">
        <w:rPr>
          <w:rFonts w:hint="eastAsia"/>
          <w:highlight w:val="green"/>
        </w:rPr>
        <w:lastRenderedPageBreak/>
        <w:t>房颤房扑、阵发室上速</w:t>
      </w:r>
    </w:p>
    <w:p w14:paraId="71574D4F" w14:textId="7BFC0AF8" w:rsidR="00C33CCD" w:rsidRDefault="00C33CCD" w:rsidP="00C33CCD">
      <w:r>
        <w:rPr>
          <w:rFonts w:hint="eastAsia"/>
        </w:rPr>
        <w:t>扩张型心肌病、心肌肥厚、舒张性心力衰竭者而应首选β</w:t>
      </w:r>
      <w:r>
        <w:rPr>
          <w:rFonts w:hint="eastAsia"/>
        </w:rPr>
        <w:t xml:space="preserve"> </w:t>
      </w:r>
      <w:r>
        <w:rPr>
          <w:rFonts w:hint="eastAsia"/>
        </w:rPr>
        <w:t>受体阻断药、</w:t>
      </w:r>
      <w:r>
        <w:rPr>
          <w:rFonts w:hint="eastAsia"/>
        </w:rPr>
        <w:t>ACEI</w:t>
      </w:r>
      <w:r>
        <w:rPr>
          <w:rFonts w:hint="eastAsia"/>
        </w:rPr>
        <w:t>。</w:t>
      </w:r>
    </w:p>
    <w:p w14:paraId="0B931FC2" w14:textId="09E712D5" w:rsidR="00AD238B" w:rsidRDefault="00AD238B" w:rsidP="00AD238B">
      <w:pPr>
        <w:pStyle w:val="HighYield"/>
      </w:pPr>
      <w:r>
        <w:rPr>
          <w:rFonts w:hint="eastAsia"/>
        </w:rPr>
        <w:t>地高辛不良反应</w:t>
      </w:r>
    </w:p>
    <w:p w14:paraId="26361578" w14:textId="77777777" w:rsidR="00AD238B" w:rsidRPr="004679B3" w:rsidRDefault="00AD238B" w:rsidP="00AD238B">
      <w:pPr>
        <w:autoSpaceDE w:val="0"/>
        <w:autoSpaceDN w:val="0"/>
        <w:adjustRightInd w:val="0"/>
        <w:rPr>
          <w:color w:val="000000"/>
          <w:highlight w:val="green"/>
        </w:rPr>
      </w:pPr>
      <w:r w:rsidRPr="004679B3">
        <w:rPr>
          <w:rFonts w:hint="eastAsia"/>
          <w:color w:val="000000"/>
          <w:highlight w:val="green"/>
        </w:rPr>
        <w:t>胃肠道反应是最早最常见的，注意补钾。</w:t>
      </w:r>
    </w:p>
    <w:p w14:paraId="03E254B8" w14:textId="77777777" w:rsidR="00AD238B" w:rsidRDefault="00AD238B" w:rsidP="00AD238B">
      <w:pPr>
        <w:autoSpaceDE w:val="0"/>
        <w:autoSpaceDN w:val="0"/>
        <w:adjustRightInd w:val="0"/>
        <w:rPr>
          <w:color w:val="000000"/>
          <w:highlight w:val="green"/>
        </w:rPr>
      </w:pPr>
      <w:r w:rsidRPr="004679B3">
        <w:rPr>
          <w:rFonts w:hint="eastAsia"/>
          <w:color w:val="000000"/>
          <w:highlight w:val="green"/>
        </w:rPr>
        <w:t>视觉异常是中毒先兆。</w:t>
      </w:r>
    </w:p>
    <w:p w14:paraId="4D73DAC3" w14:textId="37BE44F8" w:rsidR="009F78C2" w:rsidRPr="004679B3" w:rsidRDefault="009F78C2" w:rsidP="00AD238B">
      <w:pPr>
        <w:autoSpaceDE w:val="0"/>
        <w:autoSpaceDN w:val="0"/>
        <w:adjustRightInd w:val="0"/>
        <w:rPr>
          <w:color w:val="000000"/>
          <w:highlight w:val="green"/>
        </w:rPr>
      </w:pPr>
      <w:r>
        <w:rPr>
          <w:rFonts w:hint="eastAsia"/>
          <w:color w:val="000000"/>
          <w:highlight w:val="green"/>
        </w:rPr>
        <w:t>心脏：</w:t>
      </w:r>
    </w:p>
    <w:p w14:paraId="1CD8CC32" w14:textId="294AC6A2" w:rsidR="00AD238B" w:rsidRPr="009F78C2" w:rsidRDefault="00AD238B" w:rsidP="009F78C2">
      <w:pPr>
        <w:pStyle w:val="ae"/>
        <w:numPr>
          <w:ilvl w:val="0"/>
          <w:numId w:val="224"/>
        </w:numPr>
        <w:autoSpaceDE w:val="0"/>
        <w:autoSpaceDN w:val="0"/>
        <w:adjustRightInd w:val="0"/>
        <w:rPr>
          <w:color w:val="000000"/>
          <w:highlight w:val="green"/>
        </w:rPr>
      </w:pPr>
      <w:r w:rsidRPr="009F78C2">
        <w:rPr>
          <w:rFonts w:hint="eastAsia"/>
          <w:color w:val="000000"/>
          <w:highlight w:val="green"/>
        </w:rPr>
        <w:t>快律（预防低钾（竞争钠泵），</w:t>
      </w:r>
      <w:r w:rsidR="00FB107B">
        <w:rPr>
          <w:rFonts w:hint="eastAsia"/>
          <w:color w:val="000000"/>
          <w:highlight w:val="green"/>
        </w:rPr>
        <w:t>阻滞</w:t>
      </w:r>
      <w:r w:rsidRPr="009F78C2">
        <w:rPr>
          <w:rFonts w:hint="eastAsia"/>
          <w:color w:val="000000"/>
          <w:highlight w:val="green"/>
        </w:rPr>
        <w:t>不能补钾；利多卡因室速</w:t>
      </w:r>
      <w:r w:rsidR="0071741C">
        <w:rPr>
          <w:rFonts w:hint="eastAsia"/>
          <w:color w:val="000000"/>
          <w:highlight w:val="green"/>
        </w:rPr>
        <w:t>室颤</w:t>
      </w:r>
      <w:r w:rsidRPr="009F78C2">
        <w:rPr>
          <w:rFonts w:hint="eastAsia"/>
          <w:color w:val="000000"/>
          <w:highlight w:val="green"/>
        </w:rPr>
        <w:t>）；</w:t>
      </w:r>
    </w:p>
    <w:p w14:paraId="441E5A3A" w14:textId="77777777" w:rsidR="00AD238B" w:rsidRPr="009F78C2" w:rsidRDefault="00AD238B" w:rsidP="009F78C2">
      <w:pPr>
        <w:pStyle w:val="ae"/>
        <w:numPr>
          <w:ilvl w:val="0"/>
          <w:numId w:val="224"/>
        </w:numPr>
        <w:autoSpaceDE w:val="0"/>
        <w:autoSpaceDN w:val="0"/>
        <w:adjustRightInd w:val="0"/>
        <w:rPr>
          <w:color w:val="000000"/>
          <w:highlight w:val="green"/>
        </w:rPr>
      </w:pPr>
      <w:r w:rsidRPr="009F78C2">
        <w:rPr>
          <w:rFonts w:hint="eastAsia"/>
          <w:color w:val="000000"/>
          <w:highlight w:val="green"/>
        </w:rPr>
        <w:t>房室阻滞，窦缓（阿托品）。</w:t>
      </w:r>
    </w:p>
    <w:p w14:paraId="5B784886" w14:textId="5D63FF81" w:rsidR="00AD238B" w:rsidRPr="00A05EB6" w:rsidRDefault="00AD238B" w:rsidP="009F78C2">
      <w:pPr>
        <w:pStyle w:val="ae"/>
        <w:numPr>
          <w:ilvl w:val="0"/>
          <w:numId w:val="224"/>
        </w:numPr>
        <w:autoSpaceDE w:val="0"/>
        <w:autoSpaceDN w:val="0"/>
        <w:adjustRightInd w:val="0"/>
        <w:rPr>
          <w:noProof/>
          <w:kern w:val="2"/>
          <w:sz w:val="21"/>
          <w:highlight w:val="green"/>
        </w:rPr>
      </w:pPr>
      <w:r w:rsidRPr="009F78C2">
        <w:rPr>
          <w:rFonts w:hint="eastAsia"/>
          <w:color w:val="000000"/>
          <w:highlight w:val="green"/>
        </w:rPr>
        <w:t>心律严重失常：</w:t>
      </w:r>
      <w:r w:rsidRPr="00A05EB6">
        <w:rPr>
          <w:rFonts w:hint="eastAsia"/>
          <w:noProof/>
          <w:highlight w:val="green"/>
        </w:rPr>
        <w:t>苯妥英钠</w:t>
      </w:r>
      <w:r w:rsidR="0000785B">
        <w:rPr>
          <w:rFonts w:hint="eastAsia"/>
          <w:noProof/>
          <w:highlight w:val="green"/>
        </w:rPr>
        <w:t>（抗</w:t>
      </w:r>
      <w:r w:rsidR="00F16C7D">
        <w:rPr>
          <w:rFonts w:hint="eastAsia"/>
          <w:noProof/>
          <w:highlight w:val="green"/>
        </w:rPr>
        <w:t>室</w:t>
      </w:r>
      <w:r w:rsidR="0000785B">
        <w:rPr>
          <w:rFonts w:hint="eastAsia"/>
          <w:noProof/>
          <w:highlight w:val="green"/>
        </w:rPr>
        <w:t>律失常</w:t>
      </w:r>
      <w:r w:rsidR="0000785B">
        <w:rPr>
          <w:rFonts w:hint="eastAsia"/>
          <w:noProof/>
          <w:highlight w:val="green"/>
        </w:rPr>
        <w:t>+</w:t>
      </w:r>
      <w:r w:rsidR="0000785B">
        <w:rPr>
          <w:rFonts w:hint="eastAsia"/>
          <w:noProof/>
          <w:highlight w:val="green"/>
        </w:rPr>
        <w:t>竞争钠泵）</w:t>
      </w:r>
      <w:r w:rsidRPr="00A05EB6">
        <w:rPr>
          <w:rFonts w:hint="eastAsia"/>
          <w:noProof/>
          <w:highlight w:val="green"/>
        </w:rPr>
        <w:t>。</w:t>
      </w:r>
    </w:p>
    <w:p w14:paraId="30831446" w14:textId="77777777" w:rsidR="00AD238B" w:rsidRPr="009F78C2" w:rsidRDefault="00AD238B" w:rsidP="009F78C2">
      <w:pPr>
        <w:pStyle w:val="ae"/>
        <w:numPr>
          <w:ilvl w:val="0"/>
          <w:numId w:val="224"/>
        </w:numPr>
        <w:autoSpaceDE w:val="0"/>
        <w:autoSpaceDN w:val="0"/>
        <w:adjustRightInd w:val="0"/>
        <w:rPr>
          <w:color w:val="000000"/>
        </w:rPr>
      </w:pPr>
      <w:r w:rsidRPr="009F78C2">
        <w:rPr>
          <w:rFonts w:hint="eastAsia"/>
          <w:color w:val="000000"/>
          <w:highlight w:val="green"/>
        </w:rPr>
        <w:t>地高辛抗体。</w:t>
      </w:r>
    </w:p>
    <w:p w14:paraId="6558DC72" w14:textId="77777777" w:rsidR="00AD238B" w:rsidRPr="00AD238B" w:rsidRDefault="00AD238B" w:rsidP="00AD238B"/>
    <w:p w14:paraId="529DE028" w14:textId="77777777" w:rsidR="005C4C19" w:rsidRPr="00FD40B9" w:rsidRDefault="005C4C19" w:rsidP="00A76C28">
      <w:pPr>
        <w:numPr>
          <w:ilvl w:val="0"/>
          <w:numId w:val="124"/>
        </w:numPr>
        <w:spacing w:after="0" w:line="440" w:lineRule="exact"/>
        <w:rPr>
          <w:rFonts w:ascii="宋体" w:hAnsi="宋体"/>
          <w:b/>
          <w:color w:val="FF0000"/>
          <w:szCs w:val="24"/>
          <w:highlight w:val="yellow"/>
        </w:rPr>
      </w:pPr>
      <w:r w:rsidRPr="00FD40B9">
        <w:rPr>
          <w:rFonts w:ascii="宋体" w:hAnsi="宋体" w:hint="eastAsia"/>
          <w:b/>
          <w:color w:val="FF0000"/>
          <w:szCs w:val="24"/>
          <w:highlight w:val="yellow"/>
        </w:rPr>
        <w:t>药理作用</w:t>
      </w:r>
      <w:r w:rsidR="00851712" w:rsidRPr="00FD40B9">
        <w:rPr>
          <w:rFonts w:ascii="宋体" w:hAnsi="宋体" w:hint="eastAsia"/>
          <w:b/>
          <w:color w:val="FF0000"/>
          <w:szCs w:val="24"/>
          <w:highlight w:val="yellow"/>
        </w:rPr>
        <w:t>（强心苷的药理作用和临床应用</w:t>
      </w:r>
      <w:r w:rsidR="009D0E04" w:rsidRPr="00FD40B9">
        <w:rPr>
          <w:rFonts w:ascii="宋体" w:hAnsi="宋体" w:hint="eastAsia"/>
          <w:b/>
          <w:color w:val="FF0000"/>
          <w:szCs w:val="24"/>
          <w:highlight w:val="yellow"/>
        </w:rPr>
        <w:t>及作用机制</w:t>
      </w:r>
      <w:r w:rsidR="00851712" w:rsidRPr="00FD40B9">
        <w:rPr>
          <w:rFonts w:ascii="宋体" w:hAnsi="宋体" w:hint="eastAsia"/>
          <w:b/>
          <w:color w:val="FF0000"/>
          <w:szCs w:val="24"/>
          <w:highlight w:val="yellow"/>
        </w:rPr>
        <w:t>，大题）</w:t>
      </w:r>
    </w:p>
    <w:p w14:paraId="0DAD4AF5" w14:textId="77777777" w:rsidR="005C4C19" w:rsidRPr="00FD40B9" w:rsidRDefault="005C4C19" w:rsidP="00A76C28">
      <w:pPr>
        <w:numPr>
          <w:ilvl w:val="0"/>
          <w:numId w:val="126"/>
        </w:numPr>
        <w:spacing w:line="440" w:lineRule="exact"/>
        <w:rPr>
          <w:rFonts w:ascii="宋体" w:hAnsi="宋体"/>
          <w:b/>
          <w:bCs/>
          <w:color w:val="FF0000"/>
          <w:szCs w:val="24"/>
          <w:highlight w:val="yellow"/>
          <w:u w:val="single"/>
        </w:rPr>
      </w:pPr>
      <w:r w:rsidRPr="00FD40B9">
        <w:rPr>
          <w:rFonts w:ascii="宋体" w:hAnsi="宋体" w:hint="eastAsia"/>
          <w:b/>
          <w:bCs/>
          <w:color w:val="FF0000"/>
          <w:szCs w:val="24"/>
          <w:highlight w:val="yellow"/>
          <w:u w:val="single"/>
        </w:rPr>
        <w:t>对心脏的作用</w:t>
      </w:r>
      <w:r w:rsidR="00B05D5E" w:rsidRPr="00FD40B9">
        <w:rPr>
          <w:rFonts w:ascii="宋体" w:hAnsi="宋体" w:hint="eastAsia"/>
          <w:b/>
          <w:bCs/>
          <w:color w:val="FF0000"/>
          <w:szCs w:val="24"/>
          <w:highlight w:val="yellow"/>
          <w:u w:val="single"/>
        </w:rPr>
        <w:t>（强心苷正性肌力作用机制，大题）</w:t>
      </w:r>
    </w:p>
    <w:p w14:paraId="4C21461C" w14:textId="77777777" w:rsidR="005C4C19" w:rsidRPr="00FD40B9" w:rsidRDefault="005C4C19" w:rsidP="00A76C28">
      <w:pPr>
        <w:numPr>
          <w:ilvl w:val="1"/>
          <w:numId w:val="126"/>
        </w:numPr>
        <w:tabs>
          <w:tab w:val="left" w:pos="840"/>
        </w:tabs>
        <w:spacing w:after="0" w:line="440" w:lineRule="exact"/>
        <w:rPr>
          <w:rFonts w:ascii="宋体" w:hAnsi="宋体"/>
          <w:b/>
          <w:bCs/>
          <w:color w:val="FF0000"/>
          <w:szCs w:val="24"/>
        </w:rPr>
      </w:pPr>
      <w:r w:rsidRPr="00FD40B9">
        <w:rPr>
          <w:rFonts w:ascii="宋体" w:hAnsi="宋体" w:hint="eastAsia"/>
          <w:b/>
          <w:bCs/>
          <w:color w:val="FF0000"/>
          <w:szCs w:val="24"/>
        </w:rPr>
        <w:t>正性肌力作用</w:t>
      </w:r>
      <w:r w:rsidR="00A35050" w:rsidRPr="00FD40B9">
        <w:rPr>
          <w:rFonts w:ascii="宋体" w:hAnsi="宋体" w:hint="eastAsia"/>
          <w:b/>
          <w:bCs/>
          <w:color w:val="FF0000"/>
          <w:szCs w:val="24"/>
        </w:rPr>
        <w:t>（positive</w:t>
      </w:r>
      <w:r w:rsidR="00A35050" w:rsidRPr="00FD40B9">
        <w:rPr>
          <w:rFonts w:ascii="宋体" w:hAnsi="宋体"/>
          <w:b/>
          <w:bCs/>
          <w:color w:val="FF0000"/>
          <w:szCs w:val="24"/>
        </w:rPr>
        <w:t xml:space="preserve"> </w:t>
      </w:r>
      <w:r w:rsidR="00A35050" w:rsidRPr="00FD40B9">
        <w:rPr>
          <w:rFonts w:ascii="宋体" w:hAnsi="宋体" w:hint="eastAsia"/>
          <w:b/>
          <w:bCs/>
          <w:color w:val="FF0000"/>
          <w:szCs w:val="24"/>
        </w:rPr>
        <w:t>inotropic</w:t>
      </w:r>
      <w:r w:rsidR="00A35050" w:rsidRPr="00FD40B9">
        <w:rPr>
          <w:rFonts w:ascii="宋体" w:hAnsi="宋体"/>
          <w:b/>
          <w:bCs/>
          <w:color w:val="FF0000"/>
          <w:szCs w:val="24"/>
        </w:rPr>
        <w:t xml:space="preserve"> </w:t>
      </w:r>
      <w:r w:rsidR="00A35050" w:rsidRPr="00FD40B9">
        <w:rPr>
          <w:rFonts w:ascii="宋体" w:hAnsi="宋体" w:hint="eastAsia"/>
          <w:b/>
          <w:bCs/>
          <w:color w:val="FF0000"/>
          <w:szCs w:val="24"/>
        </w:rPr>
        <w:t>action，增加心肌收缩力）</w:t>
      </w:r>
    </w:p>
    <w:p w14:paraId="338B8759" w14:textId="77777777" w:rsidR="00D8410C" w:rsidRPr="00FD40B9" w:rsidRDefault="00D8410C" w:rsidP="00A76C28">
      <w:pPr>
        <w:tabs>
          <w:tab w:val="left" w:pos="840"/>
        </w:tabs>
        <w:spacing w:after="0" w:line="440" w:lineRule="exact"/>
        <w:ind w:left="420"/>
        <w:rPr>
          <w:rFonts w:ascii="宋体" w:hAnsi="宋体"/>
          <w:b/>
          <w:bCs/>
          <w:color w:val="FF0000"/>
          <w:szCs w:val="24"/>
        </w:rPr>
      </w:pPr>
      <w:r w:rsidRPr="00FD40B9">
        <w:rPr>
          <w:rFonts w:ascii="宋体" w:hAnsi="宋体" w:hint="eastAsia"/>
          <w:b/>
          <w:bCs/>
          <w:color w:val="FF0000"/>
          <w:szCs w:val="24"/>
          <w:highlight w:val="yellow"/>
        </w:rPr>
        <w:t>（地高辛正性肌力作用治疗CHF的机制，大题）</w:t>
      </w:r>
    </w:p>
    <w:p w14:paraId="0AD43FBF" w14:textId="77777777" w:rsidR="005C4C19" w:rsidRPr="00FD40B9" w:rsidRDefault="005C4C19" w:rsidP="00A76C28">
      <w:pPr>
        <w:numPr>
          <w:ilvl w:val="2"/>
          <w:numId w:val="126"/>
        </w:numPr>
        <w:tabs>
          <w:tab w:val="left" w:pos="1260"/>
        </w:tabs>
        <w:spacing w:after="0" w:line="440" w:lineRule="exact"/>
        <w:rPr>
          <w:rFonts w:ascii="宋体" w:hAnsi="宋体"/>
          <w:szCs w:val="24"/>
        </w:rPr>
      </w:pPr>
      <w:r w:rsidRPr="00FD40B9">
        <w:rPr>
          <w:rFonts w:ascii="宋体" w:hAnsi="宋体" w:hint="eastAsia"/>
          <w:szCs w:val="24"/>
        </w:rPr>
        <w:t>作用机制：抑制心肌细胞膜上</w:t>
      </w:r>
      <w:r w:rsidRPr="00FD40B9">
        <w:rPr>
          <w:rFonts w:ascii="宋体" w:hAnsi="宋体" w:hint="eastAsia"/>
          <w:b/>
          <w:color w:val="FF0000"/>
          <w:szCs w:val="24"/>
          <w:highlight w:val="yellow"/>
        </w:rPr>
        <w:t>Na</w:t>
      </w:r>
      <w:r w:rsidRPr="00FD40B9">
        <w:rPr>
          <w:rFonts w:ascii="宋体" w:hAnsi="宋体" w:hint="eastAsia"/>
          <w:b/>
          <w:color w:val="FF0000"/>
          <w:szCs w:val="24"/>
          <w:highlight w:val="yellow"/>
          <w:vertAlign w:val="superscript"/>
        </w:rPr>
        <w:t>+</w:t>
      </w:r>
      <w:r w:rsidRPr="00FD40B9">
        <w:rPr>
          <w:rFonts w:ascii="宋体" w:hAnsi="宋体" w:hint="eastAsia"/>
          <w:b/>
          <w:color w:val="FF0000"/>
          <w:szCs w:val="24"/>
          <w:highlight w:val="yellow"/>
        </w:rPr>
        <w:t>-K</w:t>
      </w:r>
      <w:r w:rsidRPr="00FD40B9">
        <w:rPr>
          <w:rFonts w:ascii="宋体" w:hAnsi="宋体" w:hint="eastAsia"/>
          <w:b/>
          <w:color w:val="FF0000"/>
          <w:szCs w:val="24"/>
          <w:highlight w:val="yellow"/>
          <w:vertAlign w:val="superscript"/>
        </w:rPr>
        <w:t>+</w:t>
      </w:r>
      <w:r w:rsidRPr="00FD40B9">
        <w:rPr>
          <w:rFonts w:ascii="宋体" w:hAnsi="宋体" w:hint="eastAsia"/>
          <w:b/>
          <w:color w:val="FF0000"/>
          <w:szCs w:val="24"/>
          <w:highlight w:val="yellow"/>
        </w:rPr>
        <w:t>-ATP酶</w:t>
      </w:r>
      <w:r w:rsidRPr="00FD40B9">
        <w:rPr>
          <w:rFonts w:ascii="宋体" w:hAnsi="宋体" w:hint="eastAsia"/>
          <w:szCs w:val="24"/>
        </w:rPr>
        <w:t>，胞内Na</w:t>
      </w:r>
      <w:r w:rsidRPr="00FD40B9">
        <w:rPr>
          <w:rFonts w:ascii="宋体" w:hAnsi="宋体" w:hint="eastAsia"/>
          <w:szCs w:val="24"/>
          <w:vertAlign w:val="superscript"/>
        </w:rPr>
        <w:t>+</w:t>
      </w:r>
      <w:r w:rsidRPr="00FD40B9">
        <w:rPr>
          <w:rFonts w:ascii="宋体" w:hAnsi="宋体" w:hint="eastAsia"/>
          <w:szCs w:val="24"/>
        </w:rPr>
        <w:t>增加，通过Na</w:t>
      </w:r>
      <w:r w:rsidRPr="00FD40B9">
        <w:rPr>
          <w:rFonts w:ascii="宋体" w:hAnsi="宋体" w:hint="eastAsia"/>
          <w:szCs w:val="24"/>
          <w:vertAlign w:val="superscript"/>
        </w:rPr>
        <w:t>+</w:t>
      </w:r>
      <w:r w:rsidRPr="00FD40B9">
        <w:rPr>
          <w:rFonts w:ascii="宋体" w:hAnsi="宋体" w:hint="eastAsia"/>
          <w:szCs w:val="24"/>
        </w:rPr>
        <w:t>-Ca</w:t>
      </w:r>
      <w:r w:rsidRPr="00FD40B9">
        <w:rPr>
          <w:rFonts w:ascii="宋体" w:hAnsi="宋体" w:hint="eastAsia"/>
          <w:szCs w:val="24"/>
          <w:vertAlign w:val="superscript"/>
        </w:rPr>
        <w:t>2+</w:t>
      </w:r>
      <w:r w:rsidRPr="00FD40B9">
        <w:rPr>
          <w:rFonts w:ascii="宋体" w:hAnsi="宋体" w:hint="eastAsia"/>
          <w:szCs w:val="24"/>
        </w:rPr>
        <w:t>双向交换机制使</w:t>
      </w:r>
      <w:r w:rsidRPr="00FD40B9">
        <w:rPr>
          <w:rFonts w:ascii="宋体" w:hAnsi="宋体" w:hint="eastAsia"/>
          <w:b/>
          <w:bCs/>
          <w:color w:val="FF0000"/>
          <w:szCs w:val="24"/>
          <w:highlight w:val="yellow"/>
        </w:rPr>
        <w:t>胞内Ca</w:t>
      </w:r>
      <w:r w:rsidRPr="00FD40B9">
        <w:rPr>
          <w:rFonts w:ascii="宋体" w:hAnsi="宋体" w:hint="eastAsia"/>
          <w:b/>
          <w:bCs/>
          <w:color w:val="FF0000"/>
          <w:szCs w:val="24"/>
          <w:highlight w:val="yellow"/>
          <w:vertAlign w:val="superscript"/>
        </w:rPr>
        <w:t>2+</w:t>
      </w:r>
      <w:r w:rsidRPr="00FD40B9">
        <w:rPr>
          <w:rFonts w:ascii="宋体" w:hAnsi="宋体" w:hint="eastAsia"/>
          <w:b/>
          <w:bCs/>
          <w:color w:val="FF0000"/>
          <w:szCs w:val="24"/>
          <w:highlight w:val="yellow"/>
        </w:rPr>
        <w:t>增加</w:t>
      </w:r>
      <w:r w:rsidRPr="00FD40B9">
        <w:rPr>
          <w:rFonts w:ascii="宋体" w:hAnsi="宋体" w:hint="eastAsia"/>
          <w:szCs w:val="24"/>
        </w:rPr>
        <w:t>，心肌收缩增强。</w:t>
      </w:r>
    </w:p>
    <w:p w14:paraId="0B9E30C5" w14:textId="77777777" w:rsidR="005C4C19" w:rsidRPr="00FD40B9" w:rsidRDefault="005C4C19" w:rsidP="00A76C28">
      <w:pPr>
        <w:numPr>
          <w:ilvl w:val="2"/>
          <w:numId w:val="126"/>
        </w:numPr>
        <w:tabs>
          <w:tab w:val="left" w:pos="1260"/>
        </w:tabs>
        <w:spacing w:after="0" w:line="440" w:lineRule="exact"/>
        <w:rPr>
          <w:rFonts w:ascii="宋体" w:hAnsi="宋体"/>
          <w:b/>
          <w:bCs/>
          <w:color w:val="FF0000"/>
          <w:szCs w:val="24"/>
        </w:rPr>
      </w:pPr>
      <w:r w:rsidRPr="00FD40B9">
        <w:rPr>
          <w:rFonts w:ascii="宋体" w:hAnsi="宋体" w:hint="eastAsia"/>
          <w:szCs w:val="24"/>
        </w:rPr>
        <w:t>作用特点：①加快</w:t>
      </w:r>
      <w:r w:rsidR="00D8410C" w:rsidRPr="00FD40B9">
        <w:rPr>
          <w:rFonts w:ascii="宋体" w:hAnsi="宋体" w:hint="eastAsia"/>
          <w:szCs w:val="24"/>
        </w:rPr>
        <w:t>心肌纤维</w:t>
      </w:r>
      <w:r w:rsidRPr="00FD40B9">
        <w:rPr>
          <w:rFonts w:ascii="宋体" w:hAnsi="宋体" w:hint="eastAsia"/>
          <w:szCs w:val="24"/>
        </w:rPr>
        <w:t>缩</w:t>
      </w:r>
      <w:r w:rsidR="00D8410C" w:rsidRPr="00FD40B9">
        <w:rPr>
          <w:rFonts w:ascii="宋体" w:hAnsi="宋体" w:hint="eastAsia"/>
          <w:szCs w:val="24"/>
        </w:rPr>
        <w:t>短速度，使心肌收缩敏捷</w:t>
      </w:r>
      <w:r w:rsidRPr="00FD40B9">
        <w:rPr>
          <w:rFonts w:ascii="宋体" w:hAnsi="宋体" w:hint="eastAsia"/>
          <w:szCs w:val="24"/>
        </w:rPr>
        <w:t>，舒张期相对延长；②加强</w:t>
      </w:r>
      <w:r w:rsidR="00D8410C" w:rsidRPr="00FD40B9">
        <w:rPr>
          <w:rFonts w:ascii="宋体" w:hAnsi="宋体" w:hint="eastAsia"/>
          <w:szCs w:val="24"/>
        </w:rPr>
        <w:t>衰竭</w:t>
      </w:r>
      <w:r w:rsidRPr="00FD40B9">
        <w:rPr>
          <w:rFonts w:ascii="宋体" w:hAnsi="宋体" w:hint="eastAsia"/>
          <w:szCs w:val="24"/>
        </w:rPr>
        <w:t>心肌收缩力，</w:t>
      </w:r>
      <w:r w:rsidRPr="00FD40B9">
        <w:rPr>
          <w:rFonts w:ascii="宋体" w:hAnsi="宋体" w:hint="eastAsia"/>
          <w:b/>
          <w:bCs/>
          <w:color w:val="FF0000"/>
          <w:szCs w:val="24"/>
        </w:rPr>
        <w:t>增加心输出量的同时，</w:t>
      </w:r>
      <w:r w:rsidRPr="00FD40B9">
        <w:rPr>
          <w:rFonts w:ascii="宋体" w:hAnsi="宋体" w:hint="eastAsia"/>
          <w:b/>
          <w:bCs/>
          <w:color w:val="FF0000"/>
          <w:szCs w:val="24"/>
          <w:highlight w:val="yellow"/>
        </w:rPr>
        <w:t>心肌耗氧量不变或降低</w:t>
      </w:r>
      <w:r w:rsidRPr="00FD40B9">
        <w:rPr>
          <w:rFonts w:ascii="宋体" w:hAnsi="宋体" w:hint="eastAsia"/>
          <w:b/>
          <w:bCs/>
          <w:color w:val="FF0000"/>
          <w:szCs w:val="24"/>
        </w:rPr>
        <w:t>。</w:t>
      </w:r>
    </w:p>
    <w:p w14:paraId="4EC1B9C0" w14:textId="77777777" w:rsidR="005C4C19" w:rsidRPr="00FD40B9" w:rsidRDefault="005C4C19" w:rsidP="00A76C28">
      <w:pPr>
        <w:numPr>
          <w:ilvl w:val="1"/>
          <w:numId w:val="126"/>
        </w:numPr>
        <w:tabs>
          <w:tab w:val="left" w:pos="840"/>
        </w:tabs>
        <w:spacing w:after="0" w:line="440" w:lineRule="exact"/>
        <w:rPr>
          <w:rFonts w:ascii="宋体" w:hAnsi="宋体"/>
          <w:b/>
          <w:bCs/>
          <w:color w:val="FF0000"/>
          <w:szCs w:val="24"/>
        </w:rPr>
      </w:pPr>
      <w:r w:rsidRPr="00FD40B9">
        <w:rPr>
          <w:rFonts w:ascii="宋体" w:hAnsi="宋体" w:hint="eastAsia"/>
          <w:b/>
          <w:bCs/>
          <w:color w:val="FF0000"/>
          <w:szCs w:val="24"/>
        </w:rPr>
        <w:t>负性频率作用</w:t>
      </w:r>
      <w:r w:rsidR="00A35050" w:rsidRPr="00FD40B9">
        <w:rPr>
          <w:rFonts w:ascii="宋体" w:hAnsi="宋体" w:hint="eastAsia"/>
          <w:b/>
          <w:bCs/>
          <w:color w:val="FF0000"/>
          <w:szCs w:val="24"/>
        </w:rPr>
        <w:t>（negative</w:t>
      </w:r>
      <w:r w:rsidR="00A35050" w:rsidRPr="00FD40B9">
        <w:rPr>
          <w:rFonts w:ascii="宋体" w:hAnsi="宋体"/>
          <w:b/>
          <w:bCs/>
          <w:color w:val="FF0000"/>
          <w:szCs w:val="24"/>
        </w:rPr>
        <w:t xml:space="preserve"> </w:t>
      </w:r>
      <w:r w:rsidR="00A35050" w:rsidRPr="00FD40B9">
        <w:rPr>
          <w:rFonts w:ascii="宋体" w:hAnsi="宋体" w:hint="eastAsia"/>
          <w:b/>
          <w:bCs/>
          <w:color w:val="FF0000"/>
          <w:szCs w:val="24"/>
        </w:rPr>
        <w:t>chronotropic</w:t>
      </w:r>
      <w:r w:rsidR="00A35050" w:rsidRPr="00FD40B9">
        <w:rPr>
          <w:rFonts w:ascii="宋体" w:hAnsi="宋体"/>
          <w:b/>
          <w:bCs/>
          <w:color w:val="FF0000"/>
          <w:szCs w:val="24"/>
        </w:rPr>
        <w:t xml:space="preserve"> </w:t>
      </w:r>
      <w:r w:rsidR="00A35050" w:rsidRPr="00FD40B9">
        <w:rPr>
          <w:rFonts w:ascii="宋体" w:hAnsi="宋体" w:hint="eastAsia"/>
          <w:b/>
          <w:bCs/>
          <w:color w:val="FF0000"/>
          <w:szCs w:val="24"/>
        </w:rPr>
        <w:t>action，减慢心率作用）</w:t>
      </w:r>
    </w:p>
    <w:p w14:paraId="78FFDFD3" w14:textId="77777777" w:rsidR="005C4C19" w:rsidRPr="00FD40B9" w:rsidRDefault="005C4C19" w:rsidP="00A76C28">
      <w:pPr>
        <w:numPr>
          <w:ilvl w:val="2"/>
          <w:numId w:val="126"/>
        </w:numPr>
        <w:tabs>
          <w:tab w:val="left" w:pos="1260"/>
        </w:tabs>
        <w:spacing w:after="0" w:line="440" w:lineRule="exact"/>
        <w:rPr>
          <w:rFonts w:ascii="宋体" w:hAnsi="宋体"/>
          <w:szCs w:val="24"/>
        </w:rPr>
      </w:pPr>
      <w:r w:rsidRPr="00FD40B9">
        <w:rPr>
          <w:rFonts w:ascii="宋体" w:hAnsi="宋体" w:hint="eastAsia"/>
          <w:szCs w:val="24"/>
        </w:rPr>
        <w:t>作用机制：①心输出量增加反射性兴奋副交感神经；②增加心肌对迷走神经的敏感性。</w:t>
      </w:r>
    </w:p>
    <w:p w14:paraId="0B3AA322" w14:textId="77777777" w:rsidR="005C4C19" w:rsidRPr="00FD40B9" w:rsidRDefault="005C4C19" w:rsidP="00A76C28">
      <w:pPr>
        <w:numPr>
          <w:ilvl w:val="2"/>
          <w:numId w:val="126"/>
        </w:numPr>
        <w:tabs>
          <w:tab w:val="left" w:pos="1260"/>
        </w:tabs>
        <w:spacing w:after="0" w:line="440" w:lineRule="exact"/>
        <w:rPr>
          <w:rFonts w:ascii="宋体" w:hAnsi="宋体"/>
          <w:szCs w:val="24"/>
        </w:rPr>
      </w:pPr>
      <w:r w:rsidRPr="00FD40B9">
        <w:rPr>
          <w:rFonts w:ascii="宋体" w:hAnsi="宋体" w:hint="eastAsia"/>
          <w:szCs w:val="24"/>
        </w:rPr>
        <w:t>作用特点：治疗量强心苷对正常心率影响小，对心率加快且伴有房颤的心功能不全则可显著减慢心率。</w:t>
      </w:r>
    </w:p>
    <w:p w14:paraId="6390FE08" w14:textId="77777777" w:rsidR="005C4C19" w:rsidRPr="00FD40B9" w:rsidRDefault="005C4C19" w:rsidP="00A76C28">
      <w:pPr>
        <w:tabs>
          <w:tab w:val="left" w:pos="840"/>
        </w:tabs>
        <w:spacing w:after="0" w:line="440" w:lineRule="exact"/>
        <w:ind w:firstLineChars="200" w:firstLine="482"/>
        <w:rPr>
          <w:rFonts w:ascii="宋体" w:hAnsi="宋体"/>
          <w:b/>
          <w:bCs/>
          <w:color w:val="FF0000"/>
          <w:szCs w:val="24"/>
        </w:rPr>
      </w:pPr>
      <w:r w:rsidRPr="00FD40B9">
        <w:rPr>
          <w:rFonts w:ascii="宋体" w:hAnsi="宋体" w:hint="eastAsia"/>
          <w:b/>
          <w:bCs/>
          <w:color w:val="FF0000"/>
          <w:szCs w:val="24"/>
        </w:rPr>
        <w:t>c）对传导组织和心肌电生理特性的影响：复杂</w:t>
      </w:r>
      <w:r w:rsidR="00B436A1" w:rsidRPr="00FD40B9">
        <w:rPr>
          <w:rFonts w:ascii="宋体" w:hAnsi="宋体" w:hint="eastAsia"/>
          <w:b/>
          <w:bCs/>
          <w:color w:val="FF0000"/>
          <w:szCs w:val="24"/>
        </w:rPr>
        <w:t>（</w:t>
      </w:r>
      <w:r w:rsidR="00B436A1" w:rsidRPr="00FD40B9">
        <w:rPr>
          <w:rFonts w:ascii="宋体" w:hAnsi="宋体" w:hint="eastAsia"/>
          <w:b/>
          <w:bCs/>
          <w:color w:val="FF0000"/>
          <w:szCs w:val="24"/>
          <w:highlight w:val="yellow"/>
        </w:rPr>
        <w:t>抑房扬室</w:t>
      </w:r>
      <w:r w:rsidR="00B436A1" w:rsidRPr="00FD40B9">
        <w:rPr>
          <w:rFonts w:ascii="宋体" w:hAnsi="宋体" w:hint="eastAsia"/>
          <w:b/>
          <w:bCs/>
          <w:color w:val="FF0000"/>
          <w:szCs w:val="24"/>
        </w:rPr>
        <w:t>）</w:t>
      </w:r>
    </w:p>
    <w:p w14:paraId="4C6E58F7" w14:textId="77777777" w:rsidR="005C4C19" w:rsidRPr="00FD40B9" w:rsidRDefault="005C4C19" w:rsidP="00A76C28">
      <w:pPr>
        <w:spacing w:after="0" w:line="440" w:lineRule="exact"/>
        <w:ind w:firstLine="420"/>
        <w:rPr>
          <w:rFonts w:ascii="宋体" w:hAnsi="宋体"/>
          <w:color w:val="FF0000"/>
          <w:szCs w:val="24"/>
        </w:rPr>
      </w:pPr>
      <w:r w:rsidRPr="00FD40B9">
        <w:rPr>
          <w:rFonts w:ascii="宋体" w:hAnsi="宋体" w:hint="eastAsia"/>
          <w:szCs w:val="24"/>
        </w:rPr>
        <w:t xml:space="preserve">I. </w:t>
      </w:r>
      <w:r w:rsidRPr="00FD40B9">
        <w:rPr>
          <w:rFonts w:ascii="宋体" w:hAnsi="宋体" w:hint="eastAsia"/>
          <w:szCs w:val="24"/>
          <w:u w:val="single"/>
        </w:rPr>
        <w:t>治疗剂量下</w:t>
      </w:r>
      <w:r w:rsidRPr="00FD40B9">
        <w:rPr>
          <w:rFonts w:ascii="宋体" w:hAnsi="宋体" w:hint="eastAsia"/>
          <w:szCs w:val="24"/>
        </w:rPr>
        <w:t>，缩短APD（动作电位时程）和ERP（有效不应期），</w:t>
      </w:r>
      <w:r w:rsidRPr="00FD40B9">
        <w:rPr>
          <w:rFonts w:ascii="宋体" w:hAnsi="宋体" w:hint="eastAsia"/>
          <w:color w:val="FF0000"/>
          <w:szCs w:val="24"/>
        </w:rPr>
        <w:t>降低自律性，</w:t>
      </w:r>
      <w:proofErr w:type="gramStart"/>
      <w:r w:rsidRPr="00FD40B9">
        <w:rPr>
          <w:rFonts w:ascii="宋体" w:hAnsi="宋体" w:hint="eastAsia"/>
          <w:color w:val="FF0000"/>
          <w:szCs w:val="24"/>
        </w:rPr>
        <w:t>减慢传导；</w:t>
      </w:r>
      <w:proofErr w:type="gramEnd"/>
    </w:p>
    <w:p w14:paraId="4057D053" w14:textId="77777777" w:rsidR="005C4C19" w:rsidRPr="00FD40B9" w:rsidRDefault="005C4C19" w:rsidP="00A76C28">
      <w:pPr>
        <w:spacing w:after="0" w:line="440" w:lineRule="exact"/>
        <w:ind w:firstLine="420"/>
        <w:rPr>
          <w:rFonts w:ascii="宋体" w:hAnsi="宋体"/>
          <w:color w:val="FF0000"/>
          <w:szCs w:val="24"/>
        </w:rPr>
      </w:pPr>
      <w:r w:rsidRPr="00FD40B9">
        <w:rPr>
          <w:rFonts w:ascii="宋体" w:hAnsi="宋体" w:hint="eastAsia"/>
          <w:szCs w:val="24"/>
        </w:rPr>
        <w:t>II.</w:t>
      </w:r>
      <w:r w:rsidRPr="00FD40B9">
        <w:rPr>
          <w:rFonts w:ascii="宋体" w:hAnsi="宋体" w:hint="eastAsia"/>
          <w:szCs w:val="24"/>
          <w:u w:val="single"/>
        </w:rPr>
        <w:t>高浓度时</w:t>
      </w:r>
      <w:r w:rsidRPr="00FD40B9">
        <w:rPr>
          <w:rFonts w:ascii="宋体" w:hAnsi="宋体" w:hint="eastAsia"/>
          <w:szCs w:val="24"/>
        </w:rPr>
        <w:t>，过度抑制Na</w:t>
      </w:r>
      <w:r w:rsidRPr="00FD40B9">
        <w:rPr>
          <w:rFonts w:ascii="宋体" w:hAnsi="宋体" w:hint="eastAsia"/>
          <w:szCs w:val="24"/>
          <w:vertAlign w:val="superscript"/>
        </w:rPr>
        <w:t>+</w:t>
      </w:r>
      <w:r w:rsidRPr="00FD40B9">
        <w:rPr>
          <w:rFonts w:ascii="宋体" w:hAnsi="宋体" w:hint="eastAsia"/>
          <w:szCs w:val="24"/>
        </w:rPr>
        <w:t>-K</w:t>
      </w:r>
      <w:r w:rsidRPr="00FD40B9">
        <w:rPr>
          <w:rFonts w:ascii="宋体" w:hAnsi="宋体" w:hint="eastAsia"/>
          <w:szCs w:val="24"/>
          <w:vertAlign w:val="superscript"/>
        </w:rPr>
        <w:t>+</w:t>
      </w:r>
      <w:r w:rsidRPr="00FD40B9">
        <w:rPr>
          <w:rFonts w:ascii="宋体" w:hAnsi="宋体" w:hint="eastAsia"/>
          <w:szCs w:val="24"/>
        </w:rPr>
        <w:t>-ATP酶，细胞失钾，静息电位负值减小，</w:t>
      </w:r>
      <w:r w:rsidRPr="00FD40B9">
        <w:rPr>
          <w:rFonts w:ascii="宋体" w:hAnsi="宋体" w:hint="eastAsia"/>
          <w:color w:val="FF0000"/>
          <w:szCs w:val="24"/>
        </w:rPr>
        <w:t>自律性提高，引起各种心率失常。</w:t>
      </w:r>
    </w:p>
    <w:p w14:paraId="03DFDCC5" w14:textId="77777777" w:rsidR="00B436A1" w:rsidRPr="00FD40B9" w:rsidRDefault="00B436A1" w:rsidP="00A76C28">
      <w:pPr>
        <w:spacing w:after="0" w:line="440" w:lineRule="exact"/>
        <w:ind w:firstLine="420"/>
        <w:rPr>
          <w:rFonts w:ascii="宋体" w:hAnsi="宋体"/>
          <w:b/>
          <w:bCs/>
          <w:color w:val="FF0000"/>
          <w:szCs w:val="24"/>
        </w:rPr>
      </w:pPr>
      <w:r w:rsidRPr="00FD40B9">
        <w:rPr>
          <w:rFonts w:ascii="宋体" w:hAnsi="宋体" w:hint="eastAsia"/>
          <w:b/>
          <w:bCs/>
          <w:color w:val="FF0000"/>
          <w:szCs w:val="24"/>
          <w:highlight w:val="yellow"/>
        </w:rPr>
        <w:t>自律性：窦房结↓，浦氏f↑</w:t>
      </w:r>
    </w:p>
    <w:p w14:paraId="3E251229" w14:textId="77777777" w:rsidR="00B436A1" w:rsidRPr="00FD40B9" w:rsidRDefault="00B436A1" w:rsidP="00A76C28">
      <w:pPr>
        <w:spacing w:after="0" w:line="440" w:lineRule="exact"/>
        <w:ind w:firstLine="420"/>
        <w:rPr>
          <w:rFonts w:ascii="宋体" w:hAnsi="宋体"/>
          <w:b/>
          <w:bCs/>
          <w:color w:val="FF0000"/>
          <w:szCs w:val="24"/>
        </w:rPr>
      </w:pPr>
      <w:r w:rsidRPr="00FD40B9">
        <w:rPr>
          <w:rFonts w:ascii="宋体" w:hAnsi="宋体" w:hint="eastAsia"/>
          <w:b/>
          <w:bCs/>
          <w:color w:val="FF0000"/>
          <w:szCs w:val="24"/>
          <w:highlight w:val="yellow"/>
        </w:rPr>
        <w:t>传导性：心房↑，房室结↓</w:t>
      </w:r>
    </w:p>
    <w:p w14:paraId="2F368942" w14:textId="77777777" w:rsidR="00B436A1" w:rsidRPr="00FD40B9" w:rsidRDefault="00B436A1" w:rsidP="00A76C28">
      <w:pPr>
        <w:spacing w:after="0" w:line="440" w:lineRule="exact"/>
        <w:ind w:firstLine="420"/>
        <w:rPr>
          <w:rFonts w:ascii="宋体" w:hAnsi="宋体"/>
          <w:b/>
          <w:bCs/>
          <w:color w:val="FF0000"/>
          <w:szCs w:val="24"/>
        </w:rPr>
      </w:pPr>
      <w:r w:rsidRPr="00FD40B9">
        <w:rPr>
          <w:rFonts w:ascii="宋体" w:hAnsi="宋体" w:hint="eastAsia"/>
          <w:b/>
          <w:bCs/>
          <w:color w:val="FF0000"/>
          <w:szCs w:val="24"/>
          <w:highlight w:val="yellow"/>
        </w:rPr>
        <w:t>有效不应期：房室结↑，浦氏f，心房肌↓</w:t>
      </w:r>
    </w:p>
    <w:p w14:paraId="5A3C8510" w14:textId="77777777" w:rsidR="00B436A1" w:rsidRPr="00FD40B9" w:rsidRDefault="00B436A1" w:rsidP="00A76C28">
      <w:pPr>
        <w:spacing w:after="0" w:line="440" w:lineRule="exact"/>
        <w:ind w:firstLine="420"/>
        <w:rPr>
          <w:rFonts w:ascii="宋体" w:hAnsi="宋体"/>
          <w:color w:val="FF0000"/>
          <w:szCs w:val="24"/>
        </w:rPr>
      </w:pPr>
      <w:r w:rsidRPr="00FD40B9">
        <w:rPr>
          <w:rFonts w:ascii="宋体" w:hAnsi="宋体" w:hint="eastAsia"/>
          <w:color w:val="FF0000"/>
          <w:szCs w:val="24"/>
        </w:rPr>
        <w:t xml:space="preserve">降低窦房结自律性，心率减慢（P-P间期延长） </w:t>
      </w:r>
    </w:p>
    <w:p w14:paraId="5EC999B7" w14:textId="77777777" w:rsidR="00B436A1" w:rsidRPr="00FD40B9" w:rsidRDefault="00B436A1" w:rsidP="00A76C28">
      <w:pPr>
        <w:spacing w:after="0" w:line="440" w:lineRule="exact"/>
        <w:ind w:firstLine="420"/>
        <w:rPr>
          <w:rFonts w:ascii="宋体" w:hAnsi="宋体"/>
          <w:color w:val="FF0000"/>
          <w:szCs w:val="24"/>
        </w:rPr>
      </w:pPr>
      <w:r w:rsidRPr="00FD40B9">
        <w:rPr>
          <w:rFonts w:ascii="宋体" w:hAnsi="宋体" w:hint="eastAsia"/>
          <w:color w:val="FF0000"/>
          <w:szCs w:val="24"/>
        </w:rPr>
        <w:t xml:space="preserve">减慢房室结传导速度（P-R间期延长） </w:t>
      </w:r>
    </w:p>
    <w:p w14:paraId="771AF8B0" w14:textId="77777777" w:rsidR="00B436A1" w:rsidRPr="00FD40B9" w:rsidRDefault="00B436A1" w:rsidP="00A76C28">
      <w:pPr>
        <w:spacing w:after="0" w:line="440" w:lineRule="exact"/>
        <w:ind w:firstLine="420"/>
        <w:rPr>
          <w:rFonts w:ascii="宋体" w:hAnsi="宋体"/>
          <w:color w:val="FF0000"/>
          <w:szCs w:val="24"/>
        </w:rPr>
      </w:pPr>
      <w:r w:rsidRPr="00FD40B9">
        <w:rPr>
          <w:rFonts w:ascii="宋体" w:hAnsi="宋体" w:hint="eastAsia"/>
          <w:color w:val="FF0000"/>
          <w:szCs w:val="24"/>
        </w:rPr>
        <w:lastRenderedPageBreak/>
        <w:t>增高浦肯野纤维的自律性（</w:t>
      </w:r>
      <w:r w:rsidRPr="00FD40B9">
        <w:rPr>
          <w:rFonts w:ascii="宋体" w:hAnsi="宋体" w:hint="eastAsia"/>
          <w:b/>
          <w:bCs/>
          <w:color w:val="FF0000"/>
          <w:szCs w:val="24"/>
          <w:highlight w:val="yellow"/>
        </w:rPr>
        <w:t>易引起室性心律失常</w:t>
      </w:r>
      <w:r w:rsidRPr="00FD40B9">
        <w:rPr>
          <w:rFonts w:ascii="宋体" w:hAnsi="宋体" w:hint="eastAsia"/>
          <w:color w:val="FF0000"/>
          <w:szCs w:val="24"/>
        </w:rPr>
        <w:t>）</w:t>
      </w:r>
    </w:p>
    <w:p w14:paraId="60C377C3" w14:textId="77777777" w:rsidR="00B436A1" w:rsidRPr="00FD40B9" w:rsidRDefault="00B436A1" w:rsidP="00A76C28">
      <w:pPr>
        <w:spacing w:after="0" w:line="440" w:lineRule="exact"/>
        <w:ind w:firstLine="420"/>
        <w:rPr>
          <w:rFonts w:ascii="宋体" w:hAnsi="宋体"/>
          <w:color w:val="FF0000"/>
          <w:szCs w:val="24"/>
        </w:rPr>
      </w:pPr>
      <w:r w:rsidRPr="00FD40B9">
        <w:rPr>
          <w:rFonts w:ascii="宋体" w:hAnsi="宋体" w:hint="eastAsia"/>
          <w:color w:val="FF0000"/>
          <w:szCs w:val="24"/>
        </w:rPr>
        <w:t>缩短心房和浦肯野纤维不应期。</w:t>
      </w:r>
    </w:p>
    <w:p w14:paraId="45D66F8C" w14:textId="77777777" w:rsidR="007973FB" w:rsidRPr="00FD40B9" w:rsidRDefault="007973FB" w:rsidP="00A76C28">
      <w:pPr>
        <w:spacing w:after="0" w:line="440" w:lineRule="exact"/>
        <w:ind w:firstLine="420"/>
        <w:rPr>
          <w:rFonts w:ascii="宋体" w:hAnsi="宋体"/>
          <w:b/>
          <w:bCs/>
          <w:color w:val="FF0000"/>
          <w:szCs w:val="24"/>
        </w:rPr>
      </w:pPr>
      <w:r w:rsidRPr="00FD40B9">
        <w:rPr>
          <w:rFonts w:ascii="宋体" w:hAnsi="宋体" w:hint="eastAsia"/>
          <w:b/>
          <w:bCs/>
          <w:color w:val="FF0000"/>
          <w:szCs w:val="24"/>
        </w:rPr>
        <w:t xml:space="preserve">d）对心肌耗氧量的影响： </w:t>
      </w:r>
    </w:p>
    <w:p w14:paraId="4E82236D" w14:textId="77777777" w:rsidR="007973FB" w:rsidRPr="00FD40B9" w:rsidRDefault="007973FB" w:rsidP="00A76C28">
      <w:pPr>
        <w:spacing w:after="0" w:line="440" w:lineRule="exact"/>
        <w:ind w:firstLine="420"/>
        <w:rPr>
          <w:rFonts w:ascii="宋体" w:hAnsi="宋体"/>
          <w:color w:val="FF0000"/>
          <w:szCs w:val="24"/>
        </w:rPr>
      </w:pPr>
      <w:r w:rsidRPr="00FD40B9">
        <w:rPr>
          <w:rFonts w:ascii="宋体" w:hAnsi="宋体" w:hint="eastAsia"/>
          <w:color w:val="FF0000"/>
          <w:szCs w:val="24"/>
        </w:rPr>
        <w:t>因加强收缩性——增加氧耗量；因正性肌力作用——心输出量增加，能使心脏容积缩小，室壁张力下降，降低氧耗量；</w:t>
      </w:r>
    </w:p>
    <w:p w14:paraId="7195F711" w14:textId="77777777" w:rsidR="007973FB" w:rsidRPr="00FD40B9" w:rsidRDefault="007973FB" w:rsidP="00A76C28">
      <w:pPr>
        <w:spacing w:after="0" w:line="440" w:lineRule="exact"/>
        <w:ind w:firstLine="420"/>
        <w:rPr>
          <w:rFonts w:ascii="宋体" w:hAnsi="宋体"/>
          <w:color w:val="FF0000"/>
          <w:szCs w:val="24"/>
        </w:rPr>
      </w:pPr>
      <w:r w:rsidRPr="00FD40B9">
        <w:rPr>
          <w:rFonts w:ascii="宋体" w:hAnsi="宋体" w:hint="eastAsia"/>
          <w:b/>
          <w:bCs/>
          <w:color w:val="FF0000"/>
          <w:szCs w:val="24"/>
          <w:highlight w:val="yellow"/>
        </w:rPr>
        <w:t>总的氧耗量——降低</w:t>
      </w:r>
      <w:r w:rsidRPr="00FD40B9">
        <w:rPr>
          <w:rFonts w:ascii="宋体" w:hAnsi="宋体" w:hint="eastAsia"/>
          <w:color w:val="FF0000"/>
          <w:szCs w:val="24"/>
        </w:rPr>
        <w:t>。</w:t>
      </w:r>
    </w:p>
    <w:p w14:paraId="21344BA7" w14:textId="77777777" w:rsidR="007973FB" w:rsidRPr="00FD40B9" w:rsidRDefault="007973FB" w:rsidP="00A76C28">
      <w:pPr>
        <w:spacing w:after="0" w:line="440" w:lineRule="exact"/>
        <w:ind w:firstLine="420"/>
        <w:rPr>
          <w:rFonts w:ascii="宋体" w:hAnsi="宋体"/>
          <w:color w:val="FF0000"/>
          <w:szCs w:val="24"/>
        </w:rPr>
      </w:pPr>
      <w:r w:rsidRPr="00FD40B9">
        <w:rPr>
          <w:rFonts w:ascii="宋体" w:hAnsi="宋体" w:hint="eastAsia"/>
          <w:color w:val="FF0000"/>
          <w:szCs w:val="24"/>
        </w:rPr>
        <w:t>e）对ECG的影响</w:t>
      </w:r>
    </w:p>
    <w:p w14:paraId="6E46FE89" w14:textId="77777777" w:rsidR="007973FB" w:rsidRPr="00FD40B9" w:rsidRDefault="007973FB" w:rsidP="00A76C28">
      <w:pPr>
        <w:spacing w:after="0" w:line="440" w:lineRule="exact"/>
        <w:ind w:firstLine="420"/>
        <w:rPr>
          <w:rFonts w:ascii="宋体" w:hAnsi="宋体"/>
          <w:b/>
          <w:bCs/>
          <w:color w:val="FF0000"/>
          <w:szCs w:val="24"/>
        </w:rPr>
      </w:pPr>
      <w:r w:rsidRPr="00FD40B9">
        <w:rPr>
          <w:rFonts w:ascii="宋体" w:hAnsi="宋体" w:hint="eastAsia"/>
          <w:b/>
          <w:bCs/>
          <w:color w:val="FF0000"/>
          <w:szCs w:val="24"/>
          <w:highlight w:val="yellow"/>
        </w:rPr>
        <w:t>P—P↑</w:t>
      </w:r>
    </w:p>
    <w:p w14:paraId="349FC8CE" w14:textId="77777777" w:rsidR="007973FB" w:rsidRPr="00FD40B9" w:rsidRDefault="007973FB" w:rsidP="00A76C28">
      <w:pPr>
        <w:spacing w:after="0" w:line="440" w:lineRule="exact"/>
        <w:ind w:firstLine="420"/>
        <w:rPr>
          <w:rFonts w:ascii="宋体" w:hAnsi="宋体"/>
          <w:color w:val="FF0000"/>
          <w:szCs w:val="24"/>
        </w:rPr>
      </w:pPr>
      <w:r w:rsidRPr="00FD40B9">
        <w:rPr>
          <w:rFonts w:ascii="宋体" w:hAnsi="宋体" w:hint="eastAsia"/>
          <w:b/>
          <w:bCs/>
          <w:color w:val="FF0000"/>
          <w:szCs w:val="24"/>
          <w:highlight w:val="yellow"/>
        </w:rPr>
        <w:t>P—R↑</w:t>
      </w:r>
      <w:r w:rsidRPr="00FD40B9">
        <w:rPr>
          <w:rFonts w:ascii="宋体" w:hAnsi="宋体" w:hint="eastAsia"/>
          <w:color w:val="FF0000"/>
          <w:szCs w:val="24"/>
        </w:rPr>
        <w:t>，Q—T↓</w:t>
      </w:r>
    </w:p>
    <w:p w14:paraId="70E74433" w14:textId="77777777" w:rsidR="007973FB" w:rsidRPr="00530A57" w:rsidRDefault="007973FB" w:rsidP="00A76C28">
      <w:pPr>
        <w:spacing w:after="0" w:line="440" w:lineRule="exact"/>
        <w:ind w:firstLine="420"/>
        <w:rPr>
          <w:rFonts w:ascii="宋体" w:hAnsi="宋体"/>
          <w:color w:val="FF0000"/>
          <w:szCs w:val="24"/>
          <w:u w:val="single"/>
        </w:rPr>
      </w:pPr>
      <w:r w:rsidRPr="00530A57">
        <w:rPr>
          <w:rFonts w:ascii="宋体" w:hAnsi="宋体" w:hint="eastAsia"/>
          <w:color w:val="FF0000"/>
          <w:szCs w:val="24"/>
          <w:u w:val="single"/>
        </w:rPr>
        <w:t>T波变小甚至倒置，</w:t>
      </w:r>
      <w:r w:rsidRPr="00530A57">
        <w:rPr>
          <w:rFonts w:ascii="宋体" w:hAnsi="宋体" w:hint="eastAsia"/>
          <w:b/>
          <w:bCs/>
          <w:color w:val="FF0000"/>
          <w:szCs w:val="24"/>
          <w:highlight w:val="yellow"/>
          <w:u w:val="single"/>
        </w:rPr>
        <w:t>S—T呈鱼钩状</w:t>
      </w:r>
    </w:p>
    <w:p w14:paraId="73304FA9" w14:textId="77777777" w:rsidR="005C4C19" w:rsidRPr="00FD40B9" w:rsidRDefault="005C4C19" w:rsidP="00A76C28">
      <w:pPr>
        <w:numPr>
          <w:ilvl w:val="0"/>
          <w:numId w:val="126"/>
        </w:numPr>
        <w:spacing w:after="0" w:line="440" w:lineRule="exact"/>
        <w:ind w:firstLine="420"/>
        <w:rPr>
          <w:rFonts w:ascii="宋体" w:hAnsi="宋体"/>
          <w:b/>
          <w:bCs/>
          <w:color w:val="00B0F0"/>
          <w:szCs w:val="24"/>
          <w:u w:val="single"/>
        </w:rPr>
      </w:pPr>
      <w:r w:rsidRPr="00FD40B9">
        <w:rPr>
          <w:rFonts w:ascii="宋体" w:hAnsi="宋体" w:hint="eastAsia"/>
          <w:b/>
          <w:bCs/>
          <w:color w:val="00B0F0"/>
          <w:szCs w:val="24"/>
          <w:u w:val="single"/>
        </w:rPr>
        <w:t>对血管的作用</w:t>
      </w:r>
    </w:p>
    <w:p w14:paraId="1F6CFF68" w14:textId="77777777" w:rsidR="005C4C19" w:rsidRPr="00FD40B9" w:rsidRDefault="005C4C19" w:rsidP="00A76C28">
      <w:pPr>
        <w:spacing w:after="0" w:line="440" w:lineRule="exact"/>
        <w:ind w:firstLine="420"/>
        <w:rPr>
          <w:rFonts w:ascii="宋体" w:hAnsi="宋体"/>
          <w:szCs w:val="24"/>
        </w:rPr>
      </w:pPr>
      <w:r w:rsidRPr="00FD40B9">
        <w:rPr>
          <w:rFonts w:ascii="宋体" w:hAnsi="宋体" w:hint="eastAsia"/>
          <w:szCs w:val="24"/>
        </w:rPr>
        <w:t>能直接收缩血管，也能通过交感神经活性降低作用而</w:t>
      </w:r>
      <w:r w:rsidRPr="00FD40B9">
        <w:rPr>
          <w:rFonts w:ascii="宋体" w:hAnsi="宋体" w:hint="eastAsia"/>
          <w:b/>
          <w:color w:val="FF0000"/>
          <w:szCs w:val="24"/>
        </w:rPr>
        <w:t>舒张血管</w:t>
      </w:r>
      <w:r w:rsidRPr="00FD40B9">
        <w:rPr>
          <w:rFonts w:ascii="宋体" w:hAnsi="宋体" w:hint="eastAsia"/>
          <w:szCs w:val="24"/>
        </w:rPr>
        <w:t>，后者大于前者，故血管阻力下降、心排出量和组织灌流量增加、动脉压不变或略升。</w:t>
      </w:r>
    </w:p>
    <w:p w14:paraId="338EF9BF" w14:textId="77777777" w:rsidR="005C4C19" w:rsidRPr="00D25795" w:rsidRDefault="005C4C19" w:rsidP="00A76C28">
      <w:pPr>
        <w:numPr>
          <w:ilvl w:val="0"/>
          <w:numId w:val="126"/>
        </w:numPr>
        <w:spacing w:after="0" w:line="440" w:lineRule="exact"/>
        <w:ind w:firstLine="420"/>
        <w:rPr>
          <w:rFonts w:ascii="宋体" w:hAnsi="宋体"/>
          <w:b/>
          <w:bCs/>
          <w:color w:val="FF0000"/>
          <w:szCs w:val="24"/>
          <w:highlight w:val="yellow"/>
          <w:u w:val="single"/>
        </w:rPr>
      </w:pPr>
      <w:r w:rsidRPr="00D25795">
        <w:rPr>
          <w:rFonts w:ascii="宋体" w:hAnsi="宋体" w:hint="eastAsia"/>
          <w:b/>
          <w:bCs/>
          <w:color w:val="FF0000"/>
          <w:szCs w:val="24"/>
          <w:highlight w:val="yellow"/>
          <w:u w:val="single"/>
        </w:rPr>
        <w:t>利尿作用</w:t>
      </w:r>
    </w:p>
    <w:p w14:paraId="0F0FDA60" w14:textId="77777777" w:rsidR="005C4C19" w:rsidRPr="00FD40B9" w:rsidRDefault="005C4C19" w:rsidP="00A76C28">
      <w:pPr>
        <w:spacing w:after="0" w:line="440" w:lineRule="exact"/>
        <w:ind w:firstLine="420"/>
        <w:rPr>
          <w:rFonts w:ascii="宋体" w:hAnsi="宋体"/>
          <w:szCs w:val="24"/>
        </w:rPr>
      </w:pPr>
      <w:r w:rsidRPr="00FD40B9">
        <w:rPr>
          <w:rFonts w:ascii="宋体" w:hAnsi="宋体" w:hint="eastAsia"/>
          <w:szCs w:val="24"/>
        </w:rPr>
        <w:t>心功能改善后</w:t>
      </w:r>
      <w:r w:rsidRPr="00FD40B9">
        <w:rPr>
          <w:rFonts w:ascii="宋体" w:hAnsi="宋体" w:hint="eastAsia"/>
          <w:b/>
          <w:color w:val="FF0000"/>
          <w:szCs w:val="24"/>
        </w:rPr>
        <w:t>肾血流量增加，肾小球滤过率增加</w:t>
      </w:r>
      <w:r w:rsidRPr="00FD40B9">
        <w:rPr>
          <w:rFonts w:ascii="宋体" w:hAnsi="宋体" w:hint="eastAsia"/>
          <w:szCs w:val="24"/>
        </w:rPr>
        <w:t>；也可直接抑制肾小管Na</w:t>
      </w:r>
      <w:r w:rsidRPr="00FD40B9">
        <w:rPr>
          <w:rFonts w:ascii="宋体" w:hAnsi="宋体" w:hint="eastAsia"/>
          <w:szCs w:val="24"/>
          <w:vertAlign w:val="superscript"/>
        </w:rPr>
        <w:t>+</w:t>
      </w:r>
      <w:r w:rsidRPr="00FD40B9">
        <w:rPr>
          <w:rFonts w:ascii="宋体" w:hAnsi="宋体" w:hint="eastAsia"/>
          <w:szCs w:val="24"/>
        </w:rPr>
        <w:t>-K</w:t>
      </w:r>
      <w:r w:rsidRPr="00FD40B9">
        <w:rPr>
          <w:rFonts w:ascii="宋体" w:hAnsi="宋体" w:hint="eastAsia"/>
          <w:szCs w:val="24"/>
          <w:vertAlign w:val="superscript"/>
        </w:rPr>
        <w:t>+</w:t>
      </w:r>
      <w:r w:rsidRPr="00FD40B9">
        <w:rPr>
          <w:rFonts w:ascii="宋体" w:hAnsi="宋体" w:hint="eastAsia"/>
          <w:szCs w:val="24"/>
        </w:rPr>
        <w:t>-ATP酶，减少肾小管对Na+的重吸收，促进水钠排出，达到利尿作用。</w:t>
      </w:r>
    </w:p>
    <w:p w14:paraId="6E393B03" w14:textId="77777777" w:rsidR="005C4C19" w:rsidRPr="00FD40B9" w:rsidRDefault="005C4C19" w:rsidP="00A76C28">
      <w:pPr>
        <w:numPr>
          <w:ilvl w:val="0"/>
          <w:numId w:val="126"/>
        </w:numPr>
        <w:spacing w:after="0" w:line="440" w:lineRule="exact"/>
        <w:ind w:firstLine="420"/>
        <w:rPr>
          <w:rFonts w:ascii="宋体" w:hAnsi="宋体"/>
          <w:b/>
          <w:bCs/>
          <w:color w:val="00B0F0"/>
          <w:szCs w:val="24"/>
          <w:u w:val="single"/>
        </w:rPr>
      </w:pPr>
      <w:r w:rsidRPr="00FD40B9">
        <w:rPr>
          <w:rFonts w:ascii="宋体" w:hAnsi="宋体" w:hint="eastAsia"/>
          <w:b/>
          <w:bCs/>
          <w:color w:val="00B0F0"/>
          <w:szCs w:val="24"/>
          <w:u w:val="single"/>
        </w:rPr>
        <w:t>神经-内分泌作用</w:t>
      </w:r>
    </w:p>
    <w:p w14:paraId="2499CD64" w14:textId="77777777" w:rsidR="005C4C19" w:rsidRPr="00FD40B9" w:rsidRDefault="005C4C19" w:rsidP="00A76C28">
      <w:pPr>
        <w:numPr>
          <w:ilvl w:val="1"/>
          <w:numId w:val="126"/>
        </w:numPr>
        <w:tabs>
          <w:tab w:val="left" w:pos="840"/>
        </w:tabs>
        <w:spacing w:after="0" w:line="440" w:lineRule="exact"/>
        <w:rPr>
          <w:rFonts w:ascii="宋体" w:hAnsi="宋体"/>
          <w:szCs w:val="24"/>
        </w:rPr>
      </w:pPr>
      <w:r w:rsidRPr="00FD40B9">
        <w:rPr>
          <w:rFonts w:ascii="宋体" w:hAnsi="宋体" w:hint="eastAsia"/>
          <w:szCs w:val="24"/>
        </w:rPr>
        <w:t>中毒剂量：①兴奋</w:t>
      </w:r>
      <w:r w:rsidR="005E75CB" w:rsidRPr="00FD40B9">
        <w:rPr>
          <w:rFonts w:ascii="宋体" w:hAnsi="宋体" w:hint="eastAsia"/>
          <w:b/>
          <w:bCs/>
          <w:color w:val="FF0000"/>
          <w:szCs w:val="24"/>
        </w:rPr>
        <w:t>延髓极后区</w:t>
      </w:r>
      <w:r w:rsidRPr="00FD40B9">
        <w:rPr>
          <w:rFonts w:ascii="宋体" w:hAnsi="宋体" w:hint="eastAsia"/>
          <w:b/>
          <w:bCs/>
          <w:color w:val="FF0000"/>
          <w:szCs w:val="24"/>
        </w:rPr>
        <w:t>催吐感受器</w:t>
      </w:r>
      <w:r w:rsidRPr="00FD40B9">
        <w:rPr>
          <w:rFonts w:ascii="宋体" w:hAnsi="宋体" w:hint="eastAsia"/>
          <w:szCs w:val="24"/>
        </w:rPr>
        <w:t>而引起呕吐；②兴奋交感神经中枢，引起心律失常。</w:t>
      </w:r>
    </w:p>
    <w:p w14:paraId="3B692D00" w14:textId="77777777" w:rsidR="005C4C19" w:rsidRPr="00FD40B9" w:rsidRDefault="005C4C19" w:rsidP="00A76C28">
      <w:pPr>
        <w:numPr>
          <w:ilvl w:val="1"/>
          <w:numId w:val="126"/>
        </w:numPr>
        <w:tabs>
          <w:tab w:val="left" w:pos="840"/>
        </w:tabs>
        <w:spacing w:after="0" w:line="440" w:lineRule="exact"/>
        <w:rPr>
          <w:rFonts w:ascii="宋体" w:hAnsi="宋体"/>
          <w:szCs w:val="24"/>
        </w:rPr>
      </w:pPr>
      <w:r w:rsidRPr="00FD40B9">
        <w:rPr>
          <w:rFonts w:ascii="宋体" w:hAnsi="宋体" w:hint="eastAsia"/>
          <w:szCs w:val="24"/>
        </w:rPr>
        <w:t>治疗剂量：①兴奋副交感神经神经中枢，故能减慢心率和抑制传导；②降低患者肾素-血管紧张素-醛固酮系统的活性，对心功能不全时过度激活的</w:t>
      </w:r>
      <w:r w:rsidRPr="00FD40B9">
        <w:rPr>
          <w:rFonts w:ascii="宋体" w:hAnsi="宋体" w:hint="eastAsia"/>
          <w:b/>
          <w:color w:val="FF0000"/>
          <w:szCs w:val="24"/>
        </w:rPr>
        <w:t>RAAS拮抗</w:t>
      </w:r>
      <w:r w:rsidRPr="00FD40B9">
        <w:rPr>
          <w:rFonts w:ascii="宋体" w:hAnsi="宋体" w:hint="eastAsia"/>
          <w:szCs w:val="24"/>
        </w:rPr>
        <w:t>作用。</w:t>
      </w:r>
    </w:p>
    <w:p w14:paraId="4CF03144" w14:textId="77777777" w:rsidR="005C4C19" w:rsidRPr="00FD40B9" w:rsidRDefault="005C4C19" w:rsidP="00A76C28">
      <w:pPr>
        <w:numPr>
          <w:ilvl w:val="0"/>
          <w:numId w:val="124"/>
        </w:numPr>
        <w:spacing w:after="0" w:line="440" w:lineRule="exact"/>
        <w:rPr>
          <w:rFonts w:ascii="宋体" w:hAnsi="宋体"/>
          <w:b/>
          <w:color w:val="FF0000"/>
          <w:szCs w:val="24"/>
          <w:highlight w:val="yellow"/>
        </w:rPr>
      </w:pPr>
      <w:r w:rsidRPr="00FD40B9">
        <w:rPr>
          <w:rFonts w:ascii="宋体" w:hAnsi="宋体" w:hint="eastAsia"/>
          <w:b/>
          <w:color w:val="FF0000"/>
          <w:szCs w:val="24"/>
          <w:highlight w:val="yellow"/>
        </w:rPr>
        <w:t>临床应用</w:t>
      </w:r>
      <w:r w:rsidR="00851712" w:rsidRPr="00FD40B9">
        <w:rPr>
          <w:rFonts w:ascii="宋体" w:hAnsi="宋体" w:hint="eastAsia"/>
          <w:b/>
          <w:color w:val="FF0000"/>
          <w:szCs w:val="24"/>
          <w:highlight w:val="yellow"/>
        </w:rPr>
        <w:t>（强心苷的药理作用和临床应用，大题）</w:t>
      </w:r>
    </w:p>
    <w:p w14:paraId="359ED67E" w14:textId="77777777" w:rsidR="00D308F9" w:rsidRPr="00FD40B9" w:rsidRDefault="005C4C19" w:rsidP="00A76C28">
      <w:pPr>
        <w:numPr>
          <w:ilvl w:val="0"/>
          <w:numId w:val="127"/>
        </w:numPr>
        <w:spacing w:after="0" w:line="440" w:lineRule="exact"/>
        <w:ind w:firstLine="420"/>
        <w:rPr>
          <w:rFonts w:ascii="宋体" w:hAnsi="宋体"/>
          <w:szCs w:val="24"/>
        </w:rPr>
      </w:pPr>
      <w:r w:rsidRPr="00FD40B9">
        <w:rPr>
          <w:rFonts w:ascii="宋体" w:hAnsi="宋体" w:hint="eastAsia"/>
          <w:b/>
          <w:color w:val="00B0F0"/>
          <w:szCs w:val="24"/>
        </w:rPr>
        <w:t>治疗心力衰竭</w:t>
      </w:r>
      <w:r w:rsidRPr="00FD40B9">
        <w:rPr>
          <w:rFonts w:ascii="宋体" w:hAnsi="宋体" w:hint="eastAsia"/>
          <w:szCs w:val="24"/>
        </w:rPr>
        <w:t>：多用于以</w:t>
      </w:r>
      <w:r w:rsidRPr="00FD40B9">
        <w:rPr>
          <w:rFonts w:ascii="宋体" w:hAnsi="宋体" w:hint="eastAsia"/>
          <w:b/>
          <w:color w:val="FF0000"/>
          <w:szCs w:val="24"/>
          <w:highlight w:val="yellow"/>
        </w:rPr>
        <w:t>收缩</w:t>
      </w:r>
      <w:r w:rsidR="00D308F9" w:rsidRPr="00FD40B9">
        <w:rPr>
          <w:rFonts w:ascii="宋体" w:hAnsi="宋体" w:hint="eastAsia"/>
          <w:b/>
          <w:color w:val="FF0000"/>
          <w:szCs w:val="24"/>
          <w:highlight w:val="yellow"/>
        </w:rPr>
        <w:t>功能</w:t>
      </w:r>
      <w:r w:rsidRPr="00FD40B9">
        <w:rPr>
          <w:rFonts w:ascii="宋体" w:hAnsi="宋体" w:hint="eastAsia"/>
          <w:b/>
          <w:color w:val="FF0000"/>
          <w:szCs w:val="24"/>
          <w:highlight w:val="yellow"/>
        </w:rPr>
        <w:t>障碍</w:t>
      </w:r>
      <w:r w:rsidRPr="00FD40B9">
        <w:rPr>
          <w:rFonts w:ascii="宋体" w:hAnsi="宋体" w:hint="eastAsia"/>
          <w:szCs w:val="24"/>
        </w:rPr>
        <w:t>为主，对利尿药、ACE抑制药、钙拮抗剂疗效欠佳者</w:t>
      </w:r>
      <w:r w:rsidR="00D308F9" w:rsidRPr="00FD40B9">
        <w:rPr>
          <w:rFonts w:ascii="宋体" w:hAnsi="宋体" w:hint="eastAsia"/>
          <w:szCs w:val="24"/>
        </w:rPr>
        <w:t>；</w:t>
      </w:r>
    </w:p>
    <w:p w14:paraId="299782FB" w14:textId="77777777" w:rsidR="005C4C19" w:rsidRPr="00FD40B9" w:rsidRDefault="005C4C19" w:rsidP="00A76C28">
      <w:pPr>
        <w:spacing w:after="0" w:line="440" w:lineRule="exact"/>
        <w:ind w:left="420"/>
        <w:rPr>
          <w:rFonts w:ascii="宋体" w:hAnsi="宋体"/>
          <w:szCs w:val="24"/>
        </w:rPr>
      </w:pPr>
      <w:r w:rsidRPr="00FD40B9">
        <w:rPr>
          <w:rFonts w:ascii="宋体" w:hAnsi="宋体" w:hint="eastAsia"/>
          <w:szCs w:val="24"/>
        </w:rPr>
        <w:t>对有</w:t>
      </w:r>
      <w:r w:rsidRPr="00FD40B9">
        <w:rPr>
          <w:rFonts w:ascii="宋体" w:hAnsi="宋体" w:hint="eastAsia"/>
          <w:b/>
          <w:color w:val="FF0000"/>
          <w:szCs w:val="24"/>
          <w:highlight w:val="yellow"/>
        </w:rPr>
        <w:t>心房纤颤伴心室率快</w:t>
      </w:r>
      <w:r w:rsidRPr="00FD40B9">
        <w:rPr>
          <w:rFonts w:ascii="宋体" w:hAnsi="宋体" w:hint="eastAsia"/>
          <w:szCs w:val="24"/>
        </w:rPr>
        <w:t>的心力衰竭疗效最佳</w:t>
      </w:r>
      <w:r w:rsidR="00D308F9" w:rsidRPr="00FD40B9">
        <w:rPr>
          <w:rFonts w:ascii="宋体" w:hAnsi="宋体" w:hint="eastAsia"/>
          <w:szCs w:val="24"/>
        </w:rPr>
        <w:t>；</w:t>
      </w:r>
    </w:p>
    <w:p w14:paraId="34889D8B" w14:textId="77777777" w:rsidR="00D308F9" w:rsidRPr="00FD40B9" w:rsidRDefault="00D308F9" w:rsidP="00A76C28">
      <w:pPr>
        <w:spacing w:after="0" w:line="440" w:lineRule="exact"/>
        <w:ind w:left="420"/>
        <w:rPr>
          <w:rFonts w:ascii="宋体" w:hAnsi="宋体"/>
          <w:szCs w:val="24"/>
        </w:rPr>
      </w:pPr>
      <w:r w:rsidRPr="00FD40B9">
        <w:rPr>
          <w:rFonts w:ascii="宋体" w:hAnsi="宋体" w:hint="eastAsia"/>
          <w:szCs w:val="24"/>
        </w:rPr>
        <w:t>对</w:t>
      </w:r>
      <w:r w:rsidRPr="00FD40B9">
        <w:rPr>
          <w:rFonts w:ascii="宋体" w:hAnsi="宋体" w:hint="eastAsia"/>
          <w:b/>
          <w:bCs/>
          <w:color w:val="FF0000"/>
          <w:szCs w:val="24"/>
          <w:highlight w:val="yellow"/>
        </w:rPr>
        <w:t>瓣膜病、风湿性心脏病、冠心病、冠状动脉粥样硬化性心脏病、高血压</w:t>
      </w:r>
      <w:r w:rsidRPr="00FD40B9">
        <w:rPr>
          <w:rFonts w:ascii="宋体" w:hAnsi="宋体" w:hint="eastAsia"/>
          <w:szCs w:val="24"/>
        </w:rPr>
        <w:t>所致</w:t>
      </w:r>
      <w:r w:rsidRPr="00380D31">
        <w:rPr>
          <w:rFonts w:ascii="宋体" w:hAnsi="宋体" w:hint="eastAsia"/>
          <w:b/>
          <w:bCs/>
          <w:color w:val="FF0000"/>
          <w:szCs w:val="24"/>
          <w:highlight w:val="yellow"/>
        </w:rPr>
        <w:t>低排血量的心衰</w:t>
      </w:r>
      <w:r w:rsidRPr="00FD40B9">
        <w:rPr>
          <w:rFonts w:ascii="宋体" w:hAnsi="宋体" w:hint="eastAsia"/>
          <w:szCs w:val="24"/>
        </w:rPr>
        <w:t>较好；</w:t>
      </w:r>
    </w:p>
    <w:p w14:paraId="7810A679" w14:textId="77777777" w:rsidR="00D308F9" w:rsidRPr="00FD40B9" w:rsidRDefault="00D308F9" w:rsidP="00A76C28">
      <w:pPr>
        <w:spacing w:after="0" w:line="440" w:lineRule="exact"/>
        <w:ind w:left="420"/>
        <w:rPr>
          <w:rFonts w:ascii="宋体" w:hAnsi="宋体"/>
          <w:szCs w:val="24"/>
        </w:rPr>
      </w:pPr>
      <w:r w:rsidRPr="00FD40B9">
        <w:rPr>
          <w:rFonts w:ascii="宋体" w:hAnsi="宋体" w:hint="eastAsia"/>
          <w:szCs w:val="24"/>
        </w:rPr>
        <w:t>对伴机械性阻塞（如</w:t>
      </w:r>
      <w:r w:rsidRPr="00FD40B9">
        <w:rPr>
          <w:rFonts w:ascii="宋体" w:hAnsi="宋体" w:hint="eastAsia"/>
          <w:b/>
          <w:bCs/>
          <w:color w:val="FF0000"/>
          <w:szCs w:val="24"/>
          <w:highlight w:val="yellow"/>
        </w:rPr>
        <w:t>缩窄性心包炎</w:t>
      </w:r>
      <w:r w:rsidRPr="00FD40B9">
        <w:rPr>
          <w:rFonts w:ascii="宋体" w:hAnsi="宋体" w:hint="eastAsia"/>
          <w:szCs w:val="24"/>
        </w:rPr>
        <w:t>和</w:t>
      </w:r>
      <w:r w:rsidRPr="00FD40B9">
        <w:rPr>
          <w:rFonts w:ascii="宋体" w:hAnsi="宋体" w:hint="eastAsia"/>
          <w:b/>
          <w:bCs/>
          <w:color w:val="FF0000"/>
          <w:szCs w:val="24"/>
          <w:highlight w:val="yellow"/>
        </w:rPr>
        <w:t>严重二尖瓣狭窄</w:t>
      </w:r>
      <w:r w:rsidRPr="00FD40B9">
        <w:rPr>
          <w:rFonts w:ascii="宋体" w:hAnsi="宋体" w:hint="eastAsia"/>
          <w:szCs w:val="24"/>
        </w:rPr>
        <w:t>）、能量障碍（</w:t>
      </w:r>
      <w:r w:rsidRPr="00D25795">
        <w:rPr>
          <w:rFonts w:ascii="宋体" w:hAnsi="宋体" w:hint="eastAsia"/>
          <w:b/>
          <w:bCs/>
          <w:color w:val="FF0000"/>
          <w:szCs w:val="24"/>
          <w:highlight w:val="yellow"/>
        </w:rPr>
        <w:t>贫血、甲亢、VB</w:t>
      </w:r>
      <w:r w:rsidRPr="00D25795">
        <w:rPr>
          <w:rFonts w:ascii="宋体" w:hAnsi="宋体" w:hint="eastAsia"/>
          <w:b/>
          <w:bCs/>
          <w:color w:val="FF0000"/>
          <w:szCs w:val="24"/>
          <w:highlight w:val="yellow"/>
          <w:vertAlign w:val="subscript"/>
        </w:rPr>
        <w:t>1</w:t>
      </w:r>
      <w:r w:rsidRPr="00D25795">
        <w:rPr>
          <w:rFonts w:ascii="宋体" w:hAnsi="宋体" w:hint="eastAsia"/>
          <w:b/>
          <w:bCs/>
          <w:color w:val="FF0000"/>
          <w:szCs w:val="24"/>
          <w:highlight w:val="yellow"/>
        </w:rPr>
        <w:t>缺乏</w:t>
      </w:r>
      <w:r w:rsidRPr="00FD40B9">
        <w:rPr>
          <w:rFonts w:ascii="宋体" w:hAnsi="宋体" w:hint="eastAsia"/>
          <w:szCs w:val="24"/>
        </w:rPr>
        <w:t>）的心衰不好、</w:t>
      </w:r>
      <w:r w:rsidRPr="00D25795">
        <w:rPr>
          <w:rFonts w:ascii="宋体" w:hAnsi="宋体" w:hint="eastAsia"/>
          <w:b/>
          <w:bCs/>
          <w:color w:val="FF0000"/>
          <w:szCs w:val="24"/>
        </w:rPr>
        <w:t>肺心病、活动性心肌炎</w:t>
      </w:r>
      <w:r w:rsidR="00561665" w:rsidRPr="00FD40B9">
        <w:rPr>
          <w:rFonts w:ascii="宋体" w:hAnsi="宋体" w:hint="eastAsia"/>
          <w:szCs w:val="24"/>
        </w:rPr>
        <w:t>（如风湿活动期）</w:t>
      </w:r>
      <w:r w:rsidRPr="00FD40B9">
        <w:rPr>
          <w:rFonts w:ascii="宋体" w:hAnsi="宋体" w:hint="eastAsia"/>
          <w:szCs w:val="24"/>
        </w:rPr>
        <w:t>疗效差</w:t>
      </w:r>
      <w:r w:rsidR="00561665" w:rsidRPr="00FD40B9">
        <w:rPr>
          <w:rFonts w:ascii="宋体" w:hAnsi="宋体" w:hint="eastAsia"/>
          <w:szCs w:val="24"/>
        </w:rPr>
        <w:t>；</w:t>
      </w:r>
    </w:p>
    <w:p w14:paraId="31CF6D03" w14:textId="77777777" w:rsidR="00D308F9" w:rsidRPr="00FD40B9" w:rsidRDefault="00454CA1" w:rsidP="00A76C28">
      <w:pPr>
        <w:spacing w:after="0" w:line="440" w:lineRule="exact"/>
        <w:ind w:left="420"/>
        <w:rPr>
          <w:rFonts w:ascii="宋体" w:hAnsi="宋体"/>
          <w:szCs w:val="24"/>
        </w:rPr>
      </w:pPr>
      <w:r w:rsidRPr="00FD40B9">
        <w:rPr>
          <w:rFonts w:ascii="宋体" w:hAnsi="宋体" w:hint="eastAsia"/>
          <w:szCs w:val="24"/>
        </w:rPr>
        <w:t>对扩张型心肌病、心肌肥厚、舒张性心力衰竭者应首选β受体阻断药、A</w:t>
      </w:r>
      <w:r w:rsidRPr="00FD40B9">
        <w:rPr>
          <w:rFonts w:ascii="宋体" w:hAnsi="宋体"/>
          <w:szCs w:val="24"/>
        </w:rPr>
        <w:t>CE</w:t>
      </w:r>
      <w:r w:rsidRPr="00FD40B9">
        <w:rPr>
          <w:rFonts w:ascii="宋体" w:hAnsi="宋体" w:hint="eastAsia"/>
          <w:szCs w:val="24"/>
        </w:rPr>
        <w:t>抑制药。</w:t>
      </w:r>
    </w:p>
    <w:p w14:paraId="7D95EC12" w14:textId="77777777" w:rsidR="005C4C19" w:rsidRPr="00FD40B9" w:rsidRDefault="005C4C19" w:rsidP="00A76C28">
      <w:pPr>
        <w:numPr>
          <w:ilvl w:val="0"/>
          <w:numId w:val="127"/>
        </w:numPr>
        <w:spacing w:after="0" w:line="440" w:lineRule="exact"/>
        <w:ind w:firstLine="420"/>
        <w:rPr>
          <w:rFonts w:ascii="宋体" w:hAnsi="宋体"/>
          <w:b/>
          <w:szCs w:val="24"/>
        </w:rPr>
      </w:pPr>
      <w:r w:rsidRPr="00FD40B9">
        <w:rPr>
          <w:rFonts w:ascii="宋体" w:hAnsi="宋体" w:hint="eastAsia"/>
          <w:b/>
          <w:color w:val="00B0F0"/>
          <w:szCs w:val="24"/>
        </w:rPr>
        <w:t>治疗某些心率失常</w:t>
      </w:r>
      <w:r w:rsidRPr="00FD40B9">
        <w:rPr>
          <w:rFonts w:ascii="宋体" w:hAnsi="宋体" w:hint="eastAsia"/>
          <w:b/>
          <w:szCs w:val="24"/>
        </w:rPr>
        <w:t>：</w:t>
      </w:r>
    </w:p>
    <w:p w14:paraId="7B8E6286" w14:textId="77777777" w:rsidR="005C4C19" w:rsidRPr="00FD40B9" w:rsidRDefault="005C4C19" w:rsidP="00A76C28">
      <w:pPr>
        <w:numPr>
          <w:ilvl w:val="1"/>
          <w:numId w:val="127"/>
        </w:numPr>
        <w:tabs>
          <w:tab w:val="left" w:pos="840"/>
        </w:tabs>
        <w:spacing w:after="0" w:line="440" w:lineRule="exact"/>
        <w:rPr>
          <w:rFonts w:ascii="宋体" w:hAnsi="宋体"/>
          <w:color w:val="FF0000"/>
          <w:szCs w:val="24"/>
        </w:rPr>
      </w:pPr>
      <w:r w:rsidRPr="00FD40B9">
        <w:rPr>
          <w:rFonts w:ascii="宋体" w:hAnsi="宋体" w:hint="eastAsia"/>
          <w:b/>
          <w:color w:val="FF0000"/>
          <w:szCs w:val="24"/>
          <w:highlight w:val="yellow"/>
        </w:rPr>
        <w:t>心房纤颤</w:t>
      </w:r>
      <w:r w:rsidR="00454CA1" w:rsidRPr="00FD40B9">
        <w:rPr>
          <w:rFonts w:ascii="宋体" w:hAnsi="宋体" w:hint="eastAsia"/>
          <w:b/>
          <w:color w:val="FF0000"/>
          <w:szCs w:val="24"/>
          <w:highlight w:val="yellow"/>
        </w:rPr>
        <w:t>（首选</w:t>
      </w:r>
      <w:r w:rsidR="00505402">
        <w:rPr>
          <w:rFonts w:ascii="宋体" w:hAnsi="宋体" w:hint="eastAsia"/>
          <w:b/>
          <w:color w:val="FF0000"/>
          <w:szCs w:val="24"/>
          <w:highlight w:val="yellow"/>
        </w:rPr>
        <w:t>？</w:t>
      </w:r>
      <w:r w:rsidR="00454CA1" w:rsidRPr="00FD40B9">
        <w:rPr>
          <w:rFonts w:ascii="宋体" w:hAnsi="宋体" w:hint="eastAsia"/>
          <w:b/>
          <w:color w:val="FF0000"/>
          <w:szCs w:val="24"/>
          <w:highlight w:val="yellow"/>
        </w:rPr>
        <w:t>）</w:t>
      </w:r>
      <w:r w:rsidRPr="00FD40B9">
        <w:rPr>
          <w:rFonts w:ascii="宋体" w:hAnsi="宋体" w:hint="eastAsia"/>
          <w:color w:val="FF0000"/>
          <w:szCs w:val="24"/>
        </w:rPr>
        <w:t>：减慢传导；</w:t>
      </w:r>
      <w:r w:rsidR="00454CA1" w:rsidRPr="00FD40B9">
        <w:rPr>
          <w:rFonts w:ascii="宋体" w:hAnsi="宋体" w:hint="eastAsia"/>
          <w:b/>
          <w:bCs/>
          <w:color w:val="FF0000"/>
          <w:szCs w:val="24"/>
          <w:highlight w:val="yellow"/>
        </w:rPr>
        <w:t>强心苷↓房室传导</w:t>
      </w:r>
      <w:r w:rsidR="00454CA1" w:rsidRPr="00FD40B9">
        <w:rPr>
          <w:rFonts w:ascii="宋体" w:hAnsi="宋体" w:hint="eastAsia"/>
          <w:color w:val="FF0000"/>
          <w:szCs w:val="24"/>
        </w:rPr>
        <w:t>，减慢心率</w:t>
      </w:r>
      <w:r w:rsidR="00C132DC" w:rsidRPr="00FD40B9">
        <w:rPr>
          <w:rFonts w:ascii="宋体" w:hAnsi="宋体" w:hint="eastAsia"/>
          <w:color w:val="FF0000"/>
          <w:szCs w:val="24"/>
        </w:rPr>
        <w:t>；</w:t>
      </w:r>
    </w:p>
    <w:p w14:paraId="2066B5C7" w14:textId="77777777" w:rsidR="005C4C19" w:rsidRPr="00FD40B9" w:rsidRDefault="005C4C19" w:rsidP="00A76C28">
      <w:pPr>
        <w:numPr>
          <w:ilvl w:val="1"/>
          <w:numId w:val="127"/>
        </w:numPr>
        <w:tabs>
          <w:tab w:val="left" w:pos="840"/>
        </w:tabs>
        <w:spacing w:after="0" w:line="440" w:lineRule="exact"/>
        <w:rPr>
          <w:rFonts w:ascii="宋体" w:hAnsi="宋体"/>
          <w:szCs w:val="24"/>
        </w:rPr>
      </w:pPr>
      <w:r w:rsidRPr="00FD40B9">
        <w:rPr>
          <w:rFonts w:ascii="宋体" w:hAnsi="宋体" w:hint="eastAsia"/>
          <w:b/>
          <w:szCs w:val="24"/>
        </w:rPr>
        <w:lastRenderedPageBreak/>
        <w:t>心房扑动</w:t>
      </w:r>
      <w:r w:rsidRPr="00FD40B9">
        <w:rPr>
          <w:rFonts w:ascii="宋体" w:hAnsi="宋体" w:hint="eastAsia"/>
          <w:szCs w:val="24"/>
        </w:rPr>
        <w:t>；</w:t>
      </w:r>
      <w:r w:rsidR="00C132DC" w:rsidRPr="00FD40B9">
        <w:rPr>
          <w:rFonts w:ascii="宋体" w:hAnsi="宋体" w:hint="eastAsia"/>
          <w:szCs w:val="24"/>
        </w:rPr>
        <w:t>强心苷↓心房不应期→折返→房颤；</w:t>
      </w:r>
    </w:p>
    <w:p w14:paraId="1F5859F4" w14:textId="77777777" w:rsidR="005C4C19" w:rsidRPr="00FD40B9" w:rsidRDefault="005C4C19" w:rsidP="00A76C28">
      <w:pPr>
        <w:numPr>
          <w:ilvl w:val="1"/>
          <w:numId w:val="127"/>
        </w:numPr>
        <w:tabs>
          <w:tab w:val="left" w:pos="840"/>
        </w:tabs>
        <w:spacing w:after="0" w:line="440" w:lineRule="exact"/>
        <w:rPr>
          <w:rFonts w:ascii="宋体" w:hAnsi="宋体"/>
          <w:szCs w:val="24"/>
        </w:rPr>
      </w:pPr>
      <w:r w:rsidRPr="00FD40B9">
        <w:rPr>
          <w:rFonts w:ascii="宋体" w:hAnsi="宋体" w:hint="eastAsia"/>
          <w:b/>
          <w:szCs w:val="24"/>
        </w:rPr>
        <w:t>阵发性室上性心动过速</w:t>
      </w:r>
      <w:r w:rsidR="00D25795">
        <w:rPr>
          <w:rFonts w:ascii="宋体" w:hAnsi="宋体" w:hint="eastAsia"/>
          <w:b/>
          <w:szCs w:val="24"/>
        </w:rPr>
        <w:t>：增强</w:t>
      </w:r>
      <w:r w:rsidRPr="00FD40B9">
        <w:rPr>
          <w:rFonts w:ascii="宋体" w:hAnsi="宋体" w:hint="eastAsia"/>
          <w:szCs w:val="24"/>
        </w:rPr>
        <w:t>。</w:t>
      </w:r>
    </w:p>
    <w:p w14:paraId="1B7FA422" w14:textId="77777777" w:rsidR="005C4C19" w:rsidRPr="00FD40B9" w:rsidRDefault="005C4C19" w:rsidP="00A76C28">
      <w:pPr>
        <w:numPr>
          <w:ilvl w:val="0"/>
          <w:numId w:val="124"/>
        </w:numPr>
        <w:spacing w:after="0" w:line="440" w:lineRule="exact"/>
        <w:rPr>
          <w:rFonts w:ascii="宋体" w:hAnsi="宋体"/>
          <w:b/>
          <w:szCs w:val="24"/>
        </w:rPr>
      </w:pPr>
      <w:r w:rsidRPr="00FD40B9">
        <w:rPr>
          <w:rFonts w:ascii="宋体" w:hAnsi="宋体" w:hint="eastAsia"/>
          <w:b/>
          <w:szCs w:val="24"/>
        </w:rPr>
        <w:t>不良反应及防治</w:t>
      </w:r>
    </w:p>
    <w:p w14:paraId="0AC87290" w14:textId="77777777" w:rsidR="005C4C19" w:rsidRPr="00FD40B9" w:rsidRDefault="005C4C19" w:rsidP="00A76C28">
      <w:pPr>
        <w:numPr>
          <w:ilvl w:val="0"/>
          <w:numId w:val="128"/>
        </w:numPr>
        <w:spacing w:after="0" w:line="440" w:lineRule="exact"/>
        <w:ind w:firstLine="420"/>
        <w:rPr>
          <w:rFonts w:ascii="宋体" w:hAnsi="宋体"/>
          <w:b/>
          <w:color w:val="00B0F0"/>
          <w:szCs w:val="24"/>
        </w:rPr>
      </w:pPr>
      <w:r w:rsidRPr="00FD40B9">
        <w:rPr>
          <w:rFonts w:ascii="宋体" w:hAnsi="宋体" w:hint="eastAsia"/>
          <w:b/>
          <w:color w:val="00B0F0"/>
          <w:szCs w:val="24"/>
        </w:rPr>
        <w:t>心脏反应</w:t>
      </w:r>
    </w:p>
    <w:p w14:paraId="46DFB95B" w14:textId="77777777" w:rsidR="005C4C19" w:rsidRPr="00FD40B9" w:rsidRDefault="005C4C19" w:rsidP="00A76C28">
      <w:pPr>
        <w:numPr>
          <w:ilvl w:val="1"/>
          <w:numId w:val="128"/>
        </w:numPr>
        <w:tabs>
          <w:tab w:val="left" w:pos="840"/>
        </w:tabs>
        <w:spacing w:after="0" w:line="440" w:lineRule="exact"/>
        <w:rPr>
          <w:rFonts w:ascii="宋体" w:hAnsi="宋体"/>
          <w:b/>
          <w:szCs w:val="24"/>
        </w:rPr>
      </w:pPr>
      <w:r w:rsidRPr="00FD40B9">
        <w:rPr>
          <w:rFonts w:ascii="宋体" w:hAnsi="宋体" w:hint="eastAsia"/>
          <w:b/>
          <w:szCs w:val="24"/>
        </w:rPr>
        <w:t>不良反应</w:t>
      </w:r>
    </w:p>
    <w:p w14:paraId="0FD6B6FF" w14:textId="77777777" w:rsidR="000362BC" w:rsidRPr="00FD40B9" w:rsidRDefault="005C4C19" w:rsidP="00A76C28">
      <w:pPr>
        <w:numPr>
          <w:ilvl w:val="2"/>
          <w:numId w:val="128"/>
        </w:numPr>
        <w:tabs>
          <w:tab w:val="left" w:pos="1260"/>
        </w:tabs>
        <w:spacing w:after="0" w:line="440" w:lineRule="exact"/>
        <w:rPr>
          <w:rFonts w:ascii="宋体" w:hAnsi="宋体"/>
          <w:szCs w:val="24"/>
        </w:rPr>
      </w:pPr>
      <w:r w:rsidRPr="00FD40B9">
        <w:rPr>
          <w:rFonts w:ascii="宋体" w:hAnsi="宋体" w:hint="eastAsia"/>
          <w:szCs w:val="24"/>
        </w:rPr>
        <w:t>快速型心律失常</w:t>
      </w:r>
      <w:r w:rsidR="000362BC" w:rsidRPr="00FD40B9">
        <w:rPr>
          <w:rFonts w:ascii="宋体" w:hAnsi="宋体" w:hint="eastAsia"/>
          <w:szCs w:val="24"/>
        </w:rPr>
        <w:t>：</w:t>
      </w:r>
    </w:p>
    <w:p w14:paraId="3B370D6F" w14:textId="77777777" w:rsidR="000362BC" w:rsidRPr="00FD40B9" w:rsidRDefault="000362BC" w:rsidP="00A76C28">
      <w:pPr>
        <w:tabs>
          <w:tab w:val="left" w:pos="1260"/>
        </w:tabs>
        <w:spacing w:after="0" w:line="440" w:lineRule="exact"/>
        <w:ind w:left="840"/>
        <w:rPr>
          <w:rFonts w:ascii="宋体" w:hAnsi="宋体"/>
          <w:szCs w:val="24"/>
        </w:rPr>
      </w:pPr>
      <w:r w:rsidRPr="00FD40B9">
        <w:rPr>
          <w:rFonts w:ascii="宋体" w:hAnsi="宋体" w:hint="eastAsia"/>
          <w:b/>
          <w:bCs/>
          <w:color w:val="FF0000"/>
          <w:szCs w:val="24"/>
          <w:highlight w:val="yellow"/>
        </w:rPr>
        <w:t>最早最常见：室性期前收缩</w:t>
      </w:r>
      <w:r w:rsidR="000D0720" w:rsidRPr="00FD40B9">
        <w:rPr>
          <w:rFonts w:ascii="宋体" w:hAnsi="宋体" w:hint="eastAsia"/>
          <w:b/>
          <w:bCs/>
          <w:color w:val="FF0000"/>
          <w:szCs w:val="24"/>
          <w:highlight w:val="yellow"/>
        </w:rPr>
        <w:t>（室性早搏）</w:t>
      </w:r>
      <w:r w:rsidRPr="00FD40B9">
        <w:rPr>
          <w:rFonts w:ascii="宋体" w:hAnsi="宋体" w:hint="eastAsia"/>
          <w:szCs w:val="24"/>
        </w:rPr>
        <w:t xml:space="preserve">，是停药的指征之一。 </w:t>
      </w:r>
    </w:p>
    <w:p w14:paraId="4A0B2906" w14:textId="77777777" w:rsidR="005C4C19" w:rsidRPr="00FD40B9" w:rsidRDefault="000362BC" w:rsidP="00A76C28">
      <w:pPr>
        <w:tabs>
          <w:tab w:val="left" w:pos="1260"/>
        </w:tabs>
        <w:spacing w:after="0" w:line="440" w:lineRule="exact"/>
        <w:ind w:left="840"/>
        <w:rPr>
          <w:rFonts w:ascii="宋体" w:hAnsi="宋体"/>
          <w:szCs w:val="24"/>
        </w:rPr>
      </w:pPr>
      <w:r w:rsidRPr="00FD40B9">
        <w:rPr>
          <w:rFonts w:ascii="宋体" w:hAnsi="宋体" w:hint="eastAsia"/>
          <w:szCs w:val="24"/>
        </w:rPr>
        <w:t>最严重：室速、室颤。</w:t>
      </w:r>
    </w:p>
    <w:p w14:paraId="2931B2E2" w14:textId="77777777" w:rsidR="005C4C19" w:rsidRPr="00FD40B9" w:rsidRDefault="005C4C19" w:rsidP="00A76C28">
      <w:pPr>
        <w:numPr>
          <w:ilvl w:val="2"/>
          <w:numId w:val="128"/>
        </w:numPr>
        <w:tabs>
          <w:tab w:val="left" w:pos="1260"/>
        </w:tabs>
        <w:spacing w:after="0" w:line="440" w:lineRule="exact"/>
        <w:rPr>
          <w:rFonts w:ascii="宋体" w:hAnsi="宋体"/>
          <w:szCs w:val="24"/>
        </w:rPr>
      </w:pPr>
      <w:r w:rsidRPr="00FD40B9">
        <w:rPr>
          <w:rFonts w:ascii="宋体" w:hAnsi="宋体" w:hint="eastAsia"/>
          <w:szCs w:val="24"/>
        </w:rPr>
        <w:t>房室传导阻滞；</w:t>
      </w:r>
    </w:p>
    <w:p w14:paraId="72A84A8F" w14:textId="77777777" w:rsidR="005C4C19" w:rsidRPr="00FD40B9" w:rsidRDefault="005C4C19" w:rsidP="00A76C28">
      <w:pPr>
        <w:numPr>
          <w:ilvl w:val="2"/>
          <w:numId w:val="128"/>
        </w:numPr>
        <w:tabs>
          <w:tab w:val="left" w:pos="1260"/>
        </w:tabs>
        <w:spacing w:after="0" w:line="440" w:lineRule="exact"/>
        <w:rPr>
          <w:rFonts w:ascii="宋体" w:hAnsi="宋体"/>
          <w:szCs w:val="24"/>
        </w:rPr>
      </w:pPr>
      <w:r w:rsidRPr="00FD40B9">
        <w:rPr>
          <w:rFonts w:ascii="宋体" w:hAnsi="宋体" w:hint="eastAsia"/>
          <w:szCs w:val="24"/>
        </w:rPr>
        <w:t>窦性心动过缓：</w:t>
      </w:r>
      <w:r w:rsidRPr="00FD40B9">
        <w:rPr>
          <w:rFonts w:ascii="宋体" w:hAnsi="宋体" w:hint="eastAsia"/>
          <w:b/>
          <w:bCs/>
          <w:color w:val="FF0000"/>
          <w:szCs w:val="24"/>
        </w:rPr>
        <w:t>窦性心率＜60次/min为停药指征之一</w:t>
      </w:r>
      <w:r w:rsidRPr="00FD40B9">
        <w:rPr>
          <w:rFonts w:ascii="宋体" w:hAnsi="宋体" w:hint="eastAsia"/>
          <w:szCs w:val="24"/>
        </w:rPr>
        <w:t>。</w:t>
      </w:r>
    </w:p>
    <w:p w14:paraId="3D415493" w14:textId="77777777" w:rsidR="000362BC" w:rsidRPr="00FD40B9" w:rsidRDefault="005C4C19" w:rsidP="00A76C28">
      <w:pPr>
        <w:numPr>
          <w:ilvl w:val="1"/>
          <w:numId w:val="128"/>
        </w:numPr>
        <w:tabs>
          <w:tab w:val="left" w:pos="840"/>
        </w:tabs>
        <w:spacing w:after="0" w:line="440" w:lineRule="exact"/>
        <w:rPr>
          <w:rFonts w:ascii="宋体" w:hAnsi="宋体"/>
          <w:szCs w:val="24"/>
        </w:rPr>
      </w:pPr>
      <w:r w:rsidRPr="00FD40B9">
        <w:rPr>
          <w:rFonts w:ascii="宋体" w:hAnsi="宋体" w:hint="eastAsia"/>
          <w:b/>
          <w:szCs w:val="24"/>
        </w:rPr>
        <w:t>防治</w:t>
      </w:r>
      <w:r w:rsidRPr="00FD40B9">
        <w:rPr>
          <w:rFonts w:ascii="宋体" w:hAnsi="宋体" w:hint="eastAsia"/>
          <w:szCs w:val="24"/>
        </w:rPr>
        <w:t>：</w:t>
      </w:r>
    </w:p>
    <w:p w14:paraId="0E56525D" w14:textId="77777777" w:rsidR="000362BC" w:rsidRPr="00FD40B9" w:rsidRDefault="000362BC" w:rsidP="00A76C28">
      <w:pPr>
        <w:tabs>
          <w:tab w:val="left" w:pos="840"/>
        </w:tabs>
        <w:spacing w:after="0" w:line="440" w:lineRule="exact"/>
        <w:ind w:left="840"/>
        <w:rPr>
          <w:rFonts w:ascii="宋体" w:hAnsi="宋体"/>
          <w:szCs w:val="24"/>
        </w:rPr>
      </w:pPr>
      <w:r w:rsidRPr="00FD40B9">
        <w:rPr>
          <w:rFonts w:ascii="宋体" w:hAnsi="宋体" w:hint="eastAsia"/>
          <w:szCs w:val="24"/>
        </w:rPr>
        <w:t>警惕中毒的先兆症状；</w:t>
      </w:r>
    </w:p>
    <w:p w14:paraId="20A26DCA" w14:textId="77777777" w:rsidR="000362BC" w:rsidRPr="00FD40B9" w:rsidRDefault="008002B5" w:rsidP="00A76C28">
      <w:pPr>
        <w:tabs>
          <w:tab w:val="left" w:pos="840"/>
        </w:tabs>
        <w:spacing w:after="0" w:line="440" w:lineRule="exact"/>
        <w:ind w:left="840"/>
        <w:rPr>
          <w:rFonts w:ascii="宋体" w:hAnsi="宋体"/>
          <w:szCs w:val="24"/>
        </w:rPr>
      </w:pPr>
      <w:r>
        <w:rPr>
          <w:rFonts w:ascii="宋体" w:hAnsi="宋体" w:hint="eastAsia"/>
          <w:szCs w:val="24"/>
        </w:rPr>
        <w:t>避</w:t>
      </w:r>
      <w:r w:rsidR="000362BC" w:rsidRPr="00FD40B9">
        <w:rPr>
          <w:rFonts w:ascii="宋体" w:hAnsi="宋体" w:hint="eastAsia"/>
          <w:szCs w:val="24"/>
        </w:rPr>
        <w:t>免中毒的诱发因素，如：</w:t>
      </w:r>
      <w:r w:rsidR="000362BC" w:rsidRPr="00FD40B9">
        <w:rPr>
          <w:rFonts w:ascii="宋体" w:hAnsi="宋体" w:hint="eastAsia"/>
          <w:b/>
          <w:bCs/>
          <w:color w:val="FF0000"/>
          <w:szCs w:val="24"/>
        </w:rPr>
        <w:t>低血钾、</w:t>
      </w:r>
      <w:r w:rsidR="000362BC" w:rsidRPr="00FD40B9">
        <w:rPr>
          <w:rFonts w:ascii="宋体" w:hAnsi="宋体" w:hint="eastAsia"/>
          <w:b/>
          <w:bCs/>
          <w:color w:val="FF0000"/>
          <w:szCs w:val="24"/>
          <w:highlight w:val="yellow"/>
        </w:rPr>
        <w:t>高血钙</w:t>
      </w:r>
      <w:r w:rsidR="000362BC" w:rsidRPr="00FD40B9">
        <w:rPr>
          <w:rFonts w:ascii="宋体" w:hAnsi="宋体" w:hint="eastAsia"/>
          <w:b/>
          <w:bCs/>
          <w:color w:val="FF0000"/>
          <w:szCs w:val="24"/>
        </w:rPr>
        <w:t>、低血镁、心肌缺氧</w:t>
      </w:r>
      <w:r w:rsidR="000362BC" w:rsidRPr="00FD40B9">
        <w:rPr>
          <w:rFonts w:ascii="宋体" w:hAnsi="宋体" w:hint="eastAsia"/>
          <w:szCs w:val="24"/>
        </w:rPr>
        <w:t>等。</w:t>
      </w:r>
    </w:p>
    <w:p w14:paraId="125A941C" w14:textId="77777777" w:rsidR="005C4C19" w:rsidRPr="00FD40B9" w:rsidRDefault="005C4C19" w:rsidP="00A76C28">
      <w:pPr>
        <w:tabs>
          <w:tab w:val="left" w:pos="840"/>
        </w:tabs>
        <w:spacing w:after="0" w:line="440" w:lineRule="exact"/>
        <w:ind w:left="840"/>
        <w:rPr>
          <w:rFonts w:ascii="宋体" w:hAnsi="宋体"/>
          <w:szCs w:val="24"/>
        </w:rPr>
      </w:pPr>
      <w:r w:rsidRPr="00FD40B9">
        <w:rPr>
          <w:rFonts w:ascii="宋体" w:hAnsi="宋体" w:hint="eastAsia"/>
          <w:szCs w:val="24"/>
        </w:rPr>
        <w:t>立即停用强心苷及排钾利尿药，并</w:t>
      </w:r>
    </w:p>
    <w:p w14:paraId="37F0B2B7" w14:textId="77777777" w:rsidR="005C4C19" w:rsidRPr="00FD40B9" w:rsidRDefault="005C4C19" w:rsidP="00A76C28">
      <w:pPr>
        <w:numPr>
          <w:ilvl w:val="2"/>
          <w:numId w:val="128"/>
        </w:numPr>
        <w:tabs>
          <w:tab w:val="left" w:pos="1260"/>
        </w:tabs>
        <w:spacing w:after="0" w:line="440" w:lineRule="exact"/>
        <w:rPr>
          <w:rFonts w:ascii="宋体" w:hAnsi="宋体"/>
          <w:b/>
          <w:bCs/>
          <w:szCs w:val="24"/>
        </w:rPr>
      </w:pPr>
      <w:r w:rsidRPr="00FD40B9">
        <w:rPr>
          <w:rFonts w:ascii="宋体" w:hAnsi="宋体" w:hint="eastAsia"/>
          <w:b/>
          <w:bCs/>
          <w:szCs w:val="24"/>
        </w:rPr>
        <w:t>快速型心律失常：</w:t>
      </w:r>
      <w:r w:rsidRPr="00FD40B9">
        <w:rPr>
          <w:rFonts w:ascii="宋体" w:hAnsi="宋体" w:hint="eastAsia"/>
          <w:b/>
          <w:bCs/>
          <w:color w:val="FF0000"/>
          <w:szCs w:val="24"/>
        </w:rPr>
        <w:t>氯化钾</w:t>
      </w:r>
      <w:r w:rsidRPr="00FD40B9">
        <w:rPr>
          <w:rFonts w:ascii="宋体" w:hAnsi="宋体" w:hint="eastAsia"/>
          <w:b/>
          <w:bCs/>
          <w:szCs w:val="24"/>
        </w:rPr>
        <w:t>；（</w:t>
      </w:r>
      <w:r w:rsidRPr="00FD40B9">
        <w:rPr>
          <w:rFonts w:ascii="宋体" w:hAnsi="宋体" w:hint="eastAsia"/>
          <w:b/>
          <w:bCs/>
          <w:color w:val="FF0000"/>
          <w:szCs w:val="24"/>
        </w:rPr>
        <w:t>并发传导阻滞</w:t>
      </w:r>
      <w:r w:rsidRPr="00FD40B9">
        <w:rPr>
          <w:rFonts w:ascii="宋体" w:hAnsi="宋体" w:hint="eastAsia"/>
          <w:b/>
          <w:bCs/>
          <w:szCs w:val="24"/>
        </w:rPr>
        <w:t>不能补钾，致心脏停搏）</w:t>
      </w:r>
    </w:p>
    <w:p w14:paraId="2804E754" w14:textId="77777777" w:rsidR="005C4C19" w:rsidRPr="00FD40B9" w:rsidRDefault="005C4C19" w:rsidP="00A76C28">
      <w:pPr>
        <w:numPr>
          <w:ilvl w:val="2"/>
          <w:numId w:val="128"/>
        </w:numPr>
        <w:tabs>
          <w:tab w:val="left" w:pos="1260"/>
        </w:tabs>
        <w:spacing w:after="0" w:line="440" w:lineRule="exact"/>
        <w:rPr>
          <w:rFonts w:ascii="宋体" w:hAnsi="宋体"/>
          <w:b/>
          <w:bCs/>
          <w:szCs w:val="24"/>
        </w:rPr>
      </w:pPr>
      <w:r w:rsidRPr="00FD40B9">
        <w:rPr>
          <w:rFonts w:ascii="宋体" w:hAnsi="宋体" w:hint="eastAsia"/>
          <w:b/>
          <w:bCs/>
          <w:szCs w:val="24"/>
        </w:rPr>
        <w:t>心</w:t>
      </w:r>
      <w:r w:rsidR="00872F44" w:rsidRPr="00FD40B9">
        <w:rPr>
          <w:rFonts w:ascii="宋体" w:hAnsi="宋体" w:hint="eastAsia"/>
          <w:b/>
          <w:bCs/>
          <w:szCs w:val="24"/>
        </w:rPr>
        <w:t>律</w:t>
      </w:r>
      <w:r w:rsidRPr="00FD40B9">
        <w:rPr>
          <w:rFonts w:ascii="宋体" w:hAnsi="宋体" w:hint="eastAsia"/>
          <w:b/>
          <w:bCs/>
          <w:szCs w:val="24"/>
        </w:rPr>
        <w:t>失常严重者：</w:t>
      </w:r>
      <w:r w:rsidR="000E4AC7" w:rsidRPr="00FD40B9">
        <w:rPr>
          <w:rFonts w:ascii="宋体" w:hAnsi="宋体" w:hint="eastAsia"/>
          <w:b/>
          <w:bCs/>
          <w:color w:val="FF0000"/>
          <w:szCs w:val="24"/>
          <w:highlight w:val="yellow"/>
        </w:rPr>
        <w:t>首选</w:t>
      </w:r>
      <w:r w:rsidRPr="00FD40B9">
        <w:rPr>
          <w:rFonts w:ascii="宋体" w:hAnsi="宋体" w:hint="eastAsia"/>
          <w:b/>
          <w:bCs/>
          <w:color w:val="FF0000"/>
          <w:szCs w:val="24"/>
          <w:highlight w:val="yellow"/>
        </w:rPr>
        <w:t>苯妥英钠</w:t>
      </w:r>
      <w:r w:rsidRPr="00FD40B9">
        <w:rPr>
          <w:rFonts w:ascii="宋体" w:hAnsi="宋体" w:hint="eastAsia"/>
          <w:b/>
          <w:bCs/>
          <w:szCs w:val="24"/>
        </w:rPr>
        <w:t>；</w:t>
      </w:r>
    </w:p>
    <w:p w14:paraId="5F2B5AFA" w14:textId="77777777" w:rsidR="005C4C19" w:rsidRPr="00FD40B9" w:rsidRDefault="005C4C19" w:rsidP="00A76C28">
      <w:pPr>
        <w:numPr>
          <w:ilvl w:val="2"/>
          <w:numId w:val="128"/>
        </w:numPr>
        <w:tabs>
          <w:tab w:val="left" w:pos="1260"/>
        </w:tabs>
        <w:spacing w:after="0" w:line="440" w:lineRule="exact"/>
        <w:rPr>
          <w:rFonts w:ascii="宋体" w:hAnsi="宋体"/>
          <w:b/>
          <w:bCs/>
          <w:szCs w:val="24"/>
        </w:rPr>
      </w:pPr>
      <w:r w:rsidRPr="00FD40B9">
        <w:rPr>
          <w:rFonts w:ascii="宋体" w:hAnsi="宋体" w:hint="eastAsia"/>
          <w:b/>
          <w:bCs/>
          <w:szCs w:val="24"/>
        </w:rPr>
        <w:t>室性心动过速和心室纤颤：</w:t>
      </w:r>
      <w:r w:rsidRPr="00FD40B9">
        <w:rPr>
          <w:rFonts w:ascii="宋体" w:hAnsi="宋体" w:hint="eastAsia"/>
          <w:b/>
          <w:bCs/>
          <w:color w:val="FF0000"/>
          <w:szCs w:val="24"/>
        </w:rPr>
        <w:t>利多卡因</w:t>
      </w:r>
      <w:r w:rsidRPr="00FD40B9">
        <w:rPr>
          <w:rFonts w:ascii="宋体" w:hAnsi="宋体" w:hint="eastAsia"/>
          <w:b/>
          <w:bCs/>
          <w:szCs w:val="24"/>
        </w:rPr>
        <w:t>；</w:t>
      </w:r>
    </w:p>
    <w:p w14:paraId="1D4E2461" w14:textId="77777777" w:rsidR="005C4C19" w:rsidRPr="00FD40B9" w:rsidRDefault="005C4C19" w:rsidP="00A76C28">
      <w:pPr>
        <w:numPr>
          <w:ilvl w:val="2"/>
          <w:numId w:val="128"/>
        </w:numPr>
        <w:tabs>
          <w:tab w:val="left" w:pos="1260"/>
        </w:tabs>
        <w:spacing w:after="0" w:line="440" w:lineRule="exact"/>
        <w:rPr>
          <w:rFonts w:ascii="宋体" w:hAnsi="宋体"/>
          <w:b/>
          <w:bCs/>
          <w:szCs w:val="24"/>
        </w:rPr>
      </w:pPr>
      <w:r w:rsidRPr="00FD40B9">
        <w:rPr>
          <w:rFonts w:ascii="宋体" w:hAnsi="宋体" w:hint="eastAsia"/>
          <w:b/>
          <w:bCs/>
          <w:szCs w:val="24"/>
        </w:rPr>
        <w:t>心动过缓和房室传导阻滞：</w:t>
      </w:r>
      <w:r w:rsidRPr="00FD40B9">
        <w:rPr>
          <w:rFonts w:ascii="宋体" w:hAnsi="宋体" w:hint="eastAsia"/>
          <w:b/>
          <w:bCs/>
          <w:color w:val="FF0000"/>
          <w:szCs w:val="24"/>
        </w:rPr>
        <w:t>阿托品</w:t>
      </w:r>
    </w:p>
    <w:p w14:paraId="59D664DE" w14:textId="77777777" w:rsidR="005C4C19" w:rsidRPr="00FD40B9" w:rsidRDefault="005C4C19" w:rsidP="00A76C28">
      <w:pPr>
        <w:numPr>
          <w:ilvl w:val="2"/>
          <w:numId w:val="128"/>
        </w:numPr>
        <w:tabs>
          <w:tab w:val="left" w:pos="1260"/>
        </w:tabs>
        <w:spacing w:after="0" w:line="440" w:lineRule="exact"/>
        <w:rPr>
          <w:rFonts w:ascii="宋体" w:hAnsi="宋体"/>
          <w:szCs w:val="24"/>
        </w:rPr>
      </w:pPr>
      <w:r w:rsidRPr="00FD40B9">
        <w:rPr>
          <w:rFonts w:ascii="宋体" w:hAnsi="宋体" w:hint="eastAsia"/>
          <w:szCs w:val="24"/>
        </w:rPr>
        <w:t>严重危及生命的地高辛中毒：</w:t>
      </w:r>
      <w:r w:rsidR="000362BC" w:rsidRPr="00FD40B9">
        <w:rPr>
          <w:rFonts w:ascii="宋体" w:hAnsi="宋体" w:hint="eastAsia"/>
          <w:b/>
          <w:bCs/>
          <w:color w:val="FF0000"/>
          <w:szCs w:val="24"/>
        </w:rPr>
        <w:t>地高辛抗体的Fab片段</w:t>
      </w:r>
      <w:r w:rsidR="000362BC" w:rsidRPr="00FD40B9">
        <w:rPr>
          <w:rFonts w:ascii="宋体" w:hAnsi="宋体" w:hint="eastAsia"/>
          <w:szCs w:val="24"/>
        </w:rPr>
        <w:t>做静脉注射</w:t>
      </w:r>
      <w:r w:rsidR="000E4AC7" w:rsidRPr="00FD40B9">
        <w:rPr>
          <w:rFonts w:ascii="宋体" w:hAnsi="宋体" w:hint="eastAsia"/>
          <w:szCs w:val="24"/>
        </w:rPr>
        <w:t>；</w:t>
      </w:r>
    </w:p>
    <w:p w14:paraId="10E88B5E" w14:textId="77777777" w:rsidR="000E4AC7" w:rsidRPr="00FD40B9" w:rsidRDefault="000E4AC7" w:rsidP="00A76C28">
      <w:pPr>
        <w:numPr>
          <w:ilvl w:val="2"/>
          <w:numId w:val="128"/>
        </w:numPr>
        <w:tabs>
          <w:tab w:val="left" w:pos="1260"/>
        </w:tabs>
        <w:spacing w:after="0" w:line="440" w:lineRule="exact"/>
        <w:rPr>
          <w:rFonts w:ascii="宋体" w:hAnsi="宋体"/>
          <w:szCs w:val="24"/>
        </w:rPr>
      </w:pPr>
      <w:r w:rsidRPr="00FD40B9">
        <w:rPr>
          <w:rFonts w:ascii="宋体" w:hAnsi="宋体" w:hint="eastAsia"/>
          <w:b/>
          <w:bCs/>
          <w:color w:val="FF0000"/>
          <w:szCs w:val="24"/>
        </w:rPr>
        <w:t>考来烯胺</w:t>
      </w:r>
      <w:r w:rsidRPr="00FD40B9">
        <w:rPr>
          <w:rFonts w:ascii="宋体" w:hAnsi="宋体" w:hint="eastAsia"/>
          <w:szCs w:val="24"/>
        </w:rPr>
        <w:t>能与地高辛结合，阻断肝肠循环，促进排泄。</w:t>
      </w:r>
    </w:p>
    <w:p w14:paraId="44374C25" w14:textId="77777777" w:rsidR="005C4C19" w:rsidRPr="00FD40B9" w:rsidRDefault="005C4C19" w:rsidP="00A76C28">
      <w:pPr>
        <w:numPr>
          <w:ilvl w:val="0"/>
          <w:numId w:val="128"/>
        </w:numPr>
        <w:spacing w:after="0" w:line="440" w:lineRule="exact"/>
        <w:ind w:firstLine="420"/>
        <w:rPr>
          <w:rFonts w:ascii="宋体" w:hAnsi="宋体"/>
          <w:szCs w:val="24"/>
        </w:rPr>
      </w:pPr>
      <w:r w:rsidRPr="00FD40B9">
        <w:rPr>
          <w:rFonts w:ascii="宋体" w:hAnsi="宋体" w:hint="eastAsia"/>
          <w:b/>
          <w:color w:val="00B0F0"/>
          <w:szCs w:val="24"/>
        </w:rPr>
        <w:t>胃肠道反应</w:t>
      </w:r>
      <w:r w:rsidRPr="00FD40B9">
        <w:rPr>
          <w:rFonts w:ascii="宋体" w:hAnsi="宋体" w:hint="eastAsia"/>
          <w:szCs w:val="24"/>
        </w:rPr>
        <w:t>：恶心、呕吐等，剧烈呕吐可导致失钾而加重强心苷中毒，注意补钾。</w:t>
      </w:r>
      <w:r w:rsidR="00872F44" w:rsidRPr="00FD40B9">
        <w:rPr>
          <w:rFonts w:ascii="宋体" w:hAnsi="宋体" w:hint="eastAsia"/>
          <w:b/>
          <w:bCs/>
          <w:color w:val="FF0000"/>
          <w:szCs w:val="24"/>
          <w:highlight w:val="yellow"/>
        </w:rPr>
        <w:t>最常见的早期症状</w:t>
      </w:r>
      <w:r w:rsidR="00872F44" w:rsidRPr="00FD40B9">
        <w:rPr>
          <w:rFonts w:ascii="宋体" w:hAnsi="宋体" w:hint="eastAsia"/>
          <w:szCs w:val="24"/>
        </w:rPr>
        <w:t>。</w:t>
      </w:r>
    </w:p>
    <w:p w14:paraId="18710DB9" w14:textId="77777777" w:rsidR="005C4C19" w:rsidRPr="00FD40B9" w:rsidRDefault="005C4C19" w:rsidP="00A76C28">
      <w:pPr>
        <w:numPr>
          <w:ilvl w:val="0"/>
          <w:numId w:val="128"/>
        </w:numPr>
        <w:spacing w:after="0" w:line="440" w:lineRule="exact"/>
        <w:ind w:firstLine="420"/>
        <w:rPr>
          <w:rFonts w:ascii="宋体" w:hAnsi="宋体"/>
          <w:szCs w:val="24"/>
        </w:rPr>
      </w:pPr>
      <w:r w:rsidRPr="00FD40B9">
        <w:rPr>
          <w:rFonts w:ascii="宋体" w:hAnsi="宋体" w:hint="eastAsia"/>
          <w:b/>
          <w:color w:val="00B0F0"/>
          <w:szCs w:val="24"/>
        </w:rPr>
        <w:t>中枢神经反应</w:t>
      </w:r>
      <w:r w:rsidRPr="00FD40B9">
        <w:rPr>
          <w:rFonts w:ascii="宋体" w:hAnsi="宋体" w:hint="eastAsia"/>
          <w:szCs w:val="24"/>
        </w:rPr>
        <w:t>：多种症状。</w:t>
      </w:r>
      <w:r w:rsidRPr="00FD40B9">
        <w:rPr>
          <w:rFonts w:ascii="宋体" w:hAnsi="宋体" w:hint="eastAsia"/>
          <w:b/>
          <w:bCs/>
          <w:color w:val="FF0000"/>
          <w:szCs w:val="24"/>
        </w:rPr>
        <w:t>视觉障碍</w:t>
      </w:r>
      <w:r w:rsidRPr="00FD40B9">
        <w:rPr>
          <w:rFonts w:ascii="宋体" w:hAnsi="宋体" w:hint="eastAsia"/>
          <w:szCs w:val="24"/>
        </w:rPr>
        <w:t>（</w:t>
      </w:r>
      <w:r w:rsidRPr="00FD40B9">
        <w:rPr>
          <w:rFonts w:ascii="宋体" w:hAnsi="宋体" w:hint="eastAsia"/>
          <w:b/>
          <w:bCs/>
          <w:color w:val="FF0000"/>
          <w:szCs w:val="24"/>
          <w:highlight w:val="yellow"/>
        </w:rPr>
        <w:t>黄视、绿视症及视物模糊等</w:t>
      </w:r>
      <w:r w:rsidRPr="00FD40B9">
        <w:rPr>
          <w:rFonts w:ascii="宋体" w:hAnsi="宋体" w:hint="eastAsia"/>
          <w:szCs w:val="24"/>
        </w:rPr>
        <w:t>），通常是</w:t>
      </w:r>
      <w:r w:rsidRPr="00FD40B9">
        <w:rPr>
          <w:rFonts w:ascii="宋体" w:hAnsi="宋体" w:hint="eastAsia"/>
          <w:b/>
          <w:bCs/>
          <w:color w:val="FF0000"/>
          <w:szCs w:val="24"/>
          <w:highlight w:val="yellow"/>
        </w:rPr>
        <w:t>强心苷中毒的</w:t>
      </w:r>
      <w:r w:rsidR="00F90E97" w:rsidRPr="00FD40B9">
        <w:rPr>
          <w:rFonts w:ascii="宋体" w:hAnsi="宋体" w:hint="eastAsia"/>
          <w:b/>
          <w:bCs/>
          <w:color w:val="FF0000"/>
          <w:szCs w:val="24"/>
          <w:highlight w:val="yellow"/>
        </w:rPr>
        <w:t>先</w:t>
      </w:r>
      <w:r w:rsidRPr="00FD40B9">
        <w:rPr>
          <w:rFonts w:ascii="宋体" w:hAnsi="宋体" w:hint="eastAsia"/>
          <w:b/>
          <w:bCs/>
          <w:color w:val="FF0000"/>
          <w:szCs w:val="24"/>
          <w:highlight w:val="yellow"/>
        </w:rPr>
        <w:t>兆，可作为停药指征</w:t>
      </w:r>
      <w:r w:rsidRPr="00FD40B9">
        <w:rPr>
          <w:rFonts w:ascii="宋体" w:hAnsi="宋体" w:hint="eastAsia"/>
          <w:szCs w:val="24"/>
        </w:rPr>
        <w:t>。</w:t>
      </w:r>
    </w:p>
    <w:p w14:paraId="4428235C" w14:textId="77777777" w:rsidR="000E4AC7" w:rsidRPr="00FD40B9" w:rsidRDefault="000E4AC7" w:rsidP="00A76C28">
      <w:pPr>
        <w:spacing w:after="0" w:line="440" w:lineRule="exact"/>
        <w:rPr>
          <w:rFonts w:ascii="宋体" w:hAnsi="宋体"/>
          <w:szCs w:val="24"/>
        </w:rPr>
      </w:pPr>
      <w:r w:rsidRPr="00FD40B9">
        <w:rPr>
          <w:rFonts w:ascii="宋体" w:hAnsi="宋体" w:hint="eastAsia"/>
          <w:szCs w:val="24"/>
        </w:rPr>
        <w:t>【给药方法】</w:t>
      </w:r>
    </w:p>
    <w:p w14:paraId="52E16041" w14:textId="77777777" w:rsidR="000E4AC7" w:rsidRPr="00FD40B9" w:rsidRDefault="000E4AC7" w:rsidP="00A76C28">
      <w:pPr>
        <w:spacing w:after="0" w:line="440" w:lineRule="exact"/>
        <w:rPr>
          <w:rFonts w:ascii="宋体" w:hAnsi="宋体"/>
          <w:szCs w:val="24"/>
        </w:rPr>
      </w:pPr>
      <w:r w:rsidRPr="00FD40B9">
        <w:rPr>
          <w:rFonts w:ascii="宋体" w:hAnsi="宋体" w:hint="eastAsia"/>
          <w:szCs w:val="24"/>
        </w:rPr>
        <w:t xml:space="preserve">1、维持量法： </w:t>
      </w:r>
    </w:p>
    <w:p w14:paraId="2B3683AB" w14:textId="77777777" w:rsidR="000E4AC7" w:rsidRPr="00FD40B9" w:rsidRDefault="000E4AC7" w:rsidP="00A76C28">
      <w:pPr>
        <w:spacing w:after="0" w:line="440" w:lineRule="exact"/>
        <w:rPr>
          <w:rFonts w:ascii="宋体" w:hAnsi="宋体"/>
          <w:szCs w:val="24"/>
        </w:rPr>
      </w:pPr>
      <w:r w:rsidRPr="00FD40B9">
        <w:rPr>
          <w:rFonts w:ascii="宋体" w:hAnsi="宋体" w:hint="eastAsia"/>
          <w:szCs w:val="24"/>
        </w:rPr>
        <w:t xml:space="preserve">方法：每日给予小剂量维持，经4～5个半衰期，血药浓度逐步达到稳态发挥治疗作用。 </w:t>
      </w:r>
    </w:p>
    <w:p w14:paraId="6565F9BB" w14:textId="77777777" w:rsidR="000E4AC7" w:rsidRPr="00FD40B9" w:rsidRDefault="000E4AC7" w:rsidP="00A76C28">
      <w:pPr>
        <w:spacing w:after="0" w:line="440" w:lineRule="exact"/>
        <w:rPr>
          <w:rFonts w:ascii="宋体" w:hAnsi="宋体"/>
          <w:szCs w:val="24"/>
        </w:rPr>
      </w:pPr>
      <w:r w:rsidRPr="00FD40B9">
        <w:rPr>
          <w:rFonts w:ascii="宋体" w:hAnsi="宋体" w:hint="eastAsia"/>
          <w:szCs w:val="24"/>
        </w:rPr>
        <w:t xml:space="preserve">优点：可减少毒性反应的发生率。 </w:t>
      </w:r>
    </w:p>
    <w:p w14:paraId="142A6722" w14:textId="77777777" w:rsidR="000E4AC7" w:rsidRPr="00FD40B9" w:rsidRDefault="000E4AC7" w:rsidP="00A76C28">
      <w:pPr>
        <w:spacing w:after="0" w:line="440" w:lineRule="exact"/>
        <w:rPr>
          <w:rFonts w:ascii="宋体" w:hAnsi="宋体"/>
          <w:szCs w:val="24"/>
        </w:rPr>
      </w:pPr>
      <w:r w:rsidRPr="00FD40B9">
        <w:rPr>
          <w:rFonts w:ascii="宋体" w:hAnsi="宋体" w:hint="eastAsia"/>
          <w:szCs w:val="24"/>
        </w:rPr>
        <w:t xml:space="preserve">缺点：起效慢。 </w:t>
      </w:r>
    </w:p>
    <w:p w14:paraId="39C341EB" w14:textId="77777777" w:rsidR="000E4AC7" w:rsidRPr="00FD40B9" w:rsidRDefault="000E4AC7" w:rsidP="00A76C28">
      <w:pPr>
        <w:spacing w:after="0" w:line="440" w:lineRule="exact"/>
        <w:rPr>
          <w:rFonts w:ascii="宋体" w:hAnsi="宋体"/>
          <w:szCs w:val="24"/>
        </w:rPr>
      </w:pPr>
      <w:r w:rsidRPr="00FD40B9">
        <w:rPr>
          <w:rFonts w:ascii="宋体" w:hAnsi="宋体" w:hint="eastAsia"/>
          <w:szCs w:val="24"/>
        </w:rPr>
        <w:t xml:space="preserve">2、负荷量法： </w:t>
      </w:r>
    </w:p>
    <w:p w14:paraId="12C4A18D" w14:textId="77777777" w:rsidR="000E4AC7" w:rsidRPr="00FD40B9" w:rsidRDefault="000E4AC7" w:rsidP="00A76C28">
      <w:pPr>
        <w:spacing w:after="0" w:line="440" w:lineRule="exact"/>
        <w:rPr>
          <w:rFonts w:ascii="宋体" w:hAnsi="宋体"/>
          <w:szCs w:val="24"/>
        </w:rPr>
      </w:pPr>
      <w:r w:rsidRPr="00FD40B9">
        <w:rPr>
          <w:rFonts w:ascii="宋体" w:hAnsi="宋体" w:hint="eastAsia"/>
          <w:szCs w:val="24"/>
        </w:rPr>
        <w:t xml:space="preserve">方法：先在短期内给予足量强心苷以发挥充分疗效，即“洋地黄化”，然后再逐日给维持量以补充每日消除的剂量。 </w:t>
      </w:r>
    </w:p>
    <w:p w14:paraId="1C765526" w14:textId="77777777" w:rsidR="000E4AC7" w:rsidRPr="00FD40B9" w:rsidRDefault="000E4AC7" w:rsidP="00A76C28">
      <w:pPr>
        <w:spacing w:after="0" w:line="440" w:lineRule="exact"/>
        <w:rPr>
          <w:rFonts w:ascii="宋体" w:hAnsi="宋体"/>
          <w:szCs w:val="24"/>
        </w:rPr>
      </w:pPr>
      <w:r w:rsidRPr="00FD40B9">
        <w:rPr>
          <w:rFonts w:ascii="宋体" w:hAnsi="宋体" w:hint="eastAsia"/>
          <w:szCs w:val="24"/>
        </w:rPr>
        <w:lastRenderedPageBreak/>
        <w:t xml:space="preserve">优点：显效快。 </w:t>
      </w:r>
    </w:p>
    <w:p w14:paraId="02AD4BC1" w14:textId="77777777" w:rsidR="000E4AC7" w:rsidRPr="00FD40B9" w:rsidRDefault="000E4AC7" w:rsidP="00A76C28">
      <w:pPr>
        <w:spacing w:after="0" w:line="440" w:lineRule="exact"/>
        <w:rPr>
          <w:rFonts w:ascii="宋体" w:hAnsi="宋体"/>
          <w:szCs w:val="24"/>
        </w:rPr>
      </w:pPr>
      <w:r w:rsidRPr="00FD40B9">
        <w:rPr>
          <w:rFonts w:ascii="宋体" w:hAnsi="宋体" w:hint="eastAsia"/>
          <w:szCs w:val="24"/>
        </w:rPr>
        <w:t>缺点：易中毒，现已少用。</w:t>
      </w:r>
    </w:p>
    <w:p w14:paraId="4D3FE063" w14:textId="77777777" w:rsidR="008872D1" w:rsidRPr="008872D1" w:rsidRDefault="008872D1" w:rsidP="00A76C28">
      <w:pPr>
        <w:widowControl w:val="0"/>
        <w:spacing w:after="0" w:line="440" w:lineRule="exact"/>
        <w:jc w:val="both"/>
        <w:rPr>
          <w:rFonts w:ascii="宋体" w:hAnsi="宋体"/>
          <w:kern w:val="2"/>
          <w:szCs w:val="24"/>
        </w:rPr>
      </w:pPr>
      <w:r>
        <w:rPr>
          <w:rFonts w:ascii="宋体" w:hAnsi="宋体" w:hint="eastAsia"/>
          <w:kern w:val="2"/>
          <w:szCs w:val="24"/>
        </w:rPr>
        <w:t>【</w:t>
      </w:r>
      <w:r w:rsidRPr="008872D1">
        <w:rPr>
          <w:rFonts w:ascii="宋体" w:hAnsi="宋体" w:hint="eastAsia"/>
          <w:kern w:val="2"/>
          <w:szCs w:val="24"/>
        </w:rPr>
        <w:t>药物相互作用</w:t>
      </w:r>
      <w:r>
        <w:rPr>
          <w:rFonts w:ascii="宋体" w:hAnsi="宋体" w:hint="eastAsia"/>
          <w:kern w:val="2"/>
          <w:szCs w:val="24"/>
        </w:rPr>
        <w:t>】</w:t>
      </w:r>
      <w:r w:rsidRPr="008872D1">
        <w:rPr>
          <w:rFonts w:ascii="宋体" w:hAnsi="宋体" w:hint="eastAsia"/>
          <w:kern w:val="2"/>
          <w:szCs w:val="24"/>
        </w:rPr>
        <w:t>：尤其是合用之后会使</w:t>
      </w:r>
      <w:r w:rsidRPr="008872D1">
        <w:rPr>
          <w:rFonts w:ascii="宋体" w:hAnsi="宋体" w:hint="eastAsia"/>
          <w:b/>
          <w:bCs/>
          <w:color w:val="FF0000"/>
          <w:kern w:val="2"/>
          <w:szCs w:val="24"/>
        </w:rPr>
        <w:t>地高辛血药浓度升高</w:t>
      </w:r>
      <w:r w:rsidRPr="008872D1">
        <w:rPr>
          <w:rFonts w:ascii="宋体" w:hAnsi="宋体" w:hint="eastAsia"/>
          <w:kern w:val="2"/>
          <w:szCs w:val="24"/>
        </w:rPr>
        <w:t>的药物</w:t>
      </w:r>
    </w:p>
    <w:p w14:paraId="2690156D" w14:textId="77777777" w:rsidR="008872D1" w:rsidRPr="008872D1" w:rsidRDefault="008872D1" w:rsidP="00A76C28">
      <w:pPr>
        <w:widowControl w:val="0"/>
        <w:spacing w:after="0" w:line="440" w:lineRule="exact"/>
        <w:jc w:val="both"/>
        <w:rPr>
          <w:rFonts w:ascii="宋体" w:hAnsi="宋体"/>
          <w:kern w:val="2"/>
          <w:szCs w:val="24"/>
        </w:rPr>
      </w:pPr>
      <w:r w:rsidRPr="008872D1">
        <w:rPr>
          <w:rFonts w:ascii="宋体" w:hAnsi="宋体" w:hint="eastAsia"/>
          <w:kern w:val="2"/>
          <w:szCs w:val="24"/>
        </w:rPr>
        <w:t>①</w:t>
      </w:r>
      <w:r w:rsidRPr="00FC2DF7">
        <w:rPr>
          <w:rFonts w:ascii="宋体" w:hAnsi="宋体" w:hint="eastAsia"/>
          <w:b/>
          <w:bCs/>
          <w:color w:val="FF0000"/>
          <w:kern w:val="2"/>
          <w:szCs w:val="24"/>
          <w:highlight w:val="green"/>
        </w:rPr>
        <w:t>奎尼丁</w:t>
      </w:r>
      <w:r w:rsidRPr="008872D1">
        <w:rPr>
          <w:rFonts w:ascii="宋体" w:hAnsi="宋体" w:hint="eastAsia"/>
          <w:kern w:val="2"/>
          <w:szCs w:val="24"/>
        </w:rPr>
        <w:t>能使地高辛的血药浓度增加1倍，两药</w:t>
      </w:r>
      <w:r w:rsidRPr="00FC2DF7">
        <w:rPr>
          <w:rFonts w:ascii="宋体" w:hAnsi="宋体" w:hint="eastAsia"/>
          <w:kern w:val="2"/>
          <w:szCs w:val="24"/>
          <w:highlight w:val="green"/>
        </w:rPr>
        <w:t>合用时应减少地高辛用量</w:t>
      </w:r>
      <w:r w:rsidRPr="008872D1">
        <w:rPr>
          <w:rFonts w:ascii="宋体" w:hAnsi="宋体" w:hint="eastAsia"/>
          <w:kern w:val="2"/>
          <w:szCs w:val="24"/>
        </w:rPr>
        <w:t>的30%~50%，否则易发生中毒，尤其是心脏毒性。</w:t>
      </w:r>
    </w:p>
    <w:p w14:paraId="0092D0D1" w14:textId="77777777" w:rsidR="008872D1" w:rsidRPr="008872D1" w:rsidRDefault="008872D1" w:rsidP="00A76C28">
      <w:pPr>
        <w:widowControl w:val="0"/>
        <w:spacing w:after="0" w:line="440" w:lineRule="exact"/>
        <w:jc w:val="both"/>
        <w:rPr>
          <w:rFonts w:ascii="宋体" w:hAnsi="宋体"/>
          <w:kern w:val="2"/>
          <w:szCs w:val="24"/>
        </w:rPr>
      </w:pPr>
      <w:r w:rsidRPr="008872D1">
        <w:rPr>
          <w:rFonts w:ascii="宋体" w:hAnsi="宋体" w:hint="eastAsia"/>
          <w:kern w:val="2"/>
          <w:szCs w:val="24"/>
        </w:rPr>
        <w:t>②其他抗心律失常药</w:t>
      </w:r>
      <w:r w:rsidRPr="008872D1">
        <w:rPr>
          <w:rFonts w:ascii="宋体" w:hAnsi="宋体" w:hint="eastAsia"/>
          <w:b/>
          <w:bCs/>
          <w:color w:val="FF0000"/>
          <w:kern w:val="2"/>
          <w:szCs w:val="24"/>
        </w:rPr>
        <w:t>胺碘酮、钙通道阻滞药、普罗帕酮</w:t>
      </w:r>
      <w:r w:rsidRPr="008872D1">
        <w:rPr>
          <w:rFonts w:ascii="宋体" w:hAnsi="宋体" w:hint="eastAsia"/>
          <w:kern w:val="2"/>
          <w:szCs w:val="24"/>
        </w:rPr>
        <w:t>等也能提高地高辛的血药浓度。地高辛与维拉帕米合用时，可使地高辛的血药浓度升高70%，引起缓慢型心律失常，因为维拉帕米能抑制地高辛经肾小管分泌，减少消除，故二药合用时宜减少地高辛用量的50%。</w:t>
      </w:r>
    </w:p>
    <w:p w14:paraId="1B6189B7" w14:textId="77777777" w:rsidR="008872D1" w:rsidRPr="008872D1" w:rsidRDefault="008872D1" w:rsidP="00A76C28">
      <w:pPr>
        <w:widowControl w:val="0"/>
        <w:spacing w:after="0" w:line="440" w:lineRule="exact"/>
        <w:jc w:val="both"/>
        <w:rPr>
          <w:rFonts w:ascii="宋体" w:hAnsi="宋体"/>
          <w:kern w:val="2"/>
          <w:szCs w:val="24"/>
        </w:rPr>
      </w:pPr>
      <w:r w:rsidRPr="008872D1">
        <w:rPr>
          <w:rFonts w:ascii="宋体" w:hAnsi="宋体" w:hint="eastAsia"/>
          <w:kern w:val="2"/>
          <w:szCs w:val="24"/>
        </w:rPr>
        <w:t>③</w:t>
      </w:r>
      <w:r w:rsidRPr="008872D1">
        <w:rPr>
          <w:rFonts w:ascii="宋体" w:hAnsi="宋体" w:hint="eastAsia"/>
          <w:b/>
          <w:bCs/>
          <w:color w:val="FF0000"/>
          <w:kern w:val="2"/>
          <w:szCs w:val="24"/>
        </w:rPr>
        <w:t>拟肾上腺素药</w:t>
      </w:r>
      <w:r w:rsidRPr="008872D1">
        <w:rPr>
          <w:rFonts w:ascii="宋体" w:hAnsi="宋体" w:hint="eastAsia"/>
          <w:kern w:val="2"/>
          <w:szCs w:val="24"/>
        </w:rPr>
        <w:t>可提高心肌自律性，使心肌对强心苷的敏感性增高，而导致强心苷中毒。</w:t>
      </w:r>
    </w:p>
    <w:p w14:paraId="07ECF645" w14:textId="77777777" w:rsidR="008872D1" w:rsidRPr="008872D1" w:rsidRDefault="008872D1" w:rsidP="00A76C28">
      <w:pPr>
        <w:widowControl w:val="0"/>
        <w:spacing w:after="0" w:line="440" w:lineRule="exact"/>
        <w:jc w:val="both"/>
        <w:rPr>
          <w:rFonts w:ascii="宋体" w:hAnsi="宋体"/>
          <w:kern w:val="2"/>
          <w:szCs w:val="24"/>
        </w:rPr>
      </w:pPr>
      <w:r w:rsidRPr="008872D1">
        <w:rPr>
          <w:rFonts w:ascii="宋体" w:hAnsi="宋体" w:hint="eastAsia"/>
          <w:kern w:val="2"/>
          <w:szCs w:val="24"/>
        </w:rPr>
        <w:t>④</w:t>
      </w:r>
      <w:r w:rsidRPr="008872D1">
        <w:rPr>
          <w:rFonts w:ascii="宋体" w:hAnsi="宋体" w:hint="eastAsia"/>
          <w:b/>
          <w:bCs/>
          <w:color w:val="FF0000"/>
          <w:kern w:val="2"/>
          <w:szCs w:val="24"/>
        </w:rPr>
        <w:t>排钾利尿药</w:t>
      </w:r>
      <w:r w:rsidRPr="008872D1">
        <w:rPr>
          <w:rFonts w:ascii="宋体" w:hAnsi="宋体" w:hint="eastAsia"/>
          <w:kern w:val="2"/>
          <w:szCs w:val="24"/>
        </w:rPr>
        <w:t>可致低血钾而加重强心苷的毒性。呋塞米还能促进心肌细胞K</w:t>
      </w:r>
      <w:r w:rsidRPr="008872D1">
        <w:rPr>
          <w:rFonts w:ascii="宋体" w:hAnsi="宋体" w:hint="eastAsia"/>
          <w:kern w:val="2"/>
          <w:szCs w:val="24"/>
          <w:vertAlign w:val="superscript"/>
        </w:rPr>
        <w:t>+</w:t>
      </w:r>
      <w:r w:rsidRPr="008872D1">
        <w:rPr>
          <w:rFonts w:ascii="宋体" w:hAnsi="宋体" w:hint="eastAsia"/>
          <w:kern w:val="2"/>
          <w:szCs w:val="24"/>
        </w:rPr>
        <w:t>外流，所以强心苷与排钾利尿药合用时，应根据患者的肾功能状况适量补钾。</w:t>
      </w:r>
    </w:p>
    <w:p w14:paraId="28B06A4E" w14:textId="77777777" w:rsidR="00707DC8" w:rsidRPr="008872D1" w:rsidRDefault="00707DC8" w:rsidP="00A76C28">
      <w:pPr>
        <w:spacing w:after="0" w:line="440" w:lineRule="exact"/>
        <w:rPr>
          <w:rFonts w:ascii="宋体" w:hAnsi="宋体"/>
          <w:szCs w:val="24"/>
        </w:rPr>
      </w:pPr>
    </w:p>
    <w:p w14:paraId="12EAFB22" w14:textId="77777777" w:rsidR="00264CCE" w:rsidRPr="00FD40B9" w:rsidRDefault="005C4C19" w:rsidP="00A76C28">
      <w:pPr>
        <w:pStyle w:val="1"/>
        <w:spacing w:before="0" w:after="0" w:line="440" w:lineRule="exact"/>
        <w:rPr>
          <w:rFonts w:ascii="宋体" w:hAnsi="宋体"/>
          <w:szCs w:val="24"/>
        </w:rPr>
      </w:pPr>
      <w:r w:rsidRPr="00FD40B9">
        <w:rPr>
          <w:rFonts w:ascii="宋体" w:hAnsi="宋体"/>
          <w:szCs w:val="24"/>
        </w:rPr>
        <w:t>第二十</w:t>
      </w:r>
      <w:r w:rsidRPr="00FD40B9">
        <w:rPr>
          <w:rFonts w:ascii="宋体" w:hAnsi="宋体" w:hint="eastAsia"/>
          <w:szCs w:val="24"/>
        </w:rPr>
        <w:t>八</w:t>
      </w:r>
      <w:r w:rsidRPr="00FD40B9">
        <w:rPr>
          <w:rFonts w:ascii="宋体" w:hAnsi="宋体"/>
          <w:szCs w:val="24"/>
        </w:rPr>
        <w:t>章</w:t>
      </w:r>
      <w:r w:rsidR="00CC7F52" w:rsidRPr="00FD40B9">
        <w:rPr>
          <w:rFonts w:ascii="宋体" w:hAnsi="宋体"/>
          <w:szCs w:val="24"/>
        </w:rPr>
        <w:t xml:space="preserve"> </w:t>
      </w:r>
      <w:r w:rsidRPr="00FD40B9">
        <w:rPr>
          <w:rFonts w:ascii="宋体" w:hAnsi="宋体"/>
          <w:szCs w:val="24"/>
        </w:rPr>
        <w:t>抗心绞痛药</w:t>
      </w:r>
      <w:r w:rsidR="00C274E2" w:rsidRPr="00FD40B9">
        <w:rPr>
          <w:rFonts w:ascii="宋体" w:hAnsi="宋体" w:hint="eastAsia"/>
          <w:szCs w:val="24"/>
        </w:rPr>
        <w:t>及调血脂</w:t>
      </w:r>
      <w:r w:rsidR="00645FE9">
        <w:rPr>
          <w:rFonts w:ascii="宋体" w:hAnsi="宋体" w:hint="eastAsia"/>
          <w:szCs w:val="24"/>
        </w:rPr>
        <w:t>（血脂SPOC）</w:t>
      </w:r>
      <w:r w:rsidR="00C274E2" w:rsidRPr="00FD40B9">
        <w:rPr>
          <w:rFonts w:ascii="宋体" w:hAnsi="宋体" w:hint="eastAsia"/>
          <w:szCs w:val="24"/>
        </w:rPr>
        <w:t>药</w:t>
      </w:r>
    </w:p>
    <w:p w14:paraId="5BB0F971" w14:textId="77777777" w:rsidR="005C4C19" w:rsidRPr="00FD40B9" w:rsidRDefault="005C4C19" w:rsidP="00A76C28">
      <w:pPr>
        <w:numPr>
          <w:ilvl w:val="0"/>
          <w:numId w:val="129"/>
        </w:numPr>
        <w:spacing w:after="0" w:line="440" w:lineRule="exact"/>
        <w:rPr>
          <w:rFonts w:ascii="宋体" w:hAnsi="宋体"/>
          <w:b/>
          <w:szCs w:val="24"/>
        </w:rPr>
      </w:pPr>
      <w:r w:rsidRPr="00FD40B9">
        <w:rPr>
          <w:rFonts w:ascii="宋体" w:hAnsi="宋体" w:hint="eastAsia"/>
          <w:b/>
          <w:szCs w:val="24"/>
        </w:rPr>
        <w:t>心绞痛的发生机制</w:t>
      </w:r>
    </w:p>
    <w:p w14:paraId="2F5E3B15" w14:textId="77777777" w:rsidR="005C4C19" w:rsidRPr="00FD40B9" w:rsidRDefault="005C4C19" w:rsidP="00A76C28">
      <w:pPr>
        <w:numPr>
          <w:ilvl w:val="0"/>
          <w:numId w:val="130"/>
        </w:numPr>
        <w:spacing w:after="0" w:line="440" w:lineRule="exact"/>
        <w:rPr>
          <w:rFonts w:ascii="宋体" w:hAnsi="宋体"/>
          <w:szCs w:val="24"/>
        </w:rPr>
      </w:pPr>
      <w:r w:rsidRPr="00FD40B9">
        <w:rPr>
          <w:rFonts w:ascii="宋体" w:hAnsi="宋体" w:hint="eastAsia"/>
          <w:szCs w:val="24"/>
        </w:rPr>
        <w:t>病理基础：</w:t>
      </w:r>
      <w:r w:rsidR="001C6123" w:rsidRPr="00FD40B9">
        <w:rPr>
          <w:rFonts w:ascii="宋体" w:hAnsi="宋体" w:hint="eastAsia"/>
          <w:szCs w:val="24"/>
        </w:rPr>
        <w:t>冠状血管病变（尤其是动脉粥样硬化）</w:t>
      </w:r>
      <w:r w:rsidR="00F357C5" w:rsidRPr="00FD40B9">
        <w:rPr>
          <w:rFonts w:ascii="宋体" w:hAnsi="宋体" w:hint="eastAsia"/>
          <w:szCs w:val="24"/>
        </w:rPr>
        <w:t>，引起</w:t>
      </w:r>
      <w:r w:rsidRPr="00FD40B9">
        <w:rPr>
          <w:rFonts w:ascii="宋体" w:hAnsi="宋体" w:hint="eastAsia"/>
          <w:szCs w:val="24"/>
        </w:rPr>
        <w:t>心肌组织氧的供需失衡，供给不足或需求增多。</w:t>
      </w:r>
    </w:p>
    <w:p w14:paraId="4D0D5A50" w14:textId="77777777" w:rsidR="003F3304" w:rsidRPr="00FD40B9" w:rsidRDefault="003F3304" w:rsidP="00A76C28">
      <w:pPr>
        <w:numPr>
          <w:ilvl w:val="0"/>
          <w:numId w:val="130"/>
        </w:numPr>
        <w:spacing w:after="0" w:line="440" w:lineRule="exact"/>
        <w:rPr>
          <w:rFonts w:ascii="宋体" w:hAnsi="宋体"/>
          <w:szCs w:val="24"/>
        </w:rPr>
      </w:pPr>
      <w:r w:rsidRPr="00FD40B9">
        <w:rPr>
          <w:rFonts w:ascii="宋体" w:hAnsi="宋体" w:hint="eastAsia"/>
          <w:szCs w:val="24"/>
        </w:rPr>
        <w:t>★分类</w:t>
      </w:r>
    </w:p>
    <w:p w14:paraId="144E860F" w14:textId="77777777" w:rsidR="003F3304" w:rsidRPr="00FD40B9" w:rsidRDefault="003F3304" w:rsidP="00A76C28">
      <w:pPr>
        <w:spacing w:after="0" w:line="440" w:lineRule="exact"/>
        <w:rPr>
          <w:rFonts w:ascii="宋体" w:hAnsi="宋体"/>
          <w:szCs w:val="24"/>
        </w:rPr>
      </w:pPr>
      <w:r w:rsidRPr="00FD40B9">
        <w:rPr>
          <w:rFonts w:ascii="宋体" w:hAnsi="宋体" w:hint="eastAsia"/>
          <w:szCs w:val="24"/>
        </w:rPr>
        <w:t>劳累型心绞痛-稳定型、初发型、恶化型</w:t>
      </w:r>
    </w:p>
    <w:p w14:paraId="23799C82" w14:textId="77777777" w:rsidR="003F3304" w:rsidRPr="00FD40B9" w:rsidRDefault="003F3304" w:rsidP="00A76C28">
      <w:pPr>
        <w:spacing w:after="0" w:line="440" w:lineRule="exact"/>
        <w:rPr>
          <w:rFonts w:ascii="宋体" w:hAnsi="宋体"/>
          <w:szCs w:val="24"/>
        </w:rPr>
      </w:pPr>
      <w:r w:rsidRPr="00FD40B9">
        <w:rPr>
          <w:rFonts w:ascii="宋体" w:hAnsi="宋体" w:hint="eastAsia"/>
          <w:szCs w:val="24"/>
        </w:rPr>
        <w:t>自发型心绞痛-卧位型、变异型（冠脉痉挛）等</w:t>
      </w:r>
    </w:p>
    <w:p w14:paraId="0B75DD67" w14:textId="77777777" w:rsidR="003F3304" w:rsidRPr="00FD40B9" w:rsidRDefault="003F3304" w:rsidP="00A76C28">
      <w:pPr>
        <w:spacing w:after="0" w:line="440" w:lineRule="exact"/>
        <w:rPr>
          <w:rFonts w:ascii="宋体" w:hAnsi="宋体"/>
          <w:szCs w:val="24"/>
        </w:rPr>
      </w:pPr>
      <w:r w:rsidRPr="00FD40B9">
        <w:rPr>
          <w:rFonts w:ascii="宋体" w:hAnsi="宋体" w:hint="eastAsia"/>
          <w:szCs w:val="24"/>
        </w:rPr>
        <w:t>混合型心绞痛</w:t>
      </w:r>
    </w:p>
    <w:p w14:paraId="43BB7868" w14:textId="77777777" w:rsidR="005C4C19" w:rsidRPr="00FD40B9" w:rsidRDefault="005C4C19" w:rsidP="00A76C28">
      <w:pPr>
        <w:numPr>
          <w:ilvl w:val="0"/>
          <w:numId w:val="130"/>
        </w:numPr>
        <w:spacing w:after="0" w:line="440" w:lineRule="exact"/>
        <w:rPr>
          <w:rFonts w:ascii="宋体" w:hAnsi="宋体"/>
          <w:szCs w:val="24"/>
        </w:rPr>
      </w:pPr>
      <w:r w:rsidRPr="00FD40B9">
        <w:rPr>
          <w:rFonts w:ascii="宋体" w:hAnsi="宋体" w:hint="eastAsia"/>
          <w:szCs w:val="24"/>
        </w:rPr>
        <w:t>心肌供氧量因素：动静脉氧分压差、冠状动脉血流量。</w:t>
      </w:r>
    </w:p>
    <w:p w14:paraId="0A070C45" w14:textId="77777777" w:rsidR="005C4C19" w:rsidRPr="00FD40B9" w:rsidRDefault="005C4C19" w:rsidP="00A76C28">
      <w:pPr>
        <w:numPr>
          <w:ilvl w:val="0"/>
          <w:numId w:val="130"/>
        </w:numPr>
        <w:spacing w:after="0" w:line="440" w:lineRule="exact"/>
        <w:rPr>
          <w:rFonts w:ascii="宋体" w:hAnsi="宋体"/>
          <w:szCs w:val="24"/>
        </w:rPr>
      </w:pPr>
      <w:r w:rsidRPr="00FD40B9">
        <w:rPr>
          <w:rFonts w:ascii="宋体" w:hAnsi="宋体" w:hint="eastAsia"/>
          <w:szCs w:val="24"/>
        </w:rPr>
        <w:t>心肌耗氧量因素：</w:t>
      </w:r>
      <w:r w:rsidRPr="00FD40B9">
        <w:rPr>
          <w:rFonts w:ascii="宋体" w:hAnsi="宋体" w:hint="eastAsia"/>
          <w:b/>
          <w:bCs/>
          <w:color w:val="FF0000"/>
          <w:szCs w:val="24"/>
          <w:highlight w:val="yellow"/>
        </w:rPr>
        <w:t>心率、心室壁张力</w:t>
      </w:r>
      <w:r w:rsidR="00773D88">
        <w:rPr>
          <w:rFonts w:ascii="宋体" w:hAnsi="宋体" w:hint="eastAsia"/>
          <w:b/>
          <w:bCs/>
          <w:color w:val="FF0000"/>
          <w:szCs w:val="24"/>
          <w:highlight w:val="yellow"/>
        </w:rPr>
        <w:t>（与心室内压力（后负荷）及心室容积（前负荷）成正比）</w:t>
      </w:r>
      <w:r w:rsidRPr="00FD40B9">
        <w:rPr>
          <w:rFonts w:ascii="宋体" w:hAnsi="宋体" w:hint="eastAsia"/>
          <w:b/>
          <w:bCs/>
          <w:color w:val="FF0000"/>
          <w:szCs w:val="24"/>
          <w:highlight w:val="yellow"/>
        </w:rPr>
        <w:t>、心室收缩力</w:t>
      </w:r>
      <w:r w:rsidRPr="00FD40B9">
        <w:rPr>
          <w:rFonts w:ascii="宋体" w:hAnsi="宋体" w:hint="eastAsia"/>
          <w:szCs w:val="24"/>
        </w:rPr>
        <w:t>。</w:t>
      </w:r>
    </w:p>
    <w:p w14:paraId="4B6E686A" w14:textId="77777777" w:rsidR="005C4C19" w:rsidRPr="00FD40B9" w:rsidRDefault="005C4C19" w:rsidP="00A76C28">
      <w:pPr>
        <w:numPr>
          <w:ilvl w:val="0"/>
          <w:numId w:val="130"/>
        </w:numPr>
        <w:spacing w:after="0" w:line="440" w:lineRule="exact"/>
        <w:rPr>
          <w:rFonts w:ascii="宋体" w:hAnsi="宋体"/>
          <w:szCs w:val="24"/>
        </w:rPr>
      </w:pPr>
      <w:r w:rsidRPr="00FD40B9">
        <w:rPr>
          <w:rFonts w:ascii="宋体" w:hAnsi="宋体" w:hint="eastAsia"/>
          <w:szCs w:val="24"/>
        </w:rPr>
        <w:t>治疗对策：降低心肌耗氧量，改善冠状动脉供血。</w:t>
      </w:r>
    </w:p>
    <w:p w14:paraId="65A890EF" w14:textId="77777777" w:rsidR="00CE6F39" w:rsidRPr="00FD40B9" w:rsidRDefault="00CE6F39" w:rsidP="00A76C28">
      <w:pPr>
        <w:numPr>
          <w:ilvl w:val="0"/>
          <w:numId w:val="130"/>
        </w:numPr>
        <w:spacing w:after="0" w:line="440" w:lineRule="exact"/>
        <w:rPr>
          <w:rFonts w:ascii="宋体" w:hAnsi="宋体"/>
          <w:szCs w:val="24"/>
        </w:rPr>
      </w:pPr>
      <w:r w:rsidRPr="00FD40B9">
        <w:rPr>
          <w:rFonts w:ascii="宋体" w:hAnsi="宋体" w:hint="eastAsia"/>
          <w:szCs w:val="24"/>
        </w:rPr>
        <w:t>★抗心绞痛药的分类</w:t>
      </w:r>
    </w:p>
    <w:p w14:paraId="0ECD0648" w14:textId="77777777" w:rsidR="00CE6F39" w:rsidRPr="00FD40B9" w:rsidRDefault="00CE6F39"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硝酸酯类及亚硝酸酯类：硝酸甘油</w:t>
      </w:r>
    </w:p>
    <w:p w14:paraId="6A76A962" w14:textId="77777777" w:rsidR="00CE6F39" w:rsidRPr="00FD40B9" w:rsidRDefault="00CE6F39"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szCs w:val="24"/>
        </w:rPr>
        <w:t>β</w:t>
      </w:r>
      <w:r w:rsidRPr="00FD40B9">
        <w:rPr>
          <w:rFonts w:ascii="宋体" w:hAnsi="宋体" w:hint="eastAsia"/>
          <w:szCs w:val="24"/>
        </w:rPr>
        <w:t>受体阻断剂：普萘洛尔</w:t>
      </w:r>
    </w:p>
    <w:p w14:paraId="654CFB67" w14:textId="77777777" w:rsidR="00CE6F39" w:rsidRPr="00FD40B9" w:rsidRDefault="00CE6F39"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钙通道阻滞剂：硝苯地平、地尔硫卓、维拉帕米</w:t>
      </w:r>
    </w:p>
    <w:p w14:paraId="55558059" w14:textId="77777777" w:rsidR="00CE6F39" w:rsidRPr="00FD40B9" w:rsidRDefault="00CE6F39"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其他</w:t>
      </w:r>
    </w:p>
    <w:p w14:paraId="4C29BFAE" w14:textId="77777777" w:rsidR="005C4C19" w:rsidRPr="00FD40B9" w:rsidRDefault="005C4C19" w:rsidP="00A76C28">
      <w:pPr>
        <w:numPr>
          <w:ilvl w:val="0"/>
          <w:numId w:val="129"/>
        </w:numPr>
        <w:spacing w:after="0" w:line="440" w:lineRule="exact"/>
        <w:jc w:val="center"/>
        <w:rPr>
          <w:rFonts w:ascii="宋体" w:hAnsi="宋体"/>
          <w:b/>
          <w:bCs/>
          <w:szCs w:val="24"/>
        </w:rPr>
      </w:pPr>
      <w:r w:rsidRPr="00FD40B9">
        <w:rPr>
          <w:rFonts w:ascii="宋体" w:hAnsi="宋体" w:hint="eastAsia"/>
          <w:b/>
          <w:bCs/>
          <w:szCs w:val="24"/>
        </w:rPr>
        <w:t>硝酸酯类</w:t>
      </w:r>
    </w:p>
    <w:p w14:paraId="78AB5EE2" w14:textId="77777777" w:rsidR="005C4C19" w:rsidRPr="00FD40B9" w:rsidRDefault="005C4C19" w:rsidP="00A76C28">
      <w:pPr>
        <w:pStyle w:val="a6"/>
        <w:spacing w:line="440" w:lineRule="exact"/>
        <w:rPr>
          <w:rFonts w:ascii="宋体" w:hAnsi="宋体"/>
        </w:rPr>
      </w:pPr>
      <w:r w:rsidRPr="00FD40B9">
        <w:rPr>
          <w:rFonts w:ascii="宋体" w:hAnsi="宋体" w:hint="eastAsia"/>
          <w:highlight w:val="yellow"/>
        </w:rPr>
        <w:t>硝酸甘油（nitroglycerin）</w:t>
      </w:r>
    </w:p>
    <w:p w14:paraId="6163FAC9" w14:textId="77777777" w:rsidR="00A67748" w:rsidRPr="00FD40B9" w:rsidRDefault="00A67748" w:rsidP="00A76C28">
      <w:pPr>
        <w:pStyle w:val="a6"/>
        <w:spacing w:line="440" w:lineRule="exact"/>
      </w:pPr>
      <w:r w:rsidRPr="00FD40B9">
        <w:rPr>
          <w:rFonts w:hint="eastAsia"/>
          <w:highlight w:val="yellow"/>
        </w:rPr>
        <w:lastRenderedPageBreak/>
        <w:t>硝酸甘油、硝酸异山梨酯</w:t>
      </w:r>
      <w:r w:rsidR="00CB6DE0" w:rsidRPr="00FD40B9">
        <w:rPr>
          <w:rFonts w:hint="eastAsia"/>
          <w:highlight w:val="yellow"/>
        </w:rPr>
        <w:t>（</w:t>
      </w:r>
      <w:bookmarkStart w:id="26" w:name="_Hlk102487882"/>
      <w:r w:rsidR="00CB6DE0" w:rsidRPr="00FD40B9">
        <w:rPr>
          <w:rFonts w:hint="eastAsia"/>
          <w:highlight w:val="yellow"/>
        </w:rPr>
        <w:t>isosorbide</w:t>
      </w:r>
      <w:r w:rsidR="00CB6DE0" w:rsidRPr="00FD40B9">
        <w:rPr>
          <w:highlight w:val="yellow"/>
        </w:rPr>
        <w:t xml:space="preserve"> </w:t>
      </w:r>
      <w:r w:rsidR="00CB6DE0" w:rsidRPr="00FD40B9">
        <w:rPr>
          <w:rFonts w:hint="eastAsia"/>
          <w:highlight w:val="yellow"/>
        </w:rPr>
        <w:t>dinitrate</w:t>
      </w:r>
      <w:bookmarkEnd w:id="26"/>
      <w:r w:rsidR="00CB6DE0" w:rsidRPr="00FD40B9">
        <w:rPr>
          <w:rFonts w:hint="eastAsia"/>
          <w:highlight w:val="yellow"/>
        </w:rPr>
        <w:t>，消心痛）</w:t>
      </w:r>
      <w:r w:rsidRPr="00FD40B9">
        <w:rPr>
          <w:rFonts w:hint="eastAsia"/>
          <w:highlight w:val="yellow"/>
        </w:rPr>
        <w:t>、单硝酸异山梨酯</w:t>
      </w:r>
      <w:r w:rsidR="009E3D44" w:rsidRPr="00FD40B9">
        <w:rPr>
          <w:rFonts w:hint="eastAsia"/>
          <w:highlight w:val="yellow"/>
        </w:rPr>
        <w:t>（</w:t>
      </w:r>
      <w:r w:rsidR="009E3D44" w:rsidRPr="00FD40B9">
        <w:rPr>
          <w:highlight w:val="yellow"/>
        </w:rPr>
        <w:t xml:space="preserve">isosorbide </w:t>
      </w:r>
      <w:r w:rsidR="009E3D44" w:rsidRPr="00FD40B9">
        <w:rPr>
          <w:rFonts w:hint="eastAsia"/>
          <w:highlight w:val="yellow"/>
        </w:rPr>
        <w:t>mono</w:t>
      </w:r>
      <w:r w:rsidR="009E3D44" w:rsidRPr="00FD40B9">
        <w:rPr>
          <w:highlight w:val="yellow"/>
        </w:rPr>
        <w:t>nitrate</w:t>
      </w:r>
      <w:r w:rsidR="009E3D44" w:rsidRPr="00FD40B9">
        <w:rPr>
          <w:rFonts w:hint="eastAsia"/>
          <w:highlight w:val="yellow"/>
        </w:rPr>
        <w:t>）</w:t>
      </w:r>
    </w:p>
    <w:p w14:paraId="5398E66E" w14:textId="77777777" w:rsidR="005C4C19" w:rsidRPr="00FD40B9" w:rsidRDefault="005C4C19" w:rsidP="00A76C28">
      <w:pPr>
        <w:numPr>
          <w:ilvl w:val="0"/>
          <w:numId w:val="131"/>
        </w:numPr>
        <w:spacing w:after="0" w:line="440" w:lineRule="exact"/>
        <w:rPr>
          <w:rFonts w:ascii="宋体" w:hAnsi="宋体"/>
          <w:b/>
          <w:szCs w:val="24"/>
        </w:rPr>
      </w:pPr>
      <w:r w:rsidRPr="00FD40B9">
        <w:rPr>
          <w:rFonts w:ascii="宋体" w:hAnsi="宋体" w:hint="eastAsia"/>
          <w:b/>
          <w:szCs w:val="24"/>
        </w:rPr>
        <w:t>体内过程</w:t>
      </w:r>
      <w:r w:rsidRPr="00FD40B9">
        <w:rPr>
          <w:rFonts w:ascii="宋体" w:hAnsi="宋体" w:hint="eastAsia"/>
          <w:szCs w:val="24"/>
        </w:rPr>
        <w:t>：</w:t>
      </w:r>
      <w:r w:rsidRPr="00FD40B9">
        <w:rPr>
          <w:rFonts w:ascii="宋体" w:hAnsi="宋体" w:hint="eastAsia"/>
          <w:color w:val="FF0000"/>
          <w:szCs w:val="24"/>
        </w:rPr>
        <w:t>舌下、皮肤</w:t>
      </w:r>
      <w:r w:rsidRPr="00FD40B9">
        <w:rPr>
          <w:rFonts w:ascii="宋体" w:hAnsi="宋体" w:hint="eastAsia"/>
          <w:szCs w:val="24"/>
        </w:rPr>
        <w:t>给药。</w:t>
      </w:r>
    </w:p>
    <w:p w14:paraId="2BCCFC01" w14:textId="77777777" w:rsidR="00421C30" w:rsidRPr="00FD40B9" w:rsidRDefault="005C4C19" w:rsidP="00A76C28">
      <w:pPr>
        <w:numPr>
          <w:ilvl w:val="0"/>
          <w:numId w:val="131"/>
        </w:numPr>
        <w:spacing w:after="0" w:line="440" w:lineRule="exact"/>
        <w:rPr>
          <w:rFonts w:ascii="宋体" w:hAnsi="宋体"/>
          <w:b/>
          <w:szCs w:val="24"/>
        </w:rPr>
      </w:pPr>
      <w:r w:rsidRPr="00FD40B9">
        <w:rPr>
          <w:rFonts w:ascii="宋体" w:hAnsi="宋体" w:hint="eastAsia"/>
          <w:b/>
          <w:szCs w:val="24"/>
        </w:rPr>
        <w:t>作用机制</w:t>
      </w:r>
      <w:r w:rsidRPr="00FD40B9">
        <w:rPr>
          <w:rFonts w:ascii="宋体" w:hAnsi="宋体" w:hint="eastAsia"/>
          <w:szCs w:val="24"/>
        </w:rPr>
        <w:t>：硝酸甘油在平滑肌细胞内代谢生成</w:t>
      </w:r>
      <w:r w:rsidRPr="003E638F">
        <w:rPr>
          <w:rFonts w:ascii="宋体" w:hAnsi="宋体" w:hint="eastAsia"/>
          <w:color w:val="FF0000"/>
          <w:szCs w:val="24"/>
          <w:highlight w:val="green"/>
        </w:rPr>
        <w:t>NO</w:t>
      </w:r>
      <w:r w:rsidRPr="00FD40B9">
        <w:rPr>
          <w:rFonts w:ascii="宋体" w:hAnsi="宋体" w:hint="eastAsia"/>
          <w:szCs w:val="24"/>
        </w:rPr>
        <w:t>，NO通过激活鸟苷酸环化酶，胞内</w:t>
      </w:r>
      <w:r w:rsidRPr="005F7BB7">
        <w:rPr>
          <w:rFonts w:ascii="宋体" w:hAnsi="宋体" w:hint="eastAsia"/>
          <w:szCs w:val="24"/>
          <w:highlight w:val="green"/>
        </w:rPr>
        <w:t>cGMP</w:t>
      </w:r>
      <w:r w:rsidRPr="00FD40B9">
        <w:rPr>
          <w:rFonts w:ascii="宋体" w:hAnsi="宋体" w:hint="eastAsia"/>
          <w:szCs w:val="24"/>
        </w:rPr>
        <w:t>增多，激活PKC，使细胞内</w:t>
      </w:r>
      <w:r w:rsidRPr="005F7BB7">
        <w:rPr>
          <w:rFonts w:ascii="宋体" w:hAnsi="宋体" w:hint="eastAsia"/>
          <w:szCs w:val="24"/>
          <w:highlight w:val="green"/>
        </w:rPr>
        <w:t>Ca</w:t>
      </w:r>
      <w:r w:rsidRPr="005F7BB7">
        <w:rPr>
          <w:rFonts w:ascii="宋体" w:hAnsi="宋体" w:hint="eastAsia"/>
          <w:szCs w:val="24"/>
          <w:highlight w:val="green"/>
          <w:vertAlign w:val="superscript"/>
        </w:rPr>
        <w:t>2+</w:t>
      </w:r>
      <w:r w:rsidRPr="00FD40B9">
        <w:rPr>
          <w:rFonts w:ascii="宋体" w:hAnsi="宋体" w:hint="eastAsia"/>
          <w:szCs w:val="24"/>
        </w:rPr>
        <w:t>减少而</w:t>
      </w:r>
      <w:r w:rsidRPr="00FD40B9">
        <w:rPr>
          <w:rFonts w:ascii="宋体" w:hAnsi="宋体" w:hint="eastAsia"/>
          <w:color w:val="FF0000"/>
          <w:szCs w:val="24"/>
        </w:rPr>
        <w:t>舒张血管</w:t>
      </w:r>
      <w:r w:rsidRPr="00FD40B9">
        <w:rPr>
          <w:rFonts w:ascii="宋体" w:hAnsi="宋体" w:hint="eastAsia"/>
          <w:szCs w:val="24"/>
        </w:rPr>
        <w:t>。</w:t>
      </w:r>
    </w:p>
    <w:p w14:paraId="71EC775F" w14:textId="77777777" w:rsidR="005C4C19" w:rsidRPr="00FD40B9" w:rsidRDefault="005C4C19" w:rsidP="00A76C28">
      <w:pPr>
        <w:spacing w:after="0" w:line="440" w:lineRule="exact"/>
        <w:rPr>
          <w:rFonts w:ascii="宋体" w:hAnsi="宋体"/>
          <w:b/>
          <w:szCs w:val="24"/>
        </w:rPr>
      </w:pPr>
      <w:r w:rsidRPr="00FD40B9">
        <w:rPr>
          <w:rFonts w:ascii="宋体" w:hAnsi="宋体" w:hint="eastAsia"/>
          <w:szCs w:val="24"/>
        </w:rPr>
        <w:t>同时硝普钠的舒张作用也与促进PGI2、降钙素基因相关肽合成有关。</w:t>
      </w:r>
    </w:p>
    <w:p w14:paraId="17AC5C85" w14:textId="1FED8369" w:rsidR="005C4C19" w:rsidRPr="00E35134" w:rsidRDefault="00E35134" w:rsidP="00B8377C">
      <w:pPr>
        <w:pStyle w:val="HighYield"/>
        <w:rPr>
          <w:highlight w:val="green"/>
        </w:rPr>
      </w:pPr>
      <w:r w:rsidRPr="00E35134">
        <w:rPr>
          <w:rFonts w:hint="eastAsia"/>
          <w:highlight w:val="green"/>
        </w:rPr>
        <w:t>硝酸甘油</w:t>
      </w:r>
      <w:r w:rsidR="005C4C19" w:rsidRPr="00E35134">
        <w:rPr>
          <w:rFonts w:hint="eastAsia"/>
          <w:highlight w:val="green"/>
        </w:rPr>
        <w:t>药理作用</w:t>
      </w:r>
      <w:r w:rsidR="00C726C9" w:rsidRPr="00E35134">
        <w:rPr>
          <w:rFonts w:hint="eastAsia"/>
          <w:highlight w:val="green"/>
        </w:rPr>
        <w:t>（大题）</w:t>
      </w:r>
    </w:p>
    <w:p w14:paraId="45B9C2B6" w14:textId="0C7274B3" w:rsidR="005F7BB7" w:rsidRPr="00856168" w:rsidRDefault="005F7BB7" w:rsidP="002831C3">
      <w:pPr>
        <w:pStyle w:val="ae"/>
        <w:numPr>
          <w:ilvl w:val="0"/>
          <w:numId w:val="212"/>
        </w:numPr>
        <w:spacing w:after="0" w:line="440" w:lineRule="exact"/>
        <w:rPr>
          <w:rFonts w:ascii="宋体" w:hAnsi="宋体"/>
          <w:b/>
          <w:szCs w:val="24"/>
        </w:rPr>
      </w:pPr>
      <w:r w:rsidRPr="00856168">
        <w:rPr>
          <w:rFonts w:ascii="宋体" w:hAnsi="宋体" w:hint="eastAsia"/>
          <w:b/>
          <w:szCs w:val="24"/>
        </w:rPr>
        <w:t>扩</w:t>
      </w:r>
      <w:r w:rsidRPr="00630FBF">
        <w:rPr>
          <w:rFonts w:ascii="宋体" w:hAnsi="宋体" w:hint="eastAsia"/>
          <w:b/>
          <w:szCs w:val="24"/>
          <w:highlight w:val="green"/>
        </w:rPr>
        <w:t>静</w:t>
      </w:r>
      <w:r w:rsidRPr="00856168">
        <w:rPr>
          <w:rFonts w:ascii="宋体" w:hAnsi="宋体" w:hint="eastAsia"/>
          <w:b/>
          <w:szCs w:val="24"/>
        </w:rPr>
        <w:t>脉，大剂量扩动脉，降低心肌耗氧量</w:t>
      </w:r>
    </w:p>
    <w:p w14:paraId="7F8855C1" w14:textId="1E95DCC7" w:rsidR="005F7BB7" w:rsidRPr="002627BE" w:rsidRDefault="005F0403" w:rsidP="001B511F">
      <w:pPr>
        <w:pStyle w:val="ae"/>
        <w:numPr>
          <w:ilvl w:val="0"/>
          <w:numId w:val="212"/>
        </w:numPr>
        <w:spacing w:after="0" w:line="440" w:lineRule="exact"/>
        <w:rPr>
          <w:rFonts w:ascii="宋体" w:hAnsi="宋体"/>
          <w:b/>
          <w:szCs w:val="24"/>
        </w:rPr>
      </w:pPr>
      <w:r>
        <w:rPr>
          <w:rFonts w:ascii="宋体" w:hAnsi="宋体" w:hint="eastAsia"/>
          <w:b/>
          <w:szCs w:val="24"/>
        </w:rPr>
        <w:t>改变心肌血流分布，增加缺血区灌注</w:t>
      </w:r>
      <w:r w:rsidR="002831C3" w:rsidRPr="002627BE">
        <w:rPr>
          <w:rFonts w:ascii="宋体" w:hAnsi="宋体" w:hint="eastAsia"/>
          <w:b/>
          <w:szCs w:val="24"/>
        </w:rPr>
        <w:t>：</w:t>
      </w:r>
      <w:r>
        <w:rPr>
          <w:rFonts w:ascii="宋体" w:hAnsi="宋体" w:hint="eastAsia"/>
          <w:b/>
          <w:szCs w:val="24"/>
        </w:rPr>
        <w:t>心</w:t>
      </w:r>
      <w:r w:rsidRPr="00206034">
        <w:rPr>
          <w:rFonts w:ascii="宋体" w:hAnsi="宋体" w:hint="eastAsia"/>
          <w:b/>
          <w:szCs w:val="24"/>
          <w:highlight w:val="green"/>
        </w:rPr>
        <w:t>内</w:t>
      </w:r>
      <w:r>
        <w:rPr>
          <w:rFonts w:ascii="宋体" w:hAnsi="宋体" w:hint="eastAsia"/>
          <w:b/>
          <w:szCs w:val="24"/>
        </w:rPr>
        <w:t>膜</w:t>
      </w:r>
      <w:r w:rsidR="002831C3" w:rsidRPr="002627BE">
        <w:rPr>
          <w:rFonts w:ascii="宋体" w:hAnsi="宋体" w:hint="eastAsia"/>
          <w:b/>
          <w:szCs w:val="24"/>
        </w:rPr>
        <w:t>，选择性扩</w:t>
      </w:r>
      <w:r w:rsidR="002831C3" w:rsidRPr="00206034">
        <w:rPr>
          <w:rFonts w:ascii="宋体" w:hAnsi="宋体" w:hint="eastAsia"/>
          <w:b/>
          <w:szCs w:val="24"/>
          <w:highlight w:val="green"/>
        </w:rPr>
        <w:t>大</w:t>
      </w:r>
      <w:r w:rsidR="002831C3" w:rsidRPr="002627BE">
        <w:rPr>
          <w:rFonts w:ascii="宋体" w:hAnsi="宋体" w:hint="eastAsia"/>
          <w:b/>
          <w:szCs w:val="24"/>
        </w:rPr>
        <w:t>血管，开</w:t>
      </w:r>
      <w:r w:rsidR="002831C3" w:rsidRPr="00206034">
        <w:rPr>
          <w:rFonts w:ascii="宋体" w:hAnsi="宋体" w:hint="eastAsia"/>
          <w:b/>
          <w:szCs w:val="24"/>
          <w:highlight w:val="green"/>
        </w:rPr>
        <w:t>侧</w:t>
      </w:r>
      <w:r w:rsidR="002831C3" w:rsidRPr="002627BE">
        <w:rPr>
          <w:rFonts w:ascii="宋体" w:hAnsi="宋体" w:hint="eastAsia"/>
          <w:b/>
          <w:szCs w:val="24"/>
        </w:rPr>
        <w:t>支循环</w:t>
      </w:r>
    </w:p>
    <w:p w14:paraId="366919E0" w14:textId="79C9AB05" w:rsidR="002831C3" w:rsidRPr="00856168" w:rsidRDefault="002831C3" w:rsidP="002831C3">
      <w:pPr>
        <w:pStyle w:val="ae"/>
        <w:numPr>
          <w:ilvl w:val="0"/>
          <w:numId w:val="212"/>
        </w:numPr>
        <w:spacing w:after="0" w:line="440" w:lineRule="exact"/>
        <w:rPr>
          <w:rFonts w:ascii="宋体" w:hAnsi="宋体"/>
          <w:b/>
          <w:szCs w:val="24"/>
        </w:rPr>
      </w:pPr>
      <w:r w:rsidRPr="00856168">
        <w:rPr>
          <w:rFonts w:ascii="宋体" w:hAnsi="宋体" w:hint="eastAsia"/>
          <w:b/>
          <w:szCs w:val="24"/>
        </w:rPr>
        <w:t>保护缺血的心肌细胞，减轻缺血性损伤</w:t>
      </w:r>
    </w:p>
    <w:p w14:paraId="6E47776F" w14:textId="6E6F0368" w:rsidR="009F2AED" w:rsidRPr="00856168" w:rsidRDefault="002831C3" w:rsidP="009F2AED">
      <w:pPr>
        <w:pStyle w:val="ae"/>
        <w:numPr>
          <w:ilvl w:val="0"/>
          <w:numId w:val="212"/>
        </w:numPr>
        <w:spacing w:after="0" w:line="440" w:lineRule="exact"/>
        <w:rPr>
          <w:rFonts w:ascii="宋体" w:hAnsi="宋体"/>
          <w:b/>
          <w:szCs w:val="24"/>
        </w:rPr>
      </w:pPr>
      <w:r w:rsidRPr="00856168">
        <w:rPr>
          <w:rFonts w:ascii="宋体" w:hAnsi="宋体" w:hint="eastAsia"/>
          <w:b/>
          <w:szCs w:val="24"/>
        </w:rPr>
        <w:t>抗板</w:t>
      </w:r>
    </w:p>
    <w:p w14:paraId="670435BA" w14:textId="6A57DA8C" w:rsidR="009F2AED" w:rsidRPr="009F2AED" w:rsidRDefault="009F2AED" w:rsidP="009F2AED">
      <w:pPr>
        <w:pStyle w:val="HighYield"/>
      </w:pPr>
      <w:r w:rsidRPr="009F2AED">
        <w:rPr>
          <w:rFonts w:hint="eastAsia"/>
        </w:rPr>
        <w:t>β受体阻断药和硝酸酯类（普萘洛尔</w:t>
      </w:r>
      <w:r>
        <w:rPr>
          <w:rFonts w:hint="eastAsia"/>
        </w:rPr>
        <w:t>+</w:t>
      </w:r>
      <w:r w:rsidRPr="009F2AED">
        <w:rPr>
          <w:rFonts w:hint="eastAsia"/>
        </w:rPr>
        <w:t>硝酸异山梨醇酯）合用，取长补短：</w:t>
      </w:r>
    </w:p>
    <w:p w14:paraId="278DFC22" w14:textId="77777777" w:rsidR="009F2AED" w:rsidRPr="009F2AED" w:rsidRDefault="009F2AED" w:rsidP="009F2AED">
      <w:pPr>
        <w:spacing w:after="0" w:line="440" w:lineRule="exact"/>
        <w:rPr>
          <w:rFonts w:ascii="宋体" w:hAnsi="宋体"/>
          <w:szCs w:val="24"/>
        </w:rPr>
      </w:pPr>
      <w:r w:rsidRPr="009F2AED">
        <w:rPr>
          <w:rFonts w:ascii="宋体" w:hAnsi="宋体" w:hint="eastAsia"/>
          <w:szCs w:val="24"/>
        </w:rPr>
        <w:t>①</w:t>
      </w:r>
      <w:r w:rsidRPr="009F2AED">
        <w:rPr>
          <w:rFonts w:ascii="宋体" w:hAnsi="宋体" w:hint="eastAsia"/>
          <w:b/>
          <w:bCs/>
          <w:color w:val="FF0000"/>
          <w:szCs w:val="24"/>
        </w:rPr>
        <w:t>β受体阻断药能对抗硝酸酯类</w:t>
      </w:r>
      <w:r w:rsidRPr="009F2AED">
        <w:rPr>
          <w:rFonts w:ascii="宋体" w:hAnsi="宋体" w:hint="eastAsia"/>
          <w:szCs w:val="24"/>
        </w:rPr>
        <w:t>引起的</w:t>
      </w:r>
      <w:r w:rsidRPr="009F2AED">
        <w:rPr>
          <w:rFonts w:ascii="宋体" w:hAnsi="宋体" w:hint="eastAsia"/>
          <w:b/>
          <w:bCs/>
          <w:color w:val="FF0000"/>
          <w:szCs w:val="24"/>
        </w:rPr>
        <w:t>反射性</w:t>
      </w:r>
      <w:r w:rsidRPr="00BA75E1">
        <w:rPr>
          <w:rFonts w:ascii="宋体" w:hAnsi="宋体" w:hint="eastAsia"/>
          <w:b/>
          <w:bCs/>
          <w:color w:val="FF0000"/>
          <w:szCs w:val="24"/>
          <w:highlight w:val="green"/>
        </w:rPr>
        <w:t>心率</w:t>
      </w:r>
      <w:r w:rsidRPr="009F2AED">
        <w:rPr>
          <w:rFonts w:ascii="宋体" w:hAnsi="宋体" w:hint="eastAsia"/>
          <w:b/>
          <w:bCs/>
          <w:color w:val="FF0000"/>
          <w:szCs w:val="24"/>
        </w:rPr>
        <w:t>↑</w:t>
      </w:r>
      <w:r w:rsidRPr="009F2AED">
        <w:rPr>
          <w:rFonts w:ascii="宋体" w:hAnsi="宋体" w:hint="eastAsia"/>
          <w:szCs w:val="24"/>
        </w:rPr>
        <w:t>和</w:t>
      </w:r>
      <w:r w:rsidRPr="009F2AED">
        <w:rPr>
          <w:rFonts w:ascii="宋体" w:hAnsi="宋体" w:hint="eastAsia"/>
          <w:b/>
          <w:bCs/>
          <w:color w:val="FF0000"/>
          <w:szCs w:val="24"/>
        </w:rPr>
        <w:t>心肌</w:t>
      </w:r>
      <w:r w:rsidRPr="00BA75E1">
        <w:rPr>
          <w:rFonts w:ascii="宋体" w:hAnsi="宋体" w:hint="eastAsia"/>
          <w:b/>
          <w:bCs/>
          <w:color w:val="FF0000"/>
          <w:szCs w:val="24"/>
          <w:highlight w:val="green"/>
        </w:rPr>
        <w:t>收缩力</w:t>
      </w:r>
      <w:r w:rsidRPr="009F2AED">
        <w:rPr>
          <w:rFonts w:ascii="宋体" w:hAnsi="宋体" w:hint="eastAsia"/>
          <w:b/>
          <w:bCs/>
          <w:color w:val="FF0000"/>
          <w:szCs w:val="24"/>
        </w:rPr>
        <w:t>增强</w:t>
      </w:r>
      <w:r w:rsidRPr="009F2AED">
        <w:rPr>
          <w:rFonts w:ascii="宋体" w:hAnsi="宋体" w:hint="eastAsia"/>
          <w:szCs w:val="24"/>
        </w:rPr>
        <w:t>；</w:t>
      </w:r>
    </w:p>
    <w:p w14:paraId="0D0E7CD8" w14:textId="77777777" w:rsidR="009F2AED" w:rsidRPr="009F2AED" w:rsidRDefault="009F2AED" w:rsidP="009F2AED">
      <w:pPr>
        <w:spacing w:after="0" w:line="440" w:lineRule="exact"/>
        <w:rPr>
          <w:rFonts w:ascii="宋体" w:hAnsi="宋体"/>
          <w:szCs w:val="24"/>
        </w:rPr>
      </w:pPr>
      <w:r w:rsidRPr="009F2AED">
        <w:rPr>
          <w:rFonts w:ascii="宋体" w:hAnsi="宋体" w:hint="eastAsia"/>
          <w:szCs w:val="24"/>
        </w:rPr>
        <w:t>②</w:t>
      </w:r>
      <w:r w:rsidRPr="009F2AED">
        <w:rPr>
          <w:rFonts w:ascii="宋体" w:hAnsi="宋体" w:hint="eastAsia"/>
          <w:b/>
          <w:bCs/>
          <w:color w:val="FF0000"/>
          <w:szCs w:val="24"/>
        </w:rPr>
        <w:t>硝酸酯类可缩小β受体阻断药</w:t>
      </w:r>
      <w:r w:rsidRPr="009F2AED">
        <w:rPr>
          <w:rFonts w:ascii="宋体" w:hAnsi="宋体" w:hint="eastAsia"/>
          <w:szCs w:val="24"/>
        </w:rPr>
        <w:t>所致的</w:t>
      </w:r>
      <w:r w:rsidRPr="009F2AED">
        <w:rPr>
          <w:rFonts w:ascii="宋体" w:hAnsi="宋体" w:hint="eastAsia"/>
          <w:b/>
          <w:bCs/>
          <w:color w:val="FF0000"/>
          <w:szCs w:val="24"/>
        </w:rPr>
        <w:t>心室</w:t>
      </w:r>
      <w:r w:rsidRPr="00BA75E1">
        <w:rPr>
          <w:rFonts w:ascii="宋体" w:hAnsi="宋体" w:hint="eastAsia"/>
          <w:b/>
          <w:bCs/>
          <w:color w:val="FF0000"/>
          <w:szCs w:val="24"/>
          <w:highlight w:val="green"/>
        </w:rPr>
        <w:t>前负荷</w:t>
      </w:r>
      <w:r w:rsidRPr="009F2AED">
        <w:rPr>
          <w:rFonts w:ascii="宋体" w:hAnsi="宋体" w:hint="eastAsia"/>
          <w:b/>
          <w:bCs/>
          <w:color w:val="FF0000"/>
          <w:szCs w:val="24"/>
        </w:rPr>
        <w:t>增大</w:t>
      </w:r>
      <w:r w:rsidRPr="009F2AED">
        <w:rPr>
          <w:rFonts w:ascii="宋体" w:hAnsi="宋体" w:hint="eastAsia"/>
          <w:szCs w:val="24"/>
        </w:rPr>
        <w:t>和</w:t>
      </w:r>
      <w:r w:rsidRPr="00BA75E1">
        <w:rPr>
          <w:rFonts w:ascii="宋体" w:hAnsi="宋体" w:hint="eastAsia"/>
          <w:b/>
          <w:bCs/>
          <w:color w:val="FF0000"/>
          <w:szCs w:val="24"/>
          <w:highlight w:val="green"/>
        </w:rPr>
        <w:t>射血时间</w:t>
      </w:r>
      <w:r w:rsidRPr="009F2AED">
        <w:rPr>
          <w:rFonts w:ascii="宋体" w:hAnsi="宋体" w:hint="eastAsia"/>
          <w:b/>
          <w:bCs/>
          <w:color w:val="FF0000"/>
          <w:szCs w:val="24"/>
        </w:rPr>
        <w:t>延长</w:t>
      </w:r>
      <w:r w:rsidRPr="009F2AED">
        <w:rPr>
          <w:rFonts w:ascii="宋体" w:hAnsi="宋体" w:hint="eastAsia"/>
          <w:szCs w:val="24"/>
        </w:rPr>
        <w:t>；</w:t>
      </w:r>
    </w:p>
    <w:p w14:paraId="7FD831CC" w14:textId="77777777" w:rsidR="009F2AED" w:rsidRPr="009F2AED" w:rsidRDefault="009F2AED" w:rsidP="009F2AED">
      <w:pPr>
        <w:spacing w:after="0" w:line="440" w:lineRule="exact"/>
        <w:rPr>
          <w:rFonts w:ascii="宋体" w:hAnsi="宋体"/>
          <w:szCs w:val="24"/>
        </w:rPr>
      </w:pPr>
      <w:r w:rsidRPr="009F2AED">
        <w:rPr>
          <w:rFonts w:ascii="宋体" w:hAnsi="宋体" w:hint="eastAsia"/>
          <w:szCs w:val="24"/>
        </w:rPr>
        <w:t>③</w:t>
      </w:r>
      <w:r w:rsidRPr="009F2AED">
        <w:rPr>
          <w:rFonts w:ascii="宋体" w:hAnsi="宋体" w:hint="eastAsia"/>
          <w:b/>
          <w:bCs/>
          <w:color w:val="FF0000"/>
          <w:szCs w:val="24"/>
        </w:rPr>
        <w:t>协同降低心肌耗</w:t>
      </w:r>
      <w:r w:rsidRPr="00BA75E1">
        <w:rPr>
          <w:rFonts w:ascii="宋体" w:hAnsi="宋体" w:hint="eastAsia"/>
          <w:b/>
          <w:bCs/>
          <w:color w:val="FF0000"/>
          <w:szCs w:val="24"/>
          <w:highlight w:val="green"/>
        </w:rPr>
        <w:t>氧</w:t>
      </w:r>
      <w:r w:rsidRPr="009F2AED">
        <w:rPr>
          <w:rFonts w:ascii="宋体" w:hAnsi="宋体" w:hint="eastAsia"/>
          <w:b/>
          <w:bCs/>
          <w:color w:val="FF0000"/>
          <w:szCs w:val="24"/>
        </w:rPr>
        <w:t>量</w:t>
      </w:r>
      <w:r w:rsidRPr="009F2AED">
        <w:rPr>
          <w:rFonts w:ascii="宋体" w:hAnsi="宋体" w:hint="eastAsia"/>
          <w:szCs w:val="24"/>
        </w:rPr>
        <w:t>；</w:t>
      </w:r>
    </w:p>
    <w:p w14:paraId="3B312278" w14:textId="27AA47C4" w:rsidR="009F2AED" w:rsidRPr="009F2AED" w:rsidRDefault="009F2AED" w:rsidP="009F2AED">
      <w:pPr>
        <w:spacing w:after="0" w:line="440" w:lineRule="exact"/>
        <w:rPr>
          <w:rFonts w:ascii="宋体" w:hAnsi="宋体"/>
          <w:szCs w:val="24"/>
        </w:rPr>
      </w:pPr>
      <w:r w:rsidRPr="009F2AED">
        <w:rPr>
          <w:rFonts w:ascii="宋体" w:hAnsi="宋体" w:hint="eastAsia"/>
          <w:szCs w:val="24"/>
        </w:rPr>
        <w:t>④</w:t>
      </w:r>
      <w:r w:rsidRPr="00BA75E1">
        <w:rPr>
          <w:rFonts w:ascii="宋体" w:hAnsi="宋体" w:hint="eastAsia"/>
          <w:szCs w:val="24"/>
          <w:highlight w:val="green"/>
        </w:rPr>
        <w:t>减</w:t>
      </w:r>
      <w:r w:rsidRPr="009F2AED">
        <w:rPr>
          <w:rFonts w:ascii="宋体" w:hAnsi="宋体" w:hint="eastAsia"/>
          <w:szCs w:val="24"/>
        </w:rPr>
        <w:t>少用</w:t>
      </w:r>
      <w:r w:rsidRPr="00BA75E1">
        <w:rPr>
          <w:rFonts w:ascii="宋体" w:hAnsi="宋体" w:hint="eastAsia"/>
          <w:szCs w:val="24"/>
          <w:highlight w:val="green"/>
        </w:rPr>
        <w:t>量</w:t>
      </w:r>
      <w:r w:rsidRPr="009F2AED">
        <w:rPr>
          <w:rFonts w:ascii="宋体" w:hAnsi="宋体" w:hint="eastAsia"/>
          <w:szCs w:val="24"/>
        </w:rPr>
        <w:t>，降低不良反应。</w:t>
      </w:r>
    </w:p>
    <w:p w14:paraId="63AF0A9F" w14:textId="77777777" w:rsidR="005F7BB7" w:rsidRPr="00FD40B9" w:rsidRDefault="005F7BB7" w:rsidP="005F7BB7">
      <w:pPr>
        <w:spacing w:after="0" w:line="440" w:lineRule="exact"/>
        <w:rPr>
          <w:rFonts w:ascii="宋体" w:hAnsi="宋体"/>
          <w:b/>
          <w:color w:val="FF0000"/>
          <w:szCs w:val="24"/>
          <w:highlight w:val="yellow"/>
        </w:rPr>
      </w:pPr>
    </w:p>
    <w:p w14:paraId="4A660819" w14:textId="77777777" w:rsidR="005C4C19" w:rsidRPr="00FD40B9" w:rsidRDefault="005C4C19" w:rsidP="00A76C28">
      <w:pPr>
        <w:numPr>
          <w:ilvl w:val="0"/>
          <w:numId w:val="132"/>
        </w:numPr>
        <w:spacing w:after="0" w:line="440" w:lineRule="exact"/>
        <w:ind w:firstLine="420"/>
        <w:rPr>
          <w:rFonts w:ascii="宋体" w:hAnsi="宋体"/>
          <w:szCs w:val="24"/>
        </w:rPr>
      </w:pPr>
      <w:r w:rsidRPr="00FD40B9">
        <w:rPr>
          <w:rFonts w:ascii="宋体" w:hAnsi="宋体" w:hint="eastAsia"/>
          <w:b/>
          <w:color w:val="FF0000"/>
          <w:szCs w:val="24"/>
          <w:highlight w:val="yellow"/>
        </w:rPr>
        <w:t>减少心肌耗氧量</w:t>
      </w:r>
      <w:r w:rsidRPr="00FD40B9">
        <w:rPr>
          <w:rFonts w:ascii="宋体" w:hAnsi="宋体" w:hint="eastAsia"/>
          <w:szCs w:val="24"/>
        </w:rPr>
        <w:t>：</w:t>
      </w:r>
      <w:r w:rsidRPr="00FD40B9">
        <w:rPr>
          <w:rFonts w:ascii="宋体" w:hAnsi="宋体" w:hint="eastAsia"/>
          <w:b/>
          <w:bCs/>
          <w:color w:val="FF0000"/>
          <w:szCs w:val="24"/>
          <w:highlight w:val="yellow"/>
        </w:rPr>
        <w:t>舒张容量血管</w:t>
      </w:r>
      <w:r w:rsidR="0076038D" w:rsidRPr="00FD40B9">
        <w:rPr>
          <w:rFonts w:ascii="宋体" w:hAnsi="宋体" w:hint="eastAsia"/>
          <w:b/>
          <w:bCs/>
          <w:color w:val="FF0000"/>
          <w:szCs w:val="24"/>
          <w:highlight w:val="yellow"/>
        </w:rPr>
        <w:t>（</w:t>
      </w:r>
      <w:r w:rsidR="00C22942">
        <w:rPr>
          <w:rFonts w:ascii="宋体" w:hAnsi="宋体" w:hint="eastAsia"/>
          <w:b/>
          <w:bCs/>
          <w:color w:val="FF0000"/>
          <w:szCs w:val="24"/>
          <w:highlight w:val="yellow"/>
        </w:rPr>
        <w:t>较小剂量即扩静脉血管，</w:t>
      </w:r>
      <w:r w:rsidR="0076038D" w:rsidRPr="00FD40B9">
        <w:rPr>
          <w:rFonts w:ascii="宋体" w:hAnsi="宋体" w:hint="eastAsia"/>
          <w:b/>
          <w:bCs/>
          <w:color w:val="FF0000"/>
          <w:szCs w:val="24"/>
          <w:highlight w:val="yellow"/>
        </w:rPr>
        <w:t>降低心脏前负荷）</w:t>
      </w:r>
      <w:r w:rsidRPr="00FD40B9">
        <w:rPr>
          <w:rFonts w:ascii="宋体" w:hAnsi="宋体" w:hint="eastAsia"/>
          <w:b/>
          <w:bCs/>
          <w:color w:val="FF0000"/>
          <w:szCs w:val="24"/>
          <w:highlight w:val="yellow"/>
        </w:rPr>
        <w:t>和动脉血管</w:t>
      </w:r>
      <w:r w:rsidR="0076038D" w:rsidRPr="00FD40B9">
        <w:rPr>
          <w:rFonts w:ascii="宋体" w:hAnsi="宋体" w:hint="eastAsia"/>
          <w:b/>
          <w:bCs/>
          <w:color w:val="FF0000"/>
          <w:szCs w:val="24"/>
          <w:highlight w:val="yellow"/>
        </w:rPr>
        <w:t>（</w:t>
      </w:r>
      <w:r w:rsidR="00C22942">
        <w:rPr>
          <w:rFonts w:ascii="宋体" w:hAnsi="宋体" w:hint="eastAsia"/>
          <w:b/>
          <w:bCs/>
          <w:color w:val="FF0000"/>
          <w:szCs w:val="24"/>
          <w:highlight w:val="yellow"/>
        </w:rPr>
        <w:t>较大剂量可扩动脉血管，</w:t>
      </w:r>
      <w:r w:rsidR="0076038D" w:rsidRPr="00FD40B9">
        <w:rPr>
          <w:rFonts w:ascii="宋体" w:hAnsi="宋体" w:hint="eastAsia"/>
          <w:b/>
          <w:bCs/>
          <w:color w:val="FF0000"/>
          <w:szCs w:val="24"/>
          <w:highlight w:val="yellow"/>
        </w:rPr>
        <w:t>降低心脏后负荷）</w:t>
      </w:r>
      <w:r w:rsidRPr="00FD40B9">
        <w:rPr>
          <w:rFonts w:ascii="宋体" w:hAnsi="宋体" w:hint="eastAsia"/>
          <w:szCs w:val="24"/>
        </w:rPr>
        <w:t>，使心脏前后负荷减小，减小了心室内压，减小室壁张力，</w:t>
      </w:r>
      <w:r w:rsidR="002B1F77" w:rsidRPr="00FD40B9">
        <w:rPr>
          <w:rFonts w:ascii="宋体" w:hAnsi="宋体" w:hint="eastAsia"/>
          <w:szCs w:val="24"/>
        </w:rPr>
        <w:t>射血时间缩短，</w:t>
      </w:r>
      <w:r w:rsidRPr="00FD40B9">
        <w:rPr>
          <w:rFonts w:ascii="宋体" w:hAnsi="宋体" w:hint="eastAsia"/>
          <w:szCs w:val="24"/>
        </w:rPr>
        <w:t>从而减小心肌耗氧量。</w:t>
      </w:r>
    </w:p>
    <w:p w14:paraId="4751803F" w14:textId="77777777" w:rsidR="005C4C19" w:rsidRPr="00FD40B9" w:rsidRDefault="005C4C19" w:rsidP="00A76C28">
      <w:pPr>
        <w:numPr>
          <w:ilvl w:val="0"/>
          <w:numId w:val="132"/>
        </w:numPr>
        <w:spacing w:after="0" w:line="440" w:lineRule="exact"/>
        <w:ind w:firstLine="420"/>
        <w:rPr>
          <w:rFonts w:ascii="宋体" w:hAnsi="宋体"/>
          <w:szCs w:val="24"/>
        </w:rPr>
      </w:pPr>
      <w:r w:rsidRPr="00FD40B9">
        <w:rPr>
          <w:rFonts w:ascii="宋体" w:hAnsi="宋体" w:hint="eastAsia"/>
          <w:b/>
          <w:color w:val="FF0000"/>
          <w:szCs w:val="24"/>
          <w:highlight w:val="yellow"/>
        </w:rPr>
        <w:t>增加心肌供氧量</w:t>
      </w:r>
      <w:r w:rsidRPr="00FD40B9">
        <w:rPr>
          <w:rFonts w:ascii="宋体" w:hAnsi="宋体" w:hint="eastAsia"/>
          <w:szCs w:val="24"/>
        </w:rPr>
        <w:t>：</w:t>
      </w:r>
      <w:r w:rsidRPr="00C22942">
        <w:rPr>
          <w:rFonts w:ascii="宋体" w:hAnsi="宋体" w:hint="eastAsia"/>
          <w:b/>
          <w:bCs/>
          <w:color w:val="FF0000"/>
          <w:szCs w:val="24"/>
        </w:rPr>
        <w:t>舒张冠脉血管</w:t>
      </w:r>
      <w:r w:rsidRPr="00FD40B9">
        <w:rPr>
          <w:rFonts w:ascii="宋体" w:hAnsi="宋体" w:hint="eastAsia"/>
          <w:szCs w:val="24"/>
        </w:rPr>
        <w:t>，特别是痉挛的冠脉血管</w:t>
      </w:r>
      <w:r w:rsidR="00204AFE" w:rsidRPr="00FD40B9">
        <w:rPr>
          <w:rFonts w:ascii="宋体" w:hAnsi="宋体" w:hint="eastAsia"/>
          <w:szCs w:val="24"/>
        </w:rPr>
        <w:t>（</w:t>
      </w:r>
      <w:r w:rsidR="00204AFE" w:rsidRPr="00FD40B9">
        <w:rPr>
          <w:rFonts w:ascii="宋体" w:hAnsi="宋体" w:hint="eastAsia"/>
          <w:b/>
          <w:bCs/>
          <w:color w:val="FF0000"/>
          <w:szCs w:val="24"/>
          <w:highlight w:val="yellow"/>
        </w:rPr>
        <w:t>缺血区阻力血管因缺氧和代谢产物堆积而处于舒张状态</w:t>
      </w:r>
      <w:r w:rsidR="00204AFE" w:rsidRPr="00FD40B9">
        <w:rPr>
          <w:rFonts w:ascii="宋体" w:hAnsi="宋体" w:hint="eastAsia"/>
          <w:szCs w:val="24"/>
        </w:rPr>
        <w:t>）</w:t>
      </w:r>
      <w:r w:rsidRPr="00FD40B9">
        <w:rPr>
          <w:rFonts w:ascii="宋体" w:hAnsi="宋体" w:hint="eastAsia"/>
          <w:szCs w:val="24"/>
        </w:rPr>
        <w:t>，</w:t>
      </w:r>
      <w:r w:rsidR="00204AFE" w:rsidRPr="00FD40B9">
        <w:rPr>
          <w:rFonts w:ascii="宋体" w:hAnsi="宋体" w:hint="eastAsia"/>
          <w:b/>
          <w:bCs/>
          <w:color w:val="FF0000"/>
          <w:szCs w:val="24"/>
          <w:highlight w:val="yellow"/>
        </w:rPr>
        <w:t>促进侧</w:t>
      </w:r>
      <w:r w:rsidR="00EA5120" w:rsidRPr="00FD40B9">
        <w:rPr>
          <w:rFonts w:ascii="宋体" w:hAnsi="宋体" w:hint="eastAsia"/>
          <w:b/>
          <w:bCs/>
          <w:color w:val="FF0000"/>
          <w:szCs w:val="24"/>
          <w:highlight w:val="yellow"/>
        </w:rPr>
        <w:t>支</w:t>
      </w:r>
      <w:r w:rsidR="00204AFE" w:rsidRPr="00FD40B9">
        <w:rPr>
          <w:rFonts w:ascii="宋体" w:hAnsi="宋体" w:hint="eastAsia"/>
          <w:b/>
          <w:bCs/>
          <w:color w:val="FF0000"/>
          <w:szCs w:val="24"/>
          <w:highlight w:val="yellow"/>
        </w:rPr>
        <w:t>循环开放</w:t>
      </w:r>
      <w:r w:rsidR="00204AFE" w:rsidRPr="00FD40B9">
        <w:rPr>
          <w:rFonts w:ascii="宋体" w:hAnsi="宋体" w:hint="eastAsia"/>
          <w:szCs w:val="24"/>
        </w:rPr>
        <w:t>，</w:t>
      </w:r>
      <w:r w:rsidRPr="00FD40B9">
        <w:rPr>
          <w:rFonts w:ascii="宋体" w:hAnsi="宋体" w:hint="eastAsia"/>
          <w:szCs w:val="24"/>
        </w:rPr>
        <w:t>增加</w:t>
      </w:r>
      <w:r w:rsidR="00204AFE" w:rsidRPr="00FD40B9">
        <w:rPr>
          <w:rFonts w:ascii="宋体" w:hAnsi="宋体" w:hint="eastAsia"/>
          <w:szCs w:val="24"/>
        </w:rPr>
        <w:t>缺血区的</w:t>
      </w:r>
      <w:r w:rsidRPr="00FD40B9">
        <w:rPr>
          <w:rFonts w:ascii="宋体" w:hAnsi="宋体" w:hint="eastAsia"/>
          <w:szCs w:val="24"/>
        </w:rPr>
        <w:t>心脏供血，从而增加心肌供氧量。</w:t>
      </w:r>
    </w:p>
    <w:p w14:paraId="1CB1D093" w14:textId="77777777" w:rsidR="008D2479" w:rsidRPr="00FD40B9" w:rsidRDefault="005C4C19" w:rsidP="00A76C28">
      <w:pPr>
        <w:numPr>
          <w:ilvl w:val="0"/>
          <w:numId w:val="132"/>
        </w:numPr>
        <w:spacing w:after="0" w:line="440" w:lineRule="exact"/>
        <w:ind w:firstLine="420"/>
        <w:rPr>
          <w:rFonts w:ascii="宋体" w:hAnsi="宋体"/>
          <w:szCs w:val="24"/>
        </w:rPr>
      </w:pPr>
      <w:r w:rsidRPr="00FD40B9">
        <w:rPr>
          <w:rFonts w:ascii="宋体" w:hAnsi="宋体" w:hint="eastAsia"/>
          <w:b/>
          <w:color w:val="FF0000"/>
          <w:szCs w:val="24"/>
          <w:highlight w:val="yellow"/>
        </w:rPr>
        <w:t>保护</w:t>
      </w:r>
      <w:r w:rsidR="00F64C8C" w:rsidRPr="00FD40B9">
        <w:rPr>
          <w:rFonts w:ascii="宋体" w:hAnsi="宋体" w:hint="eastAsia"/>
          <w:b/>
          <w:color w:val="FF0000"/>
          <w:szCs w:val="24"/>
          <w:highlight w:val="yellow"/>
        </w:rPr>
        <w:t>缺血的</w:t>
      </w:r>
      <w:r w:rsidRPr="00FD40B9">
        <w:rPr>
          <w:rFonts w:ascii="宋体" w:hAnsi="宋体" w:hint="eastAsia"/>
          <w:b/>
          <w:color w:val="FF0000"/>
          <w:szCs w:val="24"/>
          <w:highlight w:val="yellow"/>
        </w:rPr>
        <w:t>心肌细胞</w:t>
      </w:r>
      <w:r w:rsidR="00F64C8C" w:rsidRPr="00FD40B9">
        <w:rPr>
          <w:rFonts w:ascii="宋体" w:hAnsi="宋体" w:hint="eastAsia"/>
          <w:b/>
          <w:color w:val="FF0000"/>
          <w:szCs w:val="24"/>
          <w:highlight w:val="yellow"/>
        </w:rPr>
        <w:t>，减轻缺血性损伤</w:t>
      </w:r>
      <w:r w:rsidRPr="00FD40B9">
        <w:rPr>
          <w:rFonts w:ascii="宋体" w:hAnsi="宋体" w:hint="eastAsia"/>
          <w:szCs w:val="24"/>
        </w:rPr>
        <w:t>：NO促进内源性PGI</w:t>
      </w:r>
      <w:r w:rsidRPr="00FD40B9">
        <w:rPr>
          <w:rFonts w:ascii="宋体" w:hAnsi="宋体" w:hint="eastAsia"/>
          <w:szCs w:val="24"/>
          <w:vertAlign w:val="subscript"/>
        </w:rPr>
        <w:t>2</w:t>
      </w:r>
      <w:r w:rsidRPr="00FD40B9">
        <w:rPr>
          <w:rFonts w:ascii="宋体" w:hAnsi="宋体" w:hint="eastAsia"/>
          <w:szCs w:val="24"/>
        </w:rPr>
        <w:t>、降钙素基因相关肽的释放，有助于保护心肌细胞。</w:t>
      </w:r>
    </w:p>
    <w:p w14:paraId="6C9B4927" w14:textId="77777777" w:rsidR="008D2479" w:rsidRPr="00FD40B9" w:rsidRDefault="008D2479" w:rsidP="00A76C28">
      <w:pPr>
        <w:numPr>
          <w:ilvl w:val="0"/>
          <w:numId w:val="132"/>
        </w:numPr>
        <w:spacing w:after="0" w:line="440" w:lineRule="exact"/>
        <w:ind w:firstLine="420"/>
        <w:rPr>
          <w:rFonts w:ascii="宋体" w:hAnsi="宋体"/>
          <w:color w:val="FF0000"/>
          <w:szCs w:val="24"/>
        </w:rPr>
      </w:pPr>
      <w:r w:rsidRPr="00FD40B9">
        <w:rPr>
          <w:rFonts w:ascii="宋体" w:hAnsi="宋体" w:hint="eastAsia"/>
          <w:b/>
          <w:color w:val="FF0000"/>
          <w:szCs w:val="24"/>
        </w:rPr>
        <w:t>降低左室充盈压，</w:t>
      </w:r>
      <w:r w:rsidR="00B20186" w:rsidRPr="00FD40B9">
        <w:rPr>
          <w:rFonts w:ascii="宋体" w:hAnsi="宋体" w:hint="eastAsia"/>
          <w:b/>
          <w:color w:val="FF0000"/>
          <w:szCs w:val="24"/>
        </w:rPr>
        <w:t>降低心室舒张末期压力，</w:t>
      </w:r>
      <w:r w:rsidRPr="00FD40B9">
        <w:rPr>
          <w:rFonts w:ascii="宋体" w:hAnsi="宋体" w:hint="eastAsia"/>
          <w:b/>
          <w:color w:val="FF0000"/>
          <w:szCs w:val="24"/>
        </w:rPr>
        <w:t>增加</w:t>
      </w:r>
      <w:r w:rsidRPr="00FD40B9">
        <w:rPr>
          <w:rFonts w:ascii="宋体" w:hAnsi="宋体" w:hint="eastAsia"/>
          <w:b/>
          <w:color w:val="FF0000"/>
          <w:szCs w:val="24"/>
          <w:highlight w:val="yellow"/>
        </w:rPr>
        <w:t>心内膜供血</w:t>
      </w:r>
      <w:r w:rsidRPr="00FD40B9">
        <w:rPr>
          <w:rFonts w:ascii="宋体" w:hAnsi="宋体" w:hint="eastAsia"/>
          <w:b/>
          <w:color w:val="FF0000"/>
          <w:szCs w:val="24"/>
        </w:rPr>
        <w:t>，改善左室顺应性</w:t>
      </w:r>
    </w:p>
    <w:p w14:paraId="1C524E63" w14:textId="77777777" w:rsidR="008D2479" w:rsidRPr="00FD40B9" w:rsidRDefault="008D2479" w:rsidP="00A76C28">
      <w:pPr>
        <w:numPr>
          <w:ilvl w:val="0"/>
          <w:numId w:val="132"/>
        </w:numPr>
        <w:spacing w:after="0" w:line="440" w:lineRule="exact"/>
        <w:ind w:firstLine="420"/>
        <w:rPr>
          <w:rFonts w:ascii="宋体" w:hAnsi="宋体"/>
          <w:color w:val="FF0000"/>
          <w:szCs w:val="24"/>
        </w:rPr>
      </w:pPr>
      <w:r w:rsidRPr="00FD40B9">
        <w:rPr>
          <w:rFonts w:ascii="宋体" w:hAnsi="宋体" w:hint="eastAsia"/>
          <w:b/>
          <w:color w:val="FF0000"/>
          <w:szCs w:val="24"/>
        </w:rPr>
        <w:t>抑制血小板聚集，黏附</w:t>
      </w:r>
      <w:r w:rsidR="00C5058B" w:rsidRPr="00FD40B9">
        <w:rPr>
          <w:rFonts w:ascii="宋体" w:hAnsi="宋体" w:hint="eastAsia"/>
          <w:b/>
          <w:color w:val="FF0000"/>
          <w:szCs w:val="24"/>
        </w:rPr>
        <w:t>（低剂量）</w:t>
      </w:r>
    </w:p>
    <w:p w14:paraId="1C95F120" w14:textId="77777777" w:rsidR="0090416D" w:rsidRPr="00FD40B9" w:rsidRDefault="005C4C19" w:rsidP="00A76C28">
      <w:pPr>
        <w:numPr>
          <w:ilvl w:val="0"/>
          <w:numId w:val="131"/>
        </w:numPr>
        <w:spacing w:after="0" w:line="440" w:lineRule="exact"/>
        <w:rPr>
          <w:rFonts w:ascii="宋体" w:hAnsi="宋体"/>
          <w:szCs w:val="24"/>
        </w:rPr>
      </w:pPr>
      <w:r w:rsidRPr="00FD40B9">
        <w:rPr>
          <w:rFonts w:ascii="宋体" w:hAnsi="宋体" w:hint="eastAsia"/>
          <w:b/>
          <w:szCs w:val="24"/>
        </w:rPr>
        <w:t>临床应用</w:t>
      </w:r>
      <w:r w:rsidRPr="00FD40B9">
        <w:rPr>
          <w:rFonts w:ascii="宋体" w:hAnsi="宋体" w:hint="eastAsia"/>
          <w:szCs w:val="24"/>
        </w:rPr>
        <w:t>：</w:t>
      </w:r>
    </w:p>
    <w:p w14:paraId="3F502534" w14:textId="77777777" w:rsidR="0090416D" w:rsidRPr="00FD40B9" w:rsidRDefault="005C4C19" w:rsidP="00A76C28">
      <w:pPr>
        <w:spacing w:after="0" w:line="440" w:lineRule="exact"/>
        <w:rPr>
          <w:rFonts w:ascii="宋体" w:hAnsi="宋体"/>
          <w:szCs w:val="24"/>
        </w:rPr>
      </w:pPr>
      <w:r w:rsidRPr="00FD40B9">
        <w:rPr>
          <w:rFonts w:ascii="宋体" w:hAnsi="宋体" w:hint="eastAsia"/>
          <w:b/>
          <w:color w:val="FF0000"/>
          <w:szCs w:val="24"/>
        </w:rPr>
        <w:t>舌下含服</w:t>
      </w:r>
      <w:r w:rsidRPr="00FD40B9">
        <w:rPr>
          <w:rFonts w:ascii="宋体" w:hAnsi="宋体" w:hint="eastAsia"/>
          <w:szCs w:val="24"/>
        </w:rPr>
        <w:t>缓解各种类型心绞痛</w:t>
      </w:r>
      <w:r w:rsidR="00574BCA" w:rsidRPr="00FD40B9">
        <w:rPr>
          <w:rFonts w:ascii="宋体" w:hAnsi="宋体" w:hint="eastAsia"/>
          <w:szCs w:val="24"/>
        </w:rPr>
        <w:t>（</w:t>
      </w:r>
      <w:r w:rsidR="00574BCA" w:rsidRPr="00FD40B9">
        <w:rPr>
          <w:rFonts w:ascii="宋体" w:hAnsi="宋体" w:hint="eastAsia"/>
          <w:b/>
          <w:bCs/>
          <w:color w:val="FF0000"/>
          <w:szCs w:val="24"/>
          <w:highlight w:val="yellow"/>
        </w:rPr>
        <w:t>稳定型首选</w:t>
      </w:r>
      <w:r w:rsidR="00574BCA" w:rsidRPr="00FD40B9">
        <w:rPr>
          <w:rFonts w:ascii="宋体" w:hAnsi="宋体" w:hint="eastAsia"/>
          <w:szCs w:val="24"/>
        </w:rPr>
        <w:t>）</w:t>
      </w:r>
      <w:r w:rsidRPr="00FD40B9">
        <w:rPr>
          <w:rFonts w:ascii="宋体" w:hAnsi="宋体" w:hint="eastAsia"/>
          <w:szCs w:val="24"/>
        </w:rPr>
        <w:t>，急性心肌梗死多静脉给药</w:t>
      </w:r>
      <w:r w:rsidR="0090416D" w:rsidRPr="00FD40B9">
        <w:rPr>
          <w:rFonts w:ascii="宋体" w:hAnsi="宋体" w:hint="eastAsia"/>
          <w:szCs w:val="24"/>
        </w:rPr>
        <w:t>；</w:t>
      </w:r>
    </w:p>
    <w:p w14:paraId="00B007CC" w14:textId="77777777" w:rsidR="0090416D" w:rsidRPr="00FD40B9" w:rsidRDefault="005C4C19" w:rsidP="00A76C28">
      <w:pPr>
        <w:spacing w:after="0" w:line="440" w:lineRule="exact"/>
        <w:rPr>
          <w:rFonts w:ascii="宋体" w:hAnsi="宋体"/>
          <w:szCs w:val="24"/>
        </w:rPr>
      </w:pPr>
      <w:r w:rsidRPr="00FD40B9">
        <w:rPr>
          <w:rFonts w:ascii="宋体" w:hAnsi="宋体" w:hint="eastAsia"/>
          <w:szCs w:val="24"/>
        </w:rPr>
        <w:t>降低前后负荷，用于</w:t>
      </w:r>
      <w:r w:rsidRPr="00FD40B9">
        <w:rPr>
          <w:rFonts w:ascii="宋体" w:hAnsi="宋体" w:hint="eastAsia"/>
          <w:b/>
          <w:color w:val="FF0000"/>
          <w:szCs w:val="24"/>
        </w:rPr>
        <w:t>心衰</w:t>
      </w:r>
      <w:r w:rsidRPr="00FD40B9">
        <w:rPr>
          <w:rFonts w:ascii="宋体" w:hAnsi="宋体" w:hint="eastAsia"/>
          <w:szCs w:val="24"/>
        </w:rPr>
        <w:t>的治疗</w:t>
      </w:r>
      <w:r w:rsidR="0090416D" w:rsidRPr="00FD40B9">
        <w:rPr>
          <w:rFonts w:ascii="宋体" w:hAnsi="宋体" w:hint="eastAsia"/>
          <w:szCs w:val="24"/>
        </w:rPr>
        <w:t>（CHF：急性，静脉给药；慢性，长效</w:t>
      </w:r>
    </w:p>
    <w:p w14:paraId="7C27D0A8" w14:textId="77777777" w:rsidR="0090416D" w:rsidRPr="00FD40B9" w:rsidRDefault="0090416D" w:rsidP="00A76C28">
      <w:pPr>
        <w:spacing w:after="0" w:line="440" w:lineRule="exact"/>
        <w:rPr>
          <w:rFonts w:ascii="宋体" w:hAnsi="宋体"/>
          <w:szCs w:val="24"/>
        </w:rPr>
      </w:pPr>
      <w:r w:rsidRPr="00FD40B9">
        <w:rPr>
          <w:rFonts w:ascii="宋体" w:hAnsi="宋体" w:hint="eastAsia"/>
          <w:szCs w:val="24"/>
        </w:rPr>
        <w:t>制剂+强心药）</w:t>
      </w:r>
      <w:r w:rsidR="005C4C19" w:rsidRPr="00FD40B9">
        <w:rPr>
          <w:rFonts w:ascii="宋体" w:hAnsi="宋体" w:hint="eastAsia"/>
          <w:szCs w:val="24"/>
        </w:rPr>
        <w:t>；</w:t>
      </w:r>
    </w:p>
    <w:p w14:paraId="1E7CBC0A" w14:textId="77777777" w:rsidR="005C4C19" w:rsidRPr="00FD40B9" w:rsidRDefault="005C4C19" w:rsidP="00A76C28">
      <w:pPr>
        <w:spacing w:after="0" w:line="440" w:lineRule="exact"/>
        <w:rPr>
          <w:rFonts w:ascii="宋体" w:hAnsi="宋体"/>
          <w:szCs w:val="24"/>
        </w:rPr>
      </w:pPr>
      <w:r w:rsidRPr="00FD40B9">
        <w:rPr>
          <w:rFonts w:ascii="宋体" w:hAnsi="宋体" w:hint="eastAsia"/>
          <w:szCs w:val="24"/>
        </w:rPr>
        <w:t>降低肺血管阻力，改善肺通气，用于</w:t>
      </w:r>
      <w:r w:rsidRPr="00FD40B9">
        <w:rPr>
          <w:rFonts w:ascii="宋体" w:hAnsi="宋体" w:hint="eastAsia"/>
          <w:b/>
          <w:color w:val="FF0000"/>
          <w:szCs w:val="24"/>
        </w:rPr>
        <w:t>急性呼吸衰竭及肺动脉高压</w:t>
      </w:r>
      <w:r w:rsidRPr="00FD40B9">
        <w:rPr>
          <w:rFonts w:ascii="宋体" w:hAnsi="宋体" w:hint="eastAsia"/>
          <w:szCs w:val="24"/>
        </w:rPr>
        <w:t>。</w:t>
      </w:r>
    </w:p>
    <w:p w14:paraId="32468627" w14:textId="77777777" w:rsidR="005C4C19" w:rsidRPr="00FD40B9" w:rsidRDefault="005C4C19" w:rsidP="00A76C28">
      <w:pPr>
        <w:numPr>
          <w:ilvl w:val="0"/>
          <w:numId w:val="131"/>
        </w:numPr>
        <w:spacing w:after="0" w:line="440" w:lineRule="exact"/>
        <w:rPr>
          <w:rFonts w:ascii="宋体" w:hAnsi="宋体"/>
          <w:b/>
          <w:szCs w:val="24"/>
        </w:rPr>
      </w:pPr>
      <w:r w:rsidRPr="00FD40B9">
        <w:rPr>
          <w:rFonts w:ascii="宋体" w:hAnsi="宋体" w:hint="eastAsia"/>
          <w:b/>
          <w:szCs w:val="24"/>
        </w:rPr>
        <w:lastRenderedPageBreak/>
        <w:t>不良反应</w:t>
      </w:r>
    </w:p>
    <w:p w14:paraId="56955AB0" w14:textId="77777777" w:rsidR="00283130" w:rsidRPr="00FD40B9" w:rsidRDefault="00283130" w:rsidP="00A76C28">
      <w:pPr>
        <w:spacing w:after="0" w:line="440" w:lineRule="exact"/>
        <w:rPr>
          <w:rFonts w:ascii="宋体" w:hAnsi="宋体"/>
          <w:b/>
          <w:szCs w:val="24"/>
        </w:rPr>
      </w:pPr>
      <w:r w:rsidRPr="00FD40B9">
        <w:rPr>
          <w:rFonts w:ascii="宋体" w:hAnsi="宋体" w:hint="eastAsia"/>
          <w:b/>
          <w:szCs w:val="24"/>
        </w:rPr>
        <w:t>1）与扩血管有关：头面颈皮肤潮红、</w:t>
      </w:r>
      <w:r w:rsidRPr="00FD40B9">
        <w:rPr>
          <w:rFonts w:ascii="宋体" w:hAnsi="宋体" w:hint="eastAsia"/>
          <w:b/>
          <w:color w:val="FF0000"/>
          <w:szCs w:val="24"/>
          <w:highlight w:val="yellow"/>
        </w:rPr>
        <w:t>搏动性头痛</w:t>
      </w:r>
      <w:r w:rsidRPr="00FD40B9">
        <w:rPr>
          <w:rFonts w:ascii="宋体" w:hAnsi="宋体" w:hint="eastAsia"/>
          <w:b/>
          <w:szCs w:val="24"/>
        </w:rPr>
        <w:t>、</w:t>
      </w:r>
      <w:r w:rsidRPr="00FD40B9">
        <w:rPr>
          <w:rFonts w:ascii="宋体" w:hAnsi="宋体" w:hint="eastAsia"/>
          <w:b/>
          <w:color w:val="FF0000"/>
          <w:szCs w:val="24"/>
          <w:highlight w:val="yellow"/>
        </w:rPr>
        <w:t>眼压↑</w:t>
      </w:r>
      <w:r w:rsidRPr="00FD40B9">
        <w:rPr>
          <w:rFonts w:ascii="宋体" w:hAnsi="宋体" w:hint="eastAsia"/>
          <w:b/>
          <w:szCs w:val="24"/>
        </w:rPr>
        <w:t>、</w:t>
      </w:r>
      <w:r w:rsidRPr="00FD40B9">
        <w:rPr>
          <w:rFonts w:ascii="宋体" w:hAnsi="宋体" w:hint="eastAsia"/>
          <w:b/>
          <w:color w:val="FF0000"/>
          <w:szCs w:val="24"/>
          <w:highlight w:val="yellow"/>
        </w:rPr>
        <w:t>直立性低血压</w:t>
      </w:r>
      <w:r w:rsidRPr="00FD40B9">
        <w:rPr>
          <w:rFonts w:ascii="宋体" w:hAnsi="宋体" w:hint="eastAsia"/>
          <w:b/>
          <w:szCs w:val="24"/>
        </w:rPr>
        <w:t>、</w:t>
      </w:r>
      <w:r w:rsidRPr="00FD40B9">
        <w:rPr>
          <w:rFonts w:ascii="宋体" w:hAnsi="宋体" w:hint="eastAsia"/>
          <w:b/>
          <w:color w:val="FF0000"/>
          <w:szCs w:val="24"/>
          <w:highlight w:val="yellow"/>
        </w:rPr>
        <w:t>反射性心率↑</w:t>
      </w:r>
    </w:p>
    <w:p w14:paraId="3AC4E795" w14:textId="77777777" w:rsidR="00283130" w:rsidRPr="00FD40B9" w:rsidRDefault="00283130" w:rsidP="00A76C28">
      <w:pPr>
        <w:spacing w:after="0" w:line="440" w:lineRule="exact"/>
        <w:rPr>
          <w:rFonts w:ascii="宋体" w:hAnsi="宋体"/>
          <w:b/>
          <w:szCs w:val="24"/>
        </w:rPr>
      </w:pPr>
      <w:r w:rsidRPr="00FD40B9">
        <w:rPr>
          <w:rFonts w:ascii="宋体" w:hAnsi="宋体" w:hint="eastAsia"/>
          <w:b/>
          <w:szCs w:val="24"/>
        </w:rPr>
        <w:t>2）</w:t>
      </w:r>
      <w:r w:rsidRPr="00FD40B9">
        <w:rPr>
          <w:rFonts w:ascii="宋体" w:hAnsi="宋体" w:hint="eastAsia"/>
          <w:b/>
          <w:color w:val="FF0000"/>
          <w:szCs w:val="24"/>
          <w:highlight w:val="yellow"/>
        </w:rPr>
        <w:t>大剂量高铁血红蛋白血症</w:t>
      </w:r>
      <w:r w:rsidR="00C3738F">
        <w:rPr>
          <w:rFonts w:ascii="宋体" w:hAnsi="宋体" w:hint="eastAsia"/>
          <w:b/>
          <w:szCs w:val="24"/>
        </w:rPr>
        <w:t>，</w:t>
      </w:r>
      <w:r w:rsidR="00C3738F" w:rsidRPr="00C3738F">
        <w:rPr>
          <w:rFonts w:ascii="宋体" w:hAnsi="宋体" w:hint="eastAsia"/>
          <w:b/>
          <w:color w:val="FF0000"/>
          <w:szCs w:val="24"/>
          <w:highlight w:val="yellow"/>
        </w:rPr>
        <w:t>呕吐，发绀</w:t>
      </w:r>
    </w:p>
    <w:p w14:paraId="2EF50A35" w14:textId="77777777" w:rsidR="00283130" w:rsidRPr="00FD40B9" w:rsidRDefault="00283130" w:rsidP="00A76C28">
      <w:pPr>
        <w:spacing w:after="0" w:line="440" w:lineRule="exact"/>
        <w:rPr>
          <w:rFonts w:ascii="宋体" w:hAnsi="宋体"/>
          <w:b/>
          <w:szCs w:val="24"/>
        </w:rPr>
      </w:pPr>
      <w:r w:rsidRPr="00FD40B9">
        <w:rPr>
          <w:rFonts w:ascii="宋体" w:hAnsi="宋体" w:hint="eastAsia"/>
          <w:b/>
          <w:szCs w:val="24"/>
        </w:rPr>
        <w:t>3）连用2~3周出现耐受性：小剂量、</w:t>
      </w:r>
      <w:r w:rsidRPr="00FD40B9">
        <w:rPr>
          <w:rFonts w:ascii="宋体" w:hAnsi="宋体" w:hint="eastAsia"/>
          <w:b/>
          <w:color w:val="FF0000"/>
          <w:szCs w:val="24"/>
          <w:highlight w:val="yellow"/>
        </w:rPr>
        <w:t>间歇给药</w:t>
      </w:r>
      <w:r w:rsidRPr="00FD40B9">
        <w:rPr>
          <w:rFonts w:ascii="宋体" w:hAnsi="宋体" w:hint="eastAsia"/>
          <w:b/>
          <w:szCs w:val="24"/>
        </w:rPr>
        <w:t>，或</w:t>
      </w:r>
      <w:r w:rsidRPr="00FD40B9">
        <w:rPr>
          <w:rFonts w:ascii="宋体" w:hAnsi="宋体" w:hint="eastAsia"/>
          <w:b/>
          <w:color w:val="FF0000"/>
          <w:szCs w:val="24"/>
          <w:highlight w:val="yellow"/>
        </w:rPr>
        <w:t>补充SH供体</w:t>
      </w:r>
      <w:r w:rsidRPr="00FD40B9">
        <w:rPr>
          <w:rFonts w:ascii="宋体" w:hAnsi="宋体" w:hint="eastAsia"/>
          <w:b/>
          <w:szCs w:val="24"/>
        </w:rPr>
        <w:t>：如N-乙酰半胱氨酸或蛋氨酸</w:t>
      </w:r>
    </w:p>
    <w:p w14:paraId="09956D3F" w14:textId="77777777" w:rsidR="00283130" w:rsidRPr="00FD40B9" w:rsidRDefault="00283130" w:rsidP="00A76C28">
      <w:pPr>
        <w:spacing w:after="0" w:line="440" w:lineRule="exact"/>
        <w:rPr>
          <w:rFonts w:ascii="宋体" w:hAnsi="宋体"/>
          <w:b/>
          <w:szCs w:val="24"/>
        </w:rPr>
      </w:pPr>
    </w:p>
    <w:p w14:paraId="448CC322" w14:textId="77777777" w:rsidR="005C4C19" w:rsidRPr="00FD40B9" w:rsidRDefault="005C4C19" w:rsidP="00A76C28">
      <w:pPr>
        <w:numPr>
          <w:ilvl w:val="0"/>
          <w:numId w:val="129"/>
        </w:numPr>
        <w:spacing w:after="0" w:line="440" w:lineRule="exact"/>
        <w:jc w:val="center"/>
        <w:rPr>
          <w:rFonts w:ascii="宋体" w:hAnsi="宋体"/>
          <w:b/>
          <w:szCs w:val="24"/>
        </w:rPr>
      </w:pPr>
      <w:r w:rsidRPr="00FD40B9">
        <w:rPr>
          <w:rFonts w:ascii="宋体" w:hAnsi="宋体" w:hint="eastAsia"/>
          <w:b/>
          <w:szCs w:val="24"/>
        </w:rPr>
        <w:t>其它抗心绞痛药</w:t>
      </w:r>
    </w:p>
    <w:p w14:paraId="6726C07F" w14:textId="77777777" w:rsidR="00726B2E" w:rsidRPr="00FD40B9" w:rsidRDefault="005C4C19" w:rsidP="00A76C28">
      <w:pPr>
        <w:spacing w:after="0" w:line="440" w:lineRule="exact"/>
        <w:rPr>
          <w:rFonts w:ascii="宋体" w:hAnsi="宋体"/>
          <w:szCs w:val="24"/>
        </w:rPr>
      </w:pPr>
      <w:r w:rsidRPr="00FD40B9">
        <w:rPr>
          <w:rFonts w:ascii="宋体" w:hAnsi="宋体" w:hint="eastAsia"/>
          <w:b/>
          <w:szCs w:val="24"/>
        </w:rPr>
        <w:t>β受体阻断剂</w:t>
      </w:r>
      <w:r w:rsidRPr="00FD40B9">
        <w:rPr>
          <w:rFonts w:ascii="宋体" w:hAnsi="宋体" w:hint="eastAsia"/>
          <w:szCs w:val="24"/>
        </w:rPr>
        <w:t>：</w:t>
      </w:r>
    </w:p>
    <w:p w14:paraId="54B3BD79" w14:textId="77777777" w:rsidR="005C4C19" w:rsidRPr="00FD40B9" w:rsidRDefault="005C4C19" w:rsidP="00A76C28">
      <w:pPr>
        <w:pStyle w:val="a6"/>
        <w:spacing w:line="440" w:lineRule="exact"/>
        <w:rPr>
          <w:rFonts w:ascii="宋体" w:hAnsi="宋体"/>
        </w:rPr>
      </w:pPr>
      <w:r w:rsidRPr="00FD40B9">
        <w:rPr>
          <w:rFonts w:ascii="宋体" w:hAnsi="宋体" w:hint="eastAsia"/>
          <w:highlight w:val="yellow"/>
        </w:rPr>
        <w:t>普萘洛尔</w:t>
      </w:r>
      <w:r w:rsidR="00726B2E" w:rsidRPr="00FD40B9">
        <w:rPr>
          <w:rFonts w:ascii="宋体" w:hAnsi="宋体" w:hint="eastAsia"/>
          <w:highlight w:val="yellow"/>
        </w:rPr>
        <w:t>（propranolol，心得安）</w:t>
      </w:r>
    </w:p>
    <w:p w14:paraId="0E78B608" w14:textId="77777777" w:rsidR="00726B2E" w:rsidRPr="00FD40B9" w:rsidRDefault="00726B2E" w:rsidP="00A76C28">
      <w:pPr>
        <w:spacing w:after="0" w:line="440" w:lineRule="exact"/>
        <w:rPr>
          <w:rFonts w:ascii="宋体" w:hAnsi="宋体"/>
          <w:b/>
          <w:szCs w:val="24"/>
        </w:rPr>
      </w:pPr>
      <w:r w:rsidRPr="00FD40B9">
        <w:rPr>
          <w:rFonts w:ascii="宋体" w:hAnsi="宋体" w:hint="eastAsia"/>
          <w:b/>
          <w:szCs w:val="24"/>
        </w:rPr>
        <w:t>【药理作用】</w:t>
      </w:r>
    </w:p>
    <w:p w14:paraId="47EC1A09" w14:textId="77777777" w:rsidR="00726B2E" w:rsidRPr="00FD40B9" w:rsidRDefault="00726B2E" w:rsidP="00A76C28">
      <w:pPr>
        <w:spacing w:after="0" w:line="440" w:lineRule="exact"/>
        <w:rPr>
          <w:rFonts w:ascii="宋体" w:hAnsi="宋体"/>
          <w:b/>
          <w:szCs w:val="24"/>
        </w:rPr>
      </w:pPr>
      <w:r w:rsidRPr="00FD40B9">
        <w:rPr>
          <w:rFonts w:ascii="宋体" w:hAnsi="宋体" w:hint="eastAsia"/>
          <w:b/>
          <w:szCs w:val="24"/>
        </w:rPr>
        <w:t>1、降低心肌耗氧量</w:t>
      </w:r>
      <w:r w:rsidR="00A12B80" w:rsidRPr="00FD40B9">
        <w:rPr>
          <w:rFonts w:ascii="宋体" w:hAnsi="宋体" w:hint="eastAsia"/>
          <w:b/>
          <w:szCs w:val="24"/>
        </w:rPr>
        <w:t>（总耗氧↓）</w:t>
      </w:r>
    </w:p>
    <w:p w14:paraId="47AFAFE6" w14:textId="77777777" w:rsidR="00726B2E" w:rsidRPr="00FD40B9" w:rsidRDefault="00726B2E" w:rsidP="00A76C28">
      <w:pPr>
        <w:spacing w:after="0" w:line="440" w:lineRule="exact"/>
        <w:rPr>
          <w:rFonts w:ascii="宋体" w:hAnsi="宋体"/>
          <w:b/>
          <w:szCs w:val="24"/>
        </w:rPr>
      </w:pPr>
      <w:r w:rsidRPr="00FD40B9">
        <w:rPr>
          <w:rFonts w:ascii="宋体" w:hAnsi="宋体" w:hint="eastAsia"/>
          <w:b/>
          <w:szCs w:val="24"/>
        </w:rPr>
        <w:t>①阻断βR→心率↓及收缩力↓→耗氧↓</w:t>
      </w:r>
    </w:p>
    <w:p w14:paraId="39FBE239" w14:textId="77777777" w:rsidR="00726B2E" w:rsidRPr="00FD40B9" w:rsidRDefault="00726B2E" w:rsidP="00A76C28">
      <w:pPr>
        <w:spacing w:after="0" w:line="440" w:lineRule="exact"/>
        <w:rPr>
          <w:rFonts w:ascii="宋体" w:hAnsi="宋体"/>
          <w:b/>
          <w:color w:val="FF0000"/>
          <w:szCs w:val="24"/>
        </w:rPr>
      </w:pPr>
      <w:r w:rsidRPr="00FD40B9">
        <w:rPr>
          <w:rFonts w:ascii="宋体" w:hAnsi="宋体" w:hint="eastAsia"/>
          <w:b/>
          <w:szCs w:val="24"/>
        </w:rPr>
        <w:t>②</w:t>
      </w:r>
      <w:r w:rsidRPr="00FD40B9">
        <w:rPr>
          <w:rFonts w:ascii="宋体" w:hAnsi="宋体" w:hint="eastAsia"/>
          <w:b/>
          <w:color w:val="FF0000"/>
          <w:szCs w:val="24"/>
        </w:rPr>
        <w:t>收缩力↓→射血时间相对↑→心室容积↑→耗氧↑</w:t>
      </w:r>
      <w:r w:rsidR="00A12B80" w:rsidRPr="00FD40B9">
        <w:rPr>
          <w:rFonts w:ascii="宋体" w:hAnsi="宋体" w:hint="eastAsia"/>
          <w:b/>
          <w:color w:val="FF0000"/>
          <w:szCs w:val="24"/>
          <w:highlight w:val="yellow"/>
        </w:rPr>
        <w:t>（缺点）</w:t>
      </w:r>
    </w:p>
    <w:p w14:paraId="0F226C1E" w14:textId="77777777" w:rsidR="00726B2E" w:rsidRPr="00FD40B9" w:rsidRDefault="00726B2E" w:rsidP="00A76C28">
      <w:pPr>
        <w:spacing w:after="0" w:line="440" w:lineRule="exact"/>
        <w:rPr>
          <w:rFonts w:ascii="宋体" w:hAnsi="宋体"/>
          <w:b/>
          <w:szCs w:val="24"/>
        </w:rPr>
      </w:pPr>
    </w:p>
    <w:p w14:paraId="369A7259" w14:textId="77777777" w:rsidR="00726B2E" w:rsidRPr="00FD40B9" w:rsidRDefault="00726B2E" w:rsidP="00A76C28">
      <w:pPr>
        <w:spacing w:after="0" w:line="440" w:lineRule="exact"/>
        <w:rPr>
          <w:rFonts w:ascii="宋体" w:hAnsi="宋体"/>
          <w:b/>
          <w:szCs w:val="24"/>
        </w:rPr>
      </w:pPr>
      <w:r w:rsidRPr="00FD40B9">
        <w:rPr>
          <w:rFonts w:ascii="宋体" w:hAnsi="宋体" w:hint="eastAsia"/>
          <w:b/>
          <w:szCs w:val="24"/>
        </w:rPr>
        <w:t>2</w:t>
      </w:r>
      <w:r w:rsidR="00A12B80" w:rsidRPr="00FD40B9">
        <w:rPr>
          <w:rFonts w:ascii="宋体" w:hAnsi="宋体" w:hint="eastAsia"/>
          <w:b/>
          <w:szCs w:val="24"/>
        </w:rPr>
        <w:t>、</w:t>
      </w:r>
      <w:r w:rsidRPr="00FD40B9">
        <w:rPr>
          <w:rFonts w:ascii="宋体" w:hAnsi="宋体" w:hint="eastAsia"/>
          <w:b/>
          <w:szCs w:val="24"/>
        </w:rPr>
        <w:t>改善缺血区血供</w:t>
      </w:r>
    </w:p>
    <w:p w14:paraId="5E2183B1" w14:textId="77777777" w:rsidR="00726B2E" w:rsidRPr="00FD40B9" w:rsidRDefault="00726B2E" w:rsidP="00A76C28">
      <w:pPr>
        <w:spacing w:after="0" w:line="440" w:lineRule="exact"/>
        <w:rPr>
          <w:rFonts w:ascii="宋体" w:hAnsi="宋体"/>
          <w:b/>
          <w:szCs w:val="24"/>
        </w:rPr>
      </w:pPr>
      <w:r w:rsidRPr="00FD40B9">
        <w:rPr>
          <w:rFonts w:ascii="宋体" w:hAnsi="宋体" w:hint="eastAsia"/>
          <w:b/>
          <w:szCs w:val="24"/>
        </w:rPr>
        <w:t>①耗氧↓→非缺血区血管阻力↑，缺血区血管舒张→血流流向缺血区↑供血；</w:t>
      </w:r>
    </w:p>
    <w:p w14:paraId="46C60274" w14:textId="77777777" w:rsidR="00726B2E" w:rsidRPr="00FD40B9" w:rsidRDefault="00726B2E" w:rsidP="00A76C28">
      <w:pPr>
        <w:spacing w:after="0" w:line="440" w:lineRule="exact"/>
        <w:rPr>
          <w:rFonts w:ascii="宋体" w:hAnsi="宋体"/>
          <w:b/>
          <w:szCs w:val="24"/>
        </w:rPr>
      </w:pPr>
      <w:r w:rsidRPr="00FD40B9">
        <w:rPr>
          <w:rFonts w:ascii="宋体" w:hAnsi="宋体" w:hint="eastAsia"/>
          <w:b/>
          <w:szCs w:val="24"/>
        </w:rPr>
        <w:t>②心率↓、舒张期延长，利于冠脉灌注和血流向内膜缺血区。</w:t>
      </w:r>
    </w:p>
    <w:p w14:paraId="3558FE39" w14:textId="77777777" w:rsidR="00726B2E" w:rsidRPr="00FD40B9" w:rsidRDefault="00726B2E" w:rsidP="00A76C28">
      <w:pPr>
        <w:spacing w:after="0" w:line="440" w:lineRule="exact"/>
        <w:rPr>
          <w:rFonts w:ascii="宋体" w:hAnsi="宋体"/>
          <w:b/>
          <w:szCs w:val="24"/>
        </w:rPr>
      </w:pPr>
      <w:r w:rsidRPr="00FD40B9">
        <w:rPr>
          <w:rFonts w:ascii="宋体" w:hAnsi="宋体" w:hint="eastAsia"/>
          <w:b/>
          <w:szCs w:val="24"/>
        </w:rPr>
        <w:t>3</w:t>
      </w:r>
      <w:r w:rsidR="00A12B80" w:rsidRPr="00FD40B9">
        <w:rPr>
          <w:rFonts w:ascii="宋体" w:hAnsi="宋体" w:hint="eastAsia"/>
          <w:b/>
          <w:szCs w:val="24"/>
        </w:rPr>
        <w:t>、</w:t>
      </w:r>
      <w:r w:rsidRPr="00FD40B9">
        <w:rPr>
          <w:rFonts w:ascii="宋体" w:hAnsi="宋体" w:hint="eastAsia"/>
          <w:b/>
          <w:szCs w:val="24"/>
        </w:rPr>
        <w:t>促进氧合血红蛋白解离→↑组织供氧</w:t>
      </w:r>
    </w:p>
    <w:p w14:paraId="321DA1A1" w14:textId="77777777" w:rsidR="00726B2E" w:rsidRPr="00FD40B9" w:rsidRDefault="00726B2E" w:rsidP="00A76C28">
      <w:pPr>
        <w:spacing w:after="0" w:line="440" w:lineRule="exact"/>
        <w:rPr>
          <w:rFonts w:ascii="宋体" w:hAnsi="宋体"/>
          <w:b/>
          <w:szCs w:val="24"/>
        </w:rPr>
      </w:pPr>
      <w:r w:rsidRPr="00FD40B9">
        <w:rPr>
          <w:rFonts w:ascii="宋体" w:hAnsi="宋体" w:hint="eastAsia"/>
          <w:b/>
          <w:szCs w:val="24"/>
        </w:rPr>
        <w:t>4</w:t>
      </w:r>
      <w:r w:rsidR="00A12B80" w:rsidRPr="00FD40B9">
        <w:rPr>
          <w:rFonts w:ascii="宋体" w:hAnsi="宋体" w:hint="eastAsia"/>
          <w:b/>
          <w:szCs w:val="24"/>
        </w:rPr>
        <w:t>、</w:t>
      </w:r>
      <w:r w:rsidRPr="00FD40B9">
        <w:rPr>
          <w:rFonts w:ascii="宋体" w:hAnsi="宋体" w:hint="eastAsia"/>
          <w:b/>
          <w:szCs w:val="24"/>
        </w:rPr>
        <w:t>改善心肌代谢：↓</w:t>
      </w:r>
      <w:r w:rsidR="000D2A3E" w:rsidRPr="00FD40B9">
        <w:rPr>
          <w:rFonts w:ascii="宋体" w:hAnsi="宋体" w:hint="eastAsia"/>
          <w:b/>
          <w:szCs w:val="24"/>
        </w:rPr>
        <w:t>心肌游离脂肪酸含量；</w:t>
      </w:r>
      <w:r w:rsidRPr="00FD40B9">
        <w:rPr>
          <w:rFonts w:ascii="宋体" w:hAnsi="宋体" w:hint="eastAsia"/>
          <w:b/>
          <w:szCs w:val="24"/>
        </w:rPr>
        <w:t>↑糖代谢</w:t>
      </w:r>
      <w:r w:rsidR="000D2A3E" w:rsidRPr="00FD40B9">
        <w:rPr>
          <w:rFonts w:ascii="宋体" w:hAnsi="宋体" w:hint="eastAsia"/>
          <w:b/>
          <w:szCs w:val="24"/>
        </w:rPr>
        <w:t>；</w:t>
      </w:r>
      <w:r w:rsidRPr="00FD40B9">
        <w:rPr>
          <w:rFonts w:ascii="宋体" w:hAnsi="宋体" w:hint="eastAsia"/>
          <w:b/>
          <w:szCs w:val="24"/>
        </w:rPr>
        <w:t>耗氧↓</w:t>
      </w:r>
    </w:p>
    <w:p w14:paraId="35CE7DEC" w14:textId="77777777" w:rsidR="00EF61DA" w:rsidRPr="00FD40B9" w:rsidRDefault="00EF61DA" w:rsidP="00A76C28">
      <w:pPr>
        <w:spacing w:after="0" w:line="440" w:lineRule="exact"/>
        <w:rPr>
          <w:rFonts w:ascii="宋体" w:hAnsi="宋体"/>
          <w:b/>
          <w:szCs w:val="24"/>
        </w:rPr>
      </w:pPr>
    </w:p>
    <w:p w14:paraId="4DC197CE" w14:textId="77777777" w:rsidR="00EF61DA" w:rsidRPr="00FD40B9" w:rsidRDefault="00EF61DA" w:rsidP="00A76C28">
      <w:pPr>
        <w:spacing w:after="0" w:line="440" w:lineRule="exact"/>
        <w:rPr>
          <w:rFonts w:ascii="宋体" w:hAnsi="宋体"/>
          <w:b/>
          <w:szCs w:val="24"/>
        </w:rPr>
      </w:pPr>
      <w:r w:rsidRPr="00FD40B9">
        <w:rPr>
          <w:rFonts w:ascii="宋体" w:hAnsi="宋体" w:hint="eastAsia"/>
          <w:b/>
          <w:szCs w:val="24"/>
        </w:rPr>
        <w:t>【临床应用】</w:t>
      </w:r>
    </w:p>
    <w:p w14:paraId="16E9A835" w14:textId="77777777" w:rsidR="00EF61DA" w:rsidRPr="00FD40B9" w:rsidRDefault="00EF61DA" w:rsidP="00A76C28">
      <w:pPr>
        <w:spacing w:after="0" w:line="440" w:lineRule="exact"/>
        <w:rPr>
          <w:rFonts w:ascii="宋体" w:hAnsi="宋体"/>
          <w:b/>
          <w:szCs w:val="24"/>
        </w:rPr>
      </w:pPr>
      <w:r w:rsidRPr="00FD40B9">
        <w:rPr>
          <w:rFonts w:ascii="宋体" w:hAnsi="宋体" w:hint="eastAsia"/>
          <w:b/>
          <w:szCs w:val="24"/>
        </w:rPr>
        <w:t>用于</w:t>
      </w:r>
      <w:r w:rsidRPr="0012219D">
        <w:rPr>
          <w:rFonts w:ascii="宋体" w:hAnsi="宋体" w:hint="eastAsia"/>
          <w:b/>
          <w:color w:val="FF0000"/>
          <w:szCs w:val="24"/>
          <w:highlight w:val="yellow"/>
        </w:rPr>
        <w:t>劳累型心绞痛</w:t>
      </w:r>
      <w:r w:rsidRPr="00FD40B9">
        <w:rPr>
          <w:rFonts w:ascii="宋体" w:hAnsi="宋体" w:hint="eastAsia"/>
          <w:b/>
          <w:szCs w:val="24"/>
        </w:rPr>
        <w:t>，尤适</w:t>
      </w:r>
      <w:r w:rsidRPr="00FD40B9">
        <w:rPr>
          <w:rFonts w:ascii="宋体" w:hAnsi="宋体" w:hint="eastAsia"/>
          <w:b/>
          <w:color w:val="FF0000"/>
          <w:szCs w:val="24"/>
        </w:rPr>
        <w:t>伴心律失常和高血压</w:t>
      </w:r>
    </w:p>
    <w:p w14:paraId="1CE6C216" w14:textId="77777777" w:rsidR="00EF61DA" w:rsidRPr="00FD40B9" w:rsidRDefault="00EF61DA" w:rsidP="00A76C28">
      <w:pPr>
        <w:spacing w:after="0" w:line="440" w:lineRule="exact"/>
        <w:rPr>
          <w:rFonts w:ascii="宋体" w:hAnsi="宋体"/>
          <w:b/>
          <w:szCs w:val="24"/>
        </w:rPr>
      </w:pPr>
      <w:r w:rsidRPr="00FD40B9">
        <w:rPr>
          <w:rFonts w:ascii="宋体" w:hAnsi="宋体" w:hint="eastAsia"/>
          <w:b/>
          <w:szCs w:val="24"/>
          <w:highlight w:val="yellow"/>
        </w:rPr>
        <w:t>不宜用于</w:t>
      </w:r>
      <w:r w:rsidRPr="00FD40B9">
        <w:rPr>
          <w:rFonts w:ascii="宋体" w:hAnsi="宋体" w:hint="eastAsia"/>
          <w:b/>
          <w:color w:val="FF0000"/>
          <w:szCs w:val="24"/>
          <w:highlight w:val="yellow"/>
        </w:rPr>
        <w:t>冠脉痉挛有关</w:t>
      </w:r>
      <w:r w:rsidRPr="00FD40B9">
        <w:rPr>
          <w:rFonts w:ascii="宋体" w:hAnsi="宋体" w:hint="eastAsia"/>
          <w:b/>
          <w:szCs w:val="24"/>
          <w:highlight w:val="yellow"/>
        </w:rPr>
        <w:t>的</w:t>
      </w:r>
      <w:r w:rsidRPr="00FD40B9">
        <w:rPr>
          <w:rFonts w:ascii="宋体" w:hAnsi="宋体" w:hint="eastAsia"/>
          <w:b/>
          <w:color w:val="FF0000"/>
          <w:szCs w:val="24"/>
          <w:highlight w:val="yellow"/>
        </w:rPr>
        <w:t>变异型心绞痛</w:t>
      </w:r>
      <w:r w:rsidRPr="00FD40B9">
        <w:rPr>
          <w:rFonts w:ascii="宋体" w:hAnsi="宋体" w:hint="eastAsia"/>
          <w:b/>
          <w:szCs w:val="24"/>
        </w:rPr>
        <w:t>，对心梗有效</w:t>
      </w:r>
    </w:p>
    <w:p w14:paraId="5BB08EBF" w14:textId="77777777" w:rsidR="002D4CC2" w:rsidRPr="00FD40B9" w:rsidRDefault="002D4CC2" w:rsidP="00A76C28">
      <w:pPr>
        <w:spacing w:after="0" w:line="440" w:lineRule="exact"/>
        <w:rPr>
          <w:rFonts w:ascii="宋体" w:hAnsi="宋体"/>
          <w:b/>
          <w:szCs w:val="24"/>
        </w:rPr>
      </w:pPr>
    </w:p>
    <w:p w14:paraId="491D90D5" w14:textId="77777777" w:rsidR="007E1BFB" w:rsidRPr="00FD40B9" w:rsidRDefault="007E1BFB" w:rsidP="00A76C28">
      <w:pPr>
        <w:spacing w:after="0" w:line="440" w:lineRule="exact"/>
        <w:rPr>
          <w:rFonts w:ascii="宋体" w:hAnsi="宋体"/>
          <w:szCs w:val="24"/>
          <w:u w:val="single"/>
        </w:rPr>
      </w:pPr>
    </w:p>
    <w:p w14:paraId="0E4A196B" w14:textId="77777777" w:rsidR="00382462" w:rsidRPr="00FD40B9" w:rsidRDefault="005C4C19" w:rsidP="00A76C28">
      <w:pPr>
        <w:pStyle w:val="a6"/>
        <w:spacing w:line="440" w:lineRule="exact"/>
        <w:rPr>
          <w:rFonts w:ascii="宋体" w:hAnsi="宋体"/>
        </w:rPr>
      </w:pPr>
      <w:r w:rsidRPr="00FD40B9">
        <w:rPr>
          <w:rFonts w:ascii="宋体" w:hAnsi="宋体" w:hint="eastAsia"/>
        </w:rPr>
        <w:t>钙拮抗药</w:t>
      </w:r>
    </w:p>
    <w:p w14:paraId="4BBDCFC6" w14:textId="77777777" w:rsidR="005C4C19" w:rsidRPr="00FD40B9" w:rsidRDefault="005C4C19" w:rsidP="00A76C28">
      <w:pPr>
        <w:spacing w:after="0" w:line="440" w:lineRule="exact"/>
        <w:rPr>
          <w:rFonts w:ascii="宋体" w:hAnsi="宋体"/>
          <w:b/>
          <w:szCs w:val="24"/>
        </w:rPr>
      </w:pPr>
      <w:r w:rsidRPr="00FD40B9">
        <w:rPr>
          <w:rFonts w:ascii="宋体" w:hAnsi="宋体" w:hint="eastAsia"/>
          <w:b/>
          <w:szCs w:val="24"/>
          <w:highlight w:val="yellow"/>
        </w:rPr>
        <w:t>硝苯地平</w:t>
      </w:r>
      <w:r w:rsidR="00C8388A" w:rsidRPr="00FD40B9">
        <w:rPr>
          <w:rFonts w:ascii="宋体" w:hAnsi="宋体" w:hint="eastAsia"/>
          <w:szCs w:val="24"/>
        </w:rPr>
        <w:t>、</w:t>
      </w:r>
      <w:r w:rsidR="008D2479" w:rsidRPr="00FD40B9">
        <w:rPr>
          <w:rFonts w:ascii="宋体" w:hAnsi="宋体" w:hint="eastAsia"/>
          <w:b/>
          <w:szCs w:val="24"/>
          <w:highlight w:val="yellow"/>
        </w:rPr>
        <w:t>维拉帕米</w:t>
      </w:r>
    </w:p>
    <w:p w14:paraId="4BD8B7B8" w14:textId="77777777" w:rsidR="00382462" w:rsidRPr="00FD40B9" w:rsidRDefault="00382462" w:rsidP="00A76C28">
      <w:pPr>
        <w:spacing w:after="0" w:line="440" w:lineRule="exact"/>
        <w:rPr>
          <w:rFonts w:ascii="宋体" w:hAnsi="宋体"/>
          <w:b/>
          <w:color w:val="FF0000"/>
          <w:szCs w:val="24"/>
        </w:rPr>
      </w:pPr>
      <w:r w:rsidRPr="00FD40B9">
        <w:rPr>
          <w:rFonts w:ascii="宋体" w:hAnsi="宋体" w:hint="eastAsia"/>
          <w:b/>
          <w:szCs w:val="24"/>
        </w:rPr>
        <w:t>【抗心绞痛作用】</w:t>
      </w:r>
      <w:r w:rsidR="004E0EB5" w:rsidRPr="00FD40B9">
        <w:rPr>
          <w:rFonts w:ascii="宋体" w:hAnsi="宋体" w:hint="eastAsia"/>
          <w:b/>
          <w:szCs w:val="24"/>
        </w:rPr>
        <w:t>：</w:t>
      </w:r>
      <w:r w:rsidR="004E0EB5" w:rsidRPr="00FD40B9">
        <w:rPr>
          <w:rFonts w:ascii="宋体" w:hAnsi="宋体" w:hint="eastAsia"/>
          <w:b/>
          <w:color w:val="FF0000"/>
          <w:szCs w:val="24"/>
          <w:highlight w:val="yellow"/>
        </w:rPr>
        <w:t>通过阻断L型Ca</w:t>
      </w:r>
      <w:r w:rsidR="004E0EB5" w:rsidRPr="00FD40B9">
        <w:rPr>
          <w:rFonts w:ascii="宋体" w:hAnsi="宋体" w:hint="eastAsia"/>
          <w:b/>
          <w:color w:val="FF0000"/>
          <w:szCs w:val="24"/>
          <w:highlight w:val="yellow"/>
          <w:vertAlign w:val="superscript"/>
        </w:rPr>
        <w:t>2+</w:t>
      </w:r>
      <w:r w:rsidR="004E0EB5" w:rsidRPr="00FD40B9">
        <w:rPr>
          <w:rFonts w:ascii="宋体" w:hAnsi="宋体" w:hint="eastAsia"/>
          <w:b/>
          <w:color w:val="FF0000"/>
          <w:szCs w:val="24"/>
          <w:highlight w:val="yellow"/>
        </w:rPr>
        <w:t>通道，抑制Ca</w:t>
      </w:r>
      <w:r w:rsidR="004E0EB5" w:rsidRPr="00FD40B9">
        <w:rPr>
          <w:rFonts w:ascii="宋体" w:hAnsi="宋体" w:hint="eastAsia"/>
          <w:b/>
          <w:color w:val="FF0000"/>
          <w:szCs w:val="24"/>
          <w:highlight w:val="yellow"/>
          <w:vertAlign w:val="superscript"/>
        </w:rPr>
        <w:t>2+</w:t>
      </w:r>
      <w:r w:rsidR="004E0EB5" w:rsidRPr="00FD40B9">
        <w:rPr>
          <w:rFonts w:ascii="宋体" w:hAnsi="宋体" w:hint="eastAsia"/>
          <w:b/>
          <w:color w:val="FF0000"/>
          <w:szCs w:val="24"/>
          <w:highlight w:val="yellow"/>
        </w:rPr>
        <w:t>内流</w:t>
      </w:r>
    </w:p>
    <w:p w14:paraId="540CF10C" w14:textId="77777777" w:rsidR="00382462" w:rsidRPr="00FD40B9" w:rsidRDefault="00382462" w:rsidP="00A76C28">
      <w:pPr>
        <w:spacing w:after="0" w:line="440" w:lineRule="exact"/>
        <w:rPr>
          <w:rFonts w:ascii="宋体" w:hAnsi="宋体"/>
          <w:b/>
          <w:szCs w:val="24"/>
        </w:rPr>
      </w:pPr>
      <w:r w:rsidRPr="00FD40B9">
        <w:rPr>
          <w:rFonts w:ascii="宋体" w:hAnsi="宋体" w:hint="eastAsia"/>
          <w:b/>
          <w:szCs w:val="24"/>
        </w:rPr>
        <w:t>1、降低心肌耗氧量</w:t>
      </w:r>
    </w:p>
    <w:p w14:paraId="0F884615" w14:textId="77777777" w:rsidR="00382462" w:rsidRPr="00FD40B9" w:rsidRDefault="00382462" w:rsidP="00A76C28">
      <w:pPr>
        <w:spacing w:after="0" w:line="440" w:lineRule="exact"/>
        <w:rPr>
          <w:rFonts w:ascii="宋体" w:hAnsi="宋体"/>
          <w:b/>
          <w:szCs w:val="24"/>
        </w:rPr>
      </w:pPr>
      <w:r w:rsidRPr="00FD40B9">
        <w:rPr>
          <w:rFonts w:ascii="宋体" w:hAnsi="宋体" w:hint="eastAsia"/>
          <w:b/>
          <w:szCs w:val="24"/>
        </w:rPr>
        <w:t>①舒张血管，降低外周阻力，↓后负荷</w:t>
      </w:r>
    </w:p>
    <w:p w14:paraId="79F55C9B" w14:textId="77777777" w:rsidR="00382462" w:rsidRPr="00FD40B9" w:rsidRDefault="00382462" w:rsidP="00A76C28">
      <w:pPr>
        <w:spacing w:after="0" w:line="440" w:lineRule="exact"/>
        <w:rPr>
          <w:rFonts w:ascii="宋体" w:hAnsi="宋体"/>
          <w:b/>
          <w:szCs w:val="24"/>
        </w:rPr>
      </w:pPr>
      <w:r w:rsidRPr="00FD40B9">
        <w:rPr>
          <w:rFonts w:ascii="宋体" w:hAnsi="宋体" w:hint="eastAsia"/>
          <w:b/>
          <w:szCs w:val="24"/>
        </w:rPr>
        <w:t>②↓心率，↓收缩力</w:t>
      </w:r>
    </w:p>
    <w:p w14:paraId="54EEA35D" w14:textId="77777777" w:rsidR="00382462" w:rsidRPr="00FD40B9" w:rsidRDefault="00382462" w:rsidP="00A76C28">
      <w:pPr>
        <w:spacing w:after="0" w:line="440" w:lineRule="exact"/>
        <w:rPr>
          <w:rFonts w:ascii="宋体" w:hAnsi="宋体"/>
          <w:b/>
          <w:szCs w:val="24"/>
        </w:rPr>
      </w:pPr>
      <w:r w:rsidRPr="00FD40B9">
        <w:rPr>
          <w:rFonts w:ascii="宋体" w:hAnsi="宋体" w:hint="eastAsia"/>
          <w:b/>
          <w:szCs w:val="24"/>
        </w:rPr>
        <w:t>2、扩张冠脉、增加缺血区血供：↑侧支循环、解除冠脉痉挛→冠脉和缺血区血流量↑</w:t>
      </w:r>
    </w:p>
    <w:p w14:paraId="61FE06C4" w14:textId="77777777" w:rsidR="00382462" w:rsidRPr="00FD40B9" w:rsidRDefault="00382462" w:rsidP="00A76C28">
      <w:pPr>
        <w:spacing w:after="0" w:line="440" w:lineRule="exact"/>
        <w:rPr>
          <w:rFonts w:ascii="宋体" w:hAnsi="宋体"/>
          <w:b/>
          <w:szCs w:val="24"/>
        </w:rPr>
      </w:pPr>
      <w:r w:rsidRPr="00FD40B9">
        <w:rPr>
          <w:rFonts w:ascii="宋体" w:hAnsi="宋体" w:hint="eastAsia"/>
          <w:b/>
          <w:szCs w:val="24"/>
        </w:rPr>
        <w:t>3、保护缺血心肌:↓</w:t>
      </w:r>
      <w:r w:rsidR="00C8388A" w:rsidRPr="00FD40B9">
        <w:rPr>
          <w:rFonts w:ascii="宋体" w:hAnsi="宋体" w:hint="eastAsia"/>
          <w:b/>
          <w:szCs w:val="24"/>
        </w:rPr>
        <w:t>胞内</w:t>
      </w:r>
      <w:r w:rsidRPr="00FD40B9">
        <w:rPr>
          <w:rFonts w:ascii="宋体" w:hAnsi="宋体" w:hint="eastAsia"/>
          <w:b/>
          <w:szCs w:val="24"/>
        </w:rPr>
        <w:t>Ca</w:t>
      </w:r>
      <w:r w:rsidRPr="00FD40B9">
        <w:rPr>
          <w:rFonts w:ascii="宋体" w:hAnsi="宋体" w:hint="eastAsia"/>
          <w:b/>
          <w:szCs w:val="24"/>
          <w:vertAlign w:val="superscript"/>
        </w:rPr>
        <w:t>2+</w:t>
      </w:r>
      <w:r w:rsidRPr="00FD40B9">
        <w:rPr>
          <w:rFonts w:ascii="宋体" w:hAnsi="宋体" w:hint="eastAsia"/>
          <w:b/>
          <w:szCs w:val="24"/>
        </w:rPr>
        <w:t>超载；↓组织ATP分解，↓氧自由基产生</w:t>
      </w:r>
    </w:p>
    <w:p w14:paraId="69568131" w14:textId="77777777" w:rsidR="00382462" w:rsidRPr="00FD40B9" w:rsidRDefault="00382462" w:rsidP="00A76C28">
      <w:pPr>
        <w:spacing w:after="0" w:line="440" w:lineRule="exact"/>
        <w:rPr>
          <w:rFonts w:ascii="宋体" w:hAnsi="宋体"/>
          <w:b/>
          <w:szCs w:val="24"/>
        </w:rPr>
      </w:pPr>
      <w:r w:rsidRPr="00FD40B9">
        <w:rPr>
          <w:rFonts w:ascii="宋体" w:hAnsi="宋体" w:hint="eastAsia"/>
          <w:b/>
          <w:szCs w:val="24"/>
        </w:rPr>
        <w:lastRenderedPageBreak/>
        <w:t>4、抑制血小板聚集</w:t>
      </w:r>
      <w:r w:rsidR="00EA5120" w:rsidRPr="00FD40B9">
        <w:rPr>
          <w:rFonts w:ascii="宋体" w:hAnsi="宋体" w:hint="eastAsia"/>
          <w:b/>
          <w:szCs w:val="24"/>
        </w:rPr>
        <w:t>：适用于不稳定型心绞痛。</w:t>
      </w:r>
    </w:p>
    <w:p w14:paraId="36A71589" w14:textId="77777777" w:rsidR="004E0EB5" w:rsidRPr="00FD40B9" w:rsidRDefault="004E0EB5" w:rsidP="00A76C28">
      <w:pPr>
        <w:spacing w:after="0" w:line="440" w:lineRule="exact"/>
        <w:rPr>
          <w:rFonts w:ascii="宋体" w:hAnsi="宋体"/>
          <w:b/>
          <w:szCs w:val="24"/>
        </w:rPr>
      </w:pPr>
      <w:r w:rsidRPr="00FD40B9">
        <w:rPr>
          <w:rFonts w:ascii="宋体" w:hAnsi="宋体" w:hint="eastAsia"/>
          <w:b/>
          <w:szCs w:val="24"/>
        </w:rPr>
        <w:t>【临床应用】</w:t>
      </w:r>
    </w:p>
    <w:p w14:paraId="42F1EF5A" w14:textId="236E46EB" w:rsidR="004E0EB5" w:rsidRPr="00FD40B9" w:rsidRDefault="004E0EB5" w:rsidP="00A76C28">
      <w:pPr>
        <w:spacing w:after="0" w:line="440" w:lineRule="exact"/>
        <w:rPr>
          <w:rFonts w:ascii="宋体" w:hAnsi="宋体"/>
          <w:b/>
          <w:szCs w:val="24"/>
        </w:rPr>
      </w:pPr>
      <w:r w:rsidRPr="00FD40B9">
        <w:rPr>
          <w:rFonts w:ascii="宋体" w:hAnsi="宋体" w:hint="eastAsia"/>
          <w:b/>
          <w:szCs w:val="24"/>
        </w:rPr>
        <w:t>用于各型心绞痛，特别</w:t>
      </w:r>
      <w:r w:rsidR="003E638F" w:rsidRPr="003E638F">
        <w:rPr>
          <w:rFonts w:ascii="宋体" w:hAnsi="宋体" w:hint="eastAsia"/>
          <w:b/>
          <w:szCs w:val="24"/>
          <w:highlight w:val="green"/>
        </w:rPr>
        <w:t>硝苯地平</w:t>
      </w:r>
      <w:r w:rsidRPr="003E638F">
        <w:rPr>
          <w:rFonts w:ascii="宋体" w:hAnsi="宋体" w:hint="eastAsia"/>
          <w:b/>
          <w:color w:val="FF0000"/>
          <w:szCs w:val="24"/>
          <w:highlight w:val="green"/>
        </w:rPr>
        <w:t>变异型心绞痛</w:t>
      </w:r>
      <w:r w:rsidRPr="00FD40B9">
        <w:rPr>
          <w:rFonts w:ascii="宋体" w:hAnsi="宋体" w:hint="eastAsia"/>
          <w:b/>
          <w:szCs w:val="24"/>
        </w:rPr>
        <w:t>；</w:t>
      </w:r>
    </w:p>
    <w:p w14:paraId="56782D94" w14:textId="77777777" w:rsidR="004E0EB5" w:rsidRPr="00FD40B9" w:rsidRDefault="004E0EB5" w:rsidP="00A76C28">
      <w:pPr>
        <w:spacing w:after="0" w:line="440" w:lineRule="exact"/>
        <w:rPr>
          <w:rFonts w:ascii="宋体" w:hAnsi="宋体"/>
          <w:b/>
          <w:szCs w:val="24"/>
        </w:rPr>
      </w:pPr>
      <w:r w:rsidRPr="00FD40B9">
        <w:rPr>
          <w:rFonts w:ascii="宋体" w:hAnsi="宋体" w:hint="eastAsia"/>
          <w:b/>
          <w:szCs w:val="24"/>
        </w:rPr>
        <w:t>与β受体拮抗药相比有如下优点：</w:t>
      </w:r>
    </w:p>
    <w:p w14:paraId="5B797775" w14:textId="77777777" w:rsidR="004E0EB5" w:rsidRPr="00FD40B9" w:rsidRDefault="004E0EB5" w:rsidP="00A76C28">
      <w:pPr>
        <w:spacing w:after="0" w:line="440" w:lineRule="exact"/>
        <w:rPr>
          <w:rFonts w:ascii="宋体" w:hAnsi="宋体"/>
          <w:b/>
          <w:szCs w:val="24"/>
        </w:rPr>
      </w:pPr>
      <w:bookmarkStart w:id="27" w:name="_Hlk102490085"/>
      <w:r w:rsidRPr="00FD40B9">
        <w:rPr>
          <w:rFonts w:ascii="宋体" w:hAnsi="宋体" w:hint="eastAsia"/>
          <w:b/>
          <w:szCs w:val="24"/>
        </w:rPr>
        <w:t>①</w:t>
      </w:r>
      <w:bookmarkEnd w:id="27"/>
      <w:r w:rsidRPr="00FD40B9">
        <w:rPr>
          <w:rFonts w:ascii="宋体" w:hAnsi="宋体" w:hint="eastAsia"/>
          <w:b/>
          <w:color w:val="FF0000"/>
          <w:szCs w:val="24"/>
          <w:highlight w:val="yellow"/>
        </w:rPr>
        <w:t>变异型心绞痛是最佳适应证</w:t>
      </w:r>
    </w:p>
    <w:p w14:paraId="5DE8A489" w14:textId="77777777" w:rsidR="004E0EB5" w:rsidRPr="00FD40B9" w:rsidRDefault="004E0EB5" w:rsidP="00A76C28">
      <w:pPr>
        <w:spacing w:after="0" w:line="440" w:lineRule="exact"/>
        <w:rPr>
          <w:rFonts w:ascii="宋体" w:hAnsi="宋体"/>
          <w:b/>
          <w:szCs w:val="24"/>
        </w:rPr>
      </w:pPr>
      <w:bookmarkStart w:id="28" w:name="_Hlk102490090"/>
      <w:r w:rsidRPr="00FD40B9">
        <w:rPr>
          <w:rFonts w:ascii="宋体" w:hAnsi="宋体" w:hint="eastAsia"/>
          <w:b/>
          <w:szCs w:val="24"/>
        </w:rPr>
        <w:t>②</w:t>
      </w:r>
      <w:bookmarkEnd w:id="28"/>
      <w:r w:rsidRPr="00FD40B9">
        <w:rPr>
          <w:rFonts w:ascii="宋体" w:hAnsi="宋体" w:hint="eastAsia"/>
          <w:b/>
          <w:szCs w:val="24"/>
        </w:rPr>
        <w:t>适于心肌缺血伴支气管哮喘者</w:t>
      </w:r>
    </w:p>
    <w:p w14:paraId="40FCFE3A" w14:textId="77777777" w:rsidR="004E0EB5" w:rsidRPr="00FD40B9" w:rsidRDefault="004E0EB5" w:rsidP="00A76C28">
      <w:pPr>
        <w:spacing w:after="0" w:line="440" w:lineRule="exact"/>
        <w:rPr>
          <w:rFonts w:ascii="宋体" w:hAnsi="宋体"/>
          <w:b/>
          <w:szCs w:val="24"/>
        </w:rPr>
      </w:pPr>
      <w:bookmarkStart w:id="29" w:name="_Hlk102490099"/>
      <w:r w:rsidRPr="00FD40B9">
        <w:rPr>
          <w:rFonts w:ascii="宋体" w:hAnsi="宋体" w:hint="eastAsia"/>
          <w:b/>
          <w:szCs w:val="24"/>
        </w:rPr>
        <w:t>③</w:t>
      </w:r>
      <w:bookmarkEnd w:id="29"/>
      <w:r w:rsidRPr="00FD40B9">
        <w:rPr>
          <w:rFonts w:ascii="宋体" w:hAnsi="宋体" w:hint="eastAsia"/>
          <w:b/>
          <w:szCs w:val="24"/>
        </w:rPr>
        <w:t>较少诱发心衰</w:t>
      </w:r>
    </w:p>
    <w:p w14:paraId="44B1C479" w14:textId="77777777" w:rsidR="004E0EB5" w:rsidRPr="00FD40B9" w:rsidRDefault="004E0EB5" w:rsidP="00A76C28">
      <w:pPr>
        <w:spacing w:after="0" w:line="440" w:lineRule="exact"/>
        <w:rPr>
          <w:rFonts w:ascii="宋体" w:hAnsi="宋体"/>
          <w:b/>
          <w:szCs w:val="24"/>
        </w:rPr>
      </w:pPr>
      <w:bookmarkStart w:id="30" w:name="_Hlk102490106"/>
      <w:r w:rsidRPr="00FD40B9">
        <w:rPr>
          <w:rFonts w:ascii="宋体" w:hAnsi="宋体" w:hint="eastAsia"/>
          <w:b/>
          <w:szCs w:val="24"/>
        </w:rPr>
        <w:t>④</w:t>
      </w:r>
      <w:bookmarkEnd w:id="30"/>
      <w:r w:rsidRPr="00FD40B9">
        <w:rPr>
          <w:rFonts w:ascii="宋体" w:hAnsi="宋体" w:hint="eastAsia"/>
          <w:b/>
          <w:szCs w:val="24"/>
        </w:rPr>
        <w:t>适于心肌缺血伴外周血管痉挛性疾病者</w:t>
      </w:r>
    </w:p>
    <w:p w14:paraId="72CB21C8" w14:textId="77777777" w:rsidR="004E0EB5" w:rsidRPr="00FD40B9" w:rsidRDefault="004E0EB5" w:rsidP="00A76C28">
      <w:pPr>
        <w:spacing w:after="0" w:line="440" w:lineRule="exact"/>
        <w:rPr>
          <w:rFonts w:ascii="宋体" w:hAnsi="宋体"/>
          <w:b/>
          <w:szCs w:val="24"/>
        </w:rPr>
      </w:pPr>
      <w:r w:rsidRPr="00FD40B9">
        <w:rPr>
          <w:rFonts w:ascii="宋体" w:hAnsi="宋体" w:hint="eastAsia"/>
          <w:b/>
          <w:szCs w:val="24"/>
        </w:rPr>
        <w:t>【硝苯地平与β受体拮抗药合用】</w:t>
      </w:r>
    </w:p>
    <w:p w14:paraId="75DBEEF6" w14:textId="77777777" w:rsidR="004E0EB5" w:rsidRPr="00FD40B9" w:rsidRDefault="004E0EB5" w:rsidP="00A76C28">
      <w:pPr>
        <w:spacing w:after="0" w:line="440" w:lineRule="exact"/>
        <w:rPr>
          <w:rFonts w:ascii="宋体" w:hAnsi="宋体"/>
          <w:b/>
          <w:szCs w:val="24"/>
        </w:rPr>
      </w:pPr>
      <w:r w:rsidRPr="00FD40B9">
        <w:rPr>
          <w:rFonts w:ascii="宋体" w:hAnsi="宋体" w:hint="eastAsia"/>
          <w:b/>
          <w:szCs w:val="24"/>
        </w:rPr>
        <w:t>①二者合用对降低心肌耗氧量起协同作用</w:t>
      </w:r>
    </w:p>
    <w:p w14:paraId="116B5692" w14:textId="77777777" w:rsidR="004E0EB5" w:rsidRPr="00FD40B9" w:rsidRDefault="004E0EB5" w:rsidP="00A76C28">
      <w:pPr>
        <w:spacing w:after="0" w:line="440" w:lineRule="exact"/>
        <w:rPr>
          <w:rFonts w:ascii="宋体" w:hAnsi="宋体"/>
          <w:b/>
          <w:szCs w:val="24"/>
        </w:rPr>
      </w:pPr>
      <w:r w:rsidRPr="00FD40B9">
        <w:rPr>
          <w:rFonts w:ascii="宋体" w:hAnsi="宋体" w:hint="eastAsia"/>
          <w:b/>
          <w:szCs w:val="24"/>
        </w:rPr>
        <w:t>②β受体拮抗药可消除钙通道阻滞药引起的反射性心动过速</w:t>
      </w:r>
    </w:p>
    <w:p w14:paraId="5DE4D49C" w14:textId="77777777" w:rsidR="004E0EB5" w:rsidRPr="00FD40B9" w:rsidRDefault="004E0EB5" w:rsidP="00A76C28">
      <w:pPr>
        <w:spacing w:after="0" w:line="440" w:lineRule="exact"/>
        <w:rPr>
          <w:rFonts w:ascii="宋体" w:hAnsi="宋体"/>
          <w:b/>
          <w:szCs w:val="24"/>
        </w:rPr>
      </w:pPr>
      <w:r w:rsidRPr="00FD40B9">
        <w:rPr>
          <w:rFonts w:ascii="宋体" w:hAnsi="宋体" w:hint="eastAsia"/>
          <w:b/>
          <w:szCs w:val="24"/>
        </w:rPr>
        <w:t>③钙通道阻滞药可抵消β受体拮抗药收缩血管作用</w:t>
      </w:r>
    </w:p>
    <w:p w14:paraId="2EBD6001" w14:textId="77777777" w:rsidR="00382462" w:rsidRPr="00FD40B9" w:rsidRDefault="004E0EB5" w:rsidP="00A76C28">
      <w:pPr>
        <w:spacing w:after="0" w:line="440" w:lineRule="exact"/>
        <w:rPr>
          <w:rFonts w:ascii="宋体" w:hAnsi="宋体"/>
          <w:b/>
          <w:szCs w:val="24"/>
        </w:rPr>
      </w:pPr>
      <w:r w:rsidRPr="00FD40B9">
        <w:rPr>
          <w:rFonts w:ascii="宋体" w:hAnsi="宋体" w:hint="eastAsia"/>
          <w:b/>
          <w:szCs w:val="24"/>
        </w:rPr>
        <w:t>④临床证明合用对心绞痛伴高血压及运动时心率显著加快者最适宜</w:t>
      </w:r>
    </w:p>
    <w:p w14:paraId="777CA69C" w14:textId="77777777" w:rsidR="00E126ED" w:rsidRDefault="00E126ED" w:rsidP="00A76C28">
      <w:pPr>
        <w:spacing w:after="0" w:line="440" w:lineRule="exact"/>
        <w:jc w:val="center"/>
        <w:rPr>
          <w:rFonts w:ascii="宋体" w:hAnsi="宋体"/>
          <w:b/>
          <w:szCs w:val="24"/>
        </w:rPr>
      </w:pPr>
    </w:p>
    <w:p w14:paraId="3218DF74" w14:textId="0F98B31F" w:rsidR="00C6290F" w:rsidRPr="00FD40B9" w:rsidRDefault="00C6290F" w:rsidP="00A76C28">
      <w:pPr>
        <w:spacing w:after="0" w:line="440" w:lineRule="exact"/>
        <w:jc w:val="center"/>
        <w:rPr>
          <w:rFonts w:ascii="宋体" w:hAnsi="宋体"/>
          <w:b/>
          <w:szCs w:val="24"/>
        </w:rPr>
      </w:pPr>
      <w:r w:rsidRPr="00FD40B9">
        <w:rPr>
          <w:rFonts w:ascii="宋体" w:hAnsi="宋体" w:hint="eastAsia"/>
          <w:b/>
          <w:szCs w:val="24"/>
        </w:rPr>
        <w:t>调血脂药</w:t>
      </w:r>
      <w:r w:rsidR="00E126ED">
        <w:rPr>
          <w:rFonts w:ascii="宋体" w:hAnsi="宋体" w:hint="eastAsia"/>
          <w:b/>
          <w:szCs w:val="24"/>
        </w:rPr>
        <w:t>（SPOC）</w:t>
      </w:r>
    </w:p>
    <w:p w14:paraId="7F413DDA" w14:textId="326F5E66" w:rsidR="00C6290F" w:rsidRPr="00FD40B9" w:rsidRDefault="00C6290F" w:rsidP="00A76C28">
      <w:pPr>
        <w:spacing w:after="0" w:line="440" w:lineRule="exact"/>
        <w:rPr>
          <w:rFonts w:ascii="宋体" w:hAnsi="宋体"/>
          <w:b/>
          <w:szCs w:val="24"/>
        </w:rPr>
      </w:pPr>
      <w:r w:rsidRPr="00FD40B9">
        <w:rPr>
          <w:rFonts w:ascii="宋体" w:hAnsi="宋体" w:hint="eastAsia"/>
          <w:b/>
          <w:szCs w:val="24"/>
        </w:rPr>
        <w:t>血脂异常（易于发生动脉粥样硬化）：血浆中</w:t>
      </w:r>
      <w:r w:rsidRPr="00FD40B9">
        <w:rPr>
          <w:rFonts w:ascii="宋体" w:hAnsi="宋体" w:hint="eastAsia"/>
          <w:b/>
          <w:color w:val="FF0000"/>
          <w:szCs w:val="24"/>
        </w:rPr>
        <w:t>VLDL（甘油三酯T</w:t>
      </w:r>
      <w:r w:rsidRPr="00FD40B9">
        <w:rPr>
          <w:rFonts w:ascii="宋体" w:hAnsi="宋体"/>
          <w:b/>
          <w:color w:val="FF0000"/>
          <w:szCs w:val="24"/>
        </w:rPr>
        <w:t>G</w:t>
      </w:r>
      <w:r w:rsidR="00E126ED" w:rsidRPr="00E126ED">
        <w:t xml:space="preserve"> </w:t>
      </w:r>
      <w:r w:rsidR="00E126ED" w:rsidRPr="00E126ED">
        <w:rPr>
          <w:rFonts w:ascii="宋体" w:hAnsi="宋体"/>
          <w:b/>
          <w:color w:val="FF0000"/>
          <w:szCs w:val="24"/>
        </w:rPr>
        <w:t>triglyceride</w:t>
      </w:r>
      <w:r w:rsidRPr="00FD40B9">
        <w:rPr>
          <w:rFonts w:ascii="宋体" w:hAnsi="宋体" w:hint="eastAsia"/>
          <w:b/>
          <w:color w:val="FF0000"/>
          <w:szCs w:val="24"/>
        </w:rPr>
        <w:t>）</w:t>
      </w:r>
      <w:r w:rsidRPr="00FD40B9">
        <w:rPr>
          <w:rFonts w:ascii="宋体" w:hAnsi="宋体" w:hint="eastAsia"/>
          <w:b/>
          <w:szCs w:val="24"/>
        </w:rPr>
        <w:t>、IDL、</w:t>
      </w:r>
      <w:r w:rsidRPr="00FD40B9">
        <w:rPr>
          <w:rFonts w:ascii="宋体" w:hAnsi="宋体" w:hint="eastAsia"/>
          <w:b/>
          <w:color w:val="FF0000"/>
          <w:szCs w:val="24"/>
        </w:rPr>
        <w:t>LDL（胆固醇T</w:t>
      </w:r>
      <w:r w:rsidRPr="00FD40B9">
        <w:rPr>
          <w:rFonts w:ascii="宋体" w:hAnsi="宋体"/>
          <w:b/>
          <w:color w:val="FF0000"/>
          <w:szCs w:val="24"/>
        </w:rPr>
        <w:t>C</w:t>
      </w:r>
      <w:r w:rsidRPr="00FD40B9">
        <w:rPr>
          <w:rFonts w:ascii="宋体" w:hAnsi="宋体" w:hint="eastAsia"/>
          <w:b/>
          <w:color w:val="FF0000"/>
          <w:szCs w:val="24"/>
        </w:rPr>
        <w:t>）</w:t>
      </w:r>
      <w:r w:rsidRPr="00FD40B9">
        <w:rPr>
          <w:rFonts w:ascii="宋体" w:hAnsi="宋体" w:hint="eastAsia"/>
          <w:b/>
          <w:szCs w:val="24"/>
        </w:rPr>
        <w:t>、apoB、Lp(a)高于正常值；</w:t>
      </w:r>
      <w:r w:rsidRPr="00FD40B9">
        <w:rPr>
          <w:rFonts w:ascii="宋体" w:hAnsi="宋体" w:hint="eastAsia"/>
          <w:b/>
          <w:color w:val="FF0000"/>
          <w:szCs w:val="24"/>
        </w:rPr>
        <w:t>HDL</w:t>
      </w:r>
      <w:r w:rsidRPr="00FD40B9">
        <w:rPr>
          <w:rFonts w:ascii="宋体" w:hAnsi="宋体" w:hint="eastAsia"/>
          <w:b/>
          <w:szCs w:val="24"/>
        </w:rPr>
        <w:t>、apoA低于正常值。</w:t>
      </w:r>
    </w:p>
    <w:p w14:paraId="04EED6CD" w14:textId="77777777" w:rsidR="002B1236" w:rsidRPr="00FD40B9" w:rsidRDefault="002B1236" w:rsidP="00A76C28">
      <w:pPr>
        <w:spacing w:after="0" w:line="440" w:lineRule="exact"/>
        <w:rPr>
          <w:rFonts w:ascii="宋体" w:hAnsi="宋体"/>
          <w:b/>
          <w:szCs w:val="24"/>
        </w:rPr>
      </w:pPr>
      <w:r w:rsidRPr="00FD40B9">
        <w:rPr>
          <w:rFonts w:ascii="宋体" w:hAnsi="宋体" w:hint="eastAsia"/>
          <w:b/>
          <w:szCs w:val="24"/>
        </w:rPr>
        <w:t>调血脂药分类</w:t>
      </w:r>
    </w:p>
    <w:p w14:paraId="59B31AA9" w14:textId="77777777" w:rsidR="002B1236" w:rsidRPr="00FD40B9" w:rsidRDefault="002B1236" w:rsidP="00A76C28">
      <w:pPr>
        <w:spacing w:after="0" w:line="440" w:lineRule="exact"/>
        <w:rPr>
          <w:rFonts w:ascii="宋体" w:hAnsi="宋体"/>
          <w:b/>
          <w:szCs w:val="24"/>
        </w:rPr>
      </w:pPr>
      <w:r w:rsidRPr="00FD40B9">
        <w:rPr>
          <w:rFonts w:ascii="宋体" w:hAnsi="宋体" w:hint="eastAsia"/>
          <w:b/>
          <w:szCs w:val="24"/>
        </w:rPr>
        <w:t>降TC和LDL：他汀类、胆汁酸结合树脂、</w:t>
      </w:r>
      <w:r w:rsidR="005906AD" w:rsidRPr="00FD40B9">
        <w:rPr>
          <w:rFonts w:ascii="宋体" w:hAnsi="宋体" w:hint="eastAsia"/>
          <w:b/>
          <w:szCs w:val="24"/>
        </w:rPr>
        <w:t>胆固醇吸收抑制剂</w:t>
      </w:r>
    </w:p>
    <w:p w14:paraId="4712BB55" w14:textId="77777777" w:rsidR="002B1236" w:rsidRPr="00FD40B9" w:rsidRDefault="002B1236" w:rsidP="00A76C28">
      <w:pPr>
        <w:spacing w:after="0" w:line="440" w:lineRule="exact"/>
        <w:rPr>
          <w:rFonts w:ascii="宋体" w:hAnsi="宋体"/>
          <w:b/>
          <w:szCs w:val="24"/>
        </w:rPr>
      </w:pPr>
      <w:r w:rsidRPr="00FD40B9">
        <w:rPr>
          <w:rFonts w:ascii="宋体" w:hAnsi="宋体" w:hint="eastAsia"/>
          <w:b/>
          <w:szCs w:val="24"/>
        </w:rPr>
        <w:t>降TG和VLDL：贝特类、烟酸类</w:t>
      </w:r>
    </w:p>
    <w:p w14:paraId="34A981F9" w14:textId="77777777" w:rsidR="00C6290F" w:rsidRPr="00FD40B9" w:rsidRDefault="00C6290F" w:rsidP="00A76C28">
      <w:pPr>
        <w:spacing w:after="0" w:line="440" w:lineRule="exact"/>
        <w:rPr>
          <w:rFonts w:ascii="宋体" w:hAnsi="宋体"/>
          <w:b/>
          <w:szCs w:val="24"/>
        </w:rPr>
      </w:pPr>
    </w:p>
    <w:p w14:paraId="65EBFBFB" w14:textId="4AFFA54F" w:rsidR="00C6290F" w:rsidRDefault="00C6290F" w:rsidP="00A76C28">
      <w:pPr>
        <w:spacing w:after="0" w:line="440" w:lineRule="exact"/>
        <w:jc w:val="center"/>
        <w:rPr>
          <w:rFonts w:ascii="宋体" w:hAnsi="宋体"/>
          <w:szCs w:val="24"/>
        </w:rPr>
      </w:pPr>
      <w:r w:rsidRPr="00FD40B9">
        <w:rPr>
          <w:rFonts w:ascii="宋体" w:hAnsi="宋体" w:hint="eastAsia"/>
          <w:szCs w:val="24"/>
        </w:rPr>
        <w:t>一、</w:t>
      </w:r>
      <w:r w:rsidRPr="00FD40B9">
        <w:rPr>
          <w:rFonts w:ascii="宋体" w:hAnsi="宋体" w:hint="eastAsia"/>
          <w:b/>
          <w:bCs/>
          <w:color w:val="FF0000"/>
          <w:szCs w:val="24"/>
          <w:highlight w:val="yellow"/>
        </w:rPr>
        <w:t>降低TC</w:t>
      </w:r>
      <w:r w:rsidR="00E126ED">
        <w:rPr>
          <w:rFonts w:ascii="宋体" w:hAnsi="宋体" w:hint="eastAsia"/>
          <w:b/>
          <w:bCs/>
          <w:color w:val="FF0000"/>
          <w:szCs w:val="24"/>
          <w:highlight w:val="yellow"/>
        </w:rPr>
        <w:t>（total</w:t>
      </w:r>
      <w:r w:rsidR="00E126ED">
        <w:rPr>
          <w:rFonts w:ascii="宋体" w:hAnsi="宋体" w:hint="eastAsia"/>
          <w:b/>
          <w:bCs/>
          <w:color w:val="FF0000"/>
          <w:szCs w:val="24"/>
        </w:rPr>
        <w:t xml:space="preserve"> </w:t>
      </w:r>
      <w:r w:rsidR="00E126ED" w:rsidRPr="00E126ED">
        <w:rPr>
          <w:rFonts w:ascii="宋体" w:hAnsi="宋体"/>
          <w:b/>
          <w:bCs/>
          <w:color w:val="FF0000"/>
          <w:szCs w:val="24"/>
        </w:rPr>
        <w:t>cholesterol</w:t>
      </w:r>
      <w:r w:rsidR="00E126ED">
        <w:rPr>
          <w:rFonts w:ascii="宋体" w:hAnsi="宋体" w:hint="eastAsia"/>
          <w:b/>
          <w:bCs/>
          <w:color w:val="FF0000"/>
          <w:szCs w:val="24"/>
          <w:highlight w:val="yellow"/>
        </w:rPr>
        <w:t>）</w:t>
      </w:r>
      <w:r w:rsidRPr="00FD40B9">
        <w:rPr>
          <w:rFonts w:ascii="宋体" w:hAnsi="宋体" w:hint="eastAsia"/>
          <w:b/>
          <w:bCs/>
          <w:color w:val="FF0000"/>
          <w:szCs w:val="24"/>
          <w:highlight w:val="yellow"/>
        </w:rPr>
        <w:t>和LDL</w:t>
      </w:r>
      <w:r w:rsidRPr="00FD40B9">
        <w:rPr>
          <w:rFonts w:ascii="宋体" w:hAnsi="宋体" w:hint="eastAsia"/>
          <w:szCs w:val="24"/>
        </w:rPr>
        <w:t>的药物</w:t>
      </w:r>
    </w:p>
    <w:p w14:paraId="71797638" w14:textId="4BF78AEF" w:rsidR="0082075D" w:rsidRPr="00FD40B9" w:rsidRDefault="0082075D" w:rsidP="00A76C28">
      <w:pPr>
        <w:spacing w:after="0" w:line="440" w:lineRule="exact"/>
        <w:jc w:val="center"/>
        <w:rPr>
          <w:rFonts w:ascii="宋体" w:hAnsi="宋体"/>
          <w:szCs w:val="24"/>
        </w:rPr>
      </w:pPr>
      <w:r w:rsidRPr="0082075D">
        <w:rPr>
          <w:rFonts w:ascii="宋体" w:hAnsi="宋体" w:hint="eastAsia"/>
          <w:b/>
          <w:bCs/>
          <w:color w:val="FF0000"/>
          <w:szCs w:val="24"/>
          <w:highlight w:val="green"/>
        </w:rPr>
        <w:t>贝特升高VLDL，抑制AcCoA羧化酶</w:t>
      </w:r>
    </w:p>
    <w:p w14:paraId="292EB3D0" w14:textId="3C8C57F7" w:rsidR="00C6290F" w:rsidRPr="00FD40B9" w:rsidRDefault="00C6290F" w:rsidP="00A76C28">
      <w:pPr>
        <w:pStyle w:val="a6"/>
        <w:spacing w:line="440" w:lineRule="exact"/>
        <w:rPr>
          <w:rFonts w:ascii="宋体" w:hAnsi="宋体"/>
          <w:color w:val="FF0000"/>
        </w:rPr>
      </w:pPr>
      <w:r w:rsidRPr="0082075D">
        <w:rPr>
          <w:rFonts w:ascii="宋体" w:hAnsi="宋体" w:hint="eastAsia"/>
          <w:color w:val="FF0000"/>
          <w:highlight w:val="green"/>
        </w:rPr>
        <w:t>他汀类</w:t>
      </w:r>
      <w:r w:rsidR="007F6F88" w:rsidRPr="0082075D">
        <w:rPr>
          <w:rFonts w:ascii="宋体" w:hAnsi="宋体" w:hint="eastAsia"/>
          <w:color w:val="FF0000"/>
          <w:highlight w:val="green"/>
        </w:rPr>
        <w:t>（statins）</w:t>
      </w:r>
      <w:r w:rsidR="0082075D" w:rsidRPr="0082075D">
        <w:rPr>
          <w:rFonts w:ascii="宋体" w:hAnsi="宋体" w:hint="eastAsia"/>
          <w:color w:val="FF0000"/>
          <w:highlight w:val="green"/>
        </w:rPr>
        <w:t>：抑制HMG-CoA还原酶，横纹肌溶解，双下肢无力。</w:t>
      </w:r>
    </w:p>
    <w:p w14:paraId="7FB4EE0D" w14:textId="77777777" w:rsidR="00C6290F" w:rsidRPr="00FD40B9" w:rsidRDefault="00C6290F" w:rsidP="00A76C28">
      <w:pPr>
        <w:spacing w:after="0" w:line="440" w:lineRule="exact"/>
        <w:rPr>
          <w:rFonts w:ascii="宋体" w:hAnsi="宋体"/>
          <w:szCs w:val="24"/>
        </w:rPr>
      </w:pPr>
      <w:r w:rsidRPr="00FD40B9">
        <w:rPr>
          <w:rFonts w:ascii="宋体" w:hAnsi="宋体" w:hint="eastAsia"/>
          <w:b/>
          <w:bCs/>
          <w:color w:val="FF0000"/>
          <w:szCs w:val="24"/>
        </w:rPr>
        <w:t>HMG-CoA（羟甲基戊二酸甲酰辅酶A）还原酶抑制剂</w:t>
      </w:r>
      <w:r w:rsidRPr="00FD40B9">
        <w:rPr>
          <w:rFonts w:ascii="宋体" w:hAnsi="宋体" w:hint="eastAsia"/>
          <w:szCs w:val="24"/>
        </w:rPr>
        <w:t>；</w:t>
      </w:r>
    </w:p>
    <w:p w14:paraId="5B1D7177" w14:textId="77777777" w:rsidR="00C6290F" w:rsidRPr="00FD40B9" w:rsidRDefault="00C6290F" w:rsidP="00A76C28">
      <w:pPr>
        <w:spacing w:after="0" w:line="440" w:lineRule="exact"/>
        <w:rPr>
          <w:rFonts w:ascii="宋体" w:hAnsi="宋体"/>
          <w:szCs w:val="24"/>
        </w:rPr>
      </w:pPr>
      <w:r w:rsidRPr="00FD40B9">
        <w:rPr>
          <w:rFonts w:ascii="宋体" w:hAnsi="宋体" w:hint="eastAsia"/>
          <w:szCs w:val="24"/>
        </w:rPr>
        <w:t>洛伐他汀（lovastatin）</w:t>
      </w:r>
      <w:r w:rsidR="00BC4E33" w:rsidRPr="00FD40B9">
        <w:rPr>
          <w:rFonts w:ascii="宋体" w:hAnsi="宋体" w:hint="eastAsia"/>
          <w:szCs w:val="24"/>
        </w:rPr>
        <w:t>、</w:t>
      </w:r>
      <w:r w:rsidRPr="00FD40B9">
        <w:rPr>
          <w:rFonts w:ascii="宋体" w:hAnsi="宋体" w:hint="eastAsia"/>
          <w:szCs w:val="24"/>
        </w:rPr>
        <w:t>氟伐他汀（fluvastatin）</w:t>
      </w:r>
      <w:r w:rsidR="00BC4E33" w:rsidRPr="00FD40B9">
        <w:rPr>
          <w:rFonts w:ascii="宋体" w:hAnsi="宋体" w:hint="eastAsia"/>
          <w:szCs w:val="24"/>
        </w:rPr>
        <w:t>、</w:t>
      </w:r>
      <w:r w:rsidRPr="00FD40B9">
        <w:rPr>
          <w:rFonts w:ascii="宋体" w:hAnsi="宋体" w:hint="eastAsia"/>
          <w:szCs w:val="24"/>
        </w:rPr>
        <w:t>阿伐他汀（atorvastatin）</w:t>
      </w:r>
      <w:r w:rsidR="00BC4E33" w:rsidRPr="00FD40B9">
        <w:rPr>
          <w:rFonts w:ascii="宋体" w:hAnsi="宋体" w:hint="eastAsia"/>
          <w:szCs w:val="24"/>
        </w:rPr>
        <w:t>、</w:t>
      </w:r>
      <w:r w:rsidRPr="00FD40B9">
        <w:rPr>
          <w:rFonts w:ascii="宋体" w:hAnsi="宋体" w:hint="eastAsia"/>
          <w:szCs w:val="24"/>
        </w:rPr>
        <w:t>瑞舒伐他汀（rosuvastatin）</w:t>
      </w:r>
    </w:p>
    <w:p w14:paraId="1396CF1B" w14:textId="77777777" w:rsidR="00C6290F" w:rsidRPr="00FD40B9" w:rsidRDefault="00C6290F" w:rsidP="00A76C28">
      <w:pPr>
        <w:spacing w:after="0" w:line="440" w:lineRule="exact"/>
        <w:rPr>
          <w:rFonts w:ascii="宋体" w:hAnsi="宋体"/>
          <w:szCs w:val="24"/>
        </w:rPr>
      </w:pPr>
      <w:r w:rsidRPr="00FD40B9">
        <w:rPr>
          <w:rFonts w:ascii="宋体" w:hAnsi="宋体" w:hint="eastAsia"/>
          <w:szCs w:val="24"/>
        </w:rPr>
        <w:t>辛伐他汀（simvastatin）</w:t>
      </w:r>
      <w:r w:rsidR="00BC4E33" w:rsidRPr="00FD40B9">
        <w:rPr>
          <w:rFonts w:ascii="宋体" w:hAnsi="宋体" w:hint="eastAsia"/>
          <w:szCs w:val="24"/>
        </w:rPr>
        <w:t>：</w:t>
      </w:r>
      <w:r w:rsidRPr="00FD40B9">
        <w:rPr>
          <w:rFonts w:ascii="宋体" w:hAnsi="宋体" w:hint="eastAsia"/>
          <w:szCs w:val="24"/>
        </w:rPr>
        <w:t>lovastatin的甲基化衍生物</w:t>
      </w:r>
    </w:p>
    <w:p w14:paraId="1B93EF5D" w14:textId="77777777" w:rsidR="000B03AB" w:rsidRPr="00FD40B9" w:rsidRDefault="00C6290F" w:rsidP="00A76C28">
      <w:pPr>
        <w:spacing w:after="0" w:line="440" w:lineRule="exact"/>
        <w:rPr>
          <w:rFonts w:ascii="宋体" w:hAnsi="宋体"/>
          <w:szCs w:val="24"/>
        </w:rPr>
      </w:pPr>
      <w:r w:rsidRPr="00FD40B9">
        <w:rPr>
          <w:rFonts w:ascii="宋体" w:hAnsi="宋体" w:hint="eastAsia"/>
          <w:szCs w:val="24"/>
        </w:rPr>
        <w:t>普伐他汀（pravastatin）</w:t>
      </w:r>
      <w:r w:rsidR="00BC4E33" w:rsidRPr="00FD40B9">
        <w:rPr>
          <w:rFonts w:ascii="宋体" w:hAnsi="宋体" w:hint="eastAsia"/>
          <w:szCs w:val="24"/>
        </w:rPr>
        <w:t>：</w:t>
      </w:r>
      <w:r w:rsidRPr="00FD40B9">
        <w:rPr>
          <w:rFonts w:ascii="宋体" w:hAnsi="宋体" w:hint="eastAsia"/>
          <w:szCs w:val="24"/>
        </w:rPr>
        <w:t>美伐他汀的活性代谢产物</w:t>
      </w:r>
    </w:p>
    <w:p w14:paraId="1552913D" w14:textId="77777777" w:rsidR="00417306" w:rsidRPr="00FD40B9" w:rsidRDefault="00417306" w:rsidP="00A76C28">
      <w:pPr>
        <w:spacing w:after="0" w:line="440" w:lineRule="exact"/>
        <w:rPr>
          <w:rFonts w:ascii="宋体" w:hAnsi="宋体"/>
          <w:szCs w:val="24"/>
        </w:rPr>
      </w:pPr>
      <w:r w:rsidRPr="00FD40B9">
        <w:rPr>
          <w:rFonts w:ascii="宋体" w:hAnsi="宋体" w:hint="eastAsia"/>
          <w:szCs w:val="24"/>
        </w:rPr>
        <w:t>【药理作用】</w:t>
      </w:r>
    </w:p>
    <w:p w14:paraId="1B9A8B75" w14:textId="77777777" w:rsidR="00417306" w:rsidRPr="00FD40B9" w:rsidRDefault="00417306" w:rsidP="00A76C28">
      <w:pPr>
        <w:spacing w:after="0" w:line="440" w:lineRule="exact"/>
        <w:rPr>
          <w:rFonts w:ascii="宋体" w:hAnsi="宋体"/>
          <w:szCs w:val="24"/>
        </w:rPr>
      </w:pPr>
      <w:r w:rsidRPr="00FD40B9">
        <w:rPr>
          <w:rFonts w:ascii="宋体" w:hAnsi="宋体" w:hint="eastAsia"/>
          <w:szCs w:val="24"/>
        </w:rPr>
        <w:t>1、调血脂作用：</w:t>
      </w:r>
      <w:r w:rsidRPr="00FD40B9">
        <w:rPr>
          <w:rFonts w:ascii="宋体" w:hAnsi="宋体" w:hint="eastAsia"/>
          <w:b/>
          <w:bCs/>
          <w:color w:val="FF0000"/>
          <w:szCs w:val="24"/>
        </w:rPr>
        <w:t>对LDL</w:t>
      </w:r>
      <w:r w:rsidR="00101D51" w:rsidRPr="00FD40B9">
        <w:rPr>
          <w:rFonts w:ascii="宋体" w:hAnsi="宋体" w:hint="eastAsia"/>
          <w:b/>
          <w:bCs/>
          <w:color w:val="FF0000"/>
          <w:szCs w:val="24"/>
        </w:rPr>
        <w:t>-</w:t>
      </w:r>
      <w:r w:rsidRPr="00FD40B9">
        <w:rPr>
          <w:rFonts w:ascii="宋体" w:hAnsi="宋体" w:hint="eastAsia"/>
          <w:b/>
          <w:bCs/>
          <w:color w:val="FF0000"/>
          <w:szCs w:val="24"/>
        </w:rPr>
        <w:t>C的降低作用最强</w:t>
      </w:r>
      <w:r w:rsidRPr="00FD40B9">
        <w:rPr>
          <w:rFonts w:ascii="宋体" w:hAnsi="宋体" w:hint="eastAsia"/>
          <w:szCs w:val="24"/>
        </w:rPr>
        <w:t>，TC次之；降TG作用很弱；调血脂作用呈剂量依赖性(6%效应)；HDL</w:t>
      </w:r>
      <w:r w:rsidR="00101D51" w:rsidRPr="00FD40B9">
        <w:rPr>
          <w:rFonts w:ascii="宋体" w:hAnsi="宋体" w:hint="eastAsia"/>
          <w:szCs w:val="24"/>
        </w:rPr>
        <w:t>-</w:t>
      </w:r>
      <w:r w:rsidRPr="00FD40B9">
        <w:rPr>
          <w:rFonts w:ascii="宋体" w:hAnsi="宋体" w:hint="eastAsia"/>
          <w:szCs w:val="24"/>
        </w:rPr>
        <w:t>C略有升高</w:t>
      </w:r>
    </w:p>
    <w:p w14:paraId="12E4C71F" w14:textId="77777777" w:rsidR="00417306" w:rsidRPr="00FD40B9" w:rsidRDefault="00417306" w:rsidP="00A76C28">
      <w:pPr>
        <w:spacing w:after="0" w:line="440" w:lineRule="exact"/>
        <w:rPr>
          <w:rFonts w:ascii="宋体" w:hAnsi="宋体"/>
          <w:szCs w:val="24"/>
        </w:rPr>
      </w:pPr>
      <w:r w:rsidRPr="00FD40B9">
        <w:rPr>
          <w:rFonts w:ascii="宋体" w:hAnsi="宋体" w:hint="eastAsia"/>
          <w:szCs w:val="24"/>
        </w:rPr>
        <w:lastRenderedPageBreak/>
        <w:t>2、非调血脂作用（</w:t>
      </w:r>
      <w:r w:rsidRPr="00FD40B9">
        <w:rPr>
          <w:rFonts w:ascii="宋体" w:hAnsi="宋体" w:hint="eastAsia"/>
          <w:b/>
          <w:bCs/>
          <w:color w:val="FF0000"/>
          <w:szCs w:val="24"/>
          <w:highlight w:val="yellow"/>
        </w:rPr>
        <w:t>有利于防止动脉粥样硬化形成</w:t>
      </w:r>
      <w:r w:rsidRPr="00FD40B9">
        <w:rPr>
          <w:rFonts w:ascii="宋体" w:hAnsi="宋体" w:hint="eastAsia"/>
          <w:szCs w:val="24"/>
        </w:rPr>
        <w:t>）</w:t>
      </w:r>
    </w:p>
    <w:p w14:paraId="6DB7ABE7" w14:textId="77777777" w:rsidR="00417306" w:rsidRPr="00FD40B9" w:rsidRDefault="00417306" w:rsidP="00A76C28">
      <w:pPr>
        <w:spacing w:after="0" w:line="440" w:lineRule="exact"/>
        <w:rPr>
          <w:rFonts w:ascii="宋体" w:hAnsi="宋体"/>
          <w:szCs w:val="24"/>
        </w:rPr>
      </w:pPr>
      <w:r w:rsidRPr="00FD40B9">
        <w:rPr>
          <w:rFonts w:ascii="宋体" w:hAnsi="宋体" w:hint="eastAsia"/>
          <w:szCs w:val="24"/>
        </w:rPr>
        <w:t>改善血管内皮功能；</w:t>
      </w:r>
    </w:p>
    <w:p w14:paraId="3A4AAD3C" w14:textId="77777777" w:rsidR="00417306" w:rsidRPr="00FD40B9" w:rsidRDefault="00417306" w:rsidP="00A76C28">
      <w:pPr>
        <w:spacing w:after="0" w:line="440" w:lineRule="exact"/>
        <w:rPr>
          <w:rFonts w:ascii="宋体" w:hAnsi="宋体"/>
          <w:szCs w:val="24"/>
        </w:rPr>
      </w:pPr>
      <w:r w:rsidRPr="00FD40B9">
        <w:rPr>
          <w:rFonts w:ascii="宋体" w:hAnsi="宋体" w:hint="eastAsia"/>
          <w:szCs w:val="24"/>
        </w:rPr>
        <w:t>抑制VSMCs的增殖和迁移，促进VSMCs凋亡；</w:t>
      </w:r>
    </w:p>
    <w:p w14:paraId="5DE4BB6D" w14:textId="77777777" w:rsidR="00417306" w:rsidRPr="00FD40B9" w:rsidRDefault="00417306" w:rsidP="00A76C28">
      <w:pPr>
        <w:spacing w:after="0" w:line="440" w:lineRule="exact"/>
        <w:rPr>
          <w:rFonts w:ascii="宋体" w:hAnsi="宋体"/>
          <w:szCs w:val="24"/>
        </w:rPr>
      </w:pPr>
      <w:r w:rsidRPr="00FD40B9">
        <w:rPr>
          <w:rFonts w:ascii="宋体" w:hAnsi="宋体" w:hint="eastAsia"/>
          <w:szCs w:val="24"/>
        </w:rPr>
        <w:t>↓动脉壁巨噬细胞及泡沫细胞形成，稳定↓硬化斑块；</w:t>
      </w:r>
    </w:p>
    <w:p w14:paraId="2AF71C44" w14:textId="77777777" w:rsidR="00417306" w:rsidRPr="00FD40B9" w:rsidRDefault="00417306" w:rsidP="00A76C28">
      <w:pPr>
        <w:spacing w:after="0" w:line="440" w:lineRule="exact"/>
        <w:rPr>
          <w:rFonts w:ascii="宋体" w:hAnsi="宋体"/>
          <w:szCs w:val="24"/>
        </w:rPr>
      </w:pPr>
      <w:r w:rsidRPr="00FD40B9">
        <w:rPr>
          <w:rFonts w:ascii="宋体" w:hAnsi="宋体" w:hint="eastAsia"/>
          <w:szCs w:val="24"/>
        </w:rPr>
        <w:t>↓血浆C反应蛋白，↓动脉粥样硬化中的炎性反应；</w:t>
      </w:r>
    </w:p>
    <w:p w14:paraId="6504241C" w14:textId="77777777" w:rsidR="00417306" w:rsidRPr="00FD40B9" w:rsidRDefault="00417306" w:rsidP="00A76C28">
      <w:pPr>
        <w:spacing w:after="0" w:line="440" w:lineRule="exact"/>
        <w:rPr>
          <w:rFonts w:ascii="宋体" w:hAnsi="宋体"/>
          <w:szCs w:val="24"/>
        </w:rPr>
      </w:pPr>
      <w:r w:rsidRPr="00FD40B9">
        <w:rPr>
          <w:rFonts w:ascii="宋体" w:hAnsi="宋体" w:hint="eastAsia"/>
          <w:szCs w:val="24"/>
        </w:rPr>
        <w:t>抑制单核细胞-巨噬细胞的黏附和分泌功能；</w:t>
      </w:r>
    </w:p>
    <w:p w14:paraId="6AEA23FB" w14:textId="77777777" w:rsidR="00417306" w:rsidRPr="00FD40B9" w:rsidRDefault="00417306" w:rsidP="00A76C28">
      <w:pPr>
        <w:spacing w:after="0" w:line="440" w:lineRule="exact"/>
        <w:rPr>
          <w:rFonts w:ascii="宋体" w:hAnsi="宋体"/>
          <w:szCs w:val="24"/>
        </w:rPr>
      </w:pPr>
      <w:r w:rsidRPr="00FD40B9">
        <w:rPr>
          <w:rFonts w:ascii="宋体" w:hAnsi="宋体" w:hint="eastAsia"/>
          <w:szCs w:val="24"/>
        </w:rPr>
        <w:t>抑制血小板聚集和提高纤溶活性等。</w:t>
      </w:r>
    </w:p>
    <w:p w14:paraId="33733DE9" w14:textId="77777777" w:rsidR="002338B3" w:rsidRPr="00FD40B9" w:rsidRDefault="00101D51" w:rsidP="00A76C28">
      <w:pPr>
        <w:spacing w:after="0" w:line="440" w:lineRule="exact"/>
        <w:rPr>
          <w:rFonts w:ascii="宋体" w:hAnsi="宋体"/>
          <w:szCs w:val="24"/>
        </w:rPr>
      </w:pPr>
      <w:r w:rsidRPr="00FD40B9">
        <w:rPr>
          <w:rFonts w:ascii="宋体" w:hAnsi="宋体" w:hint="eastAsia"/>
          <w:szCs w:val="24"/>
        </w:rPr>
        <w:t>【临床应用】</w:t>
      </w:r>
    </w:p>
    <w:p w14:paraId="671AD282" w14:textId="77777777" w:rsidR="00101D51" w:rsidRPr="00FD40B9" w:rsidRDefault="00101D51" w:rsidP="00A76C28">
      <w:pPr>
        <w:spacing w:after="0" w:line="440" w:lineRule="exact"/>
        <w:rPr>
          <w:rFonts w:ascii="宋体" w:hAnsi="宋体"/>
          <w:szCs w:val="24"/>
        </w:rPr>
      </w:pPr>
      <w:r w:rsidRPr="00FD40B9">
        <w:rPr>
          <w:rFonts w:ascii="宋体" w:hAnsi="宋体" w:hint="eastAsia"/>
          <w:szCs w:val="24"/>
        </w:rPr>
        <w:t>1、主要用于</w:t>
      </w:r>
      <w:r w:rsidRPr="0012219D">
        <w:rPr>
          <w:rFonts w:ascii="宋体" w:hAnsi="宋体" w:hint="eastAsia"/>
          <w:b/>
          <w:bCs/>
          <w:color w:val="FF0000"/>
          <w:szCs w:val="24"/>
          <w:highlight w:val="yellow"/>
        </w:rPr>
        <w:t>杂合子家族性</w:t>
      </w:r>
      <w:r w:rsidRPr="00FD40B9">
        <w:rPr>
          <w:rFonts w:ascii="宋体" w:hAnsi="宋体" w:hint="eastAsia"/>
          <w:szCs w:val="24"/>
        </w:rPr>
        <w:t>和非家族性Ⅱa、Ⅱb和Ⅲ型高脂蛋白血症</w:t>
      </w:r>
    </w:p>
    <w:p w14:paraId="0B0AAE48" w14:textId="77777777" w:rsidR="00101D51" w:rsidRPr="00FD40B9" w:rsidRDefault="00101D51" w:rsidP="00A76C28">
      <w:pPr>
        <w:spacing w:after="0" w:line="440" w:lineRule="exact"/>
        <w:rPr>
          <w:rFonts w:ascii="宋体" w:hAnsi="宋体"/>
          <w:szCs w:val="24"/>
        </w:rPr>
      </w:pPr>
      <w:r w:rsidRPr="00FD40B9">
        <w:rPr>
          <w:rFonts w:ascii="宋体" w:hAnsi="宋体" w:hint="eastAsia"/>
          <w:szCs w:val="24"/>
        </w:rPr>
        <w:t>2、对于病情较严重者可与胆汁酸结合树脂合用</w:t>
      </w:r>
    </w:p>
    <w:p w14:paraId="33CCA698" w14:textId="77777777" w:rsidR="002338B3" w:rsidRPr="00FD40B9" w:rsidRDefault="00101D51" w:rsidP="00A76C28">
      <w:pPr>
        <w:spacing w:after="0" w:line="440" w:lineRule="exact"/>
        <w:rPr>
          <w:rFonts w:ascii="宋体" w:hAnsi="宋体"/>
          <w:szCs w:val="24"/>
        </w:rPr>
      </w:pPr>
      <w:r w:rsidRPr="00FD40B9">
        <w:rPr>
          <w:rFonts w:ascii="宋体" w:hAnsi="宋体" w:hint="eastAsia"/>
          <w:szCs w:val="24"/>
        </w:rPr>
        <w:t>3、也可用于</w:t>
      </w:r>
      <w:r w:rsidRPr="00FD40B9">
        <w:rPr>
          <w:rFonts w:ascii="宋体" w:hAnsi="宋体" w:hint="eastAsia"/>
          <w:b/>
          <w:bCs/>
          <w:color w:val="FF0000"/>
          <w:szCs w:val="24"/>
          <w:highlight w:val="yellow"/>
        </w:rPr>
        <w:t>Ⅱ型糖尿病</w:t>
      </w:r>
      <w:r w:rsidRPr="00FD40B9">
        <w:rPr>
          <w:rFonts w:ascii="宋体" w:hAnsi="宋体" w:hint="eastAsia"/>
          <w:szCs w:val="24"/>
        </w:rPr>
        <w:t>和</w:t>
      </w:r>
      <w:r w:rsidRPr="00FD40B9">
        <w:rPr>
          <w:rFonts w:ascii="宋体" w:hAnsi="宋体" w:hint="eastAsia"/>
          <w:b/>
          <w:bCs/>
          <w:color w:val="FF0000"/>
          <w:szCs w:val="24"/>
          <w:highlight w:val="yellow"/>
        </w:rPr>
        <w:t>肾病综合征</w:t>
      </w:r>
      <w:r w:rsidRPr="00FD40B9">
        <w:rPr>
          <w:rFonts w:ascii="宋体" w:hAnsi="宋体" w:hint="eastAsia"/>
          <w:szCs w:val="24"/>
        </w:rPr>
        <w:t>引起的高胆固醇血症</w:t>
      </w:r>
    </w:p>
    <w:p w14:paraId="4D1FF607" w14:textId="77777777" w:rsidR="002338B3" w:rsidRPr="00CC01EF" w:rsidRDefault="00101D51" w:rsidP="00A76C28">
      <w:pPr>
        <w:spacing w:after="0" w:line="440" w:lineRule="exact"/>
        <w:rPr>
          <w:rFonts w:ascii="宋体" w:hAnsi="宋体"/>
          <w:color w:val="FF0000"/>
          <w:szCs w:val="24"/>
        </w:rPr>
      </w:pPr>
      <w:r w:rsidRPr="00CC01EF">
        <w:rPr>
          <w:rFonts w:ascii="宋体" w:hAnsi="宋体" w:hint="eastAsia"/>
          <w:color w:val="FF0000"/>
          <w:szCs w:val="24"/>
          <w:highlight w:val="yellow"/>
        </w:rPr>
        <w:t>【不良反应】</w:t>
      </w:r>
    </w:p>
    <w:p w14:paraId="5E2E3818" w14:textId="77777777" w:rsidR="00101D51" w:rsidRPr="00FD40B9" w:rsidRDefault="00101D51" w:rsidP="00A76C28">
      <w:pPr>
        <w:spacing w:after="0" w:line="440" w:lineRule="exact"/>
        <w:rPr>
          <w:rFonts w:ascii="宋体" w:hAnsi="宋体"/>
          <w:szCs w:val="24"/>
        </w:rPr>
      </w:pPr>
      <w:r w:rsidRPr="00FD40B9">
        <w:rPr>
          <w:rFonts w:ascii="宋体" w:hAnsi="宋体" w:hint="eastAsia"/>
          <w:szCs w:val="24"/>
        </w:rPr>
        <w:t>1、较少而轻，大剂量时偶可出现胃肠反应、肌痛、皮肤潮红、头痛等暂时性反应</w:t>
      </w:r>
    </w:p>
    <w:p w14:paraId="2E2ACA7C" w14:textId="77777777" w:rsidR="00101D51" w:rsidRPr="00FD40B9" w:rsidRDefault="00101D51" w:rsidP="00A76C28">
      <w:pPr>
        <w:spacing w:after="0" w:line="440" w:lineRule="exact"/>
        <w:rPr>
          <w:rFonts w:ascii="宋体" w:hAnsi="宋体"/>
          <w:b/>
          <w:bCs/>
          <w:color w:val="FF0000"/>
          <w:szCs w:val="24"/>
        </w:rPr>
      </w:pPr>
      <w:r w:rsidRPr="00FD40B9">
        <w:rPr>
          <w:rFonts w:ascii="宋体" w:hAnsi="宋体" w:hint="eastAsia"/>
          <w:szCs w:val="24"/>
        </w:rPr>
        <w:t>2、</w:t>
      </w:r>
      <w:r w:rsidR="00ED3B17" w:rsidRPr="00FD40B9">
        <w:rPr>
          <w:rFonts w:ascii="宋体" w:hAnsi="宋体" w:hint="eastAsia"/>
          <w:b/>
          <w:bCs/>
          <w:color w:val="FF0000"/>
          <w:szCs w:val="24"/>
          <w:highlight w:val="yellow"/>
        </w:rPr>
        <w:t>肝损害</w:t>
      </w:r>
      <w:r w:rsidR="00ED3B17" w:rsidRPr="00FD40B9">
        <w:rPr>
          <w:rFonts w:ascii="宋体" w:hAnsi="宋体" w:hint="eastAsia"/>
          <w:szCs w:val="24"/>
        </w:rPr>
        <w:t>：</w:t>
      </w:r>
      <w:r w:rsidRPr="00FD40B9">
        <w:rPr>
          <w:rFonts w:ascii="宋体" w:hAnsi="宋体" w:hint="eastAsia"/>
          <w:b/>
          <w:bCs/>
          <w:color w:val="FF0000"/>
          <w:szCs w:val="24"/>
        </w:rPr>
        <w:t>转氨酶升高</w:t>
      </w:r>
      <w:r w:rsidR="00697390">
        <w:rPr>
          <w:rFonts w:ascii="宋体" w:hAnsi="宋体" w:hint="eastAsia"/>
          <w:b/>
          <w:bCs/>
          <w:color w:val="FF0000"/>
          <w:szCs w:val="24"/>
        </w:rPr>
        <w:t>（A</w:t>
      </w:r>
      <w:r w:rsidR="00697390">
        <w:rPr>
          <w:rFonts w:ascii="宋体" w:hAnsi="宋体"/>
          <w:b/>
          <w:bCs/>
          <w:color w:val="FF0000"/>
          <w:szCs w:val="24"/>
        </w:rPr>
        <w:t>ST/ALT</w:t>
      </w:r>
      <w:r w:rsidR="00697390">
        <w:rPr>
          <w:rFonts w:ascii="宋体" w:hAnsi="宋体" w:hint="eastAsia"/>
          <w:b/>
          <w:bCs/>
          <w:color w:val="FF0000"/>
          <w:szCs w:val="24"/>
        </w:rPr>
        <w:t>升高）</w:t>
      </w:r>
      <w:r w:rsidRPr="00FD40B9">
        <w:rPr>
          <w:rFonts w:ascii="宋体" w:hAnsi="宋体" w:hint="eastAsia"/>
          <w:b/>
          <w:bCs/>
          <w:color w:val="FF0000"/>
          <w:szCs w:val="24"/>
        </w:rPr>
        <w:t>升高</w:t>
      </w:r>
    </w:p>
    <w:p w14:paraId="3AA6C1C0" w14:textId="77777777" w:rsidR="00101D51" w:rsidRPr="00FD40B9" w:rsidRDefault="00101D51" w:rsidP="00A76C28">
      <w:pPr>
        <w:spacing w:after="0" w:line="440" w:lineRule="exact"/>
        <w:rPr>
          <w:rFonts w:ascii="宋体" w:hAnsi="宋体"/>
          <w:szCs w:val="24"/>
        </w:rPr>
      </w:pPr>
      <w:r w:rsidRPr="00FD40B9">
        <w:rPr>
          <w:rFonts w:ascii="宋体" w:hAnsi="宋体" w:hint="eastAsia"/>
          <w:szCs w:val="24"/>
        </w:rPr>
        <w:t>3、偶有</w:t>
      </w:r>
      <w:r w:rsidRPr="00FD40B9">
        <w:rPr>
          <w:rFonts w:ascii="宋体" w:hAnsi="宋体" w:hint="eastAsia"/>
          <w:b/>
          <w:bCs/>
          <w:color w:val="FF0000"/>
          <w:szCs w:val="24"/>
          <w:highlight w:val="yellow"/>
        </w:rPr>
        <w:t>横纹肌溶解症</w:t>
      </w:r>
      <w:r w:rsidR="0062158B">
        <w:rPr>
          <w:rFonts w:ascii="宋体" w:hAnsi="宋体" w:hint="eastAsia"/>
          <w:b/>
          <w:bCs/>
          <w:color w:val="FF0000"/>
          <w:szCs w:val="24"/>
          <w:highlight w:val="yellow"/>
        </w:rPr>
        <w:t>（肌炎、肌痛、</w:t>
      </w:r>
      <w:r w:rsidR="0062158B" w:rsidRPr="0062158B">
        <w:rPr>
          <w:rFonts w:ascii="宋体" w:hAnsi="宋体" w:hint="eastAsia"/>
          <w:b/>
          <w:bCs/>
          <w:color w:val="FF0000"/>
          <w:szCs w:val="24"/>
          <w:highlight w:val="yellow"/>
        </w:rPr>
        <w:t>肌酸磷酸激酶（CPK）</w:t>
      </w:r>
      <w:r w:rsidR="00CC01EF">
        <w:rPr>
          <w:rFonts w:ascii="宋体" w:hAnsi="宋体" w:hint="eastAsia"/>
          <w:b/>
          <w:bCs/>
          <w:color w:val="FF0000"/>
          <w:szCs w:val="24"/>
          <w:highlight w:val="yellow"/>
        </w:rPr>
        <w:t>升高</w:t>
      </w:r>
      <w:r w:rsidR="0062158B">
        <w:rPr>
          <w:rFonts w:ascii="宋体" w:hAnsi="宋体" w:hint="eastAsia"/>
          <w:b/>
          <w:bCs/>
          <w:color w:val="FF0000"/>
          <w:szCs w:val="24"/>
          <w:highlight w:val="yellow"/>
        </w:rPr>
        <w:t>）</w:t>
      </w:r>
      <w:r w:rsidRPr="00FD40B9">
        <w:rPr>
          <w:rFonts w:ascii="宋体" w:hAnsi="宋体" w:hint="eastAsia"/>
          <w:szCs w:val="24"/>
        </w:rPr>
        <w:t>,与苯氧酸类如吉非贝齐、烟酸类、红霉素、环</w:t>
      </w:r>
      <w:proofErr w:type="gramStart"/>
      <w:r w:rsidRPr="00FD40B9">
        <w:rPr>
          <w:rFonts w:ascii="宋体" w:hAnsi="宋体" w:hint="eastAsia"/>
          <w:szCs w:val="24"/>
        </w:rPr>
        <w:t>孢</w:t>
      </w:r>
      <w:proofErr w:type="gramEnd"/>
      <w:r w:rsidRPr="00FD40B9">
        <w:rPr>
          <w:rFonts w:ascii="宋体" w:hAnsi="宋体" w:hint="eastAsia"/>
          <w:szCs w:val="24"/>
        </w:rPr>
        <w:t>素合用可加重</w:t>
      </w:r>
    </w:p>
    <w:p w14:paraId="2A63C043" w14:textId="77777777" w:rsidR="002338B3" w:rsidRPr="00FD40B9" w:rsidRDefault="00101D51" w:rsidP="00A76C28">
      <w:pPr>
        <w:spacing w:after="0" w:line="440" w:lineRule="exact"/>
        <w:rPr>
          <w:rFonts w:ascii="宋体" w:hAnsi="宋体"/>
          <w:szCs w:val="24"/>
        </w:rPr>
      </w:pPr>
      <w:r w:rsidRPr="00FD40B9">
        <w:rPr>
          <w:rFonts w:ascii="宋体" w:hAnsi="宋体" w:hint="eastAsia"/>
          <w:szCs w:val="24"/>
        </w:rPr>
        <w:t>4.孕妇及有活动性肝病(或转氨酶持续升高)禁用</w:t>
      </w:r>
    </w:p>
    <w:p w14:paraId="4FD39831" w14:textId="77777777" w:rsidR="00ED3B17" w:rsidRPr="00FD40B9" w:rsidRDefault="00ED3B17" w:rsidP="00A76C28">
      <w:pPr>
        <w:spacing w:after="0" w:line="440" w:lineRule="exact"/>
        <w:rPr>
          <w:rFonts w:ascii="宋体" w:hAnsi="宋体"/>
          <w:szCs w:val="24"/>
        </w:rPr>
      </w:pPr>
    </w:p>
    <w:p w14:paraId="03825F14" w14:textId="77777777" w:rsidR="00101D51" w:rsidRPr="00FD40B9" w:rsidRDefault="00ED3B17" w:rsidP="00A76C28">
      <w:pPr>
        <w:spacing w:after="0" w:line="440" w:lineRule="exact"/>
        <w:rPr>
          <w:rFonts w:ascii="宋体" w:hAnsi="宋体"/>
          <w:b/>
          <w:bCs/>
          <w:szCs w:val="24"/>
        </w:rPr>
      </w:pPr>
      <w:r w:rsidRPr="00FD40B9">
        <w:rPr>
          <w:rFonts w:ascii="宋体" w:hAnsi="宋体" w:hint="eastAsia"/>
          <w:b/>
          <w:bCs/>
          <w:szCs w:val="24"/>
        </w:rPr>
        <w:t>胆汁酸结合树脂（胆酸螯合剂）</w:t>
      </w:r>
    </w:p>
    <w:p w14:paraId="3B863C7C" w14:textId="77777777" w:rsidR="00ED3B17" w:rsidRPr="00FD40B9" w:rsidRDefault="00ED3B17" w:rsidP="00A76C28">
      <w:pPr>
        <w:pStyle w:val="a6"/>
        <w:spacing w:line="440" w:lineRule="exact"/>
        <w:rPr>
          <w:rFonts w:ascii="宋体" w:hAnsi="宋体"/>
        </w:rPr>
      </w:pPr>
      <w:r w:rsidRPr="00FD40B9">
        <w:rPr>
          <w:rFonts w:ascii="宋体" w:hAnsi="宋体" w:hint="eastAsia"/>
        </w:rPr>
        <w:t>考来烯胺（消胆胺，cholestyramine）</w:t>
      </w:r>
    </w:p>
    <w:p w14:paraId="27CB400F" w14:textId="77777777" w:rsidR="00ED3B17" w:rsidRPr="00FD40B9" w:rsidRDefault="00ED3B17" w:rsidP="00A76C28">
      <w:pPr>
        <w:pStyle w:val="a6"/>
        <w:spacing w:line="440" w:lineRule="exact"/>
        <w:rPr>
          <w:rFonts w:ascii="宋体" w:hAnsi="宋体"/>
        </w:rPr>
      </w:pPr>
      <w:r w:rsidRPr="00FD40B9">
        <w:rPr>
          <w:rFonts w:ascii="宋体" w:hAnsi="宋体" w:hint="eastAsia"/>
        </w:rPr>
        <w:t>考来替泊（降胆宁，colestipol）</w:t>
      </w:r>
    </w:p>
    <w:p w14:paraId="3B653F37" w14:textId="77777777" w:rsidR="007E5BBA" w:rsidRPr="00FD40B9" w:rsidRDefault="007E5BBA"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进人肠道后不被吸收，与</w:t>
      </w:r>
      <w:r w:rsidRPr="00FD40B9">
        <w:rPr>
          <w:rFonts w:ascii="宋体" w:hAnsi="宋体" w:hint="eastAsia"/>
          <w:b/>
          <w:bCs/>
          <w:color w:val="FF0000"/>
          <w:szCs w:val="24"/>
          <w:highlight w:val="yellow"/>
        </w:rPr>
        <w:t>胆汁酸牢固结合</w:t>
      </w:r>
      <w:r w:rsidRPr="00FD40B9">
        <w:rPr>
          <w:rFonts w:ascii="宋体" w:hAnsi="宋体" w:hint="eastAsia"/>
          <w:szCs w:val="24"/>
        </w:rPr>
        <w:t>阻滞</w:t>
      </w:r>
      <w:r w:rsidRPr="00FD40B9">
        <w:rPr>
          <w:rFonts w:ascii="宋体" w:hAnsi="宋体" w:hint="eastAsia"/>
          <w:b/>
          <w:bCs/>
          <w:color w:val="FF0000"/>
          <w:szCs w:val="24"/>
          <w:highlight w:val="yellow"/>
        </w:rPr>
        <w:t>胆汁酸的肝肠循环</w:t>
      </w:r>
      <w:r w:rsidRPr="00FD40B9">
        <w:rPr>
          <w:rFonts w:ascii="宋体" w:hAnsi="宋体" w:hint="eastAsia"/>
          <w:szCs w:val="24"/>
        </w:rPr>
        <w:t>，大量消耗Ch，</w:t>
      </w:r>
      <w:r w:rsidRPr="00FD40B9">
        <w:rPr>
          <w:rFonts w:ascii="宋体" w:hAnsi="宋体" w:hint="eastAsia"/>
          <w:b/>
          <w:bCs/>
          <w:color w:val="FF0000"/>
          <w:szCs w:val="24"/>
          <w:highlight w:val="yellow"/>
        </w:rPr>
        <w:t>下降血浆TC和LDL-C水平</w:t>
      </w:r>
    </w:p>
    <w:p w14:paraId="3636EA90" w14:textId="77777777" w:rsidR="007E5BBA" w:rsidRPr="00FD40B9" w:rsidRDefault="007E5BBA"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作用强度与剂量有关，↓</w:t>
      </w:r>
      <w:r w:rsidRPr="00FD40B9">
        <w:rPr>
          <w:rFonts w:ascii="宋体" w:hAnsi="宋体"/>
          <w:szCs w:val="24"/>
        </w:rPr>
        <w:t>apo B</w:t>
      </w:r>
      <w:r w:rsidRPr="00FD40B9">
        <w:rPr>
          <w:rFonts w:ascii="宋体" w:hAnsi="宋体" w:hint="eastAsia"/>
          <w:szCs w:val="24"/>
        </w:rPr>
        <w:t>，但</w:t>
      </w:r>
      <w:r w:rsidRPr="00FD40B9">
        <w:rPr>
          <w:rFonts w:ascii="宋体" w:hAnsi="宋体"/>
          <w:szCs w:val="24"/>
        </w:rPr>
        <w:t>HDL</w:t>
      </w:r>
      <w:r w:rsidRPr="00FD40B9">
        <w:rPr>
          <w:rFonts w:ascii="宋体" w:hAnsi="宋体" w:hint="eastAsia"/>
          <w:szCs w:val="24"/>
        </w:rPr>
        <w:t>几无改变</w:t>
      </w:r>
    </w:p>
    <w:p w14:paraId="73D15806" w14:textId="77777777" w:rsidR="00101D51" w:rsidRPr="00FD40B9" w:rsidRDefault="007E5BBA"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对</w:t>
      </w:r>
      <w:r w:rsidRPr="00FD40B9">
        <w:rPr>
          <w:rFonts w:ascii="宋体" w:hAnsi="宋体"/>
          <w:szCs w:val="24"/>
        </w:rPr>
        <w:t>TG</w:t>
      </w:r>
      <w:r w:rsidRPr="00FD40B9">
        <w:rPr>
          <w:rFonts w:ascii="宋体" w:hAnsi="宋体" w:hint="eastAsia"/>
          <w:szCs w:val="24"/>
        </w:rPr>
        <w:t>和</w:t>
      </w:r>
      <w:r w:rsidRPr="00FD40B9">
        <w:rPr>
          <w:rFonts w:ascii="宋体" w:hAnsi="宋体"/>
          <w:szCs w:val="24"/>
        </w:rPr>
        <w:t>VLDL</w:t>
      </w:r>
      <w:r w:rsidRPr="00FD40B9">
        <w:rPr>
          <w:rFonts w:ascii="宋体" w:hAnsi="宋体" w:hint="eastAsia"/>
          <w:szCs w:val="24"/>
        </w:rPr>
        <w:t>的影响较小</w:t>
      </w:r>
    </w:p>
    <w:p w14:paraId="412AC37C" w14:textId="77777777" w:rsidR="00125552" w:rsidRPr="00FD40B9" w:rsidRDefault="00125552" w:rsidP="00A76C28">
      <w:pPr>
        <w:spacing w:after="0" w:line="440" w:lineRule="exact"/>
        <w:rPr>
          <w:rFonts w:ascii="宋体" w:hAnsi="宋体"/>
          <w:szCs w:val="24"/>
        </w:rPr>
      </w:pPr>
      <w:r w:rsidRPr="00FD40B9">
        <w:rPr>
          <w:rFonts w:ascii="宋体" w:hAnsi="宋体" w:hint="eastAsia"/>
          <w:szCs w:val="24"/>
        </w:rPr>
        <w:t>【临床应用】</w:t>
      </w:r>
    </w:p>
    <w:p w14:paraId="209A35B4" w14:textId="77777777" w:rsidR="00125552" w:rsidRPr="00FD40B9" w:rsidRDefault="00125552"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适用于</w:t>
      </w:r>
      <w:r w:rsidRPr="00CB75F1">
        <w:rPr>
          <w:rFonts w:ascii="宋体" w:hAnsi="宋体" w:hint="eastAsia"/>
          <w:b/>
          <w:bCs/>
          <w:color w:val="FF0000"/>
          <w:szCs w:val="24"/>
          <w:highlight w:val="yellow"/>
        </w:rPr>
        <w:t>Ⅱ</w:t>
      </w:r>
      <w:r w:rsidRPr="00CB75F1">
        <w:rPr>
          <w:rFonts w:ascii="宋体" w:hAnsi="宋体"/>
          <w:b/>
          <w:bCs/>
          <w:color w:val="FF0000"/>
          <w:szCs w:val="24"/>
          <w:highlight w:val="yellow"/>
        </w:rPr>
        <w:t>a</w:t>
      </w:r>
      <w:r w:rsidRPr="00CB75F1">
        <w:rPr>
          <w:rFonts w:ascii="宋体" w:hAnsi="宋体" w:hint="eastAsia"/>
          <w:b/>
          <w:bCs/>
          <w:color w:val="FF0000"/>
          <w:szCs w:val="24"/>
          <w:highlight w:val="yellow"/>
        </w:rPr>
        <w:t>及Ⅱ</w:t>
      </w:r>
      <w:r w:rsidRPr="00CB75F1">
        <w:rPr>
          <w:rFonts w:ascii="宋体" w:hAnsi="宋体"/>
          <w:b/>
          <w:bCs/>
          <w:color w:val="FF0000"/>
          <w:szCs w:val="24"/>
          <w:highlight w:val="yellow"/>
        </w:rPr>
        <w:t>b</w:t>
      </w:r>
      <w:r w:rsidRPr="00FD40B9">
        <w:rPr>
          <w:rFonts w:ascii="宋体" w:hAnsi="宋体" w:hint="eastAsia"/>
          <w:szCs w:val="24"/>
        </w:rPr>
        <w:t>及家族性</w:t>
      </w:r>
      <w:r w:rsidRPr="00FD40B9">
        <w:rPr>
          <w:rFonts w:ascii="宋体" w:hAnsi="宋体" w:hint="eastAsia"/>
          <w:b/>
          <w:bCs/>
          <w:color w:val="FF0000"/>
          <w:szCs w:val="24"/>
          <w:highlight w:val="yellow"/>
        </w:rPr>
        <w:t>杂合子</w:t>
      </w:r>
      <w:r w:rsidRPr="00FD40B9">
        <w:rPr>
          <w:rFonts w:ascii="宋体" w:hAnsi="宋体" w:hint="eastAsia"/>
          <w:b/>
          <w:bCs/>
          <w:color w:val="FF0000"/>
          <w:szCs w:val="24"/>
        </w:rPr>
        <w:t>高脂蛋白血症</w:t>
      </w:r>
    </w:p>
    <w:p w14:paraId="570B0312" w14:textId="77777777" w:rsidR="00125552" w:rsidRPr="00FD40B9" w:rsidRDefault="00125552"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对</w:t>
      </w:r>
      <w:r w:rsidRPr="000F4419">
        <w:rPr>
          <w:rFonts w:ascii="宋体" w:hAnsi="宋体" w:hint="eastAsia"/>
          <w:b/>
          <w:bCs/>
          <w:color w:val="FF0000"/>
          <w:szCs w:val="24"/>
          <w:highlight w:val="yellow"/>
        </w:rPr>
        <w:t>纯合子家族性高</w:t>
      </w:r>
      <w:r w:rsidRPr="000F4419">
        <w:rPr>
          <w:rFonts w:ascii="宋体" w:hAnsi="宋体"/>
          <w:b/>
          <w:bCs/>
          <w:color w:val="FF0000"/>
          <w:szCs w:val="24"/>
          <w:highlight w:val="yellow"/>
        </w:rPr>
        <w:t>Ch</w:t>
      </w:r>
      <w:r w:rsidRPr="000F4419">
        <w:rPr>
          <w:rFonts w:ascii="宋体" w:hAnsi="宋体" w:hint="eastAsia"/>
          <w:b/>
          <w:bCs/>
          <w:color w:val="FF0000"/>
          <w:szCs w:val="24"/>
          <w:highlight w:val="yellow"/>
        </w:rPr>
        <w:t>血症</w:t>
      </w:r>
      <w:r w:rsidRPr="00FD40B9">
        <w:rPr>
          <w:rFonts w:ascii="宋体" w:hAnsi="宋体" w:hint="eastAsia"/>
          <w:szCs w:val="24"/>
        </w:rPr>
        <w:t>无效</w:t>
      </w:r>
    </w:p>
    <w:p w14:paraId="5C81AAB8" w14:textId="77777777" w:rsidR="00125552" w:rsidRPr="00FD40B9" w:rsidRDefault="000041A4" w:rsidP="00A76C28">
      <w:pPr>
        <w:spacing w:after="0" w:line="440" w:lineRule="exact"/>
        <w:rPr>
          <w:rFonts w:ascii="宋体" w:hAnsi="宋体"/>
          <w:szCs w:val="24"/>
        </w:rPr>
      </w:pPr>
      <w:bookmarkStart w:id="31" w:name="_Hlk103074790"/>
      <w:r w:rsidRPr="00FD40B9">
        <w:rPr>
          <w:rFonts w:ascii="宋体" w:hAnsi="宋体" w:hint="eastAsia"/>
          <w:szCs w:val="24"/>
        </w:rPr>
        <w:t>【不良反应】</w:t>
      </w:r>
    </w:p>
    <w:p w14:paraId="757F453C" w14:textId="77777777" w:rsidR="000041A4" w:rsidRPr="00FD40B9" w:rsidRDefault="000041A4" w:rsidP="00A76C28">
      <w:pPr>
        <w:spacing w:after="0" w:line="440" w:lineRule="exact"/>
        <w:rPr>
          <w:rFonts w:ascii="宋体" w:hAnsi="宋体"/>
          <w:szCs w:val="24"/>
        </w:rPr>
      </w:pPr>
      <w:r w:rsidRPr="00FD40B9">
        <w:rPr>
          <w:rFonts w:ascii="MS Gothic" w:eastAsia="MS Gothic" w:hAnsi="MS Gothic" w:cs="MS Gothic" w:hint="eastAsia"/>
          <w:szCs w:val="24"/>
        </w:rPr>
        <w:t>➢</w:t>
      </w:r>
      <w:r w:rsidR="00001713" w:rsidRPr="00FD40B9">
        <w:rPr>
          <w:rFonts w:ascii="宋体" w:hAnsi="宋体" w:cs="MS Gothic" w:hint="eastAsia"/>
          <w:b/>
          <w:bCs/>
          <w:color w:val="FF0000"/>
          <w:szCs w:val="24"/>
          <w:highlight w:val="yellow"/>
        </w:rPr>
        <w:t>消化道反应</w:t>
      </w:r>
      <w:r w:rsidR="00001713" w:rsidRPr="00FD40B9">
        <w:rPr>
          <w:rFonts w:ascii="宋体" w:hAnsi="宋体" w:cs="MS Gothic" w:hint="eastAsia"/>
          <w:szCs w:val="24"/>
        </w:rPr>
        <w:t>：</w:t>
      </w:r>
      <w:r w:rsidRPr="00FD40B9">
        <w:rPr>
          <w:rFonts w:ascii="宋体" w:hAnsi="宋体" w:hint="eastAsia"/>
          <w:szCs w:val="24"/>
        </w:rPr>
        <w:t>少数可有便秘</w:t>
      </w:r>
      <w:r w:rsidR="00EF6B68">
        <w:rPr>
          <w:rFonts w:ascii="宋体" w:hAnsi="宋体" w:hint="eastAsia"/>
          <w:szCs w:val="24"/>
        </w:rPr>
        <w:t>、脂肪泻</w:t>
      </w:r>
      <w:r w:rsidRPr="00FD40B9">
        <w:rPr>
          <w:rFonts w:ascii="宋体" w:hAnsi="宋体" w:hint="eastAsia"/>
          <w:szCs w:val="24"/>
        </w:rPr>
        <w:t>、腹胀、暧气和食欲减退等，一般在两周后可消失，若便秘过久，应停药</w:t>
      </w:r>
      <w:r w:rsidR="00001713" w:rsidRPr="00FD40B9">
        <w:rPr>
          <w:rFonts w:ascii="宋体" w:hAnsi="宋体" w:hint="eastAsia"/>
          <w:szCs w:val="24"/>
        </w:rPr>
        <w:t>；</w:t>
      </w:r>
    </w:p>
    <w:p w14:paraId="2E8FFA52" w14:textId="77777777" w:rsidR="000041A4" w:rsidRPr="00FD40B9" w:rsidRDefault="000041A4"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偶可出现短时的转氨酶升高、高氯酸血症或脂肪痢等</w:t>
      </w:r>
      <w:r w:rsidR="00001713" w:rsidRPr="00FD40B9">
        <w:rPr>
          <w:rFonts w:ascii="宋体" w:hAnsi="宋体" w:hint="eastAsia"/>
          <w:szCs w:val="24"/>
        </w:rPr>
        <w:t>；</w:t>
      </w:r>
    </w:p>
    <w:p w14:paraId="6482E870" w14:textId="77777777" w:rsidR="000041A4" w:rsidRDefault="000041A4" w:rsidP="00A76C28">
      <w:pPr>
        <w:spacing w:after="0" w:line="440" w:lineRule="exact"/>
        <w:rPr>
          <w:rFonts w:ascii="宋体" w:hAnsi="宋体"/>
          <w:szCs w:val="24"/>
        </w:rPr>
      </w:pPr>
      <w:r w:rsidRPr="00FD40B9">
        <w:rPr>
          <w:rFonts w:ascii="MS Gothic" w:eastAsia="MS Gothic" w:hAnsi="MS Gothic" w:cs="MS Gothic" w:hint="eastAsia"/>
          <w:szCs w:val="24"/>
        </w:rPr>
        <w:lastRenderedPageBreak/>
        <w:t>➢</w:t>
      </w:r>
      <w:r w:rsidRPr="00FD40B9">
        <w:rPr>
          <w:rFonts w:ascii="宋体" w:hAnsi="宋体" w:hint="eastAsia"/>
          <w:b/>
          <w:bCs/>
          <w:color w:val="FF0000"/>
          <w:szCs w:val="24"/>
        </w:rPr>
        <w:t>可干扰脂溶性维生素吸收</w:t>
      </w:r>
      <w:r w:rsidR="00001713" w:rsidRPr="00FD40B9">
        <w:rPr>
          <w:rFonts w:ascii="宋体" w:hAnsi="宋体" w:hint="eastAsia"/>
          <w:szCs w:val="24"/>
        </w:rPr>
        <w:t>。</w:t>
      </w:r>
    </w:p>
    <w:p w14:paraId="0D1C09ED" w14:textId="77777777" w:rsidR="006D309B" w:rsidRDefault="006D309B" w:rsidP="00A76C28">
      <w:pPr>
        <w:spacing w:after="0" w:line="440" w:lineRule="exact"/>
        <w:rPr>
          <w:rFonts w:ascii="宋体" w:hAnsi="宋体"/>
          <w:szCs w:val="24"/>
        </w:rPr>
      </w:pPr>
    </w:p>
    <w:p w14:paraId="07B57888" w14:textId="77777777" w:rsidR="006D309B" w:rsidRDefault="006D309B" w:rsidP="00A76C28">
      <w:pPr>
        <w:pStyle w:val="a6"/>
        <w:spacing w:line="440" w:lineRule="exact"/>
      </w:pPr>
      <w:r w:rsidRPr="006D309B">
        <w:rPr>
          <w:rFonts w:hint="eastAsia"/>
        </w:rPr>
        <w:t>依折麦布</w:t>
      </w:r>
      <w:r w:rsidR="00770FB5">
        <w:rPr>
          <w:rFonts w:hint="eastAsia"/>
        </w:rPr>
        <w:t>（</w:t>
      </w:r>
      <w:r w:rsidR="00770FB5">
        <w:rPr>
          <w:rFonts w:hint="eastAsia"/>
        </w:rPr>
        <w:t>ezetimibe</w:t>
      </w:r>
      <w:r w:rsidR="00770FB5">
        <w:rPr>
          <w:rFonts w:hint="eastAsia"/>
        </w:rPr>
        <w:t>）</w:t>
      </w:r>
    </w:p>
    <w:p w14:paraId="57DDAC0F" w14:textId="77777777" w:rsidR="006D309B" w:rsidRDefault="006D309B" w:rsidP="00A76C28">
      <w:pPr>
        <w:spacing w:after="0" w:line="440" w:lineRule="exact"/>
        <w:rPr>
          <w:rFonts w:ascii="宋体" w:hAnsi="宋体"/>
          <w:b/>
          <w:bCs/>
          <w:color w:val="FF0000"/>
          <w:szCs w:val="24"/>
        </w:rPr>
      </w:pPr>
      <w:r>
        <w:rPr>
          <w:rFonts w:ascii="宋体" w:hAnsi="宋体" w:hint="eastAsia"/>
          <w:szCs w:val="24"/>
        </w:rPr>
        <w:t>作用</w:t>
      </w:r>
      <w:r w:rsidRPr="006D309B">
        <w:rPr>
          <w:rFonts w:ascii="宋体" w:hAnsi="宋体" w:hint="eastAsia"/>
          <w:szCs w:val="24"/>
        </w:rPr>
        <w:t>靶点</w:t>
      </w:r>
      <w:r>
        <w:rPr>
          <w:rFonts w:ascii="宋体" w:hAnsi="宋体" w:hint="eastAsia"/>
          <w:szCs w:val="24"/>
        </w:rPr>
        <w:t>为</w:t>
      </w:r>
      <w:r w:rsidRPr="006D309B">
        <w:rPr>
          <w:rFonts w:ascii="宋体" w:hAnsi="宋体"/>
          <w:szCs w:val="24"/>
        </w:rPr>
        <w:t>NPC1L1</w:t>
      </w:r>
      <w:r w:rsidRPr="006D309B">
        <w:rPr>
          <w:rFonts w:ascii="宋体" w:hAnsi="宋体" w:hint="eastAsia"/>
          <w:szCs w:val="24"/>
        </w:rPr>
        <w:t>蛋白，</w:t>
      </w:r>
      <w:r w:rsidRPr="006D309B">
        <w:rPr>
          <w:rFonts w:ascii="宋体" w:hAnsi="宋体" w:hint="eastAsia"/>
          <w:b/>
          <w:bCs/>
          <w:color w:val="FF0000"/>
          <w:szCs w:val="24"/>
        </w:rPr>
        <w:t>抑制胆固醇吸收</w:t>
      </w:r>
    </w:p>
    <w:p w14:paraId="6E1E8D32" w14:textId="77777777" w:rsidR="00770FB5" w:rsidRDefault="00770FB5" w:rsidP="00A76C28">
      <w:pPr>
        <w:spacing w:after="0" w:line="440" w:lineRule="exact"/>
        <w:rPr>
          <w:rFonts w:ascii="宋体" w:hAnsi="宋体"/>
          <w:b/>
          <w:bCs/>
          <w:color w:val="FF0000"/>
          <w:szCs w:val="24"/>
        </w:rPr>
      </w:pPr>
    </w:p>
    <w:p w14:paraId="251B9786" w14:textId="77777777" w:rsidR="00770FB5" w:rsidRDefault="00770FB5" w:rsidP="00A76C28">
      <w:pPr>
        <w:pStyle w:val="a6"/>
        <w:spacing w:line="440" w:lineRule="exact"/>
      </w:pPr>
      <w:r w:rsidRPr="00770FB5">
        <w:rPr>
          <w:rFonts w:hint="eastAsia"/>
        </w:rPr>
        <w:t>甲亚油酰胺</w:t>
      </w:r>
      <w:r w:rsidR="005B5989">
        <w:rPr>
          <w:rFonts w:hint="eastAsia"/>
        </w:rPr>
        <w:t>（</w:t>
      </w:r>
      <w:r w:rsidR="005B5989">
        <w:rPr>
          <w:rFonts w:hint="eastAsia"/>
        </w:rPr>
        <w:t>melinamide</w:t>
      </w:r>
      <w:r w:rsidR="005B5989">
        <w:rPr>
          <w:rFonts w:hint="eastAsia"/>
        </w:rPr>
        <w:t>）</w:t>
      </w:r>
    </w:p>
    <w:p w14:paraId="2E90B9EF" w14:textId="77777777" w:rsidR="00770FB5" w:rsidRDefault="00770FB5" w:rsidP="00A76C28">
      <w:pPr>
        <w:spacing w:after="0" w:line="440" w:lineRule="exact"/>
        <w:rPr>
          <w:rFonts w:ascii="宋体" w:hAnsi="宋体"/>
          <w:b/>
          <w:bCs/>
          <w:color w:val="FF0000"/>
          <w:szCs w:val="24"/>
        </w:rPr>
      </w:pPr>
      <w:r w:rsidRPr="00770FB5">
        <w:rPr>
          <w:rFonts w:ascii="宋体" w:hAnsi="宋体" w:hint="eastAsia"/>
          <w:b/>
          <w:bCs/>
          <w:color w:val="FF0000"/>
          <w:szCs w:val="24"/>
        </w:rPr>
        <w:t>酰基辅酶A胆固醇酰基转移酶(ACAT)抑制剂:促胆固醇逆向转运</w:t>
      </w:r>
    </w:p>
    <w:p w14:paraId="0139DFE4" w14:textId="77777777" w:rsidR="00770FB5" w:rsidRPr="00770FB5" w:rsidRDefault="00770FB5" w:rsidP="00A76C28">
      <w:pPr>
        <w:spacing w:after="0" w:line="440" w:lineRule="exact"/>
        <w:rPr>
          <w:rFonts w:ascii="宋体" w:hAnsi="宋体"/>
          <w:b/>
          <w:bCs/>
          <w:color w:val="FF0000"/>
          <w:szCs w:val="24"/>
        </w:rPr>
      </w:pPr>
    </w:p>
    <w:p w14:paraId="244EEE0B" w14:textId="77777777" w:rsidR="00770FB5" w:rsidRDefault="00770FB5" w:rsidP="00A76C28">
      <w:pPr>
        <w:pStyle w:val="a6"/>
        <w:spacing w:line="440" w:lineRule="exact"/>
      </w:pPr>
      <w:r w:rsidRPr="00770FB5">
        <w:rPr>
          <w:rFonts w:hint="eastAsia"/>
        </w:rPr>
        <w:t>依洛尤单抗</w:t>
      </w:r>
    </w:p>
    <w:p w14:paraId="030EE907" w14:textId="77777777" w:rsidR="00770FB5" w:rsidRPr="006D309B" w:rsidRDefault="00770FB5" w:rsidP="00A76C28">
      <w:pPr>
        <w:spacing w:after="0" w:line="440" w:lineRule="exact"/>
        <w:rPr>
          <w:rFonts w:ascii="宋体" w:hAnsi="宋体"/>
          <w:b/>
          <w:bCs/>
          <w:color w:val="FF0000"/>
          <w:szCs w:val="24"/>
        </w:rPr>
      </w:pPr>
      <w:r w:rsidRPr="00770FB5">
        <w:rPr>
          <w:rFonts w:ascii="宋体" w:hAnsi="宋体" w:hint="eastAsia"/>
          <w:b/>
          <w:bCs/>
          <w:color w:val="FF0000"/>
          <w:szCs w:val="24"/>
        </w:rPr>
        <w:t>前蛋白转化酶枯草溶菌素</w:t>
      </w:r>
      <w:r w:rsidRPr="00770FB5">
        <w:rPr>
          <w:rFonts w:ascii="宋体" w:hAnsi="宋体"/>
          <w:b/>
          <w:bCs/>
          <w:color w:val="FF0000"/>
          <w:szCs w:val="24"/>
        </w:rPr>
        <w:t>9 (PCSK9)</w:t>
      </w:r>
      <w:r w:rsidRPr="00770FB5">
        <w:rPr>
          <w:rFonts w:ascii="宋体" w:hAnsi="宋体" w:hint="eastAsia"/>
          <w:b/>
          <w:bCs/>
          <w:color w:val="FF0000"/>
          <w:szCs w:val="24"/>
        </w:rPr>
        <w:t>抑制剂：抑制LDL-R降解</w:t>
      </w:r>
    </w:p>
    <w:bookmarkEnd w:id="31"/>
    <w:p w14:paraId="6E0E6607" w14:textId="77777777" w:rsidR="00001713" w:rsidRPr="00FD40B9" w:rsidRDefault="00001713" w:rsidP="00A76C28">
      <w:pPr>
        <w:spacing w:after="0" w:line="440" w:lineRule="exact"/>
        <w:rPr>
          <w:rFonts w:ascii="宋体" w:hAnsi="宋体"/>
          <w:szCs w:val="24"/>
        </w:rPr>
      </w:pPr>
    </w:p>
    <w:p w14:paraId="396D10BF" w14:textId="77777777" w:rsidR="00001713" w:rsidRPr="00FD40B9" w:rsidRDefault="00A30B1F" w:rsidP="00A76C28">
      <w:pPr>
        <w:spacing w:after="0" w:line="440" w:lineRule="exact"/>
        <w:jc w:val="center"/>
        <w:rPr>
          <w:rFonts w:ascii="宋体" w:hAnsi="宋体"/>
          <w:szCs w:val="24"/>
        </w:rPr>
      </w:pPr>
      <w:r w:rsidRPr="00FD40B9">
        <w:rPr>
          <w:rFonts w:ascii="宋体" w:hAnsi="宋体" w:hint="eastAsia"/>
          <w:szCs w:val="24"/>
        </w:rPr>
        <w:t>二、</w:t>
      </w:r>
      <w:r w:rsidR="00851301" w:rsidRPr="00FD40B9">
        <w:rPr>
          <w:rFonts w:ascii="宋体" w:hAnsi="宋体" w:hint="eastAsia"/>
          <w:szCs w:val="24"/>
        </w:rPr>
        <w:t>降低TG及VLDL的药物</w:t>
      </w:r>
    </w:p>
    <w:p w14:paraId="28283B71" w14:textId="77777777" w:rsidR="00001713" w:rsidRPr="00FD40B9" w:rsidRDefault="00851301" w:rsidP="00A76C28">
      <w:pPr>
        <w:pStyle w:val="a6"/>
        <w:spacing w:line="440" w:lineRule="exact"/>
        <w:rPr>
          <w:rFonts w:ascii="宋体" w:hAnsi="宋体"/>
        </w:rPr>
      </w:pPr>
      <w:r w:rsidRPr="00FD40B9">
        <w:rPr>
          <w:rFonts w:ascii="宋体" w:hAnsi="宋体" w:hint="eastAsia"/>
        </w:rPr>
        <w:t>贝特类</w:t>
      </w:r>
      <w:r w:rsidR="0062158B">
        <w:rPr>
          <w:rFonts w:ascii="宋体" w:hAnsi="宋体" w:hint="eastAsia"/>
        </w:rPr>
        <w:t>/贝丁酸类</w:t>
      </w:r>
      <w:r w:rsidRPr="00FD40B9">
        <w:rPr>
          <w:rFonts w:ascii="宋体" w:hAnsi="宋体" w:hint="eastAsia"/>
        </w:rPr>
        <w:t>（febrates,苯氧酸类）</w:t>
      </w:r>
    </w:p>
    <w:p w14:paraId="2A7D1F8A" w14:textId="77777777" w:rsidR="00851301" w:rsidRPr="00FD40B9" w:rsidRDefault="00851301" w:rsidP="00A76C28">
      <w:pPr>
        <w:spacing w:after="0" w:line="440" w:lineRule="exact"/>
        <w:rPr>
          <w:rFonts w:ascii="宋体" w:hAnsi="宋体"/>
          <w:szCs w:val="24"/>
        </w:rPr>
      </w:pPr>
      <w:r w:rsidRPr="00FD40B9">
        <w:rPr>
          <w:rFonts w:ascii="宋体" w:hAnsi="宋体" w:hint="eastAsia"/>
          <w:szCs w:val="24"/>
        </w:rPr>
        <w:t>非诺贝特(fenofibrate)</w:t>
      </w:r>
      <w:r w:rsidR="00636975" w:rsidRPr="00FD40B9">
        <w:rPr>
          <w:rFonts w:ascii="宋体" w:hAnsi="宋体" w:hint="eastAsia"/>
          <w:szCs w:val="24"/>
        </w:rPr>
        <w:t>，</w:t>
      </w:r>
      <w:r w:rsidRPr="00FD40B9">
        <w:rPr>
          <w:rFonts w:ascii="宋体" w:hAnsi="宋体" w:hint="eastAsia"/>
          <w:szCs w:val="24"/>
        </w:rPr>
        <w:t>tid</w:t>
      </w:r>
      <w:r w:rsidR="00636975" w:rsidRPr="00FD40B9">
        <w:rPr>
          <w:rFonts w:ascii="宋体" w:hAnsi="宋体" w:hint="eastAsia"/>
          <w:szCs w:val="24"/>
        </w:rPr>
        <w:t>，</w:t>
      </w:r>
      <w:r w:rsidRPr="00FD40B9">
        <w:rPr>
          <w:rFonts w:ascii="宋体" w:hAnsi="宋体" w:hint="eastAsia"/>
          <w:szCs w:val="24"/>
        </w:rPr>
        <w:t>100mg</w:t>
      </w:r>
      <w:r w:rsidR="00AC6035" w:rsidRPr="00FD40B9">
        <w:rPr>
          <w:rFonts w:ascii="宋体" w:hAnsi="宋体" w:hint="eastAsia"/>
          <w:szCs w:val="24"/>
        </w:rPr>
        <w:t>（可降低尿酸水平，用于伴高尿酸血症）</w:t>
      </w:r>
    </w:p>
    <w:p w14:paraId="1D2FC189" w14:textId="77777777" w:rsidR="00851301" w:rsidRPr="00FD40B9" w:rsidRDefault="00851301" w:rsidP="00A76C28">
      <w:pPr>
        <w:spacing w:after="0" w:line="440" w:lineRule="exact"/>
        <w:rPr>
          <w:rFonts w:ascii="宋体" w:hAnsi="宋体"/>
          <w:szCs w:val="24"/>
        </w:rPr>
      </w:pPr>
      <w:r w:rsidRPr="00FD40B9">
        <w:rPr>
          <w:rFonts w:ascii="宋体" w:hAnsi="宋体" w:hint="eastAsia"/>
          <w:szCs w:val="24"/>
        </w:rPr>
        <w:t>苯扎贝特(bezafibrate)</w:t>
      </w:r>
      <w:r w:rsidR="00636975" w:rsidRPr="00FD40B9">
        <w:rPr>
          <w:rFonts w:ascii="宋体" w:hAnsi="宋体" w:hint="eastAsia"/>
          <w:szCs w:val="24"/>
        </w:rPr>
        <w:t>，</w:t>
      </w:r>
      <w:r w:rsidRPr="00FD40B9">
        <w:rPr>
          <w:rFonts w:ascii="宋体" w:hAnsi="宋体" w:hint="eastAsia"/>
          <w:szCs w:val="24"/>
        </w:rPr>
        <w:t>tid</w:t>
      </w:r>
      <w:r w:rsidR="00636975" w:rsidRPr="00FD40B9">
        <w:rPr>
          <w:rFonts w:ascii="宋体" w:hAnsi="宋体" w:hint="eastAsia"/>
          <w:szCs w:val="24"/>
        </w:rPr>
        <w:t>，</w:t>
      </w:r>
      <w:r w:rsidRPr="00FD40B9">
        <w:rPr>
          <w:rFonts w:ascii="宋体" w:hAnsi="宋体" w:hint="eastAsia"/>
          <w:szCs w:val="24"/>
        </w:rPr>
        <w:t>200mg</w:t>
      </w:r>
      <w:r w:rsidR="00AC6035" w:rsidRPr="00FD40B9">
        <w:rPr>
          <w:rFonts w:ascii="宋体" w:hAnsi="宋体" w:hint="eastAsia"/>
          <w:szCs w:val="24"/>
        </w:rPr>
        <w:t>（可改善糖代谢，用于糖尿病伴有T</w:t>
      </w:r>
      <w:r w:rsidR="00AC6035" w:rsidRPr="00FD40B9">
        <w:rPr>
          <w:rFonts w:ascii="宋体" w:hAnsi="宋体"/>
          <w:szCs w:val="24"/>
        </w:rPr>
        <w:t>G</w:t>
      </w:r>
      <w:r w:rsidR="00AC6035" w:rsidRPr="00FD40B9">
        <w:rPr>
          <w:rFonts w:ascii="宋体" w:hAnsi="宋体" w:hint="eastAsia"/>
          <w:szCs w:val="24"/>
        </w:rPr>
        <w:t>血症）</w:t>
      </w:r>
    </w:p>
    <w:p w14:paraId="4C20546C" w14:textId="77777777" w:rsidR="00851301" w:rsidRPr="00FD40B9" w:rsidRDefault="00851301" w:rsidP="00A76C28">
      <w:pPr>
        <w:spacing w:after="0" w:line="440" w:lineRule="exact"/>
        <w:rPr>
          <w:rFonts w:ascii="宋体" w:hAnsi="宋体"/>
          <w:szCs w:val="24"/>
        </w:rPr>
      </w:pPr>
      <w:r w:rsidRPr="00FD40B9">
        <w:rPr>
          <w:rFonts w:ascii="宋体" w:hAnsi="宋体" w:hint="eastAsia"/>
          <w:szCs w:val="24"/>
        </w:rPr>
        <w:t>吉非贝齐(gemfibrozil)</w:t>
      </w:r>
      <w:r w:rsidR="00636975" w:rsidRPr="00FD40B9">
        <w:rPr>
          <w:rFonts w:ascii="宋体" w:hAnsi="宋体" w:hint="eastAsia"/>
          <w:szCs w:val="24"/>
        </w:rPr>
        <w:t>，</w:t>
      </w:r>
      <w:r w:rsidRPr="00FD40B9">
        <w:rPr>
          <w:rFonts w:ascii="宋体" w:hAnsi="宋体" w:hint="eastAsia"/>
          <w:szCs w:val="24"/>
        </w:rPr>
        <w:t>bid</w:t>
      </w:r>
      <w:r w:rsidR="00636975" w:rsidRPr="00FD40B9">
        <w:rPr>
          <w:rFonts w:ascii="宋体" w:hAnsi="宋体" w:hint="eastAsia"/>
          <w:szCs w:val="24"/>
        </w:rPr>
        <w:t>，</w:t>
      </w:r>
      <w:r w:rsidRPr="00FD40B9">
        <w:rPr>
          <w:rFonts w:ascii="宋体" w:hAnsi="宋体" w:hint="eastAsia"/>
          <w:szCs w:val="24"/>
        </w:rPr>
        <w:t>600mg</w:t>
      </w:r>
    </w:p>
    <w:p w14:paraId="0F53A128" w14:textId="77777777" w:rsidR="00001713" w:rsidRPr="00FD40B9" w:rsidRDefault="00851301" w:rsidP="00A76C28">
      <w:pPr>
        <w:spacing w:after="0" w:line="440" w:lineRule="exact"/>
        <w:rPr>
          <w:rFonts w:ascii="宋体" w:hAnsi="宋体"/>
          <w:szCs w:val="24"/>
        </w:rPr>
      </w:pPr>
      <w:r w:rsidRPr="00FD40B9">
        <w:rPr>
          <w:rFonts w:ascii="宋体" w:hAnsi="宋体" w:hint="eastAsia"/>
          <w:szCs w:val="24"/>
        </w:rPr>
        <w:t>环丙贝特(ciprofibrate)</w:t>
      </w:r>
      <w:r w:rsidR="00636975" w:rsidRPr="00FD40B9">
        <w:rPr>
          <w:rFonts w:ascii="宋体" w:hAnsi="宋体" w:hint="eastAsia"/>
          <w:szCs w:val="24"/>
        </w:rPr>
        <w:t>，</w:t>
      </w:r>
      <w:r w:rsidRPr="00FD40B9">
        <w:rPr>
          <w:rFonts w:ascii="宋体" w:hAnsi="宋体" w:hint="eastAsia"/>
          <w:szCs w:val="24"/>
        </w:rPr>
        <w:t>qd</w:t>
      </w:r>
      <w:r w:rsidR="00636975" w:rsidRPr="00FD40B9">
        <w:rPr>
          <w:rFonts w:ascii="宋体" w:hAnsi="宋体" w:hint="eastAsia"/>
          <w:szCs w:val="24"/>
        </w:rPr>
        <w:t>，</w:t>
      </w:r>
      <w:r w:rsidRPr="00FD40B9">
        <w:rPr>
          <w:rFonts w:ascii="宋体" w:hAnsi="宋体" w:hint="eastAsia"/>
          <w:szCs w:val="24"/>
        </w:rPr>
        <w:t>50-100mg</w:t>
      </w:r>
    </w:p>
    <w:p w14:paraId="165A40EB" w14:textId="77777777" w:rsidR="00A30B1F" w:rsidRPr="00FD40B9" w:rsidRDefault="00A30B1F" w:rsidP="00A76C28">
      <w:pPr>
        <w:spacing w:after="0" w:line="440" w:lineRule="exact"/>
        <w:rPr>
          <w:rFonts w:ascii="宋体" w:hAnsi="宋体"/>
          <w:szCs w:val="24"/>
        </w:rPr>
      </w:pPr>
      <w:bookmarkStart w:id="32" w:name="_Hlk103075143"/>
      <w:r w:rsidRPr="00FD40B9">
        <w:rPr>
          <w:rFonts w:ascii="宋体" w:hAnsi="宋体" w:hint="eastAsia"/>
          <w:szCs w:val="24"/>
        </w:rPr>
        <w:t>【药理作用】：贝特类既有调血脂作用也有非调脂作用</w:t>
      </w:r>
    </w:p>
    <w:p w14:paraId="1F79327E" w14:textId="77777777" w:rsidR="00A30B1F" w:rsidRPr="00FD40B9" w:rsidRDefault="00A30B1F" w:rsidP="00A76C28">
      <w:pPr>
        <w:spacing w:after="0" w:line="440" w:lineRule="exact"/>
        <w:rPr>
          <w:rFonts w:ascii="宋体" w:hAnsi="宋体"/>
          <w:szCs w:val="24"/>
        </w:rPr>
      </w:pPr>
      <w:r w:rsidRPr="00FD40B9">
        <w:rPr>
          <w:rFonts w:ascii="MS Gothic" w:eastAsia="MS Gothic" w:hAnsi="MS Gothic" w:cs="MS Gothic" w:hint="eastAsia"/>
          <w:szCs w:val="24"/>
        </w:rPr>
        <w:t>➢</w:t>
      </w:r>
      <w:r w:rsidR="008770EA" w:rsidRPr="00FD40B9">
        <w:rPr>
          <w:rFonts w:ascii="宋体" w:hAnsi="宋体" w:cs="MS Gothic" w:hint="eastAsia"/>
          <w:szCs w:val="24"/>
        </w:rPr>
        <w:t>主要</w:t>
      </w:r>
      <w:r w:rsidRPr="00FD40B9">
        <w:rPr>
          <w:rFonts w:ascii="宋体" w:hAnsi="宋体" w:hint="eastAsia"/>
          <w:szCs w:val="24"/>
        </w:rPr>
        <w:t>↓血浆</w:t>
      </w:r>
      <w:r w:rsidRPr="00FD40B9">
        <w:rPr>
          <w:rFonts w:ascii="宋体" w:hAnsi="宋体"/>
          <w:szCs w:val="24"/>
        </w:rPr>
        <w:t>TG</w:t>
      </w:r>
      <w:r w:rsidRPr="00FD40B9">
        <w:rPr>
          <w:rFonts w:ascii="宋体" w:hAnsi="宋体" w:hint="eastAsia"/>
          <w:szCs w:val="24"/>
        </w:rPr>
        <w:t>、</w:t>
      </w:r>
      <w:r w:rsidRPr="00FD40B9">
        <w:rPr>
          <w:rFonts w:ascii="宋体" w:hAnsi="宋体"/>
          <w:szCs w:val="24"/>
        </w:rPr>
        <w:t>VLDL</w:t>
      </w:r>
      <w:r w:rsidRPr="00FD40B9">
        <w:rPr>
          <w:rFonts w:ascii="宋体" w:hAnsi="宋体" w:hint="eastAsia"/>
          <w:szCs w:val="24"/>
        </w:rPr>
        <w:t>-</w:t>
      </w:r>
      <w:r w:rsidRPr="00FD40B9">
        <w:rPr>
          <w:rFonts w:ascii="宋体" w:hAnsi="宋体"/>
          <w:szCs w:val="24"/>
        </w:rPr>
        <w:t>C</w:t>
      </w:r>
      <w:r w:rsidR="008770EA" w:rsidRPr="00FD40B9">
        <w:rPr>
          <w:rFonts w:ascii="宋体" w:hAnsi="宋体" w:hint="eastAsia"/>
          <w:szCs w:val="24"/>
        </w:rPr>
        <w:t>；也会</w:t>
      </w:r>
      <w:r w:rsidRPr="00FD40B9">
        <w:rPr>
          <w:rFonts w:ascii="宋体" w:hAnsi="宋体"/>
          <w:b/>
          <w:bCs/>
          <w:color w:val="FF0000"/>
          <w:szCs w:val="24"/>
          <w:highlight w:val="yellow"/>
        </w:rPr>
        <w:t>TC</w:t>
      </w:r>
      <w:r w:rsidRPr="00FD40B9">
        <w:rPr>
          <w:rFonts w:ascii="宋体" w:hAnsi="宋体" w:hint="eastAsia"/>
          <w:b/>
          <w:bCs/>
          <w:color w:val="FF0000"/>
          <w:szCs w:val="24"/>
          <w:highlight w:val="yellow"/>
        </w:rPr>
        <w:t>（总胆固醇）</w:t>
      </w:r>
      <w:r w:rsidRPr="00FD40B9">
        <w:rPr>
          <w:rFonts w:ascii="宋体" w:hAnsi="宋体" w:hint="eastAsia"/>
          <w:szCs w:val="24"/>
        </w:rPr>
        <w:t>、</w:t>
      </w:r>
      <w:r w:rsidRPr="00FD40B9">
        <w:rPr>
          <w:rFonts w:ascii="宋体" w:hAnsi="宋体"/>
          <w:szCs w:val="24"/>
        </w:rPr>
        <w:t>LDL</w:t>
      </w:r>
      <w:r w:rsidRPr="00FD40B9">
        <w:rPr>
          <w:rFonts w:ascii="宋体" w:hAnsi="宋体" w:hint="eastAsia"/>
          <w:szCs w:val="24"/>
        </w:rPr>
        <w:t>-</w:t>
      </w:r>
      <w:r w:rsidRPr="00FD40B9">
        <w:rPr>
          <w:rFonts w:ascii="宋体" w:hAnsi="宋体"/>
          <w:szCs w:val="24"/>
        </w:rPr>
        <w:t>C</w:t>
      </w:r>
      <w:r w:rsidRPr="00FD40B9">
        <w:rPr>
          <w:rFonts w:ascii="宋体" w:hAnsi="宋体" w:hint="eastAsia"/>
          <w:szCs w:val="24"/>
        </w:rPr>
        <w:t>；↑</w:t>
      </w:r>
      <w:r w:rsidRPr="00FD40B9">
        <w:rPr>
          <w:rFonts w:ascii="宋体" w:hAnsi="宋体"/>
          <w:szCs w:val="24"/>
        </w:rPr>
        <w:t>HDL</w:t>
      </w:r>
      <w:r w:rsidRPr="00FD40B9">
        <w:rPr>
          <w:rFonts w:ascii="宋体" w:hAnsi="宋体" w:hint="eastAsia"/>
          <w:szCs w:val="24"/>
        </w:rPr>
        <w:t>－</w:t>
      </w:r>
      <w:r w:rsidRPr="00FD40B9">
        <w:rPr>
          <w:rFonts w:ascii="宋体" w:hAnsi="宋体"/>
          <w:szCs w:val="24"/>
        </w:rPr>
        <w:t>C</w:t>
      </w:r>
    </w:p>
    <w:p w14:paraId="0792CB51" w14:textId="77777777" w:rsidR="00A30B1F" w:rsidRPr="00FD40B9" w:rsidRDefault="00A30B1F"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吉非贝齐、非诺贝特和苯扎贝特较强</w:t>
      </w:r>
    </w:p>
    <w:p w14:paraId="258E971A" w14:textId="77777777" w:rsidR="00114554" w:rsidRPr="00FD40B9" w:rsidRDefault="00A30B1F"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非调脂作用抗凝血、抗血栓和抗炎作用等，共同发挥抗动脉粥样硬化的效应</w:t>
      </w:r>
    </w:p>
    <w:p w14:paraId="6A478E85" w14:textId="77777777" w:rsidR="00114554" w:rsidRPr="00FD40B9" w:rsidRDefault="00114554" w:rsidP="00A76C28">
      <w:pPr>
        <w:spacing w:after="0" w:line="440" w:lineRule="exact"/>
        <w:rPr>
          <w:rFonts w:ascii="宋体" w:hAnsi="宋体"/>
          <w:szCs w:val="24"/>
        </w:rPr>
      </w:pPr>
      <w:r w:rsidRPr="00FD40B9">
        <w:rPr>
          <w:rFonts w:ascii="宋体" w:hAnsi="宋体" w:hint="eastAsia"/>
          <w:szCs w:val="24"/>
        </w:rPr>
        <w:t>【</w:t>
      </w:r>
      <w:r w:rsidR="00C56606" w:rsidRPr="00FD40B9">
        <w:rPr>
          <w:rFonts w:ascii="宋体" w:hAnsi="宋体" w:hint="eastAsia"/>
          <w:szCs w:val="24"/>
        </w:rPr>
        <w:t>机制</w:t>
      </w:r>
      <w:r w:rsidRPr="00FD40B9">
        <w:rPr>
          <w:rFonts w:ascii="宋体" w:hAnsi="宋体" w:hint="eastAsia"/>
          <w:szCs w:val="24"/>
        </w:rPr>
        <w:t>】</w:t>
      </w:r>
      <w:r w:rsidR="00C56606" w:rsidRPr="00FD40B9">
        <w:rPr>
          <w:rFonts w:ascii="宋体" w:hAnsi="宋体" w:hint="eastAsia"/>
          <w:szCs w:val="24"/>
        </w:rPr>
        <w:t>：贝特类能激活过氧化物酶体增殖激活受体α（peroxisome proliferator activated receptor-α, PPAR-α），↑LPL和apo AI、↓apo CⅢ，↑NO,稳定斑块；抗炎；抗血栓</w:t>
      </w:r>
      <w:r w:rsidR="00C56606" w:rsidRPr="00FD40B9">
        <w:rPr>
          <w:rFonts w:ascii="宋体" w:hAnsi="宋体"/>
          <w:szCs w:val="24"/>
        </w:rPr>
        <w:cr/>
      </w:r>
      <w:r w:rsidR="00C56606" w:rsidRPr="00FD40B9">
        <w:rPr>
          <w:rFonts w:ascii="宋体" w:hAnsi="宋体" w:hint="eastAsia"/>
          <w:szCs w:val="24"/>
        </w:rPr>
        <w:t>【临床应用】</w:t>
      </w:r>
    </w:p>
    <w:p w14:paraId="5633687F" w14:textId="77777777" w:rsidR="00C56606" w:rsidRPr="00FD40B9" w:rsidRDefault="00C56606"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用于</w:t>
      </w:r>
      <w:r w:rsidRPr="00FD40B9">
        <w:rPr>
          <w:rFonts w:ascii="宋体" w:hAnsi="宋体" w:hint="eastAsia"/>
          <w:b/>
          <w:bCs/>
          <w:color w:val="FF0000"/>
          <w:szCs w:val="24"/>
          <w:highlight w:val="yellow"/>
        </w:rPr>
        <w:t>原发性高</w:t>
      </w:r>
      <w:r w:rsidRPr="00FD40B9">
        <w:rPr>
          <w:rFonts w:ascii="宋体" w:hAnsi="宋体"/>
          <w:b/>
          <w:bCs/>
          <w:color w:val="FF0000"/>
          <w:szCs w:val="24"/>
          <w:highlight w:val="yellow"/>
        </w:rPr>
        <w:t>TG</w:t>
      </w:r>
      <w:r w:rsidRPr="00FD40B9">
        <w:rPr>
          <w:rFonts w:ascii="宋体" w:hAnsi="宋体" w:hint="eastAsia"/>
          <w:b/>
          <w:bCs/>
          <w:color w:val="FF0000"/>
          <w:szCs w:val="24"/>
          <w:highlight w:val="yellow"/>
        </w:rPr>
        <w:t>血症</w:t>
      </w:r>
    </w:p>
    <w:p w14:paraId="0D3CA45C" w14:textId="77777777" w:rsidR="00C56606" w:rsidRPr="00FD40B9" w:rsidRDefault="00C56606"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对</w:t>
      </w:r>
      <w:r w:rsidRPr="00CB75F1">
        <w:rPr>
          <w:rFonts w:ascii="宋体" w:hAnsi="宋体" w:hint="eastAsia"/>
          <w:b/>
          <w:bCs/>
          <w:color w:val="FF0000"/>
          <w:szCs w:val="24"/>
          <w:highlight w:val="yellow"/>
        </w:rPr>
        <w:t>Ⅲ型高脂蛋白血症</w:t>
      </w:r>
      <w:r w:rsidRPr="00FD40B9">
        <w:rPr>
          <w:rFonts w:ascii="宋体" w:hAnsi="宋体" w:hint="eastAsia"/>
          <w:szCs w:val="24"/>
        </w:rPr>
        <w:t>和混合型高脂蛋白血症有较好的疗效</w:t>
      </w:r>
    </w:p>
    <w:p w14:paraId="6A7A1730" w14:textId="77777777" w:rsidR="00AC6035" w:rsidRPr="00FD40B9" w:rsidRDefault="00C56606" w:rsidP="00A76C28">
      <w:pPr>
        <w:spacing w:after="0" w:line="440" w:lineRule="exact"/>
        <w:rPr>
          <w:rFonts w:ascii="宋体" w:hAnsi="宋体"/>
          <w:szCs w:val="24"/>
        </w:rPr>
      </w:pPr>
      <w:r w:rsidRPr="00FD40B9">
        <w:rPr>
          <w:rFonts w:ascii="MS Gothic" w:eastAsia="MS Gothic" w:hAnsi="MS Gothic" w:cs="MS Gothic" w:hint="eastAsia"/>
          <w:szCs w:val="24"/>
        </w:rPr>
        <w:t>❖</w:t>
      </w:r>
      <w:r w:rsidRPr="00FD40B9">
        <w:rPr>
          <w:rFonts w:ascii="宋体" w:hAnsi="宋体" w:hint="eastAsia"/>
          <w:szCs w:val="24"/>
        </w:rPr>
        <w:t>Ⅱ型糖尿病的高脂蛋白血症</w:t>
      </w:r>
      <w:r w:rsidRPr="00FD40B9">
        <w:rPr>
          <w:rFonts w:ascii="宋体" w:hAnsi="宋体"/>
          <w:szCs w:val="24"/>
        </w:rPr>
        <w:cr/>
      </w:r>
      <w:r w:rsidR="00AC6035" w:rsidRPr="00EF6B68">
        <w:rPr>
          <w:rFonts w:ascii="宋体" w:hAnsi="宋体" w:hint="eastAsia"/>
          <w:color w:val="FF0000"/>
          <w:szCs w:val="24"/>
          <w:highlight w:val="yellow"/>
        </w:rPr>
        <w:t>【不良反应】</w:t>
      </w:r>
    </w:p>
    <w:p w14:paraId="68D88E5C" w14:textId="77777777" w:rsidR="00AC6035" w:rsidRPr="00FD40B9" w:rsidRDefault="00AC6035" w:rsidP="00A76C28">
      <w:pPr>
        <w:spacing w:after="0" w:line="440" w:lineRule="exact"/>
        <w:rPr>
          <w:rFonts w:ascii="宋体" w:hAnsi="宋体"/>
          <w:szCs w:val="24"/>
        </w:rPr>
      </w:pPr>
      <w:r w:rsidRPr="00FD40B9">
        <w:rPr>
          <w:rFonts w:ascii="MS Gothic" w:eastAsia="MS Gothic" w:hAnsi="MS Gothic" w:cs="MS Gothic" w:hint="eastAsia"/>
          <w:szCs w:val="24"/>
        </w:rPr>
        <w:t>➢</w:t>
      </w:r>
      <w:r w:rsidR="00CA6B81" w:rsidRPr="00697390">
        <w:rPr>
          <w:rFonts w:ascii="宋体" w:hAnsi="宋体" w:cs="MS Gothic" w:hint="eastAsia"/>
          <w:b/>
          <w:bCs/>
          <w:color w:val="FF0000"/>
          <w:szCs w:val="24"/>
          <w:highlight w:val="yellow"/>
        </w:rPr>
        <w:t>不良反应主要是</w:t>
      </w:r>
      <w:r w:rsidRPr="00697390">
        <w:rPr>
          <w:rFonts w:ascii="宋体" w:hAnsi="宋体" w:hint="eastAsia"/>
          <w:b/>
          <w:bCs/>
          <w:color w:val="FF0000"/>
          <w:szCs w:val="24"/>
          <w:highlight w:val="yellow"/>
        </w:rPr>
        <w:t>消化道反应</w:t>
      </w:r>
      <w:r w:rsidRPr="00FD40B9">
        <w:rPr>
          <w:rFonts w:ascii="宋体" w:hAnsi="宋体" w:hint="eastAsia"/>
          <w:szCs w:val="24"/>
        </w:rPr>
        <w:t>：少数可有便秘、腹胀、暧气和食欲减退等，一般在两周后可消失，若便秘过久，应停药；</w:t>
      </w:r>
    </w:p>
    <w:p w14:paraId="56DA5E46" w14:textId="77777777" w:rsidR="00CA6B81" w:rsidRPr="00FD40B9" w:rsidRDefault="00AC6035" w:rsidP="00A76C28">
      <w:pPr>
        <w:spacing w:after="0" w:line="440" w:lineRule="exact"/>
        <w:rPr>
          <w:rFonts w:ascii="宋体" w:hAnsi="宋体"/>
          <w:szCs w:val="24"/>
        </w:rPr>
      </w:pPr>
      <w:r w:rsidRPr="00FD40B9">
        <w:rPr>
          <w:rFonts w:ascii="MS Gothic" w:eastAsia="MS Gothic" w:hAnsi="MS Gothic" w:cs="MS Gothic" w:hint="eastAsia"/>
          <w:szCs w:val="24"/>
        </w:rPr>
        <w:t>➢</w:t>
      </w:r>
      <w:r w:rsidR="00CA6B81" w:rsidRPr="00697390">
        <w:rPr>
          <w:rFonts w:ascii="宋体" w:hAnsi="宋体" w:hint="eastAsia"/>
          <w:b/>
          <w:bCs/>
          <w:color w:val="FF0000"/>
          <w:szCs w:val="24"/>
          <w:highlight w:val="yellow"/>
        </w:rPr>
        <w:t>横纹肌溶解</w:t>
      </w:r>
      <w:r w:rsidR="00CA6B81" w:rsidRPr="00FD40B9">
        <w:rPr>
          <w:rFonts w:ascii="宋体" w:hAnsi="宋体" w:hint="eastAsia"/>
          <w:szCs w:val="24"/>
        </w:rPr>
        <w:t>，故</w:t>
      </w:r>
      <w:r w:rsidR="00CA6B81" w:rsidRPr="00697390">
        <w:rPr>
          <w:rFonts w:ascii="宋体" w:hAnsi="宋体" w:hint="eastAsia"/>
          <w:b/>
          <w:bCs/>
          <w:color w:val="FF0000"/>
          <w:szCs w:val="24"/>
          <w:highlight w:val="yellow"/>
        </w:rPr>
        <w:t>临床上不与他汀类合用</w:t>
      </w:r>
      <w:r w:rsidR="00CA6B81" w:rsidRPr="00FD40B9">
        <w:rPr>
          <w:rFonts w:ascii="宋体" w:hAnsi="宋体" w:hint="eastAsia"/>
          <w:szCs w:val="24"/>
        </w:rPr>
        <w:t>，会增加肌病的发生概率</w:t>
      </w:r>
      <w:r w:rsidRPr="00FD40B9">
        <w:rPr>
          <w:rFonts w:ascii="宋体" w:hAnsi="宋体" w:hint="eastAsia"/>
          <w:szCs w:val="24"/>
        </w:rPr>
        <w:t>；</w:t>
      </w:r>
    </w:p>
    <w:bookmarkEnd w:id="32"/>
    <w:p w14:paraId="125F9121" w14:textId="77777777" w:rsidR="00CA6B81" w:rsidRPr="00FD40B9" w:rsidRDefault="00CA6B81" w:rsidP="00A76C28">
      <w:pPr>
        <w:spacing w:after="0" w:line="440" w:lineRule="exact"/>
        <w:rPr>
          <w:rFonts w:ascii="宋体" w:hAnsi="宋体"/>
          <w:szCs w:val="24"/>
        </w:rPr>
      </w:pPr>
    </w:p>
    <w:p w14:paraId="774F4F77" w14:textId="77777777" w:rsidR="00CA6B81" w:rsidRPr="00FD40B9" w:rsidRDefault="00CA6B81" w:rsidP="00A76C28">
      <w:pPr>
        <w:pStyle w:val="a6"/>
        <w:spacing w:line="440" w:lineRule="exact"/>
        <w:rPr>
          <w:rFonts w:ascii="宋体" w:hAnsi="宋体"/>
        </w:rPr>
      </w:pPr>
      <w:r w:rsidRPr="00FD40B9">
        <w:rPr>
          <w:rFonts w:ascii="宋体" w:hAnsi="宋体" w:hint="eastAsia"/>
        </w:rPr>
        <w:lastRenderedPageBreak/>
        <w:t>烟酸（nicotinic acid）</w:t>
      </w:r>
    </w:p>
    <w:p w14:paraId="38A87613" w14:textId="77777777" w:rsidR="00CA6B81" w:rsidRPr="00FD40B9" w:rsidRDefault="00CA6B81" w:rsidP="00A76C28">
      <w:pPr>
        <w:spacing w:after="0" w:line="440" w:lineRule="exact"/>
        <w:rPr>
          <w:rFonts w:ascii="宋体" w:hAnsi="宋体"/>
          <w:szCs w:val="24"/>
        </w:rPr>
      </w:pPr>
      <w:r w:rsidRPr="00FD40B9">
        <w:rPr>
          <w:rFonts w:ascii="宋体" w:hAnsi="宋体" w:hint="eastAsia"/>
          <w:szCs w:val="24"/>
        </w:rPr>
        <w:t>烟酸 0.1g，3次/d，饭后服</w:t>
      </w:r>
    </w:p>
    <w:p w14:paraId="31C69BD5" w14:textId="77777777" w:rsidR="00CA6B81" w:rsidRPr="00FD40B9" w:rsidRDefault="00CA6B81" w:rsidP="00A76C28">
      <w:pPr>
        <w:spacing w:after="0" w:line="440" w:lineRule="exact"/>
        <w:rPr>
          <w:rFonts w:ascii="宋体" w:hAnsi="宋体"/>
          <w:szCs w:val="24"/>
        </w:rPr>
      </w:pPr>
      <w:r w:rsidRPr="00FD40B9">
        <w:rPr>
          <w:rFonts w:ascii="宋体" w:hAnsi="宋体" w:hint="eastAsia"/>
          <w:szCs w:val="24"/>
        </w:rPr>
        <w:t>阿西莫司（acipimox）,0.25g，3次/d</w:t>
      </w:r>
    </w:p>
    <w:p w14:paraId="2B55078E" w14:textId="77777777" w:rsidR="00CA6B81" w:rsidRPr="00FD40B9" w:rsidRDefault="00CA6B81" w:rsidP="00A76C28">
      <w:pPr>
        <w:spacing w:after="0" w:line="440" w:lineRule="exact"/>
        <w:rPr>
          <w:rFonts w:ascii="宋体" w:hAnsi="宋体"/>
          <w:szCs w:val="24"/>
        </w:rPr>
      </w:pPr>
      <w:r w:rsidRPr="00FD40B9">
        <w:rPr>
          <w:rFonts w:ascii="宋体" w:hAnsi="宋体" w:hint="eastAsia"/>
          <w:szCs w:val="24"/>
        </w:rPr>
        <w:t>烟酸肌醇酯(inositalhexanicotinate)，0.4～0.6g，3次/d</w:t>
      </w:r>
    </w:p>
    <w:p w14:paraId="780FAFDE" w14:textId="77777777" w:rsidR="00CA6B81" w:rsidRPr="00FD40B9" w:rsidRDefault="00CA6B81" w:rsidP="00A76C28">
      <w:pPr>
        <w:spacing w:after="0" w:line="440" w:lineRule="exact"/>
        <w:rPr>
          <w:rFonts w:ascii="宋体" w:hAnsi="宋体"/>
          <w:szCs w:val="24"/>
        </w:rPr>
      </w:pPr>
      <w:r w:rsidRPr="00FD40B9">
        <w:rPr>
          <w:rFonts w:ascii="宋体" w:hAnsi="宋体" w:hint="eastAsia"/>
          <w:szCs w:val="24"/>
        </w:rPr>
        <w:t>【药理作用】：</w:t>
      </w:r>
      <w:r w:rsidR="00FD40B9" w:rsidRPr="00FD40B9">
        <w:rPr>
          <w:rFonts w:ascii="宋体" w:hAnsi="宋体" w:hint="eastAsia"/>
          <w:szCs w:val="24"/>
        </w:rPr>
        <w:t xml:space="preserve"> </w:t>
      </w:r>
    </w:p>
    <w:p w14:paraId="0CDADD53" w14:textId="77777777" w:rsidR="00FD40B9" w:rsidRPr="00FD40B9" w:rsidRDefault="00FD40B9" w:rsidP="00A76C28">
      <w:pPr>
        <w:spacing w:after="0" w:line="440" w:lineRule="exact"/>
        <w:rPr>
          <w:rFonts w:ascii="宋体" w:hAnsi="宋体" w:cs="MS Gothic"/>
          <w:b/>
          <w:bCs/>
          <w:color w:val="FF0000"/>
          <w:szCs w:val="24"/>
        </w:rPr>
      </w:pPr>
      <w:r w:rsidRPr="00FD40B9">
        <w:rPr>
          <w:rFonts w:ascii="MS Gothic" w:eastAsia="MS Gothic" w:hAnsi="MS Gothic" w:cs="MS Gothic" w:hint="eastAsia"/>
          <w:szCs w:val="24"/>
        </w:rPr>
        <w:t>❖</w:t>
      </w:r>
      <w:r w:rsidRPr="00FD40B9">
        <w:rPr>
          <w:rFonts w:ascii="宋体" w:hAnsi="宋体" w:cs="MS Gothic" w:hint="eastAsia"/>
          <w:szCs w:val="24"/>
        </w:rPr>
        <w:t>烟酸</w:t>
      </w:r>
      <w:r w:rsidRPr="00FD40B9">
        <w:rPr>
          <w:rFonts w:ascii="宋体" w:hAnsi="宋体" w:cs="微软雅黑" w:hint="eastAsia"/>
          <w:szCs w:val="24"/>
        </w:rPr>
        <w:t>为维</w:t>
      </w:r>
      <w:r w:rsidRPr="00FD40B9">
        <w:rPr>
          <w:rFonts w:ascii="宋体" w:hAnsi="宋体" w:cs="MS Gothic" w:hint="eastAsia"/>
          <w:szCs w:val="24"/>
        </w:rPr>
        <w:t>生素</w:t>
      </w:r>
      <w:r w:rsidRPr="00FD40B9">
        <w:rPr>
          <w:rFonts w:ascii="宋体" w:hAnsi="宋体" w:cs="MS Gothic"/>
          <w:szCs w:val="24"/>
        </w:rPr>
        <w:t>B</w:t>
      </w:r>
      <w:r w:rsidRPr="00FD40B9">
        <w:rPr>
          <w:rFonts w:ascii="宋体" w:hAnsi="宋体" w:cs="MS Gothic" w:hint="eastAsia"/>
          <w:szCs w:val="24"/>
        </w:rPr>
        <w:t>族之一，</w:t>
      </w:r>
      <w:r w:rsidRPr="000F4419">
        <w:rPr>
          <w:rFonts w:ascii="宋体" w:hAnsi="宋体" w:cs="MS Gothic" w:hint="eastAsia"/>
          <w:b/>
          <w:bCs/>
          <w:color w:val="FF0000"/>
          <w:szCs w:val="24"/>
          <w:highlight w:val="yellow"/>
        </w:rPr>
        <w:t>大</w:t>
      </w:r>
      <w:r w:rsidRPr="000F4419">
        <w:rPr>
          <w:rFonts w:ascii="宋体" w:hAnsi="宋体" w:cs="微软雅黑" w:hint="eastAsia"/>
          <w:b/>
          <w:bCs/>
          <w:color w:val="FF0000"/>
          <w:szCs w:val="24"/>
          <w:highlight w:val="yellow"/>
        </w:rPr>
        <w:t>剂</w:t>
      </w:r>
      <w:r w:rsidRPr="000F4419">
        <w:rPr>
          <w:rFonts w:ascii="宋体" w:hAnsi="宋体" w:cs="MS Gothic" w:hint="eastAsia"/>
          <w:b/>
          <w:bCs/>
          <w:color w:val="FF0000"/>
          <w:szCs w:val="24"/>
          <w:highlight w:val="yellow"/>
        </w:rPr>
        <w:t>量能降低血清</w:t>
      </w:r>
      <w:r w:rsidRPr="000F4419">
        <w:rPr>
          <w:rFonts w:ascii="宋体" w:hAnsi="宋体" w:cs="MS Gothic"/>
          <w:b/>
          <w:bCs/>
          <w:color w:val="FF0000"/>
          <w:szCs w:val="24"/>
          <w:highlight w:val="yellow"/>
        </w:rPr>
        <w:t>TG</w:t>
      </w:r>
    </w:p>
    <w:p w14:paraId="43696E6D" w14:textId="77777777" w:rsidR="00FD40B9" w:rsidRPr="00FD40B9" w:rsidRDefault="00FD40B9" w:rsidP="00A76C28">
      <w:pPr>
        <w:spacing w:after="0" w:line="440" w:lineRule="exact"/>
        <w:rPr>
          <w:rFonts w:ascii="宋体" w:hAnsi="宋体" w:cs="MS Gothic"/>
          <w:szCs w:val="24"/>
        </w:rPr>
      </w:pPr>
      <w:r w:rsidRPr="00FD40B9">
        <w:rPr>
          <w:rFonts w:ascii="MS Gothic" w:eastAsia="MS Gothic" w:hAnsi="MS Gothic" w:cs="MS Gothic" w:hint="eastAsia"/>
          <w:szCs w:val="24"/>
        </w:rPr>
        <w:t>❖</w:t>
      </w:r>
      <w:r w:rsidRPr="00FD40B9">
        <w:rPr>
          <w:rFonts w:ascii="宋体" w:hAnsi="宋体" w:cs="MS Gothic" w:hint="eastAsia"/>
          <w:szCs w:val="24"/>
        </w:rPr>
        <w:t>烟酸</w:t>
      </w:r>
      <w:r w:rsidR="000F4419" w:rsidRPr="000F4419">
        <w:rPr>
          <w:rFonts w:ascii="宋体" w:hAnsi="宋体" w:cs="MS Gothic" w:hint="eastAsia"/>
          <w:b/>
          <w:bCs/>
          <w:color w:val="FF0000"/>
          <w:szCs w:val="24"/>
        </w:rPr>
        <w:t>可降低细胞c</w:t>
      </w:r>
      <w:r w:rsidR="000F4419" w:rsidRPr="000F4419">
        <w:rPr>
          <w:rFonts w:ascii="宋体" w:hAnsi="宋体" w:cs="MS Gothic"/>
          <w:b/>
          <w:bCs/>
          <w:color w:val="FF0000"/>
          <w:szCs w:val="24"/>
        </w:rPr>
        <w:t>AMP</w:t>
      </w:r>
      <w:r w:rsidR="000F4419" w:rsidRPr="000F4419">
        <w:rPr>
          <w:rFonts w:ascii="宋体" w:hAnsi="宋体" w:cs="MS Gothic" w:hint="eastAsia"/>
          <w:b/>
          <w:bCs/>
          <w:color w:val="FF0000"/>
          <w:szCs w:val="24"/>
        </w:rPr>
        <w:t>水平</w:t>
      </w:r>
      <w:r w:rsidR="000F4419">
        <w:rPr>
          <w:rFonts w:ascii="宋体" w:hAnsi="宋体" w:cs="MS Gothic" w:hint="eastAsia"/>
          <w:szCs w:val="24"/>
        </w:rPr>
        <w:t>，</w:t>
      </w:r>
      <w:r w:rsidRPr="00FD40B9">
        <w:rPr>
          <w:rFonts w:ascii="宋体" w:hAnsi="宋体" w:cs="MS Gothic" w:hint="eastAsia"/>
          <w:b/>
          <w:bCs/>
          <w:color w:val="FF0000"/>
          <w:szCs w:val="24"/>
        </w:rPr>
        <w:t>降低血</w:t>
      </w:r>
      <w:r w:rsidRPr="00FD40B9">
        <w:rPr>
          <w:rFonts w:ascii="宋体" w:hAnsi="宋体" w:cs="微软雅黑" w:hint="eastAsia"/>
          <w:b/>
          <w:bCs/>
          <w:color w:val="FF0000"/>
          <w:szCs w:val="24"/>
        </w:rPr>
        <w:t>浆</w:t>
      </w:r>
      <w:r w:rsidRPr="00FD40B9">
        <w:rPr>
          <w:rFonts w:ascii="宋体" w:hAnsi="宋体" w:cs="MS Gothic"/>
          <w:b/>
          <w:bCs/>
          <w:color w:val="FF0000"/>
          <w:szCs w:val="24"/>
        </w:rPr>
        <w:t>TG</w:t>
      </w:r>
      <w:r w:rsidRPr="00FD40B9">
        <w:rPr>
          <w:rFonts w:ascii="宋体" w:hAnsi="宋体" w:cs="MS Gothic" w:hint="eastAsia"/>
          <w:b/>
          <w:bCs/>
          <w:color w:val="FF0000"/>
          <w:szCs w:val="24"/>
        </w:rPr>
        <w:t>和</w:t>
      </w:r>
      <w:r w:rsidRPr="00FD40B9">
        <w:rPr>
          <w:rFonts w:ascii="宋体" w:hAnsi="宋体" w:cs="MS Gothic"/>
          <w:b/>
          <w:bCs/>
          <w:color w:val="FF0000"/>
          <w:szCs w:val="24"/>
        </w:rPr>
        <w:t>VLDL</w:t>
      </w:r>
      <w:r w:rsidRPr="00FD40B9">
        <w:rPr>
          <w:rFonts w:ascii="宋体" w:hAnsi="宋体" w:cs="MS Gothic" w:hint="eastAsia"/>
          <w:szCs w:val="24"/>
        </w:rPr>
        <w:t>，服后</w:t>
      </w:r>
      <w:r w:rsidRPr="00FD40B9">
        <w:rPr>
          <w:rFonts w:ascii="宋体" w:hAnsi="宋体" w:cs="MS Gothic"/>
          <w:szCs w:val="24"/>
        </w:rPr>
        <w:t>1</w:t>
      </w:r>
      <w:r w:rsidRPr="00FD40B9">
        <w:rPr>
          <w:rFonts w:ascii="宋体" w:hAnsi="宋体" w:cs="MS Gothic" w:hint="eastAsia"/>
          <w:szCs w:val="24"/>
        </w:rPr>
        <w:t>～</w:t>
      </w:r>
      <w:r w:rsidRPr="00FD40B9">
        <w:rPr>
          <w:rFonts w:ascii="宋体" w:hAnsi="宋体" w:cs="MS Gothic"/>
          <w:szCs w:val="24"/>
        </w:rPr>
        <w:t>4h</w:t>
      </w:r>
      <w:r w:rsidRPr="00FD40B9">
        <w:rPr>
          <w:rFonts w:ascii="宋体" w:hAnsi="宋体" w:cs="MS Gothic" w:hint="eastAsia"/>
          <w:szCs w:val="24"/>
        </w:rPr>
        <w:t>生效。</w:t>
      </w:r>
    </w:p>
    <w:p w14:paraId="3EBE2B0F" w14:textId="77777777" w:rsidR="00FD40B9" w:rsidRPr="00FD40B9" w:rsidRDefault="00FD40B9" w:rsidP="00A76C28">
      <w:pPr>
        <w:spacing w:after="0" w:line="440" w:lineRule="exact"/>
        <w:rPr>
          <w:rFonts w:ascii="宋体" w:hAnsi="宋体" w:cs="MS Gothic"/>
          <w:szCs w:val="24"/>
        </w:rPr>
      </w:pPr>
      <w:r w:rsidRPr="00FD40B9">
        <w:rPr>
          <w:rFonts w:ascii="MS Gothic" w:eastAsia="MS Gothic" w:hAnsi="MS Gothic" w:cs="MS Gothic" w:hint="eastAsia"/>
          <w:szCs w:val="24"/>
        </w:rPr>
        <w:t>❖</w:t>
      </w:r>
      <w:r w:rsidRPr="00FD40B9">
        <w:rPr>
          <w:rFonts w:ascii="宋体" w:hAnsi="宋体" w:cs="MS Gothic" w:hint="eastAsia"/>
          <w:szCs w:val="24"/>
        </w:rPr>
        <w:t>降低</w:t>
      </w:r>
      <w:r w:rsidRPr="00FD40B9">
        <w:rPr>
          <w:rFonts w:ascii="宋体" w:hAnsi="宋体" w:cs="MS Gothic"/>
          <w:szCs w:val="24"/>
        </w:rPr>
        <w:t>LDL</w:t>
      </w:r>
      <w:r w:rsidRPr="00FD40B9">
        <w:rPr>
          <w:rFonts w:ascii="宋体" w:hAnsi="宋体" w:cs="MS Gothic" w:hint="eastAsia"/>
          <w:szCs w:val="24"/>
        </w:rPr>
        <w:t>作用慢而弱，用</w:t>
      </w:r>
      <w:r w:rsidRPr="00FD40B9">
        <w:rPr>
          <w:rFonts w:ascii="宋体" w:hAnsi="宋体" w:cs="微软雅黑" w:hint="eastAsia"/>
          <w:szCs w:val="24"/>
        </w:rPr>
        <w:t>药</w:t>
      </w:r>
      <w:r w:rsidRPr="00FD40B9">
        <w:rPr>
          <w:rFonts w:ascii="宋体" w:hAnsi="宋体" w:cs="MS Gothic"/>
          <w:szCs w:val="24"/>
        </w:rPr>
        <w:t>5</w:t>
      </w:r>
      <w:r w:rsidRPr="00FD40B9">
        <w:rPr>
          <w:rFonts w:ascii="宋体" w:hAnsi="宋体" w:cs="MS Gothic" w:hint="eastAsia"/>
          <w:szCs w:val="24"/>
        </w:rPr>
        <w:t>～</w:t>
      </w:r>
      <w:r w:rsidRPr="00FD40B9">
        <w:rPr>
          <w:rFonts w:ascii="宋体" w:hAnsi="宋体" w:cs="MS Gothic"/>
          <w:szCs w:val="24"/>
        </w:rPr>
        <w:t>7d</w:t>
      </w:r>
      <w:r w:rsidRPr="00FD40B9">
        <w:rPr>
          <w:rFonts w:ascii="宋体" w:hAnsi="宋体" w:cs="MS Gothic" w:hint="eastAsia"/>
          <w:szCs w:val="24"/>
        </w:rPr>
        <w:t>生效，</w:t>
      </w:r>
      <w:r w:rsidRPr="00FD40B9">
        <w:rPr>
          <w:rFonts w:ascii="宋体" w:hAnsi="宋体" w:cs="MS Gothic"/>
          <w:szCs w:val="24"/>
        </w:rPr>
        <w:t>3</w:t>
      </w:r>
      <w:r w:rsidRPr="00FD40B9">
        <w:rPr>
          <w:rFonts w:ascii="宋体" w:hAnsi="宋体" w:cs="MS Gothic" w:hint="eastAsia"/>
          <w:szCs w:val="24"/>
        </w:rPr>
        <w:t>～</w:t>
      </w:r>
      <w:r w:rsidRPr="00FD40B9">
        <w:rPr>
          <w:rFonts w:ascii="宋体" w:hAnsi="宋体" w:cs="MS Gothic"/>
          <w:szCs w:val="24"/>
        </w:rPr>
        <w:t>5w</w:t>
      </w:r>
      <w:r w:rsidRPr="00FD40B9">
        <w:rPr>
          <w:rFonts w:ascii="宋体" w:hAnsi="宋体" w:cs="MS Gothic" w:hint="eastAsia"/>
          <w:szCs w:val="24"/>
        </w:rPr>
        <w:t>达</w:t>
      </w:r>
      <w:r w:rsidRPr="00FD40B9">
        <w:rPr>
          <w:rFonts w:ascii="宋体" w:hAnsi="宋体" w:cs="MS Gothic"/>
          <w:szCs w:val="24"/>
        </w:rPr>
        <w:t>Emax</w:t>
      </w:r>
    </w:p>
    <w:p w14:paraId="2086A1AA" w14:textId="77777777" w:rsidR="00FD40B9" w:rsidRPr="00FD40B9" w:rsidRDefault="00FD40B9" w:rsidP="00A76C28">
      <w:pPr>
        <w:spacing w:after="0" w:line="440" w:lineRule="exact"/>
        <w:rPr>
          <w:rFonts w:ascii="宋体" w:hAnsi="宋体" w:cs="MS Gothic"/>
          <w:szCs w:val="24"/>
        </w:rPr>
      </w:pPr>
      <w:r w:rsidRPr="00FD40B9">
        <w:rPr>
          <w:rFonts w:ascii="MS Gothic" w:eastAsia="MS Gothic" w:hAnsi="MS Gothic" w:cs="MS Gothic" w:hint="eastAsia"/>
          <w:szCs w:val="24"/>
        </w:rPr>
        <w:t>❖</w:t>
      </w:r>
      <w:r w:rsidRPr="00FD40B9">
        <w:rPr>
          <w:rFonts w:ascii="宋体" w:hAnsi="宋体" w:cs="MS Gothic" w:hint="eastAsia"/>
          <w:szCs w:val="24"/>
        </w:rPr>
        <w:t>与胆汁酸</w:t>
      </w:r>
      <w:r w:rsidRPr="00FD40B9">
        <w:rPr>
          <w:rFonts w:ascii="宋体" w:hAnsi="宋体" w:cs="微软雅黑" w:hint="eastAsia"/>
          <w:szCs w:val="24"/>
        </w:rPr>
        <w:t>结</w:t>
      </w:r>
      <w:r w:rsidRPr="00FD40B9">
        <w:rPr>
          <w:rFonts w:ascii="宋体" w:hAnsi="宋体" w:cs="MS Gothic" w:hint="eastAsia"/>
          <w:szCs w:val="24"/>
        </w:rPr>
        <w:t>合</w:t>
      </w:r>
      <w:r w:rsidRPr="00FD40B9">
        <w:rPr>
          <w:rFonts w:ascii="宋体" w:hAnsi="宋体" w:cs="微软雅黑" w:hint="eastAsia"/>
          <w:szCs w:val="24"/>
        </w:rPr>
        <w:t>树</w:t>
      </w:r>
      <w:r w:rsidRPr="00FD40B9">
        <w:rPr>
          <w:rFonts w:ascii="宋体" w:hAnsi="宋体" w:cs="MS Gothic" w:hint="eastAsia"/>
          <w:szCs w:val="24"/>
        </w:rPr>
        <w:t>脂伍用，作用增</w:t>
      </w:r>
      <w:r w:rsidRPr="00FD40B9">
        <w:rPr>
          <w:rFonts w:ascii="宋体" w:hAnsi="宋体" w:cs="微软雅黑" w:hint="eastAsia"/>
          <w:szCs w:val="24"/>
        </w:rPr>
        <w:t>强</w:t>
      </w:r>
    </w:p>
    <w:p w14:paraId="67F4A79C" w14:textId="77777777" w:rsidR="00FD40B9" w:rsidRPr="00FD40B9" w:rsidRDefault="00FD40B9" w:rsidP="00A76C28">
      <w:pPr>
        <w:spacing w:after="0" w:line="440" w:lineRule="exact"/>
        <w:rPr>
          <w:rFonts w:ascii="宋体" w:hAnsi="宋体" w:cs="MS Gothic"/>
          <w:b/>
          <w:bCs/>
          <w:color w:val="FF0000"/>
          <w:szCs w:val="24"/>
        </w:rPr>
      </w:pPr>
      <w:r w:rsidRPr="00FD40B9">
        <w:rPr>
          <w:rFonts w:ascii="MS Gothic" w:eastAsia="MS Gothic" w:hAnsi="MS Gothic" w:cs="MS Gothic" w:hint="eastAsia"/>
          <w:szCs w:val="24"/>
        </w:rPr>
        <w:t>❖</w:t>
      </w:r>
      <w:r w:rsidRPr="00FD40B9">
        <w:rPr>
          <w:rFonts w:ascii="宋体" w:hAnsi="宋体" w:cs="MS Gothic" w:hint="eastAsia"/>
          <w:b/>
          <w:bCs/>
          <w:color w:val="FF0000"/>
          <w:szCs w:val="24"/>
        </w:rPr>
        <w:t>升高血</w:t>
      </w:r>
      <w:r w:rsidRPr="00FD40B9">
        <w:rPr>
          <w:rFonts w:ascii="宋体" w:hAnsi="宋体" w:cs="微软雅黑" w:hint="eastAsia"/>
          <w:b/>
          <w:bCs/>
          <w:color w:val="FF0000"/>
          <w:szCs w:val="24"/>
        </w:rPr>
        <w:t>浆</w:t>
      </w:r>
      <w:r w:rsidRPr="00FD40B9">
        <w:rPr>
          <w:rFonts w:ascii="宋体" w:hAnsi="宋体" w:cs="MS Gothic"/>
          <w:b/>
          <w:bCs/>
          <w:color w:val="FF0000"/>
          <w:szCs w:val="24"/>
        </w:rPr>
        <w:t xml:space="preserve"> HDL</w:t>
      </w:r>
    </w:p>
    <w:p w14:paraId="2FCEF5FF" w14:textId="77777777" w:rsidR="00FD40B9" w:rsidRDefault="00FD40B9" w:rsidP="00A76C28">
      <w:pPr>
        <w:spacing w:after="0" w:line="440" w:lineRule="exact"/>
        <w:rPr>
          <w:rFonts w:ascii="宋体" w:hAnsi="宋体" w:cs="MS Gothic"/>
          <w:szCs w:val="24"/>
        </w:rPr>
      </w:pPr>
      <w:r w:rsidRPr="00FD40B9">
        <w:rPr>
          <w:rFonts w:ascii="MS Gothic" w:eastAsia="MS Gothic" w:hAnsi="MS Gothic" w:cs="MS Gothic" w:hint="eastAsia"/>
          <w:szCs w:val="24"/>
        </w:rPr>
        <w:t>❖</w:t>
      </w:r>
      <w:r w:rsidRPr="00FD40B9">
        <w:rPr>
          <w:rFonts w:ascii="宋体" w:hAnsi="宋体" w:cs="MS Gothic" w:hint="eastAsia"/>
          <w:szCs w:val="24"/>
        </w:rPr>
        <w:t>最近</w:t>
      </w:r>
      <w:r w:rsidRPr="00FD40B9">
        <w:rPr>
          <w:rFonts w:ascii="宋体" w:hAnsi="宋体" w:cs="微软雅黑" w:hint="eastAsia"/>
          <w:szCs w:val="24"/>
        </w:rPr>
        <w:t>发现</w:t>
      </w:r>
      <w:r w:rsidRPr="000F4419">
        <w:rPr>
          <w:rFonts w:ascii="宋体" w:hAnsi="宋体" w:cs="MS Gothic" w:hint="eastAsia"/>
          <w:b/>
          <w:bCs/>
          <w:color w:val="FF0000"/>
          <w:szCs w:val="24"/>
          <w:highlight w:val="yellow"/>
        </w:rPr>
        <w:t>烟酸能降低</w:t>
      </w:r>
      <w:r w:rsidRPr="000F4419">
        <w:rPr>
          <w:rFonts w:ascii="宋体" w:hAnsi="宋体" w:cs="MS Gothic"/>
          <w:b/>
          <w:bCs/>
          <w:color w:val="FF0000"/>
          <w:szCs w:val="24"/>
          <w:highlight w:val="yellow"/>
        </w:rPr>
        <w:t>Lp(a)</w:t>
      </w:r>
    </w:p>
    <w:p w14:paraId="31C007D0" w14:textId="77777777" w:rsidR="00CA6B81" w:rsidRPr="00FD40B9" w:rsidRDefault="00CA6B81" w:rsidP="00A76C28">
      <w:pPr>
        <w:spacing w:after="0" w:line="440" w:lineRule="exact"/>
        <w:rPr>
          <w:rFonts w:ascii="宋体" w:hAnsi="宋体"/>
          <w:szCs w:val="24"/>
        </w:rPr>
      </w:pPr>
      <w:r w:rsidRPr="00FD40B9">
        <w:rPr>
          <w:rFonts w:ascii="宋体" w:hAnsi="宋体" w:hint="eastAsia"/>
          <w:szCs w:val="24"/>
        </w:rPr>
        <w:t>【临床应用】</w:t>
      </w:r>
    </w:p>
    <w:p w14:paraId="2EF877AD" w14:textId="77777777" w:rsidR="00697390" w:rsidRPr="00697390" w:rsidRDefault="00697390" w:rsidP="00A76C28">
      <w:pPr>
        <w:spacing w:after="0" w:line="440" w:lineRule="exact"/>
        <w:rPr>
          <w:rFonts w:ascii="宋体" w:hAnsi="宋体" w:cs="MS Gothic"/>
          <w:szCs w:val="24"/>
        </w:rPr>
      </w:pPr>
      <w:r w:rsidRPr="00697390">
        <w:rPr>
          <w:rFonts w:ascii="宋体" w:hAnsi="宋体" w:cs="MS Gothic" w:hint="eastAsia"/>
          <w:b/>
          <w:bCs/>
          <w:color w:val="FF0000"/>
          <w:szCs w:val="24"/>
          <w:highlight w:val="yellow"/>
        </w:rPr>
        <w:t>广</w:t>
      </w:r>
      <w:r w:rsidRPr="00697390">
        <w:rPr>
          <w:rFonts w:ascii="宋体" w:hAnsi="宋体" w:cs="微软雅黑" w:hint="eastAsia"/>
          <w:b/>
          <w:bCs/>
          <w:color w:val="FF0000"/>
          <w:szCs w:val="24"/>
          <w:highlight w:val="yellow"/>
        </w:rPr>
        <w:t>谱调</w:t>
      </w:r>
      <w:r w:rsidRPr="00697390">
        <w:rPr>
          <w:rFonts w:ascii="宋体" w:hAnsi="宋体" w:cs="MS Gothic" w:hint="eastAsia"/>
          <w:b/>
          <w:bCs/>
          <w:color w:val="FF0000"/>
          <w:szCs w:val="24"/>
          <w:highlight w:val="yellow"/>
        </w:rPr>
        <w:t>血脂</w:t>
      </w:r>
      <w:r w:rsidRPr="00697390">
        <w:rPr>
          <w:rFonts w:ascii="宋体" w:hAnsi="宋体" w:cs="微软雅黑" w:hint="eastAsia"/>
          <w:b/>
          <w:bCs/>
          <w:color w:val="FF0000"/>
          <w:szCs w:val="24"/>
          <w:highlight w:val="yellow"/>
        </w:rPr>
        <w:t>药</w:t>
      </w:r>
      <w:r w:rsidRPr="00697390">
        <w:rPr>
          <w:rFonts w:ascii="宋体" w:hAnsi="宋体" w:cs="MS Gothic" w:hint="eastAsia"/>
          <w:szCs w:val="24"/>
        </w:rPr>
        <w:t>，</w:t>
      </w:r>
      <w:r w:rsidRPr="00697390">
        <w:rPr>
          <w:rFonts w:ascii="宋体" w:hAnsi="宋体" w:cs="微软雅黑" w:hint="eastAsia"/>
          <w:szCs w:val="24"/>
        </w:rPr>
        <w:t>对</w:t>
      </w:r>
      <w:r w:rsidRPr="00697390">
        <w:rPr>
          <w:rFonts w:ascii="宋体" w:hAnsi="宋体" w:cs="MS Gothic" w:hint="eastAsia"/>
          <w:szCs w:val="24"/>
        </w:rPr>
        <w:t>Ⅱb和Ⅳ型最好。适用于混合型高脂血症、高TG血症、低HDL血症及高Lp(a)血症</w:t>
      </w:r>
    </w:p>
    <w:p w14:paraId="0D13FBC5" w14:textId="77777777" w:rsidR="00CA6B81" w:rsidRPr="00EF6B68" w:rsidRDefault="00CA6B81" w:rsidP="00A76C28">
      <w:pPr>
        <w:spacing w:after="0" w:line="440" w:lineRule="exact"/>
        <w:rPr>
          <w:rFonts w:ascii="宋体" w:hAnsi="宋体"/>
          <w:color w:val="FF0000"/>
          <w:szCs w:val="24"/>
        </w:rPr>
      </w:pPr>
      <w:r w:rsidRPr="00EF6B68">
        <w:rPr>
          <w:rFonts w:ascii="宋体" w:hAnsi="宋体" w:hint="eastAsia"/>
          <w:color w:val="FF0000"/>
          <w:szCs w:val="24"/>
          <w:highlight w:val="yellow"/>
        </w:rPr>
        <w:t>【不良反应】</w:t>
      </w:r>
    </w:p>
    <w:p w14:paraId="52AE78D3" w14:textId="77777777" w:rsidR="00CA6B81" w:rsidRPr="00697390" w:rsidRDefault="00697390" w:rsidP="00A76C28">
      <w:pPr>
        <w:spacing w:after="0" w:line="440" w:lineRule="exact"/>
        <w:rPr>
          <w:rFonts w:ascii="宋体" w:hAnsi="宋体" w:cs="MS Gothic"/>
          <w:szCs w:val="24"/>
        </w:rPr>
      </w:pPr>
      <w:r w:rsidRPr="00697390">
        <w:rPr>
          <w:rFonts w:ascii="宋体" w:hAnsi="宋体" w:cs="MS Gothic" w:hint="eastAsia"/>
          <w:szCs w:val="24"/>
        </w:rPr>
        <w:t>皮肤潮</w:t>
      </w:r>
      <w:r w:rsidRPr="00697390">
        <w:rPr>
          <w:rFonts w:ascii="宋体" w:hAnsi="宋体" w:cs="微软雅黑" w:hint="eastAsia"/>
          <w:szCs w:val="24"/>
        </w:rPr>
        <w:t>红</w:t>
      </w:r>
      <w:r w:rsidRPr="00697390">
        <w:rPr>
          <w:rFonts w:ascii="宋体" w:hAnsi="宋体" w:cs="MS Gothic" w:hint="eastAsia"/>
          <w:szCs w:val="24"/>
        </w:rPr>
        <w:t>及瘙痒</w:t>
      </w:r>
      <w:r>
        <w:rPr>
          <w:rFonts w:ascii="宋体" w:hAnsi="宋体" w:cs="MS Gothic" w:hint="eastAsia"/>
          <w:szCs w:val="24"/>
        </w:rPr>
        <w:t>（</w:t>
      </w:r>
      <w:r w:rsidRPr="00697390">
        <w:rPr>
          <w:rFonts w:ascii="宋体" w:hAnsi="宋体" w:cs="MS Gothic" w:hint="eastAsia"/>
          <w:b/>
          <w:bCs/>
          <w:color w:val="FF0000"/>
          <w:szCs w:val="24"/>
        </w:rPr>
        <w:t>血管舒张作用</w:t>
      </w:r>
      <w:r>
        <w:rPr>
          <w:rFonts w:ascii="宋体" w:hAnsi="宋体" w:cs="MS Gothic" w:hint="eastAsia"/>
          <w:szCs w:val="24"/>
        </w:rPr>
        <w:t>）；</w:t>
      </w:r>
      <w:r w:rsidRPr="00697390">
        <w:rPr>
          <w:rFonts w:ascii="宋体" w:hAnsi="宋体" w:cs="MS Gothic" w:hint="eastAsia"/>
          <w:b/>
          <w:bCs/>
          <w:color w:val="FF0000"/>
          <w:szCs w:val="24"/>
        </w:rPr>
        <w:t>刺激胃黏膜</w:t>
      </w:r>
      <w:r w:rsidRPr="00697390">
        <w:rPr>
          <w:rFonts w:ascii="宋体" w:hAnsi="宋体" w:cs="MS Gothic" w:hint="eastAsia"/>
          <w:szCs w:val="24"/>
        </w:rPr>
        <w:t>，加重或引起消化道</w:t>
      </w:r>
      <w:r w:rsidRPr="00697390">
        <w:rPr>
          <w:rFonts w:ascii="宋体" w:hAnsi="宋体" w:cs="微软雅黑" w:hint="eastAsia"/>
          <w:szCs w:val="24"/>
        </w:rPr>
        <w:t>溃疡</w:t>
      </w:r>
      <w:r>
        <w:rPr>
          <w:rFonts w:ascii="宋体" w:hAnsi="宋体" w:cs="MS Gothic" w:hint="eastAsia"/>
          <w:szCs w:val="24"/>
        </w:rPr>
        <w:t>；</w:t>
      </w:r>
      <w:r w:rsidRPr="00697390">
        <w:rPr>
          <w:rFonts w:ascii="宋体" w:hAnsi="宋体" w:cs="MS Gothic" w:hint="eastAsia"/>
          <w:szCs w:val="24"/>
        </w:rPr>
        <w:t>偶有肝功异常</w:t>
      </w:r>
      <w:r w:rsidRPr="00697390">
        <w:rPr>
          <w:rFonts w:ascii="宋体" w:hAnsi="宋体" w:cs="MS Gothic" w:hint="eastAsia"/>
          <w:b/>
          <w:bCs/>
          <w:color w:val="FF0000"/>
          <w:szCs w:val="24"/>
        </w:rPr>
        <w:t>血尿酸增多</w:t>
      </w:r>
      <w:r w:rsidRPr="00697390">
        <w:rPr>
          <w:rFonts w:ascii="宋体" w:hAnsi="宋体" w:cs="MS Gothic" w:hint="eastAsia"/>
          <w:szCs w:val="24"/>
        </w:rPr>
        <w:t>、糖耐量降低等。</w:t>
      </w:r>
      <w:r w:rsidRPr="00697390">
        <w:rPr>
          <w:rFonts w:ascii="宋体" w:hAnsi="宋体" w:cs="微软雅黑" w:hint="eastAsia"/>
          <w:szCs w:val="24"/>
        </w:rPr>
        <w:t>溃疡</w:t>
      </w:r>
      <w:r w:rsidRPr="00697390">
        <w:rPr>
          <w:rFonts w:ascii="宋体" w:hAnsi="宋体" w:cs="MS Gothic" w:hint="eastAsia"/>
          <w:szCs w:val="24"/>
        </w:rPr>
        <w:t>病、糖尿病及肝功异常者禁用</w:t>
      </w:r>
    </w:p>
    <w:p w14:paraId="0A5E22B4" w14:textId="77777777" w:rsidR="00697390" w:rsidRPr="00697390" w:rsidRDefault="00697390" w:rsidP="00A76C28">
      <w:pPr>
        <w:spacing w:after="0" w:line="440" w:lineRule="exact"/>
        <w:rPr>
          <w:rFonts w:ascii="宋体" w:hAnsi="宋体" w:cs="MS Gothic"/>
          <w:szCs w:val="24"/>
        </w:rPr>
      </w:pPr>
    </w:p>
    <w:p w14:paraId="58660405" w14:textId="77777777" w:rsidR="00697390" w:rsidRPr="00697390" w:rsidRDefault="00697390" w:rsidP="00A76C28">
      <w:pPr>
        <w:spacing w:after="0" w:line="440" w:lineRule="exact"/>
        <w:jc w:val="center"/>
        <w:rPr>
          <w:rFonts w:ascii="宋体" w:hAnsi="宋体" w:cs="MS Gothic"/>
          <w:szCs w:val="24"/>
        </w:rPr>
      </w:pPr>
      <w:r w:rsidRPr="00697390">
        <w:rPr>
          <w:rFonts w:ascii="宋体" w:hAnsi="宋体" w:cs="MS Gothic" w:hint="eastAsia"/>
          <w:szCs w:val="24"/>
        </w:rPr>
        <w:t>抗氧化剂</w:t>
      </w:r>
    </w:p>
    <w:p w14:paraId="5CB5093C" w14:textId="77777777" w:rsidR="00697390" w:rsidRPr="00697390" w:rsidRDefault="00697390" w:rsidP="00A76C28">
      <w:pPr>
        <w:pStyle w:val="a6"/>
        <w:spacing w:line="440" w:lineRule="exact"/>
      </w:pPr>
      <w:r w:rsidRPr="00697390">
        <w:rPr>
          <w:rFonts w:hint="eastAsia"/>
        </w:rPr>
        <w:t>普罗布考（</w:t>
      </w:r>
      <w:r w:rsidRPr="00697390">
        <w:t>probucol</w:t>
      </w:r>
      <w:r w:rsidRPr="00697390">
        <w:rPr>
          <w:rFonts w:hint="eastAsia"/>
        </w:rPr>
        <w:t>，丙丁酚）</w:t>
      </w:r>
    </w:p>
    <w:p w14:paraId="28301F56" w14:textId="77777777" w:rsidR="00697390" w:rsidRPr="00697390" w:rsidRDefault="00697390" w:rsidP="00A76C28">
      <w:pPr>
        <w:spacing w:after="0" w:line="440" w:lineRule="exact"/>
        <w:jc w:val="both"/>
        <w:rPr>
          <w:rFonts w:ascii="宋体" w:hAnsi="宋体" w:cs="MS Gothic"/>
          <w:szCs w:val="24"/>
        </w:rPr>
      </w:pPr>
      <w:r w:rsidRPr="00697390">
        <w:rPr>
          <w:rFonts w:ascii="宋体" w:hAnsi="宋体" w:cs="MS Gothic" w:hint="eastAsia"/>
          <w:szCs w:val="24"/>
        </w:rPr>
        <w:t>1</w:t>
      </w:r>
      <w:r>
        <w:rPr>
          <w:rFonts w:ascii="宋体" w:hAnsi="宋体" w:cs="MS Gothic" w:hint="eastAsia"/>
          <w:szCs w:val="24"/>
        </w:rPr>
        <w:t>、</w:t>
      </w:r>
      <w:r w:rsidRPr="00697390">
        <w:rPr>
          <w:rFonts w:ascii="宋体" w:hAnsi="宋体" w:cs="MS Gothic" w:hint="eastAsia"/>
          <w:szCs w:val="24"/>
        </w:rPr>
        <w:t>抑制LDL的氧化修饰</w:t>
      </w:r>
    </w:p>
    <w:p w14:paraId="592EE63B" w14:textId="77777777" w:rsidR="00697390" w:rsidRPr="00697390" w:rsidRDefault="00697390" w:rsidP="00A76C28">
      <w:pPr>
        <w:spacing w:after="0" w:line="440" w:lineRule="exact"/>
        <w:jc w:val="both"/>
        <w:rPr>
          <w:rFonts w:ascii="宋体" w:hAnsi="宋体" w:cs="MS Gothic"/>
          <w:szCs w:val="24"/>
        </w:rPr>
      </w:pPr>
      <w:r w:rsidRPr="00697390">
        <w:rPr>
          <w:rFonts w:ascii="宋体" w:hAnsi="宋体" w:cs="MS Gothic" w:hint="eastAsia"/>
          <w:szCs w:val="24"/>
        </w:rPr>
        <w:t>2</w:t>
      </w:r>
      <w:r>
        <w:rPr>
          <w:rFonts w:ascii="宋体" w:hAnsi="宋体" w:cs="MS Gothic" w:hint="eastAsia"/>
          <w:szCs w:val="24"/>
        </w:rPr>
        <w:t>、</w:t>
      </w:r>
      <w:r w:rsidRPr="00697390">
        <w:rPr>
          <w:rFonts w:ascii="宋体" w:hAnsi="宋体" w:cs="MS Gothic" w:hint="eastAsia"/>
          <w:szCs w:val="24"/>
        </w:rPr>
        <w:t>阻碍肝脏中胆固醇乙酸酯生物合成，降低血胆固醇和LDL-C，也降低HDL-C；提高HDL转运效率</w:t>
      </w:r>
    </w:p>
    <w:p w14:paraId="774343EA" w14:textId="77777777" w:rsidR="00697390" w:rsidRPr="00697390" w:rsidRDefault="00697390" w:rsidP="00A76C28">
      <w:pPr>
        <w:spacing w:after="0" w:line="440" w:lineRule="exact"/>
        <w:jc w:val="both"/>
        <w:rPr>
          <w:rFonts w:ascii="宋体" w:hAnsi="宋体" w:cs="MS Gothic"/>
          <w:szCs w:val="24"/>
        </w:rPr>
      </w:pPr>
      <w:r w:rsidRPr="00697390">
        <w:rPr>
          <w:rFonts w:ascii="宋体" w:hAnsi="宋体" w:cs="MS Gothic" w:hint="eastAsia"/>
          <w:szCs w:val="24"/>
        </w:rPr>
        <w:t>3</w:t>
      </w:r>
      <w:r>
        <w:rPr>
          <w:rFonts w:ascii="宋体" w:hAnsi="宋体" w:cs="MS Gothic" w:hint="eastAsia"/>
          <w:szCs w:val="24"/>
        </w:rPr>
        <w:t>、</w:t>
      </w:r>
      <w:r w:rsidRPr="00697390">
        <w:rPr>
          <w:rFonts w:ascii="宋体" w:hAnsi="宋体" w:cs="MS Gothic" w:hint="eastAsia"/>
          <w:szCs w:val="24"/>
        </w:rPr>
        <w:t>500mg每日2次饭后口服，需3-4月达稳态</w:t>
      </w:r>
    </w:p>
    <w:p w14:paraId="6A916A15" w14:textId="77777777" w:rsidR="00697390" w:rsidRPr="00A52BCB" w:rsidRDefault="00697390" w:rsidP="00A76C28">
      <w:pPr>
        <w:spacing w:after="0" w:line="440" w:lineRule="exact"/>
        <w:jc w:val="both"/>
        <w:rPr>
          <w:rFonts w:ascii="宋体" w:hAnsi="宋体" w:cs="MS Gothic"/>
          <w:szCs w:val="24"/>
        </w:rPr>
      </w:pPr>
      <w:r w:rsidRPr="00697390">
        <w:rPr>
          <w:rFonts w:ascii="宋体" w:hAnsi="宋体" w:cs="MS Gothic" w:hint="eastAsia"/>
          <w:szCs w:val="24"/>
        </w:rPr>
        <w:t>4</w:t>
      </w:r>
      <w:r>
        <w:rPr>
          <w:rFonts w:ascii="宋体" w:hAnsi="宋体" w:cs="MS Gothic" w:hint="eastAsia"/>
          <w:szCs w:val="24"/>
        </w:rPr>
        <w:t>、</w:t>
      </w:r>
      <w:r w:rsidRPr="00697390">
        <w:rPr>
          <w:rFonts w:ascii="宋体" w:hAnsi="宋体" w:cs="MS Gothic" w:hint="eastAsia"/>
          <w:szCs w:val="24"/>
        </w:rPr>
        <w:t>不良反应：胃肠道不适、头痛、眩晕、短暂性转氨酶增高等</w:t>
      </w:r>
      <w:r w:rsidRPr="00697390">
        <w:rPr>
          <w:rFonts w:ascii="宋体" w:hAnsi="宋体" w:cs="MS Gothic"/>
          <w:szCs w:val="24"/>
        </w:rPr>
        <w:cr/>
      </w:r>
    </w:p>
    <w:p w14:paraId="679F8E0E" w14:textId="77777777" w:rsidR="00A52BCB" w:rsidRPr="00A52BCB" w:rsidRDefault="00A52BCB" w:rsidP="00A76C28">
      <w:pPr>
        <w:pStyle w:val="a6"/>
        <w:spacing w:line="440" w:lineRule="exact"/>
      </w:pPr>
      <w:r w:rsidRPr="00A52BCB">
        <w:rPr>
          <w:rFonts w:hint="eastAsia"/>
        </w:rPr>
        <w:t>多烯脂肪酸</w:t>
      </w:r>
    </w:p>
    <w:p w14:paraId="6F199489" w14:textId="77777777" w:rsidR="00A52BCB" w:rsidRPr="00A52BCB" w:rsidRDefault="00A52BCB" w:rsidP="00A76C28">
      <w:pPr>
        <w:spacing w:after="0" w:line="440" w:lineRule="exact"/>
        <w:jc w:val="both"/>
        <w:rPr>
          <w:rFonts w:ascii="宋体" w:hAnsi="宋体" w:cs="MS Gothic"/>
          <w:szCs w:val="24"/>
        </w:rPr>
      </w:pPr>
      <w:r w:rsidRPr="00A52BCB">
        <w:rPr>
          <w:rFonts w:ascii="宋体" w:hAnsi="宋体" w:cs="MS Gothic" w:hint="eastAsia"/>
          <w:szCs w:val="24"/>
        </w:rPr>
        <w:t>•ω-3多价不饱和脂肪酸</w:t>
      </w:r>
    </w:p>
    <w:p w14:paraId="436449B9" w14:textId="77777777" w:rsidR="00A52BCB" w:rsidRPr="00A52BCB" w:rsidRDefault="00A52BCB" w:rsidP="00A76C28">
      <w:pPr>
        <w:spacing w:after="0" w:line="440" w:lineRule="exact"/>
        <w:jc w:val="both"/>
        <w:rPr>
          <w:rFonts w:ascii="宋体" w:hAnsi="宋体" w:cs="MS Gothic"/>
          <w:szCs w:val="24"/>
        </w:rPr>
      </w:pPr>
      <w:r w:rsidRPr="00A52BCB">
        <w:rPr>
          <w:rFonts w:ascii="宋体" w:hAnsi="宋体" w:cs="MS Gothic" w:hint="eastAsia"/>
          <w:szCs w:val="24"/>
        </w:rPr>
        <w:t>（α-亚麻油酸，alpha-linolenic acid, ALA），如20碳5烯酸（eicosapentaenoic acid, EPA）和22碳6烯酸（docosahexaenoic acid, DHA），如鱼油（鱼、鲸等）和海洋生物藻及贝类等含有较多</w:t>
      </w:r>
    </w:p>
    <w:p w14:paraId="796D2515" w14:textId="77777777" w:rsidR="00A52BCB" w:rsidRPr="00A52BCB" w:rsidRDefault="00A52BCB" w:rsidP="00A76C28">
      <w:pPr>
        <w:spacing w:after="0" w:line="440" w:lineRule="exact"/>
        <w:jc w:val="both"/>
        <w:rPr>
          <w:rFonts w:ascii="宋体" w:hAnsi="宋体" w:cs="MS Gothic"/>
          <w:szCs w:val="24"/>
        </w:rPr>
      </w:pPr>
      <w:r w:rsidRPr="00A52BCB">
        <w:rPr>
          <w:rFonts w:ascii="宋体" w:hAnsi="宋体" w:cs="MS Gothic" w:hint="eastAsia"/>
          <w:szCs w:val="24"/>
        </w:rPr>
        <w:t>•ω-6单价不饱和脂肪酸</w:t>
      </w:r>
    </w:p>
    <w:p w14:paraId="6B347F87" w14:textId="77777777" w:rsidR="00697390" w:rsidRDefault="00A52BCB" w:rsidP="00A76C28">
      <w:pPr>
        <w:spacing w:after="0" w:line="440" w:lineRule="exact"/>
        <w:jc w:val="both"/>
        <w:rPr>
          <w:rFonts w:ascii="宋体" w:hAnsi="宋体" w:cs="MS Gothic"/>
          <w:szCs w:val="24"/>
        </w:rPr>
      </w:pPr>
      <w:r w:rsidRPr="00A52BCB">
        <w:rPr>
          <w:rFonts w:ascii="宋体" w:hAnsi="宋体" w:cs="MS Gothic" w:hint="eastAsia"/>
          <w:szCs w:val="24"/>
        </w:rPr>
        <w:lastRenderedPageBreak/>
        <w:t>（亚油酸，linoleic acid，LA ），如20碳3烯酸和花生四烯酸等，如植物油（玉米油、亚麻籽油和月见草油）含有较多</w:t>
      </w:r>
    </w:p>
    <w:p w14:paraId="580D4345" w14:textId="77777777" w:rsidR="008D6DFA" w:rsidRDefault="008D6DFA" w:rsidP="00A76C28">
      <w:pPr>
        <w:spacing w:after="0" w:line="440" w:lineRule="exact"/>
        <w:jc w:val="both"/>
        <w:rPr>
          <w:rFonts w:ascii="宋体" w:hAnsi="宋体" w:cs="MS Gothic"/>
          <w:szCs w:val="24"/>
        </w:rPr>
      </w:pPr>
    </w:p>
    <w:p w14:paraId="0FDA9732" w14:textId="77777777" w:rsidR="00A52BCB" w:rsidRDefault="00A52BCB" w:rsidP="00A76C28">
      <w:pPr>
        <w:pStyle w:val="a6"/>
        <w:spacing w:line="440" w:lineRule="exact"/>
      </w:pPr>
      <w:r>
        <w:rPr>
          <w:rFonts w:hint="eastAsia"/>
        </w:rPr>
        <w:t>保护动脉内皮药</w:t>
      </w:r>
    </w:p>
    <w:p w14:paraId="4FE70692" w14:textId="77777777" w:rsidR="00A52BCB" w:rsidRDefault="00A52BCB" w:rsidP="00A76C28">
      <w:pPr>
        <w:spacing w:line="440" w:lineRule="exact"/>
      </w:pPr>
      <w:r>
        <w:rPr>
          <w:rFonts w:hint="eastAsia"/>
        </w:rPr>
        <w:t>粘多糖（</w:t>
      </w:r>
      <w:r>
        <w:rPr>
          <w:rFonts w:hint="eastAsia"/>
        </w:rPr>
        <w:t>polysaccharide sulfate</w:t>
      </w:r>
      <w:r>
        <w:rPr>
          <w:rFonts w:hint="eastAsia"/>
        </w:rPr>
        <w:t>）、低分子量肝素（</w:t>
      </w:r>
      <w:r>
        <w:rPr>
          <w:rFonts w:hint="eastAsia"/>
        </w:rPr>
        <w:t>low molecular-weigh heparin</w:t>
      </w:r>
      <w:r>
        <w:rPr>
          <w:rFonts w:hint="eastAsia"/>
        </w:rPr>
        <w:t>）</w:t>
      </w:r>
    </w:p>
    <w:p w14:paraId="6CF3EBB9" w14:textId="77777777" w:rsidR="008D6DFA" w:rsidRDefault="008D6DFA" w:rsidP="00A76C28">
      <w:pPr>
        <w:spacing w:line="440" w:lineRule="exact"/>
      </w:pPr>
    </w:p>
    <w:p w14:paraId="64A70C7E" w14:textId="77777777" w:rsidR="008D6DFA" w:rsidRDefault="008D6DFA" w:rsidP="00A76C28">
      <w:pPr>
        <w:spacing w:line="440" w:lineRule="exact"/>
      </w:pPr>
    </w:p>
    <w:p w14:paraId="77973A60" w14:textId="77777777" w:rsidR="008D6DFA" w:rsidRPr="00A52BCB" w:rsidRDefault="008D6DFA" w:rsidP="00A76C28">
      <w:pPr>
        <w:spacing w:line="440" w:lineRule="exact"/>
      </w:pPr>
    </w:p>
    <w:p w14:paraId="7FA777B2" w14:textId="77777777" w:rsidR="005C4C19" w:rsidRPr="00FD40B9" w:rsidRDefault="005C4C19" w:rsidP="00A76C28">
      <w:pPr>
        <w:pStyle w:val="1"/>
        <w:spacing w:before="0" w:after="0" w:line="440" w:lineRule="exact"/>
        <w:rPr>
          <w:rFonts w:ascii="宋体" w:hAnsi="宋体"/>
          <w:szCs w:val="24"/>
        </w:rPr>
      </w:pPr>
      <w:r w:rsidRPr="00FD40B9">
        <w:rPr>
          <w:rFonts w:ascii="宋体" w:hAnsi="宋体"/>
          <w:szCs w:val="24"/>
        </w:rPr>
        <w:t>第</w:t>
      </w:r>
      <w:r w:rsidRPr="00FD40B9">
        <w:rPr>
          <w:rFonts w:ascii="宋体" w:hAnsi="宋体" w:hint="eastAsia"/>
          <w:szCs w:val="24"/>
        </w:rPr>
        <w:t>三十一</w:t>
      </w:r>
      <w:r w:rsidRPr="00FD40B9">
        <w:rPr>
          <w:rFonts w:ascii="宋体" w:hAnsi="宋体"/>
          <w:szCs w:val="24"/>
        </w:rPr>
        <w:t>章 作用于呼吸系统的药物</w:t>
      </w:r>
      <w:r w:rsidR="00645FE9">
        <w:rPr>
          <w:rFonts w:ascii="宋体" w:hAnsi="宋体" w:hint="eastAsia"/>
          <w:szCs w:val="24"/>
        </w:rPr>
        <w:t>（SPOC）</w:t>
      </w:r>
    </w:p>
    <w:p w14:paraId="56A7ED8F" w14:textId="77777777" w:rsidR="005C4C19" w:rsidRDefault="005C4C19" w:rsidP="00A76C28">
      <w:pPr>
        <w:spacing w:after="0" w:line="440" w:lineRule="exact"/>
        <w:textAlignment w:val="baseline"/>
        <w:rPr>
          <w:rFonts w:ascii="宋体" w:hAnsi="宋体"/>
          <w:b/>
          <w:bCs/>
          <w:szCs w:val="24"/>
        </w:rPr>
      </w:pPr>
      <w:r w:rsidRPr="00FD40B9">
        <w:rPr>
          <w:rFonts w:ascii="宋体" w:hAnsi="宋体" w:hint="eastAsia"/>
          <w:b/>
          <w:bCs/>
          <w:szCs w:val="24"/>
        </w:rPr>
        <w:t>共性：</w:t>
      </w:r>
      <w:r w:rsidRPr="00FD40B9">
        <w:rPr>
          <w:rFonts w:ascii="宋体" w:hAnsi="宋体"/>
          <w:b/>
          <w:bCs/>
          <w:szCs w:val="24"/>
        </w:rPr>
        <w:t>大多可改变细胞内</w:t>
      </w:r>
      <w:bookmarkStart w:id="33" w:name="_Hlk104196755"/>
      <w:r w:rsidRPr="00FD40B9">
        <w:rPr>
          <w:rFonts w:ascii="宋体" w:hAnsi="宋体"/>
          <w:b/>
          <w:bCs/>
          <w:szCs w:val="24"/>
        </w:rPr>
        <w:t>cAMP</w:t>
      </w:r>
      <w:bookmarkEnd w:id="33"/>
      <w:r w:rsidRPr="00FD40B9">
        <w:rPr>
          <w:rFonts w:ascii="宋体" w:hAnsi="宋体"/>
          <w:b/>
          <w:bCs/>
          <w:szCs w:val="24"/>
        </w:rPr>
        <w:t>/cGMP</w:t>
      </w:r>
      <w:r w:rsidR="00353F08">
        <w:rPr>
          <w:rFonts w:ascii="宋体" w:hAnsi="宋体" w:hint="eastAsia"/>
          <w:b/>
          <w:bCs/>
          <w:szCs w:val="24"/>
        </w:rPr>
        <w:t>，</w:t>
      </w:r>
      <w:r w:rsidR="00353F08" w:rsidRPr="00353F08">
        <w:rPr>
          <w:rFonts w:ascii="宋体" w:hAnsi="宋体" w:hint="eastAsia"/>
          <w:b/>
          <w:bCs/>
          <w:color w:val="FF0000"/>
          <w:szCs w:val="24"/>
          <w:highlight w:val="yellow"/>
        </w:rPr>
        <w:t>使</w:t>
      </w:r>
      <w:r w:rsidR="00353F08" w:rsidRPr="00353F08">
        <w:rPr>
          <w:rFonts w:ascii="宋体" w:hAnsi="宋体"/>
          <w:b/>
          <w:bCs/>
          <w:color w:val="FF0000"/>
          <w:szCs w:val="24"/>
          <w:highlight w:val="yellow"/>
        </w:rPr>
        <w:t>c</w:t>
      </w:r>
      <w:r w:rsidR="00353F08" w:rsidRPr="00AD16BF">
        <w:rPr>
          <w:rFonts w:ascii="宋体" w:hAnsi="宋体"/>
          <w:b/>
          <w:bCs/>
          <w:color w:val="FF0000"/>
          <w:szCs w:val="24"/>
          <w:highlight w:val="green"/>
        </w:rPr>
        <w:t>A</w:t>
      </w:r>
      <w:r w:rsidR="00353F08" w:rsidRPr="00353F08">
        <w:rPr>
          <w:rFonts w:ascii="宋体" w:hAnsi="宋体"/>
          <w:b/>
          <w:bCs/>
          <w:color w:val="FF0000"/>
          <w:szCs w:val="24"/>
          <w:highlight w:val="yellow"/>
        </w:rPr>
        <w:t>MP</w:t>
      </w:r>
      <w:r w:rsidR="00353F08" w:rsidRPr="00353F08">
        <w:rPr>
          <w:rFonts w:ascii="宋体" w:hAnsi="宋体" w:hint="eastAsia"/>
          <w:b/>
          <w:bCs/>
          <w:color w:val="FF0000"/>
          <w:szCs w:val="24"/>
          <w:highlight w:val="yellow"/>
        </w:rPr>
        <w:t>增多，比值增大</w:t>
      </w:r>
      <w:r w:rsidRPr="00FD40B9">
        <w:rPr>
          <w:rFonts w:ascii="宋体" w:hAnsi="宋体"/>
          <w:b/>
          <w:bCs/>
          <w:szCs w:val="24"/>
        </w:rPr>
        <w:t>，使平滑肌</w:t>
      </w:r>
      <w:r w:rsidRPr="00AD16BF">
        <w:rPr>
          <w:rFonts w:ascii="宋体" w:hAnsi="宋体"/>
          <w:b/>
          <w:bCs/>
          <w:szCs w:val="24"/>
          <w:highlight w:val="green"/>
        </w:rPr>
        <w:t>松弛</w:t>
      </w:r>
      <w:r w:rsidRPr="00FD40B9">
        <w:rPr>
          <w:rFonts w:ascii="宋体" w:hAnsi="宋体"/>
          <w:b/>
          <w:bCs/>
          <w:szCs w:val="24"/>
        </w:rPr>
        <w:t>。</w:t>
      </w:r>
    </w:p>
    <w:p w14:paraId="03517792" w14:textId="77777777" w:rsidR="00265F57" w:rsidRDefault="00265F57" w:rsidP="00A76C28">
      <w:pPr>
        <w:spacing w:after="0" w:line="440" w:lineRule="exact"/>
        <w:textAlignment w:val="baseline"/>
        <w:rPr>
          <w:rFonts w:ascii="宋体" w:hAnsi="宋体"/>
          <w:b/>
          <w:bCs/>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76"/>
        <w:gridCol w:w="3468"/>
      </w:tblGrid>
      <w:tr w:rsidR="00692BA8" w:rsidRPr="00F75C36" w14:paraId="237F4431" w14:textId="77777777" w:rsidTr="00781FEE">
        <w:trPr>
          <w:jc w:val="center"/>
        </w:trPr>
        <w:tc>
          <w:tcPr>
            <w:tcW w:w="0" w:type="auto"/>
            <w:shd w:val="clear" w:color="auto" w:fill="auto"/>
            <w:vAlign w:val="center"/>
            <w:hideMark/>
          </w:tcPr>
          <w:p w14:paraId="6764CFBD" w14:textId="77777777" w:rsidR="00692BA8" w:rsidRPr="00F75C36" w:rsidRDefault="00692BA8" w:rsidP="00781FEE">
            <w:pPr>
              <w:spacing w:line="440" w:lineRule="exact"/>
              <w:jc w:val="both"/>
              <w:rPr>
                <w:rFonts w:ascii="宋体" w:hAnsi="宋体" w:cs="宋体"/>
                <w:color w:val="000000"/>
                <w:szCs w:val="24"/>
              </w:rPr>
            </w:pPr>
            <w:r w:rsidRPr="00F75C36">
              <w:rPr>
                <w:rFonts w:ascii="宋体" w:hAnsi="宋体" w:cs="宋体" w:hint="eastAsia"/>
                <w:color w:val="000000"/>
                <w:szCs w:val="24"/>
              </w:rPr>
              <w:t>预防的——“粉色”</w:t>
            </w:r>
          </w:p>
        </w:tc>
        <w:tc>
          <w:tcPr>
            <w:tcW w:w="0" w:type="auto"/>
            <w:shd w:val="clear" w:color="auto" w:fill="auto"/>
            <w:vAlign w:val="center"/>
            <w:hideMark/>
          </w:tcPr>
          <w:p w14:paraId="21826C3E" w14:textId="77777777" w:rsidR="00692BA8" w:rsidRPr="00F75C36" w:rsidRDefault="00692BA8" w:rsidP="00781FEE">
            <w:pPr>
              <w:spacing w:line="440" w:lineRule="exact"/>
              <w:jc w:val="both"/>
              <w:rPr>
                <w:rFonts w:ascii="宋体" w:hAnsi="宋体" w:cs="宋体"/>
                <w:color w:val="000000"/>
                <w:szCs w:val="24"/>
              </w:rPr>
            </w:pPr>
            <w:r w:rsidRPr="00F75C36">
              <w:rPr>
                <w:rFonts w:ascii="宋体" w:hAnsi="宋体" w:cs="宋体" w:hint="eastAsia"/>
                <w:color w:val="000000"/>
                <w:szCs w:val="24"/>
              </w:rPr>
              <w:t>色甘酸钠、酮替芬</w:t>
            </w:r>
          </w:p>
        </w:tc>
      </w:tr>
      <w:tr w:rsidR="00692BA8" w:rsidRPr="00F75C36" w14:paraId="7B83F92C" w14:textId="77777777" w:rsidTr="00781FEE">
        <w:trPr>
          <w:jc w:val="center"/>
        </w:trPr>
        <w:tc>
          <w:tcPr>
            <w:tcW w:w="0" w:type="auto"/>
            <w:vMerge w:val="restart"/>
            <w:shd w:val="clear" w:color="auto" w:fill="auto"/>
            <w:vAlign w:val="center"/>
            <w:hideMark/>
          </w:tcPr>
          <w:p w14:paraId="6467D215" w14:textId="77777777" w:rsidR="00692BA8" w:rsidRPr="00F75C36" w:rsidRDefault="00692BA8" w:rsidP="00781FEE">
            <w:pPr>
              <w:spacing w:line="440" w:lineRule="exact"/>
              <w:jc w:val="both"/>
              <w:rPr>
                <w:rFonts w:ascii="宋体" w:hAnsi="宋体" w:cs="宋体"/>
                <w:color w:val="000000"/>
                <w:szCs w:val="24"/>
              </w:rPr>
            </w:pPr>
            <w:r w:rsidRPr="00F75C36">
              <w:rPr>
                <w:rFonts w:ascii="宋体" w:hAnsi="宋体" w:cs="宋体" w:hint="eastAsia"/>
                <w:color w:val="000000"/>
                <w:szCs w:val="24"/>
              </w:rPr>
              <w:t>抗炎的——“白糖”</w:t>
            </w:r>
          </w:p>
        </w:tc>
        <w:tc>
          <w:tcPr>
            <w:tcW w:w="0" w:type="auto"/>
            <w:shd w:val="clear" w:color="auto" w:fill="auto"/>
            <w:vAlign w:val="center"/>
            <w:hideMark/>
          </w:tcPr>
          <w:p w14:paraId="7DF35800" w14:textId="77777777" w:rsidR="00692BA8" w:rsidRPr="00F75C36" w:rsidRDefault="00692BA8" w:rsidP="00781FEE">
            <w:pPr>
              <w:spacing w:line="440" w:lineRule="exact"/>
              <w:jc w:val="both"/>
              <w:rPr>
                <w:rFonts w:ascii="宋体" w:hAnsi="宋体" w:cs="宋体"/>
                <w:color w:val="000000"/>
                <w:szCs w:val="24"/>
              </w:rPr>
            </w:pPr>
            <w:r w:rsidRPr="00F75C36">
              <w:rPr>
                <w:rFonts w:ascii="宋体" w:hAnsi="宋体" w:cs="宋体" w:hint="eastAsia"/>
                <w:color w:val="000000"/>
                <w:szCs w:val="24"/>
              </w:rPr>
              <w:t>糖皮质激素（ICS）</w:t>
            </w:r>
          </w:p>
        </w:tc>
      </w:tr>
      <w:tr w:rsidR="00692BA8" w:rsidRPr="00F75C36" w14:paraId="0768A720" w14:textId="77777777" w:rsidTr="00781FEE">
        <w:trPr>
          <w:jc w:val="center"/>
        </w:trPr>
        <w:tc>
          <w:tcPr>
            <w:tcW w:w="0" w:type="auto"/>
            <w:vMerge/>
            <w:shd w:val="clear" w:color="auto" w:fill="auto"/>
            <w:vAlign w:val="center"/>
            <w:hideMark/>
          </w:tcPr>
          <w:p w14:paraId="10FB12E2" w14:textId="77777777" w:rsidR="00692BA8" w:rsidRPr="00F75C36" w:rsidRDefault="00692BA8" w:rsidP="00781FEE">
            <w:pPr>
              <w:spacing w:line="440" w:lineRule="exact"/>
              <w:jc w:val="both"/>
              <w:rPr>
                <w:rFonts w:ascii="宋体" w:hAnsi="宋体" w:cs="宋体"/>
                <w:color w:val="000000"/>
                <w:szCs w:val="24"/>
              </w:rPr>
            </w:pPr>
          </w:p>
        </w:tc>
        <w:tc>
          <w:tcPr>
            <w:tcW w:w="0" w:type="auto"/>
            <w:shd w:val="clear" w:color="auto" w:fill="auto"/>
            <w:vAlign w:val="center"/>
            <w:hideMark/>
          </w:tcPr>
          <w:p w14:paraId="0B10325C" w14:textId="77777777" w:rsidR="00692BA8" w:rsidRPr="00F75C36" w:rsidRDefault="00692BA8" w:rsidP="00781FEE">
            <w:pPr>
              <w:spacing w:line="440" w:lineRule="exact"/>
              <w:jc w:val="both"/>
              <w:rPr>
                <w:rFonts w:ascii="宋体" w:hAnsi="宋体" w:cs="宋体"/>
                <w:color w:val="000000"/>
                <w:szCs w:val="24"/>
              </w:rPr>
            </w:pPr>
            <w:r w:rsidRPr="00F75C36">
              <w:rPr>
                <w:rFonts w:ascii="宋体" w:hAnsi="宋体" w:cs="宋体" w:hint="eastAsia"/>
                <w:color w:val="000000"/>
                <w:szCs w:val="24"/>
              </w:rPr>
              <w:t>白三烯受体阻断剂</w:t>
            </w:r>
          </w:p>
        </w:tc>
      </w:tr>
      <w:tr w:rsidR="00692BA8" w:rsidRPr="00F75C36" w14:paraId="1F131EB4" w14:textId="77777777" w:rsidTr="00781FEE">
        <w:trPr>
          <w:jc w:val="center"/>
        </w:trPr>
        <w:tc>
          <w:tcPr>
            <w:tcW w:w="0" w:type="auto"/>
            <w:vMerge w:val="restart"/>
            <w:shd w:val="clear" w:color="auto" w:fill="auto"/>
            <w:vAlign w:val="center"/>
            <w:hideMark/>
          </w:tcPr>
          <w:p w14:paraId="382CDA99" w14:textId="77777777" w:rsidR="00692BA8" w:rsidRPr="00164304" w:rsidRDefault="00164304" w:rsidP="00781FEE">
            <w:pPr>
              <w:spacing w:line="440" w:lineRule="exact"/>
              <w:jc w:val="both"/>
              <w:rPr>
                <w:rFonts w:ascii="宋体" w:hAnsi="宋体" w:cs="宋体"/>
                <w:color w:val="000000"/>
                <w:szCs w:val="24"/>
                <w:highlight w:val="yellow"/>
              </w:rPr>
            </w:pPr>
            <w:r w:rsidRPr="00164304">
              <w:rPr>
                <w:rFonts w:ascii="宋体" w:hAnsi="宋体" w:cs="宋体" w:hint="eastAsia"/>
                <w:color w:val="000000"/>
                <w:szCs w:val="24"/>
                <w:highlight w:val="yellow"/>
              </w:rPr>
              <w:t>支气管扩张药：</w:t>
            </w:r>
          </w:p>
          <w:p w14:paraId="7934C24C" w14:textId="77777777" w:rsidR="00164304" w:rsidRPr="00164304" w:rsidRDefault="00164304" w:rsidP="00781FEE">
            <w:pPr>
              <w:spacing w:line="440" w:lineRule="exact"/>
              <w:jc w:val="both"/>
              <w:rPr>
                <w:rFonts w:ascii="宋体" w:hAnsi="宋体" w:cs="宋体"/>
                <w:color w:val="000000"/>
                <w:sz w:val="14"/>
                <w:szCs w:val="14"/>
              </w:rPr>
            </w:pPr>
            <w:r w:rsidRPr="00164304">
              <w:rPr>
                <w:rFonts w:ascii="宋体" w:hAnsi="宋体" w:cs="宋体" w:hint="eastAsia"/>
                <w:color w:val="000000"/>
                <w:sz w:val="14"/>
                <w:szCs w:val="14"/>
                <w:highlight w:val="yellow"/>
              </w:rPr>
              <w:t>哮喘急性发作(气道痉挛)的首选药物</w:t>
            </w:r>
          </w:p>
          <w:p w14:paraId="54E036D6" w14:textId="780EDA10" w:rsidR="00164304" w:rsidRPr="00F75C36" w:rsidRDefault="00164304" w:rsidP="00781FEE">
            <w:pPr>
              <w:spacing w:line="440" w:lineRule="exact"/>
              <w:jc w:val="both"/>
              <w:rPr>
                <w:rFonts w:ascii="宋体" w:hAnsi="宋体" w:cs="宋体"/>
                <w:color w:val="000000"/>
                <w:szCs w:val="24"/>
              </w:rPr>
            </w:pPr>
            <w:r w:rsidRPr="00164304">
              <w:rPr>
                <w:rFonts w:ascii="宋体" w:hAnsi="宋体" w:cs="宋体" w:hint="eastAsia"/>
                <w:color w:val="000000"/>
                <w:sz w:val="14"/>
                <w:szCs w:val="14"/>
              </w:rPr>
              <w:t>也用于慢性阻塞性肺疾病(COPD)和慢性支气管炎伴喘息的平喘治疗</w:t>
            </w:r>
          </w:p>
        </w:tc>
        <w:tc>
          <w:tcPr>
            <w:tcW w:w="0" w:type="auto"/>
            <w:shd w:val="clear" w:color="auto" w:fill="auto"/>
            <w:vAlign w:val="center"/>
            <w:hideMark/>
          </w:tcPr>
          <w:p w14:paraId="38A4A322" w14:textId="77777777" w:rsidR="00692BA8" w:rsidRPr="00F75C36" w:rsidRDefault="00692BA8" w:rsidP="00781FEE">
            <w:pPr>
              <w:spacing w:line="440" w:lineRule="exact"/>
              <w:jc w:val="both"/>
              <w:rPr>
                <w:rFonts w:ascii="宋体" w:hAnsi="宋体" w:cs="宋体"/>
                <w:color w:val="000000"/>
                <w:szCs w:val="24"/>
              </w:rPr>
            </w:pPr>
            <w:r w:rsidRPr="00F75C36">
              <w:rPr>
                <w:rFonts w:ascii="宋体" w:hAnsi="宋体" w:cs="宋体" w:hint="eastAsia"/>
                <w:color w:val="000000"/>
                <w:szCs w:val="24"/>
              </w:rPr>
              <w:t>β受体激动剂</w:t>
            </w:r>
          </w:p>
        </w:tc>
      </w:tr>
      <w:tr w:rsidR="00692BA8" w:rsidRPr="00F75C36" w14:paraId="5B62752B" w14:textId="77777777" w:rsidTr="00781FEE">
        <w:trPr>
          <w:jc w:val="center"/>
        </w:trPr>
        <w:tc>
          <w:tcPr>
            <w:tcW w:w="0" w:type="auto"/>
            <w:vMerge/>
            <w:shd w:val="clear" w:color="auto" w:fill="auto"/>
            <w:vAlign w:val="center"/>
            <w:hideMark/>
          </w:tcPr>
          <w:p w14:paraId="3B8DA094" w14:textId="77777777" w:rsidR="00692BA8" w:rsidRPr="00F75C36" w:rsidRDefault="00692BA8" w:rsidP="00781FEE">
            <w:pPr>
              <w:spacing w:line="440" w:lineRule="exact"/>
              <w:jc w:val="both"/>
              <w:rPr>
                <w:rFonts w:ascii="宋体" w:hAnsi="宋体" w:cs="宋体"/>
                <w:color w:val="000000"/>
                <w:szCs w:val="24"/>
              </w:rPr>
            </w:pPr>
          </w:p>
        </w:tc>
        <w:tc>
          <w:tcPr>
            <w:tcW w:w="0" w:type="auto"/>
            <w:shd w:val="clear" w:color="auto" w:fill="auto"/>
            <w:vAlign w:val="center"/>
            <w:hideMark/>
          </w:tcPr>
          <w:p w14:paraId="435628A7" w14:textId="43293865" w:rsidR="00692BA8" w:rsidRPr="00F75C36" w:rsidRDefault="00692BA8" w:rsidP="00781FEE">
            <w:pPr>
              <w:spacing w:line="440" w:lineRule="exact"/>
              <w:jc w:val="both"/>
              <w:rPr>
                <w:rFonts w:ascii="宋体" w:hAnsi="宋体" w:cs="宋体"/>
                <w:color w:val="000000"/>
                <w:szCs w:val="24"/>
              </w:rPr>
            </w:pPr>
            <w:r w:rsidRPr="00F75C36">
              <w:rPr>
                <w:rFonts w:ascii="宋体" w:hAnsi="宋体" w:cs="宋体" w:hint="eastAsia"/>
                <w:color w:val="000000"/>
                <w:szCs w:val="24"/>
              </w:rPr>
              <w:t>抗</w:t>
            </w:r>
            <w:r w:rsidR="00164304">
              <w:rPr>
                <w:rFonts w:ascii="宋体" w:hAnsi="宋体" w:cs="宋体" w:hint="eastAsia"/>
                <w:color w:val="000000"/>
                <w:szCs w:val="24"/>
              </w:rPr>
              <w:t>M</w:t>
            </w:r>
            <w:r w:rsidRPr="00F75C36">
              <w:rPr>
                <w:rFonts w:ascii="宋体" w:hAnsi="宋体" w:cs="宋体" w:hint="eastAsia"/>
                <w:color w:val="000000"/>
                <w:szCs w:val="24"/>
              </w:rPr>
              <w:t>类</w:t>
            </w:r>
          </w:p>
        </w:tc>
      </w:tr>
      <w:tr w:rsidR="00692BA8" w:rsidRPr="00F75C36" w14:paraId="6945C88E" w14:textId="77777777" w:rsidTr="00781FEE">
        <w:trPr>
          <w:jc w:val="center"/>
        </w:trPr>
        <w:tc>
          <w:tcPr>
            <w:tcW w:w="0" w:type="auto"/>
            <w:vMerge/>
            <w:shd w:val="clear" w:color="auto" w:fill="auto"/>
            <w:vAlign w:val="center"/>
            <w:hideMark/>
          </w:tcPr>
          <w:p w14:paraId="6B35DF0A" w14:textId="77777777" w:rsidR="00692BA8" w:rsidRPr="00F75C36" w:rsidRDefault="00692BA8" w:rsidP="00781FEE">
            <w:pPr>
              <w:spacing w:line="440" w:lineRule="exact"/>
              <w:jc w:val="both"/>
              <w:rPr>
                <w:rFonts w:ascii="宋体" w:hAnsi="宋体" w:cs="宋体"/>
                <w:color w:val="000000"/>
                <w:szCs w:val="24"/>
              </w:rPr>
            </w:pPr>
          </w:p>
        </w:tc>
        <w:tc>
          <w:tcPr>
            <w:tcW w:w="0" w:type="auto"/>
            <w:shd w:val="clear" w:color="auto" w:fill="auto"/>
            <w:vAlign w:val="center"/>
            <w:hideMark/>
          </w:tcPr>
          <w:p w14:paraId="0CBA7C78" w14:textId="6A2DA462" w:rsidR="00692BA8" w:rsidRPr="00F75C36" w:rsidRDefault="00692BA8" w:rsidP="00781FEE">
            <w:pPr>
              <w:spacing w:line="440" w:lineRule="exact"/>
              <w:jc w:val="both"/>
              <w:rPr>
                <w:rFonts w:ascii="宋体" w:hAnsi="宋体" w:cs="宋体"/>
                <w:color w:val="000000"/>
                <w:szCs w:val="24"/>
              </w:rPr>
            </w:pPr>
            <w:r w:rsidRPr="00F75C36">
              <w:rPr>
                <w:rFonts w:ascii="宋体" w:hAnsi="宋体" w:cs="宋体" w:hint="eastAsia"/>
                <w:color w:val="000000"/>
                <w:szCs w:val="24"/>
              </w:rPr>
              <w:t>茶碱类</w:t>
            </w:r>
            <w:r w:rsidR="007A2244" w:rsidRPr="008826DA">
              <w:rPr>
                <w:rFonts w:ascii="宋体" w:hAnsi="宋体"/>
                <w:b/>
                <w:bCs/>
                <w:color w:val="FF0000"/>
                <w:szCs w:val="24"/>
                <w:highlight w:val="yellow"/>
              </w:rPr>
              <w:t>抑制磷酸二酯酶</w:t>
            </w:r>
            <w:r w:rsidR="007A2244" w:rsidRPr="008826DA">
              <w:rPr>
                <w:rFonts w:ascii="宋体" w:hAnsi="宋体" w:hint="eastAsia"/>
                <w:b/>
                <w:bCs/>
                <w:color w:val="FF0000"/>
                <w:szCs w:val="24"/>
                <w:highlight w:val="yellow"/>
              </w:rPr>
              <w:t>（PDE）</w:t>
            </w:r>
          </w:p>
        </w:tc>
      </w:tr>
    </w:tbl>
    <w:p w14:paraId="352BDBEF" w14:textId="3CB7C397" w:rsidR="00692BA8" w:rsidRDefault="00164304" w:rsidP="00164304">
      <w:pPr>
        <w:spacing w:after="0" w:line="240" w:lineRule="auto"/>
        <w:contextualSpacing/>
        <w:jc w:val="center"/>
        <w:textAlignment w:val="baseline"/>
        <w:rPr>
          <w:rFonts w:ascii="宋体" w:hAnsi="宋体"/>
          <w:b/>
          <w:bCs/>
          <w:szCs w:val="24"/>
        </w:rPr>
      </w:pPr>
      <w:r w:rsidRPr="00164304">
        <w:rPr>
          <w:rFonts w:ascii="宋体" w:hAnsi="宋体"/>
          <w:b/>
          <w:bCs/>
          <w:noProof/>
          <w:szCs w:val="24"/>
        </w:rPr>
        <w:lastRenderedPageBreak/>
        <w:drawing>
          <wp:inline distT="0" distB="0" distL="0" distR="0" wp14:anchorId="70D739A4" wp14:editId="72FA5782">
            <wp:extent cx="5747829" cy="6032310"/>
            <wp:effectExtent l="0" t="0" r="5715" b="6985"/>
            <wp:docPr id="168522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20768" name=""/>
                    <pic:cNvPicPr/>
                  </pic:nvPicPr>
                  <pic:blipFill>
                    <a:blip r:embed="rId27"/>
                    <a:stretch>
                      <a:fillRect/>
                    </a:stretch>
                  </pic:blipFill>
                  <pic:spPr>
                    <a:xfrm>
                      <a:off x="0" y="0"/>
                      <a:ext cx="5750959" cy="6035595"/>
                    </a:xfrm>
                    <a:prstGeom prst="rect">
                      <a:avLst/>
                    </a:prstGeom>
                  </pic:spPr>
                </pic:pic>
              </a:graphicData>
            </a:graphic>
          </wp:inline>
        </w:drawing>
      </w:r>
    </w:p>
    <w:p w14:paraId="225A4956" w14:textId="57438F3D" w:rsidR="005D688E" w:rsidRPr="00E80010" w:rsidRDefault="005D688E" w:rsidP="005D688E">
      <w:pPr>
        <w:pStyle w:val="ae"/>
        <w:numPr>
          <w:ilvl w:val="0"/>
          <w:numId w:val="225"/>
        </w:numPr>
        <w:rPr>
          <w:b/>
          <w:bCs/>
        </w:rPr>
      </w:pPr>
      <w:r w:rsidRPr="00E80010">
        <w:rPr>
          <w:rFonts w:hint="eastAsia"/>
          <w:b/>
          <w:bCs/>
          <w:highlight w:val="green"/>
        </w:rPr>
        <w:t>可待因镇咳</w:t>
      </w:r>
      <w:r w:rsidRPr="00E80010">
        <w:rPr>
          <w:rFonts w:hint="eastAsia"/>
          <w:b/>
          <w:bCs/>
        </w:rPr>
        <w:t>作用强而迅速，尤其是胸膜炎干咳伴胸痛，弱于吗啡。</w:t>
      </w:r>
      <w:r w:rsidRPr="00E80010">
        <w:rPr>
          <w:b/>
          <w:bCs/>
        </w:rPr>
        <w:br/>
      </w:r>
      <w:r w:rsidRPr="00E80010">
        <w:rPr>
          <w:rFonts w:hint="eastAsia"/>
          <w:b/>
          <w:bCs/>
        </w:rPr>
        <w:t>呼吸不畅和支气管哮喘性咳嗽不适用。</w:t>
      </w:r>
    </w:p>
    <w:p w14:paraId="4897397A" w14:textId="55DAE8E8" w:rsidR="005D688E" w:rsidRPr="00E80010" w:rsidRDefault="005D688E" w:rsidP="005D688E">
      <w:pPr>
        <w:pStyle w:val="ae"/>
        <w:numPr>
          <w:ilvl w:val="0"/>
          <w:numId w:val="225"/>
        </w:numPr>
        <w:rPr>
          <w:b/>
          <w:bCs/>
        </w:rPr>
      </w:pPr>
      <w:r w:rsidRPr="00E80010">
        <w:rPr>
          <w:rFonts w:hint="eastAsia"/>
          <w:b/>
          <w:bCs/>
          <w:highlight w:val="green"/>
        </w:rPr>
        <w:t>色甘酸钠抑制肥大脱颗粒</w:t>
      </w:r>
      <w:r w:rsidRPr="00E80010">
        <w:rPr>
          <w:rFonts w:hint="eastAsia"/>
          <w:b/>
          <w:bCs/>
        </w:rPr>
        <w:t>；预防哮喘发作及过敏性疾病。</w:t>
      </w:r>
      <w:r w:rsidRPr="00E80010">
        <w:rPr>
          <w:b/>
          <w:bCs/>
        </w:rPr>
        <w:br/>
      </w:r>
      <w:r w:rsidRPr="00E80010">
        <w:rPr>
          <w:rFonts w:hint="eastAsia"/>
          <w:b/>
          <w:bCs/>
        </w:rPr>
        <w:t>仅用于预防，对正在发作的哮喘无效。</w:t>
      </w:r>
    </w:p>
    <w:p w14:paraId="6EA12C53" w14:textId="77777777" w:rsidR="005C4C19" w:rsidRPr="00FD40B9" w:rsidRDefault="005C4C19" w:rsidP="00A76C28">
      <w:pPr>
        <w:numPr>
          <w:ilvl w:val="0"/>
          <w:numId w:val="134"/>
        </w:numPr>
        <w:spacing w:after="0" w:line="440" w:lineRule="exact"/>
        <w:textAlignment w:val="baseline"/>
        <w:rPr>
          <w:rFonts w:ascii="宋体" w:hAnsi="宋体"/>
          <w:b/>
          <w:bCs/>
          <w:szCs w:val="24"/>
        </w:rPr>
      </w:pPr>
      <w:r w:rsidRPr="00FD40B9">
        <w:rPr>
          <w:rFonts w:ascii="宋体" w:hAnsi="宋体" w:hint="eastAsia"/>
          <w:b/>
          <w:bCs/>
          <w:szCs w:val="24"/>
        </w:rPr>
        <w:t>抗炎平喘药</w:t>
      </w:r>
    </w:p>
    <w:p w14:paraId="382E5773" w14:textId="77777777" w:rsidR="005C4C19" w:rsidRDefault="005C4C19" w:rsidP="0068402F">
      <w:pPr>
        <w:pStyle w:val="a6"/>
      </w:pPr>
      <w:r w:rsidRPr="00FD40B9">
        <w:rPr>
          <w:rFonts w:hint="eastAsia"/>
        </w:rPr>
        <w:t>糖皮质激素（</w:t>
      </w:r>
      <w:r w:rsidRPr="00FD40B9">
        <w:rPr>
          <w:rFonts w:hint="eastAsia"/>
        </w:rPr>
        <w:t>glucocorticoids</w:t>
      </w:r>
      <w:r w:rsidRPr="00FD40B9">
        <w:rPr>
          <w:rFonts w:hint="eastAsia"/>
        </w:rPr>
        <w:t>，</w:t>
      </w:r>
      <w:r w:rsidRPr="00FD40B9">
        <w:rPr>
          <w:rFonts w:hint="eastAsia"/>
        </w:rPr>
        <w:t>GCs</w:t>
      </w:r>
      <w:r w:rsidRPr="00FD40B9">
        <w:rPr>
          <w:rFonts w:hint="eastAsia"/>
        </w:rPr>
        <w:t>）</w:t>
      </w:r>
    </w:p>
    <w:p w14:paraId="64DDB4CF" w14:textId="77777777" w:rsidR="001D385C" w:rsidRPr="001D385C" w:rsidRDefault="001D385C" w:rsidP="001D385C">
      <w:pPr>
        <w:spacing w:after="0" w:line="440" w:lineRule="exact"/>
        <w:textAlignment w:val="baseline"/>
        <w:rPr>
          <w:rFonts w:ascii="宋体" w:hAnsi="宋体"/>
          <w:b/>
          <w:bCs/>
          <w:szCs w:val="24"/>
        </w:rPr>
      </w:pPr>
      <w:r w:rsidRPr="001D385C">
        <w:rPr>
          <w:rFonts w:ascii="宋体" w:hAnsi="宋体" w:hint="eastAsia"/>
          <w:b/>
          <w:bCs/>
          <w:szCs w:val="24"/>
        </w:rPr>
        <w:t>局部用糖皮质激素</w:t>
      </w:r>
      <w:r>
        <w:rPr>
          <w:rFonts w:ascii="宋体" w:hAnsi="宋体" w:hint="eastAsia"/>
          <w:b/>
          <w:bCs/>
          <w:szCs w:val="24"/>
        </w:rPr>
        <w:t>：</w:t>
      </w:r>
      <w:r w:rsidRPr="001D385C">
        <w:rPr>
          <w:rFonts w:ascii="宋体" w:hAnsi="宋体" w:hint="eastAsia"/>
          <w:b/>
          <w:bCs/>
          <w:szCs w:val="24"/>
        </w:rPr>
        <w:t>倍氯米松(beclomethasone)</w:t>
      </w:r>
      <w:r>
        <w:rPr>
          <w:rFonts w:ascii="宋体" w:hAnsi="宋体" w:hint="eastAsia"/>
          <w:b/>
          <w:bCs/>
          <w:szCs w:val="24"/>
        </w:rPr>
        <w:t>、</w:t>
      </w:r>
      <w:r w:rsidRPr="001D385C">
        <w:rPr>
          <w:rFonts w:ascii="宋体" w:hAnsi="宋体" w:hint="eastAsia"/>
          <w:b/>
          <w:bCs/>
          <w:szCs w:val="24"/>
        </w:rPr>
        <w:t>曲安西龙(triamcinolone)</w:t>
      </w:r>
      <w:r>
        <w:rPr>
          <w:rFonts w:ascii="宋体" w:hAnsi="宋体" w:hint="eastAsia"/>
          <w:b/>
          <w:bCs/>
          <w:szCs w:val="24"/>
        </w:rPr>
        <w:t>、</w:t>
      </w:r>
      <w:r w:rsidRPr="001D385C">
        <w:rPr>
          <w:rFonts w:ascii="宋体" w:hAnsi="宋体" w:hint="eastAsia"/>
          <w:b/>
          <w:bCs/>
          <w:szCs w:val="24"/>
        </w:rPr>
        <w:t>布地奈德(budesoide)</w:t>
      </w:r>
    </w:p>
    <w:p w14:paraId="286E67D4" w14:textId="77777777" w:rsidR="001D385C" w:rsidRPr="001D385C" w:rsidRDefault="001D385C" w:rsidP="001D385C">
      <w:pPr>
        <w:spacing w:after="0" w:line="440" w:lineRule="exact"/>
        <w:textAlignment w:val="baseline"/>
        <w:rPr>
          <w:rFonts w:ascii="宋体" w:hAnsi="宋体"/>
          <w:b/>
          <w:bCs/>
          <w:szCs w:val="24"/>
        </w:rPr>
      </w:pPr>
      <w:r w:rsidRPr="001D385C">
        <w:rPr>
          <w:rFonts w:ascii="宋体" w:hAnsi="宋体" w:hint="eastAsia"/>
          <w:b/>
          <w:bCs/>
          <w:szCs w:val="24"/>
        </w:rPr>
        <w:t>•局部抗炎作用强，气雾剂吸入给药</w:t>
      </w:r>
    </w:p>
    <w:p w14:paraId="2E9208CF" w14:textId="77777777" w:rsidR="001D385C" w:rsidRDefault="001D385C" w:rsidP="001D385C">
      <w:pPr>
        <w:spacing w:after="0" w:line="440" w:lineRule="exact"/>
        <w:textAlignment w:val="baseline"/>
        <w:rPr>
          <w:rFonts w:ascii="宋体" w:hAnsi="宋体"/>
          <w:b/>
          <w:bCs/>
          <w:szCs w:val="24"/>
        </w:rPr>
      </w:pPr>
      <w:r w:rsidRPr="001D385C">
        <w:rPr>
          <w:rFonts w:ascii="宋体" w:hAnsi="宋体" w:hint="eastAsia"/>
          <w:b/>
          <w:bCs/>
          <w:szCs w:val="24"/>
        </w:rPr>
        <w:t>•常见不良反应：</w:t>
      </w:r>
      <w:r w:rsidRPr="001D385C">
        <w:rPr>
          <w:rFonts w:ascii="宋体" w:hAnsi="宋体" w:hint="eastAsia"/>
          <w:b/>
          <w:bCs/>
          <w:color w:val="FF0000"/>
          <w:szCs w:val="24"/>
          <w:highlight w:val="yellow"/>
        </w:rPr>
        <w:t>口咽部白色念珠菌病</w:t>
      </w:r>
    </w:p>
    <w:p w14:paraId="3368AA0B" w14:textId="77777777" w:rsidR="001D385C" w:rsidRPr="001D385C" w:rsidRDefault="001D385C" w:rsidP="001D385C">
      <w:pPr>
        <w:spacing w:after="0" w:line="440" w:lineRule="exact"/>
        <w:textAlignment w:val="baseline"/>
        <w:rPr>
          <w:rFonts w:ascii="宋体" w:hAnsi="宋体"/>
          <w:b/>
          <w:bCs/>
          <w:szCs w:val="24"/>
        </w:rPr>
      </w:pPr>
    </w:p>
    <w:p w14:paraId="51502E5A" w14:textId="77777777" w:rsidR="0068402F" w:rsidRPr="0068402F" w:rsidRDefault="0068402F" w:rsidP="0068402F">
      <w:pPr>
        <w:spacing w:after="0" w:line="440" w:lineRule="exact"/>
        <w:textAlignment w:val="baseline"/>
        <w:rPr>
          <w:rFonts w:ascii="宋体" w:hAnsi="宋体"/>
          <w:b/>
          <w:bCs/>
          <w:szCs w:val="24"/>
        </w:rPr>
      </w:pPr>
      <w:r w:rsidRPr="0068402F">
        <w:rPr>
          <w:rFonts w:ascii="宋体" w:hAnsi="宋体" w:hint="eastAsia"/>
          <w:b/>
          <w:bCs/>
          <w:szCs w:val="24"/>
        </w:rPr>
        <w:t>吸入制剂：倍氯米松</w:t>
      </w:r>
      <w:r w:rsidR="001D385C" w:rsidRPr="001D385C">
        <w:rPr>
          <w:rFonts w:ascii="宋体" w:hAnsi="宋体" w:hint="eastAsia"/>
          <w:b/>
          <w:bCs/>
          <w:szCs w:val="24"/>
        </w:rPr>
        <w:t>(beclomethasone)</w:t>
      </w:r>
      <w:r w:rsidRPr="0068402F">
        <w:rPr>
          <w:rFonts w:ascii="宋体" w:hAnsi="宋体" w:hint="eastAsia"/>
          <w:b/>
          <w:bCs/>
          <w:szCs w:val="24"/>
        </w:rPr>
        <w:t>、布地奈德、氟替卡松</w:t>
      </w:r>
      <w:r w:rsidR="001D385C">
        <w:rPr>
          <w:rFonts w:ascii="宋体" w:hAnsi="宋体" w:hint="eastAsia"/>
          <w:b/>
          <w:bCs/>
          <w:szCs w:val="24"/>
        </w:rPr>
        <w:t>（哮喘长期治疗首选药）</w:t>
      </w:r>
    </w:p>
    <w:p w14:paraId="0C0F220B" w14:textId="77777777" w:rsidR="0068402F" w:rsidRPr="0068402F" w:rsidRDefault="0068402F" w:rsidP="0068402F">
      <w:pPr>
        <w:spacing w:after="0" w:line="440" w:lineRule="exact"/>
        <w:textAlignment w:val="baseline"/>
        <w:rPr>
          <w:rFonts w:ascii="宋体" w:hAnsi="宋体"/>
          <w:b/>
          <w:bCs/>
          <w:szCs w:val="24"/>
        </w:rPr>
      </w:pPr>
      <w:r w:rsidRPr="0068402F">
        <w:rPr>
          <w:rFonts w:ascii="宋体" w:hAnsi="宋体" w:hint="eastAsia"/>
          <w:b/>
          <w:bCs/>
          <w:szCs w:val="24"/>
        </w:rPr>
        <w:t>口服制剂：泼尼松和泼尼松龙</w:t>
      </w:r>
    </w:p>
    <w:p w14:paraId="3B99B053" w14:textId="77777777" w:rsidR="0068402F" w:rsidRPr="00FD40B9" w:rsidRDefault="0068402F" w:rsidP="0068402F">
      <w:pPr>
        <w:spacing w:after="0" w:line="440" w:lineRule="exact"/>
        <w:textAlignment w:val="baseline"/>
        <w:rPr>
          <w:rFonts w:ascii="宋体" w:hAnsi="宋体"/>
          <w:b/>
          <w:bCs/>
          <w:szCs w:val="24"/>
        </w:rPr>
      </w:pPr>
      <w:r w:rsidRPr="0068402F">
        <w:rPr>
          <w:rFonts w:ascii="宋体" w:hAnsi="宋体" w:hint="eastAsia"/>
          <w:b/>
          <w:bCs/>
          <w:szCs w:val="24"/>
        </w:rPr>
        <w:t>静脉制剂：氢化可的松</w:t>
      </w:r>
      <w:r w:rsidR="001D385C">
        <w:rPr>
          <w:rFonts w:ascii="宋体" w:hAnsi="宋体" w:hint="eastAsia"/>
          <w:b/>
          <w:bCs/>
          <w:szCs w:val="24"/>
        </w:rPr>
        <w:t>、</w:t>
      </w:r>
      <w:r w:rsidRPr="0068402F">
        <w:rPr>
          <w:rFonts w:ascii="宋体" w:hAnsi="宋体" w:hint="eastAsia"/>
          <w:b/>
          <w:bCs/>
          <w:szCs w:val="24"/>
        </w:rPr>
        <w:t>琥珀酸钠甲泼尼龙</w:t>
      </w:r>
    </w:p>
    <w:p w14:paraId="120E4010" w14:textId="77777777" w:rsidR="00B67296" w:rsidRPr="00FD40B9" w:rsidRDefault="00B67296" w:rsidP="00A76C28">
      <w:pPr>
        <w:spacing w:after="0" w:line="440" w:lineRule="exact"/>
        <w:ind w:firstLine="420"/>
        <w:textAlignment w:val="baseline"/>
        <w:rPr>
          <w:rFonts w:ascii="宋体" w:hAnsi="宋体"/>
          <w:b/>
          <w:bCs/>
          <w:szCs w:val="24"/>
        </w:rPr>
      </w:pPr>
      <w:r w:rsidRPr="00FD40B9">
        <w:rPr>
          <w:rFonts w:ascii="宋体" w:hAnsi="宋体" w:hint="eastAsia"/>
          <w:b/>
          <w:bCs/>
          <w:szCs w:val="24"/>
          <w:highlight w:val="yellow"/>
        </w:rPr>
        <w:t>丙酸倍氯米松</w:t>
      </w:r>
    </w:p>
    <w:p w14:paraId="47BC6C78" w14:textId="77777777" w:rsidR="005C4C19" w:rsidRPr="00FD40B9" w:rsidRDefault="005C4C19" w:rsidP="00A76C28">
      <w:pPr>
        <w:numPr>
          <w:ilvl w:val="0"/>
          <w:numId w:val="135"/>
        </w:numPr>
        <w:spacing w:after="0" w:line="440" w:lineRule="exact"/>
        <w:textAlignment w:val="baseline"/>
        <w:rPr>
          <w:rFonts w:ascii="宋体" w:hAnsi="宋体"/>
          <w:b/>
          <w:bCs/>
          <w:szCs w:val="24"/>
        </w:rPr>
      </w:pPr>
      <w:r w:rsidRPr="00FD40B9">
        <w:rPr>
          <w:rFonts w:ascii="宋体" w:hAnsi="宋体" w:hint="eastAsia"/>
          <w:b/>
          <w:bCs/>
          <w:szCs w:val="24"/>
        </w:rPr>
        <w:t>药理作用</w:t>
      </w:r>
    </w:p>
    <w:p w14:paraId="229A1C73" w14:textId="77777777" w:rsidR="005C4C19" w:rsidRPr="00FD40B9" w:rsidRDefault="005C4C19" w:rsidP="00A76C28">
      <w:pPr>
        <w:numPr>
          <w:ilvl w:val="0"/>
          <w:numId w:val="136"/>
        </w:numPr>
        <w:spacing w:after="0" w:line="440" w:lineRule="exact"/>
        <w:ind w:firstLine="420"/>
        <w:textAlignment w:val="baseline"/>
        <w:rPr>
          <w:rFonts w:ascii="宋体" w:hAnsi="宋体"/>
          <w:szCs w:val="24"/>
        </w:rPr>
      </w:pPr>
      <w:r w:rsidRPr="00FD40B9">
        <w:rPr>
          <w:rFonts w:ascii="宋体" w:hAnsi="宋体" w:hint="eastAsia"/>
          <w:szCs w:val="24"/>
        </w:rPr>
        <w:t>抗炎作用：抑制多种参与哮喘发病的炎性细胞因子和黏附分子的生成，诱导炎性抑制蛋白和各种酶；</w:t>
      </w:r>
    </w:p>
    <w:p w14:paraId="0D422DFD" w14:textId="77777777" w:rsidR="005C4C19" w:rsidRPr="00FD40B9" w:rsidRDefault="005C4C19" w:rsidP="00A76C28">
      <w:pPr>
        <w:numPr>
          <w:ilvl w:val="0"/>
          <w:numId w:val="136"/>
        </w:numPr>
        <w:spacing w:after="0" w:line="440" w:lineRule="exact"/>
        <w:ind w:firstLine="420"/>
        <w:textAlignment w:val="baseline"/>
        <w:rPr>
          <w:rFonts w:ascii="宋体" w:hAnsi="宋体"/>
          <w:szCs w:val="24"/>
        </w:rPr>
      </w:pPr>
      <w:r w:rsidRPr="00FD40B9">
        <w:rPr>
          <w:rFonts w:ascii="宋体" w:hAnsi="宋体" w:hint="eastAsia"/>
          <w:szCs w:val="24"/>
        </w:rPr>
        <w:t>抗过敏作用：减少组胺等释放。</w:t>
      </w:r>
    </w:p>
    <w:p w14:paraId="3EEAFDF4" w14:textId="77777777" w:rsidR="005C4C19" w:rsidRPr="00FD40B9" w:rsidRDefault="005C4C19" w:rsidP="00A76C28">
      <w:pPr>
        <w:numPr>
          <w:ilvl w:val="0"/>
          <w:numId w:val="136"/>
        </w:numPr>
        <w:spacing w:after="0" w:line="440" w:lineRule="exact"/>
        <w:ind w:firstLine="420"/>
        <w:textAlignment w:val="baseline"/>
        <w:rPr>
          <w:rFonts w:ascii="宋体" w:hAnsi="宋体"/>
          <w:szCs w:val="24"/>
        </w:rPr>
      </w:pPr>
      <w:r w:rsidRPr="00FD40B9">
        <w:rPr>
          <w:rFonts w:ascii="宋体" w:hAnsi="宋体" w:hint="eastAsia"/>
          <w:szCs w:val="24"/>
        </w:rPr>
        <w:t>降低支气管收缩反应；</w:t>
      </w:r>
    </w:p>
    <w:p w14:paraId="581D5893" w14:textId="77777777" w:rsidR="005C4C19" w:rsidRPr="00FD40B9" w:rsidRDefault="005C4C19" w:rsidP="00A76C28">
      <w:pPr>
        <w:numPr>
          <w:ilvl w:val="0"/>
          <w:numId w:val="136"/>
        </w:numPr>
        <w:spacing w:after="0" w:line="440" w:lineRule="exact"/>
        <w:ind w:firstLine="420"/>
        <w:textAlignment w:val="baseline"/>
        <w:rPr>
          <w:rFonts w:ascii="宋体" w:hAnsi="宋体"/>
          <w:szCs w:val="24"/>
        </w:rPr>
      </w:pPr>
      <w:r w:rsidRPr="00FD40B9">
        <w:rPr>
          <w:rFonts w:ascii="宋体" w:hAnsi="宋体" w:hint="eastAsia"/>
          <w:szCs w:val="24"/>
        </w:rPr>
        <w:t>增强支气管及血管平滑肌对儿茶酚胺的反应性，缓解支气管痉挛和黏膜充血。</w:t>
      </w:r>
    </w:p>
    <w:p w14:paraId="78DBDE8F" w14:textId="77777777" w:rsidR="005C4C19" w:rsidRPr="00FD40B9" w:rsidRDefault="005C4C19" w:rsidP="00A76C28">
      <w:pPr>
        <w:numPr>
          <w:ilvl w:val="0"/>
          <w:numId w:val="135"/>
        </w:numPr>
        <w:spacing w:after="0" w:line="440" w:lineRule="exact"/>
        <w:textAlignment w:val="baseline"/>
        <w:rPr>
          <w:rFonts w:ascii="宋体" w:hAnsi="宋体"/>
          <w:b/>
          <w:bCs/>
          <w:szCs w:val="24"/>
        </w:rPr>
      </w:pPr>
      <w:r w:rsidRPr="00FD40B9">
        <w:rPr>
          <w:rFonts w:ascii="宋体" w:hAnsi="宋体" w:hint="eastAsia"/>
          <w:b/>
          <w:bCs/>
          <w:szCs w:val="24"/>
        </w:rPr>
        <w:t>临床应用：</w:t>
      </w:r>
      <w:r w:rsidRPr="00FD40B9">
        <w:rPr>
          <w:rFonts w:ascii="宋体" w:hAnsi="宋体" w:hint="eastAsia"/>
          <w:szCs w:val="24"/>
        </w:rPr>
        <w:t>用于支气管扩张药不能有效控制病情的</w:t>
      </w:r>
      <w:r w:rsidRPr="00FD40B9">
        <w:rPr>
          <w:rFonts w:ascii="宋体" w:hAnsi="宋体" w:hint="eastAsia"/>
          <w:b/>
          <w:bCs/>
          <w:szCs w:val="24"/>
        </w:rPr>
        <w:t>慢性哮喘病人</w:t>
      </w:r>
      <w:r w:rsidRPr="00FD40B9">
        <w:rPr>
          <w:rFonts w:ascii="宋体" w:hAnsi="宋体" w:hint="eastAsia"/>
          <w:szCs w:val="24"/>
        </w:rPr>
        <w:t>，长期应用减轻病情严重程度，但</w:t>
      </w:r>
      <w:r w:rsidRPr="00FD40B9">
        <w:rPr>
          <w:rFonts w:ascii="宋体" w:hAnsi="宋体" w:hint="eastAsia"/>
          <w:b/>
          <w:bCs/>
          <w:szCs w:val="24"/>
        </w:rPr>
        <w:t>不能缓解急性症状</w:t>
      </w:r>
      <w:r w:rsidRPr="00FD40B9">
        <w:rPr>
          <w:rFonts w:ascii="宋体" w:hAnsi="宋体" w:hint="eastAsia"/>
          <w:szCs w:val="24"/>
        </w:rPr>
        <w:t>。</w:t>
      </w:r>
    </w:p>
    <w:p w14:paraId="25F60804" w14:textId="77777777" w:rsidR="005C4C19" w:rsidRPr="005A5E2D" w:rsidRDefault="005C4C19" w:rsidP="00A76C28">
      <w:pPr>
        <w:numPr>
          <w:ilvl w:val="0"/>
          <w:numId w:val="135"/>
        </w:numPr>
        <w:spacing w:after="0" w:line="440" w:lineRule="exact"/>
        <w:textAlignment w:val="baseline"/>
        <w:rPr>
          <w:rFonts w:ascii="宋体" w:hAnsi="宋体"/>
          <w:b/>
          <w:bCs/>
          <w:szCs w:val="24"/>
        </w:rPr>
      </w:pPr>
      <w:r w:rsidRPr="00FD40B9">
        <w:rPr>
          <w:rFonts w:ascii="宋体" w:hAnsi="宋体" w:hint="eastAsia"/>
          <w:szCs w:val="24"/>
        </w:rPr>
        <w:t>不良反应：长期用药，药物在咽部和呼吸道留存可引起声音嘶哑、声带萎缩变形、诱发口咽部白念珠菌的感染。</w:t>
      </w:r>
    </w:p>
    <w:p w14:paraId="6A9E42DD" w14:textId="77777777" w:rsidR="005A5E2D" w:rsidRPr="00FD40B9" w:rsidRDefault="005A5E2D" w:rsidP="00A76C28">
      <w:pPr>
        <w:spacing w:after="0" w:line="440" w:lineRule="exact"/>
        <w:textAlignment w:val="baseline"/>
        <w:rPr>
          <w:rFonts w:ascii="宋体" w:hAnsi="宋体"/>
          <w:b/>
          <w:bCs/>
          <w:szCs w:val="24"/>
        </w:rPr>
      </w:pPr>
    </w:p>
    <w:p w14:paraId="54780814" w14:textId="77777777" w:rsidR="005C4C19" w:rsidRPr="00FD40B9" w:rsidRDefault="005C4C19" w:rsidP="00A76C28">
      <w:pPr>
        <w:numPr>
          <w:ilvl w:val="0"/>
          <w:numId w:val="134"/>
        </w:numPr>
        <w:spacing w:after="0" w:line="440" w:lineRule="exact"/>
        <w:textAlignment w:val="baseline"/>
        <w:rPr>
          <w:rFonts w:ascii="宋体" w:hAnsi="宋体"/>
          <w:b/>
          <w:bCs/>
          <w:szCs w:val="24"/>
        </w:rPr>
      </w:pPr>
      <w:r w:rsidRPr="00FD40B9">
        <w:rPr>
          <w:rFonts w:ascii="宋体" w:hAnsi="宋体" w:hint="eastAsia"/>
          <w:b/>
          <w:bCs/>
          <w:szCs w:val="24"/>
        </w:rPr>
        <w:t>支气管扩张药</w:t>
      </w:r>
    </w:p>
    <w:p w14:paraId="1BDAC168" w14:textId="77777777" w:rsidR="005C4C19" w:rsidRDefault="005C4C19" w:rsidP="00A76C28">
      <w:pPr>
        <w:pStyle w:val="a6"/>
        <w:spacing w:line="440" w:lineRule="exact"/>
      </w:pPr>
      <w:r w:rsidRPr="00FD40B9">
        <w:rPr>
          <w:rFonts w:hint="eastAsia"/>
        </w:rPr>
        <w:t>β肾上腺素受体激动药</w:t>
      </w:r>
    </w:p>
    <w:p w14:paraId="323A79F7" w14:textId="77777777" w:rsidR="00051C23" w:rsidRPr="00051C23" w:rsidRDefault="00051C23" w:rsidP="00A76C28">
      <w:pPr>
        <w:spacing w:line="440" w:lineRule="exact"/>
        <w:rPr>
          <w:szCs w:val="24"/>
        </w:rPr>
      </w:pPr>
      <w:r w:rsidRPr="00051C23">
        <w:rPr>
          <w:rFonts w:hint="eastAsia"/>
          <w:szCs w:val="24"/>
        </w:rPr>
        <w:t>选择性β</w:t>
      </w:r>
      <w:r w:rsidRPr="00051C23">
        <w:rPr>
          <w:szCs w:val="24"/>
          <w:vertAlign w:val="subscript"/>
        </w:rPr>
        <w:t>2</w:t>
      </w:r>
      <w:r w:rsidRPr="00051C23">
        <w:rPr>
          <w:szCs w:val="24"/>
        </w:rPr>
        <w:t>-R</w:t>
      </w:r>
      <w:r w:rsidRPr="00051C23">
        <w:rPr>
          <w:rFonts w:hint="eastAsia"/>
          <w:szCs w:val="24"/>
        </w:rPr>
        <w:t>激动剂：</w:t>
      </w:r>
    </w:p>
    <w:p w14:paraId="0865C1A4" w14:textId="77777777" w:rsidR="00051C23" w:rsidRPr="00051C23" w:rsidRDefault="00051C23" w:rsidP="00A76C28">
      <w:pPr>
        <w:spacing w:line="440" w:lineRule="exact"/>
        <w:rPr>
          <w:szCs w:val="24"/>
        </w:rPr>
      </w:pPr>
      <w:r w:rsidRPr="00051C23">
        <w:rPr>
          <w:rFonts w:hint="eastAsia"/>
          <w:szCs w:val="24"/>
        </w:rPr>
        <w:t>短效：</w:t>
      </w:r>
      <w:r w:rsidRPr="00AD16BF">
        <w:rPr>
          <w:rFonts w:hint="eastAsia"/>
          <w:b/>
          <w:bCs/>
          <w:color w:val="FF0000"/>
          <w:szCs w:val="24"/>
          <w:highlight w:val="yellow"/>
        </w:rPr>
        <w:t>沙丁胺醇</w:t>
      </w:r>
      <w:r w:rsidRPr="00051C23">
        <w:rPr>
          <w:rFonts w:hint="eastAsia"/>
          <w:b/>
          <w:bCs/>
          <w:color w:val="FF0000"/>
          <w:szCs w:val="24"/>
        </w:rPr>
        <w:t>（</w:t>
      </w:r>
      <w:r w:rsidRPr="00051C23">
        <w:rPr>
          <w:rFonts w:hint="eastAsia"/>
          <w:b/>
          <w:bCs/>
          <w:color w:val="FF0000"/>
          <w:szCs w:val="24"/>
        </w:rPr>
        <w:t>salbutamol</w:t>
      </w:r>
      <w:r w:rsidRPr="00051C23">
        <w:rPr>
          <w:rFonts w:hint="eastAsia"/>
          <w:b/>
          <w:bCs/>
          <w:color w:val="FF0000"/>
          <w:szCs w:val="24"/>
        </w:rPr>
        <w:t>，舒喘灵）</w:t>
      </w:r>
      <w:r w:rsidRPr="00051C23">
        <w:rPr>
          <w:rFonts w:hint="eastAsia"/>
          <w:szCs w:val="24"/>
        </w:rPr>
        <w:t>、</w:t>
      </w:r>
      <w:r w:rsidRPr="00AD16BF">
        <w:rPr>
          <w:rFonts w:hint="eastAsia"/>
          <w:b/>
          <w:bCs/>
          <w:color w:val="FF0000"/>
          <w:szCs w:val="24"/>
          <w:highlight w:val="yellow"/>
        </w:rPr>
        <w:t>特布他林</w:t>
      </w:r>
      <w:r w:rsidRPr="00051C23">
        <w:rPr>
          <w:rFonts w:hint="eastAsia"/>
          <w:b/>
          <w:bCs/>
          <w:color w:val="FF0000"/>
          <w:szCs w:val="24"/>
        </w:rPr>
        <w:t>（</w:t>
      </w:r>
      <w:r w:rsidRPr="00051C23">
        <w:rPr>
          <w:rFonts w:hint="eastAsia"/>
          <w:b/>
          <w:bCs/>
          <w:color w:val="FF0000"/>
          <w:szCs w:val="24"/>
        </w:rPr>
        <w:t>terbutaline</w:t>
      </w:r>
      <w:r w:rsidRPr="00051C23">
        <w:rPr>
          <w:rFonts w:hint="eastAsia"/>
          <w:b/>
          <w:bCs/>
          <w:color w:val="FF0000"/>
          <w:szCs w:val="24"/>
        </w:rPr>
        <w:t>，间羟舒喘灵）</w:t>
      </w:r>
    </w:p>
    <w:p w14:paraId="42C259F0" w14:textId="77777777" w:rsidR="00051C23" w:rsidRPr="00051C23" w:rsidRDefault="00051C23" w:rsidP="00A76C28">
      <w:pPr>
        <w:spacing w:line="440" w:lineRule="exact"/>
        <w:rPr>
          <w:b/>
          <w:bCs/>
          <w:color w:val="FF0000"/>
          <w:szCs w:val="24"/>
        </w:rPr>
      </w:pPr>
      <w:r w:rsidRPr="00051C23">
        <w:rPr>
          <w:rFonts w:hint="eastAsia"/>
          <w:szCs w:val="24"/>
        </w:rPr>
        <w:t>长效：</w:t>
      </w:r>
      <w:r w:rsidRPr="00AD16BF">
        <w:rPr>
          <w:rFonts w:hint="eastAsia"/>
          <w:b/>
          <w:bCs/>
          <w:color w:val="FF0000"/>
          <w:szCs w:val="24"/>
          <w:highlight w:val="yellow"/>
        </w:rPr>
        <w:t>克仑特罗</w:t>
      </w:r>
      <w:r w:rsidRPr="00051C23">
        <w:rPr>
          <w:rFonts w:hint="eastAsia"/>
          <w:b/>
          <w:bCs/>
          <w:color w:val="FF0000"/>
          <w:szCs w:val="24"/>
        </w:rPr>
        <w:t>（</w:t>
      </w:r>
      <w:r w:rsidRPr="00051C23">
        <w:rPr>
          <w:rFonts w:hint="eastAsia"/>
          <w:b/>
          <w:bCs/>
          <w:color w:val="FF0000"/>
          <w:szCs w:val="24"/>
        </w:rPr>
        <w:t>clenbuterol</w:t>
      </w:r>
      <w:r w:rsidRPr="00051C23">
        <w:rPr>
          <w:rFonts w:hint="eastAsia"/>
          <w:b/>
          <w:bCs/>
          <w:color w:val="FF0000"/>
          <w:szCs w:val="24"/>
        </w:rPr>
        <w:t>）</w:t>
      </w:r>
      <w:r w:rsidRPr="00051C23">
        <w:rPr>
          <w:rFonts w:hint="eastAsia"/>
          <w:szCs w:val="24"/>
        </w:rPr>
        <w:t>、</w:t>
      </w:r>
      <w:r w:rsidRPr="00051C23">
        <w:rPr>
          <w:rFonts w:hint="eastAsia"/>
          <w:b/>
          <w:bCs/>
          <w:color w:val="FF0000"/>
          <w:szCs w:val="24"/>
        </w:rPr>
        <w:t>福莫特罗（</w:t>
      </w:r>
      <w:r w:rsidRPr="00051C23">
        <w:rPr>
          <w:rFonts w:hint="eastAsia"/>
          <w:b/>
          <w:bCs/>
          <w:color w:val="FF0000"/>
          <w:szCs w:val="24"/>
        </w:rPr>
        <w:t>formoterol)</w:t>
      </w:r>
      <w:r w:rsidRPr="00051C23">
        <w:rPr>
          <w:rFonts w:hint="eastAsia"/>
          <w:szCs w:val="24"/>
        </w:rPr>
        <w:t>、</w:t>
      </w:r>
      <w:r w:rsidRPr="00051C23">
        <w:rPr>
          <w:rFonts w:hint="eastAsia"/>
          <w:b/>
          <w:bCs/>
          <w:color w:val="FF0000"/>
          <w:szCs w:val="24"/>
        </w:rPr>
        <w:t>班布特罗（</w:t>
      </w:r>
      <w:r w:rsidRPr="00051C23">
        <w:rPr>
          <w:rFonts w:hint="eastAsia"/>
          <w:b/>
          <w:bCs/>
          <w:color w:val="FF0000"/>
          <w:szCs w:val="24"/>
        </w:rPr>
        <w:t>bambuterol)</w:t>
      </w:r>
    </w:p>
    <w:p w14:paraId="35013038" w14:textId="77777777" w:rsidR="00051C23" w:rsidRPr="00051C23" w:rsidRDefault="00051C23" w:rsidP="00A76C28">
      <w:pPr>
        <w:spacing w:line="440" w:lineRule="exact"/>
        <w:rPr>
          <w:szCs w:val="24"/>
        </w:rPr>
      </w:pPr>
      <w:r w:rsidRPr="00051C23">
        <w:rPr>
          <w:rFonts w:hint="eastAsia"/>
          <w:szCs w:val="24"/>
        </w:rPr>
        <w:t>特点：对β</w:t>
      </w:r>
      <w:r w:rsidRPr="00051C23">
        <w:rPr>
          <w:szCs w:val="24"/>
          <w:vertAlign w:val="subscript"/>
        </w:rPr>
        <w:t>2</w:t>
      </w:r>
      <w:r w:rsidRPr="00051C23">
        <w:rPr>
          <w:rFonts w:hint="eastAsia"/>
          <w:szCs w:val="24"/>
        </w:rPr>
        <w:t>受体有较高的选择性，口服</w:t>
      </w:r>
      <w:r w:rsidRPr="00051C23">
        <w:rPr>
          <w:szCs w:val="24"/>
        </w:rPr>
        <w:t>/</w:t>
      </w:r>
      <w:r w:rsidRPr="00051C23">
        <w:rPr>
          <w:rFonts w:hint="eastAsia"/>
          <w:szCs w:val="24"/>
        </w:rPr>
        <w:t>吸入，作用持久</w:t>
      </w:r>
    </w:p>
    <w:p w14:paraId="09A39AA1" w14:textId="77777777" w:rsidR="00051C23" w:rsidRPr="00051C23" w:rsidRDefault="00051C23" w:rsidP="00A76C28">
      <w:pPr>
        <w:spacing w:line="440" w:lineRule="exact"/>
        <w:rPr>
          <w:szCs w:val="24"/>
        </w:rPr>
      </w:pPr>
      <w:r w:rsidRPr="00051C23">
        <w:rPr>
          <w:rFonts w:hint="eastAsia"/>
          <w:szCs w:val="24"/>
        </w:rPr>
        <w:t>不良反应：心悸，手指震颤、代谢影响</w:t>
      </w:r>
    </w:p>
    <w:p w14:paraId="646FD480" w14:textId="77777777" w:rsidR="005C4C19" w:rsidRPr="00FD40B9" w:rsidRDefault="005C4C19" w:rsidP="00A76C28">
      <w:pPr>
        <w:numPr>
          <w:ilvl w:val="0"/>
          <w:numId w:val="138"/>
        </w:numPr>
        <w:spacing w:after="0" w:line="440" w:lineRule="exact"/>
        <w:ind w:firstLine="420"/>
        <w:textAlignment w:val="baseline"/>
        <w:rPr>
          <w:rFonts w:ascii="宋体" w:hAnsi="宋体"/>
          <w:szCs w:val="24"/>
        </w:rPr>
      </w:pPr>
      <w:r w:rsidRPr="00FD40B9">
        <w:rPr>
          <w:rFonts w:ascii="宋体" w:hAnsi="宋体" w:hint="eastAsia"/>
          <w:szCs w:val="24"/>
        </w:rPr>
        <w:t>作用机制：人气道主要为β</w:t>
      </w:r>
      <w:r w:rsidRPr="005A5E2D">
        <w:rPr>
          <w:rFonts w:ascii="宋体" w:hAnsi="宋体" w:hint="eastAsia"/>
          <w:szCs w:val="24"/>
          <w:vertAlign w:val="subscript"/>
        </w:rPr>
        <w:t>2</w:t>
      </w:r>
      <w:r w:rsidRPr="00FD40B9">
        <w:rPr>
          <w:rFonts w:ascii="宋体" w:hAnsi="宋体" w:hint="eastAsia"/>
          <w:szCs w:val="24"/>
        </w:rPr>
        <w:t>受体，β受体激动药与平滑肌细胞上受体结合，激活其G蛋白从而</w:t>
      </w:r>
      <w:r w:rsidRPr="00B84BFA">
        <w:rPr>
          <w:rFonts w:ascii="宋体" w:hAnsi="宋体" w:hint="eastAsia"/>
          <w:b/>
          <w:bCs/>
          <w:color w:val="FF0000"/>
          <w:szCs w:val="24"/>
          <w:highlight w:val="yellow"/>
        </w:rPr>
        <w:t>激活腺苷酸环化酶</w:t>
      </w:r>
      <w:r w:rsidR="00B84BFA" w:rsidRPr="00B84BFA">
        <w:rPr>
          <w:rFonts w:ascii="宋体" w:hAnsi="宋体" w:hint="eastAsia"/>
          <w:b/>
          <w:bCs/>
          <w:color w:val="FF0000"/>
          <w:szCs w:val="24"/>
          <w:highlight w:val="yellow"/>
        </w:rPr>
        <w:t>（A</w:t>
      </w:r>
      <w:r w:rsidR="00B84BFA" w:rsidRPr="00B84BFA">
        <w:rPr>
          <w:rFonts w:ascii="宋体" w:hAnsi="宋体"/>
          <w:b/>
          <w:bCs/>
          <w:color w:val="FF0000"/>
          <w:szCs w:val="24"/>
          <w:highlight w:val="yellow"/>
        </w:rPr>
        <w:t>C</w:t>
      </w:r>
      <w:r w:rsidR="00B84BFA" w:rsidRPr="00B84BFA">
        <w:rPr>
          <w:rFonts w:ascii="宋体" w:hAnsi="宋体" w:hint="eastAsia"/>
          <w:b/>
          <w:bCs/>
          <w:color w:val="FF0000"/>
          <w:szCs w:val="24"/>
          <w:highlight w:val="yellow"/>
        </w:rPr>
        <w:t>）</w:t>
      </w:r>
      <w:r w:rsidRPr="00B84BFA">
        <w:rPr>
          <w:rFonts w:ascii="宋体" w:hAnsi="宋体" w:hint="eastAsia"/>
          <w:b/>
          <w:bCs/>
          <w:color w:val="FF0000"/>
          <w:szCs w:val="24"/>
          <w:highlight w:val="yellow"/>
        </w:rPr>
        <w:t>，胞内cAMP增加，激活PKA</w:t>
      </w:r>
      <w:r w:rsidRPr="00FD40B9">
        <w:rPr>
          <w:rFonts w:ascii="宋体" w:hAnsi="宋体" w:hint="eastAsia"/>
          <w:szCs w:val="24"/>
        </w:rPr>
        <w:t>，降低胞内Ca</w:t>
      </w:r>
      <w:r w:rsidRPr="00B84BFA">
        <w:rPr>
          <w:rFonts w:ascii="宋体" w:hAnsi="宋体" w:hint="eastAsia"/>
          <w:szCs w:val="24"/>
          <w:vertAlign w:val="superscript"/>
        </w:rPr>
        <w:t>2+</w:t>
      </w:r>
      <w:r w:rsidRPr="00FD40B9">
        <w:rPr>
          <w:rFonts w:ascii="宋体" w:hAnsi="宋体" w:hint="eastAsia"/>
          <w:szCs w:val="24"/>
        </w:rPr>
        <w:t>浓度等，引起平滑肌松弛。</w:t>
      </w:r>
    </w:p>
    <w:p w14:paraId="31380D50" w14:textId="77777777" w:rsidR="005C4C19" w:rsidRPr="00FD40B9" w:rsidRDefault="005C4C19" w:rsidP="00A76C28">
      <w:pPr>
        <w:numPr>
          <w:ilvl w:val="0"/>
          <w:numId w:val="138"/>
        </w:numPr>
        <w:spacing w:after="0" w:line="440" w:lineRule="exact"/>
        <w:ind w:firstLine="420"/>
        <w:textAlignment w:val="baseline"/>
        <w:rPr>
          <w:rFonts w:ascii="宋体" w:hAnsi="宋体"/>
          <w:szCs w:val="24"/>
        </w:rPr>
      </w:pPr>
      <w:r w:rsidRPr="00FD40B9">
        <w:rPr>
          <w:rFonts w:ascii="宋体" w:hAnsi="宋体" w:hint="eastAsia"/>
          <w:szCs w:val="24"/>
        </w:rPr>
        <w:t>常用β受体阻断剂及其特点：</w:t>
      </w:r>
    </w:p>
    <w:p w14:paraId="4E639598" w14:textId="77777777" w:rsidR="005C4C19" w:rsidRPr="00FD40B9" w:rsidRDefault="005C4C19" w:rsidP="00A76C28">
      <w:pPr>
        <w:numPr>
          <w:ilvl w:val="1"/>
          <w:numId w:val="138"/>
        </w:numPr>
        <w:tabs>
          <w:tab w:val="left" w:pos="840"/>
        </w:tabs>
        <w:spacing w:after="0" w:line="440" w:lineRule="exact"/>
        <w:textAlignment w:val="baseline"/>
        <w:rPr>
          <w:rFonts w:ascii="宋体" w:hAnsi="宋体"/>
          <w:szCs w:val="24"/>
        </w:rPr>
      </w:pPr>
      <w:r w:rsidRPr="00FD40B9">
        <w:rPr>
          <w:rFonts w:ascii="宋体" w:hAnsi="宋体" w:hint="eastAsia"/>
          <w:b/>
          <w:szCs w:val="24"/>
          <w:highlight w:val="yellow"/>
        </w:rPr>
        <w:t>异丙肾上腺素</w:t>
      </w:r>
      <w:r w:rsidR="00051C23">
        <w:rPr>
          <w:rFonts w:ascii="宋体" w:hAnsi="宋体" w:hint="eastAsia"/>
          <w:b/>
          <w:szCs w:val="24"/>
          <w:highlight w:val="yellow"/>
        </w:rPr>
        <w:t>（喘息定）</w:t>
      </w:r>
      <w:r w:rsidRPr="00FD40B9">
        <w:rPr>
          <w:rFonts w:ascii="宋体" w:hAnsi="宋体" w:hint="eastAsia"/>
          <w:szCs w:val="24"/>
        </w:rPr>
        <w:t>：非选择性激动β受体，作用强大，但负作用多，已少用。</w:t>
      </w:r>
    </w:p>
    <w:p w14:paraId="5D6ED8C2" w14:textId="77777777" w:rsidR="005C4C19" w:rsidRDefault="005C4C19" w:rsidP="00A76C28">
      <w:pPr>
        <w:numPr>
          <w:ilvl w:val="1"/>
          <w:numId w:val="138"/>
        </w:numPr>
        <w:tabs>
          <w:tab w:val="left" w:pos="840"/>
        </w:tabs>
        <w:spacing w:after="0" w:line="440" w:lineRule="exact"/>
        <w:textAlignment w:val="baseline"/>
        <w:rPr>
          <w:rFonts w:ascii="宋体" w:hAnsi="宋体"/>
          <w:szCs w:val="24"/>
        </w:rPr>
      </w:pPr>
      <w:r w:rsidRPr="00FD40B9">
        <w:rPr>
          <w:rFonts w:ascii="宋体" w:hAnsi="宋体" w:hint="eastAsia"/>
          <w:b/>
          <w:szCs w:val="24"/>
          <w:highlight w:val="yellow"/>
        </w:rPr>
        <w:t>沙丁胺醇</w:t>
      </w:r>
      <w:r w:rsidRPr="00FD40B9">
        <w:rPr>
          <w:rFonts w:ascii="宋体" w:hAnsi="宋体" w:hint="eastAsia"/>
          <w:szCs w:val="24"/>
        </w:rPr>
        <w:t>：选择性β</w:t>
      </w:r>
      <w:r w:rsidRPr="008826DA">
        <w:rPr>
          <w:rFonts w:ascii="宋体" w:hAnsi="宋体" w:hint="eastAsia"/>
          <w:szCs w:val="24"/>
          <w:vertAlign w:val="subscript"/>
        </w:rPr>
        <w:t>2</w:t>
      </w:r>
      <w:r w:rsidRPr="00FD40B9">
        <w:rPr>
          <w:rFonts w:ascii="宋体" w:hAnsi="宋体" w:hint="eastAsia"/>
          <w:szCs w:val="24"/>
        </w:rPr>
        <w:t>受体激动药，负作用小。</w:t>
      </w:r>
    </w:p>
    <w:p w14:paraId="007E83F1" w14:textId="77777777" w:rsidR="0027663E" w:rsidRPr="0027663E" w:rsidRDefault="0027663E" w:rsidP="00A76C28">
      <w:pPr>
        <w:tabs>
          <w:tab w:val="left" w:pos="840"/>
        </w:tabs>
        <w:spacing w:after="0" w:line="440" w:lineRule="exact"/>
        <w:ind w:left="420"/>
        <w:textAlignment w:val="baseline"/>
        <w:rPr>
          <w:rFonts w:ascii="宋体" w:hAnsi="宋体"/>
          <w:szCs w:val="24"/>
        </w:rPr>
      </w:pPr>
      <w:r w:rsidRPr="0027663E">
        <w:rPr>
          <w:rFonts w:ascii="宋体" w:hAnsi="宋体" w:hint="eastAsia"/>
          <w:szCs w:val="24"/>
        </w:rPr>
        <w:t>应用：</w:t>
      </w:r>
      <w:r w:rsidRPr="00A76C28">
        <w:rPr>
          <w:rFonts w:ascii="宋体" w:hAnsi="宋体" w:hint="eastAsia"/>
          <w:b/>
          <w:bCs/>
          <w:color w:val="FF0000"/>
          <w:szCs w:val="24"/>
          <w:highlight w:val="yellow"/>
        </w:rPr>
        <w:t>气雾吸入</w:t>
      </w:r>
      <w:r w:rsidRPr="0027663E">
        <w:rPr>
          <w:rFonts w:ascii="宋体" w:hAnsi="宋体" w:hint="eastAsia"/>
          <w:szCs w:val="24"/>
        </w:rPr>
        <w:t>——迅速缓解哮喘症状——</w:t>
      </w:r>
      <w:r w:rsidRPr="0027663E">
        <w:rPr>
          <w:rFonts w:ascii="宋体" w:hAnsi="宋体" w:hint="eastAsia"/>
          <w:b/>
          <w:bCs/>
          <w:color w:val="FF0000"/>
          <w:szCs w:val="24"/>
          <w:highlight w:val="yellow"/>
        </w:rPr>
        <w:t>哮喘急性发作首选</w:t>
      </w:r>
    </w:p>
    <w:p w14:paraId="10985286" w14:textId="77777777" w:rsidR="0027663E" w:rsidRDefault="0027663E" w:rsidP="00A76C28">
      <w:pPr>
        <w:tabs>
          <w:tab w:val="left" w:pos="840"/>
        </w:tabs>
        <w:spacing w:after="0" w:line="440" w:lineRule="exact"/>
        <w:ind w:left="420"/>
        <w:textAlignment w:val="baseline"/>
        <w:rPr>
          <w:rFonts w:ascii="宋体" w:hAnsi="宋体"/>
          <w:szCs w:val="24"/>
        </w:rPr>
      </w:pPr>
      <w:r w:rsidRPr="0027663E">
        <w:rPr>
          <w:rFonts w:ascii="宋体" w:hAnsi="宋体" w:hint="eastAsia"/>
          <w:szCs w:val="24"/>
        </w:rPr>
        <w:t>口服——控制频发性或慢性哮喘</w:t>
      </w:r>
    </w:p>
    <w:p w14:paraId="3EA2AB55" w14:textId="77777777" w:rsidR="008826DA" w:rsidRPr="00FD40B9" w:rsidRDefault="008826DA" w:rsidP="00A76C28">
      <w:pPr>
        <w:tabs>
          <w:tab w:val="left" w:pos="840"/>
        </w:tabs>
        <w:spacing w:after="0" w:line="440" w:lineRule="exact"/>
        <w:textAlignment w:val="baseline"/>
        <w:rPr>
          <w:rFonts w:ascii="宋体" w:hAnsi="宋体"/>
          <w:szCs w:val="24"/>
        </w:rPr>
      </w:pPr>
    </w:p>
    <w:p w14:paraId="0193BA41" w14:textId="77777777" w:rsidR="005C4C19" w:rsidRDefault="005C4C19" w:rsidP="00A76C28">
      <w:pPr>
        <w:pStyle w:val="a6"/>
        <w:spacing w:line="440" w:lineRule="exact"/>
      </w:pPr>
      <w:r w:rsidRPr="00FD40B9">
        <w:rPr>
          <w:rFonts w:hint="eastAsia"/>
        </w:rPr>
        <w:t>茶碱类</w:t>
      </w:r>
      <w:r w:rsidR="00D12823" w:rsidRPr="00D12823">
        <w:t>(theophyllines)</w:t>
      </w:r>
    </w:p>
    <w:p w14:paraId="1B5D0DA8" w14:textId="77777777" w:rsidR="00A76C28" w:rsidRDefault="00A76C28" w:rsidP="00A76C28">
      <w:pPr>
        <w:spacing w:line="440" w:lineRule="exact"/>
        <w:rPr>
          <w:szCs w:val="24"/>
        </w:rPr>
      </w:pPr>
      <w:r w:rsidRPr="00A76C28">
        <w:rPr>
          <w:szCs w:val="24"/>
        </w:rPr>
        <w:t>茶碱（</w:t>
      </w:r>
      <w:r w:rsidRPr="00A76C28">
        <w:rPr>
          <w:szCs w:val="24"/>
        </w:rPr>
        <w:t>theophyline</w:t>
      </w:r>
      <w:r w:rsidRPr="00A76C28">
        <w:rPr>
          <w:szCs w:val="24"/>
        </w:rPr>
        <w:t>）</w:t>
      </w:r>
      <w:r>
        <w:rPr>
          <w:rFonts w:hint="eastAsia"/>
          <w:szCs w:val="24"/>
        </w:rPr>
        <w:t>：</w:t>
      </w:r>
      <w:r w:rsidRPr="00A76C28">
        <w:rPr>
          <w:szCs w:val="24"/>
        </w:rPr>
        <w:t>甲基黄嘌呤衍生物。溶解度小</w:t>
      </w:r>
    </w:p>
    <w:p w14:paraId="5BE1A8CB" w14:textId="77777777" w:rsidR="00A76C28" w:rsidRDefault="00A76C28" w:rsidP="00A76C28">
      <w:pPr>
        <w:spacing w:line="440" w:lineRule="exact"/>
        <w:rPr>
          <w:szCs w:val="24"/>
        </w:rPr>
      </w:pPr>
      <w:r w:rsidRPr="00A76C28">
        <w:rPr>
          <w:szCs w:val="24"/>
        </w:rPr>
        <w:t>•</w:t>
      </w:r>
      <w:r w:rsidRPr="00A76C28">
        <w:rPr>
          <w:szCs w:val="24"/>
        </w:rPr>
        <w:t>茶碱的复盐</w:t>
      </w:r>
      <w:r w:rsidRPr="00A76C28">
        <w:rPr>
          <w:szCs w:val="24"/>
        </w:rPr>
        <w:t>(</w:t>
      </w:r>
      <w:r w:rsidRPr="00A76C28">
        <w:rPr>
          <w:szCs w:val="24"/>
        </w:rPr>
        <w:t>如</w:t>
      </w:r>
      <w:r w:rsidRPr="00A76C28">
        <w:rPr>
          <w:b/>
          <w:bCs/>
          <w:color w:val="FF0000"/>
          <w:szCs w:val="24"/>
          <w:highlight w:val="yellow"/>
        </w:rPr>
        <w:t>氨茶碱、胆茶碱</w:t>
      </w:r>
      <w:r w:rsidRPr="00A76C28">
        <w:rPr>
          <w:szCs w:val="24"/>
        </w:rPr>
        <w:sym w:font="Symbol" w:char="F0DE"/>
      </w:r>
      <w:r w:rsidRPr="00A76C28">
        <w:rPr>
          <w:szCs w:val="24"/>
        </w:rPr>
        <w:t>水溶性</w:t>
      </w:r>
      <w:r w:rsidRPr="00A76C28">
        <w:rPr>
          <w:szCs w:val="24"/>
        </w:rPr>
        <w:t>↑)</w:t>
      </w:r>
    </w:p>
    <w:p w14:paraId="7B155304" w14:textId="77777777" w:rsidR="00A76C28" w:rsidRPr="00A76C28" w:rsidRDefault="00A76C28" w:rsidP="00A76C28">
      <w:pPr>
        <w:spacing w:line="440" w:lineRule="exact"/>
        <w:rPr>
          <w:szCs w:val="24"/>
        </w:rPr>
      </w:pPr>
      <w:r w:rsidRPr="00A76C28">
        <w:rPr>
          <w:szCs w:val="24"/>
        </w:rPr>
        <w:t>•</w:t>
      </w:r>
      <w:r w:rsidRPr="00A76C28">
        <w:rPr>
          <w:szCs w:val="24"/>
        </w:rPr>
        <w:t>衍生物（如</w:t>
      </w:r>
      <w:r w:rsidRPr="00A76C28">
        <w:rPr>
          <w:b/>
          <w:bCs/>
          <w:color w:val="FF0000"/>
          <w:szCs w:val="24"/>
          <w:highlight w:val="yellow"/>
        </w:rPr>
        <w:t>二羟丙茶碱，丙羟茶碱</w:t>
      </w:r>
      <w:r w:rsidRPr="00A76C28">
        <w:rPr>
          <w:szCs w:val="24"/>
        </w:rPr>
        <w:t>等</w:t>
      </w:r>
      <w:r w:rsidRPr="00A76C28">
        <w:rPr>
          <w:szCs w:val="24"/>
        </w:rPr>
        <w:sym w:font="Symbol" w:char="F0DE"/>
      </w:r>
      <w:r w:rsidRPr="00A76C28">
        <w:rPr>
          <w:szCs w:val="24"/>
        </w:rPr>
        <w:t>对胃肠道刺激较小）</w:t>
      </w:r>
    </w:p>
    <w:p w14:paraId="7C1EABBF" w14:textId="77777777" w:rsidR="005C4C19" w:rsidRPr="00D12823" w:rsidRDefault="005C4C19" w:rsidP="00D12823">
      <w:pPr>
        <w:numPr>
          <w:ilvl w:val="0"/>
          <w:numId w:val="139"/>
        </w:numPr>
        <w:spacing w:after="0" w:line="440" w:lineRule="exact"/>
        <w:textAlignment w:val="baseline"/>
        <w:rPr>
          <w:rFonts w:ascii="宋体" w:hAnsi="宋体"/>
          <w:szCs w:val="24"/>
        </w:rPr>
      </w:pPr>
      <w:r w:rsidRPr="00FD40B9">
        <w:rPr>
          <w:rFonts w:ascii="宋体" w:hAnsi="宋体" w:hint="eastAsia"/>
          <w:szCs w:val="24"/>
        </w:rPr>
        <w:t>作用机制：</w:t>
      </w:r>
      <w:r w:rsidR="00D12823" w:rsidRPr="00D12823">
        <w:rPr>
          <w:rFonts w:ascii="宋体" w:hAnsi="宋体" w:hint="eastAsia"/>
          <w:b/>
          <w:bCs/>
          <w:color w:val="FF0000"/>
          <w:szCs w:val="24"/>
        </w:rPr>
        <w:t>强心利尿扩气管，中枢兴奋最讨厌</w:t>
      </w:r>
    </w:p>
    <w:p w14:paraId="3FAFC2C9" w14:textId="77777777" w:rsidR="005C4C19" w:rsidRPr="00FD40B9" w:rsidRDefault="005C4C19" w:rsidP="00A76C28">
      <w:pPr>
        <w:numPr>
          <w:ilvl w:val="1"/>
          <w:numId w:val="139"/>
        </w:numPr>
        <w:tabs>
          <w:tab w:val="left" w:pos="840"/>
        </w:tabs>
        <w:spacing w:after="0" w:line="440" w:lineRule="exact"/>
        <w:textAlignment w:val="baseline"/>
        <w:rPr>
          <w:rFonts w:ascii="宋体" w:hAnsi="宋体"/>
          <w:szCs w:val="24"/>
        </w:rPr>
      </w:pPr>
      <w:r w:rsidRPr="008826DA">
        <w:rPr>
          <w:rFonts w:ascii="宋体" w:hAnsi="宋体"/>
          <w:b/>
          <w:bCs/>
          <w:color w:val="FF0000"/>
          <w:szCs w:val="24"/>
          <w:highlight w:val="yellow"/>
        </w:rPr>
        <w:t>抑制磷酸二酯酶</w:t>
      </w:r>
      <w:r w:rsidRPr="008826DA">
        <w:rPr>
          <w:rFonts w:ascii="宋体" w:hAnsi="宋体" w:hint="eastAsia"/>
          <w:b/>
          <w:bCs/>
          <w:color w:val="FF0000"/>
          <w:szCs w:val="24"/>
          <w:highlight w:val="yellow"/>
        </w:rPr>
        <w:t>（PDE）（灭活cAMP的酶）</w:t>
      </w:r>
      <w:r w:rsidRPr="00FD40B9">
        <w:rPr>
          <w:rFonts w:ascii="宋体" w:hAnsi="宋体" w:hint="eastAsia"/>
          <w:szCs w:val="24"/>
        </w:rPr>
        <w:t>，舒张支气管平滑肌</w:t>
      </w:r>
      <w:r w:rsidRPr="00FD40B9">
        <w:rPr>
          <w:rFonts w:ascii="宋体" w:hAnsi="宋体"/>
          <w:szCs w:val="24"/>
        </w:rPr>
        <w:t xml:space="preserve"> </w:t>
      </w:r>
    </w:p>
    <w:p w14:paraId="54D0715C" w14:textId="77777777" w:rsidR="005C4C19" w:rsidRPr="00FD40B9" w:rsidRDefault="005C4C19" w:rsidP="00A76C28">
      <w:pPr>
        <w:numPr>
          <w:ilvl w:val="1"/>
          <w:numId w:val="139"/>
        </w:numPr>
        <w:tabs>
          <w:tab w:val="left" w:pos="840"/>
        </w:tabs>
        <w:spacing w:after="0" w:line="440" w:lineRule="exact"/>
        <w:textAlignment w:val="baseline"/>
        <w:rPr>
          <w:rFonts w:ascii="宋体" w:hAnsi="宋体"/>
          <w:szCs w:val="24"/>
        </w:rPr>
      </w:pPr>
      <w:r w:rsidRPr="00D12823">
        <w:rPr>
          <w:rFonts w:ascii="宋体" w:hAnsi="宋体"/>
          <w:b/>
          <w:bCs/>
          <w:color w:val="FF0000"/>
          <w:szCs w:val="24"/>
        </w:rPr>
        <w:t>促进内源性</w:t>
      </w:r>
      <w:r w:rsidRPr="00D12823">
        <w:rPr>
          <w:rFonts w:ascii="宋体" w:hAnsi="宋体" w:hint="eastAsia"/>
          <w:b/>
          <w:bCs/>
          <w:color w:val="FF0000"/>
          <w:szCs w:val="24"/>
        </w:rPr>
        <w:t>儿茶酚胺</w:t>
      </w:r>
      <w:r w:rsidRPr="00D12823">
        <w:rPr>
          <w:rFonts w:ascii="宋体" w:hAnsi="宋体"/>
          <w:b/>
          <w:bCs/>
          <w:color w:val="FF0000"/>
          <w:szCs w:val="24"/>
        </w:rPr>
        <w:t>释放</w:t>
      </w:r>
      <w:r w:rsidRPr="00FD40B9">
        <w:rPr>
          <w:rFonts w:ascii="宋体" w:hAnsi="宋体"/>
          <w:szCs w:val="24"/>
        </w:rPr>
        <w:t>，激动β</w:t>
      </w:r>
      <w:r w:rsidRPr="008826DA">
        <w:rPr>
          <w:rFonts w:ascii="宋体" w:hAnsi="宋体"/>
          <w:szCs w:val="24"/>
          <w:vertAlign w:val="subscript"/>
        </w:rPr>
        <w:t>2</w:t>
      </w:r>
      <w:r w:rsidRPr="00FD40B9">
        <w:rPr>
          <w:rFonts w:ascii="宋体" w:hAnsi="宋体"/>
          <w:szCs w:val="24"/>
        </w:rPr>
        <w:t xml:space="preserve">受体。 </w:t>
      </w:r>
    </w:p>
    <w:p w14:paraId="5B99B62E" w14:textId="77777777" w:rsidR="005C4C19" w:rsidRPr="00FD40B9" w:rsidRDefault="005C4C19" w:rsidP="00A76C28">
      <w:pPr>
        <w:numPr>
          <w:ilvl w:val="1"/>
          <w:numId w:val="139"/>
        </w:numPr>
        <w:tabs>
          <w:tab w:val="left" w:pos="840"/>
        </w:tabs>
        <w:spacing w:after="0" w:line="440" w:lineRule="exact"/>
        <w:textAlignment w:val="baseline"/>
        <w:rPr>
          <w:rFonts w:ascii="宋体" w:hAnsi="宋体"/>
          <w:szCs w:val="24"/>
        </w:rPr>
      </w:pPr>
      <w:r w:rsidRPr="007D44D2">
        <w:rPr>
          <w:rFonts w:ascii="宋体" w:hAnsi="宋体"/>
          <w:b/>
          <w:bCs/>
          <w:color w:val="FF0000"/>
          <w:szCs w:val="24"/>
        </w:rPr>
        <w:t>阻断腺苷受体</w:t>
      </w:r>
      <w:r w:rsidRPr="00FD40B9">
        <w:rPr>
          <w:rFonts w:ascii="宋体" w:hAnsi="宋体"/>
          <w:szCs w:val="24"/>
        </w:rPr>
        <w:t>，对抗平滑肌收缩和组胺释放。</w:t>
      </w:r>
    </w:p>
    <w:p w14:paraId="32EEE1CC" w14:textId="77777777" w:rsidR="005C4C19" w:rsidRPr="00FD40B9" w:rsidRDefault="00B67296" w:rsidP="00A76C28">
      <w:pPr>
        <w:numPr>
          <w:ilvl w:val="1"/>
          <w:numId w:val="139"/>
        </w:numPr>
        <w:tabs>
          <w:tab w:val="left" w:pos="840"/>
        </w:tabs>
        <w:spacing w:after="0" w:line="440" w:lineRule="exact"/>
        <w:textAlignment w:val="baseline"/>
        <w:rPr>
          <w:rFonts w:ascii="宋体" w:hAnsi="宋体"/>
          <w:szCs w:val="24"/>
        </w:rPr>
      </w:pPr>
      <w:r w:rsidRPr="00D12823">
        <w:rPr>
          <w:rFonts w:ascii="宋体" w:hAnsi="宋体" w:hint="eastAsia"/>
          <w:b/>
          <w:bCs/>
          <w:color w:val="FF0000"/>
          <w:szCs w:val="24"/>
        </w:rPr>
        <w:t>抑制免疫细胞功能</w:t>
      </w:r>
      <w:r w:rsidR="00D12823" w:rsidRPr="00D12823">
        <w:rPr>
          <w:rFonts w:ascii="宋体" w:hAnsi="宋体" w:hint="eastAsia"/>
          <w:b/>
          <w:bCs/>
          <w:color w:val="FF0000"/>
          <w:szCs w:val="24"/>
        </w:rPr>
        <w:t>与抗炎作用</w:t>
      </w:r>
      <w:r w:rsidRPr="00FD40B9">
        <w:rPr>
          <w:rFonts w:ascii="宋体" w:hAnsi="宋体" w:hint="eastAsia"/>
          <w:szCs w:val="24"/>
        </w:rPr>
        <w:t>，减少炎性介质释放</w:t>
      </w:r>
    </w:p>
    <w:p w14:paraId="115915D8" w14:textId="77777777" w:rsidR="00B67296" w:rsidRPr="00FD40B9" w:rsidRDefault="00B67296" w:rsidP="00A76C28">
      <w:pPr>
        <w:numPr>
          <w:ilvl w:val="1"/>
          <w:numId w:val="139"/>
        </w:numPr>
        <w:tabs>
          <w:tab w:val="left" w:pos="840"/>
        </w:tabs>
        <w:spacing w:after="0" w:line="440" w:lineRule="exact"/>
        <w:textAlignment w:val="baseline"/>
        <w:rPr>
          <w:rFonts w:ascii="宋体" w:hAnsi="宋体"/>
          <w:szCs w:val="24"/>
        </w:rPr>
      </w:pPr>
      <w:r w:rsidRPr="00FD40B9">
        <w:rPr>
          <w:rFonts w:ascii="宋体" w:hAnsi="宋体" w:hint="eastAsia"/>
          <w:szCs w:val="24"/>
        </w:rPr>
        <w:t>增加膈肌收缩力并促进支气管纤毛运动</w:t>
      </w:r>
    </w:p>
    <w:p w14:paraId="21A7C4EE" w14:textId="77777777" w:rsidR="005C4C19" w:rsidRPr="00FD40B9" w:rsidRDefault="005C4C19" w:rsidP="00A76C28">
      <w:pPr>
        <w:numPr>
          <w:ilvl w:val="0"/>
          <w:numId w:val="140"/>
        </w:numPr>
        <w:spacing w:after="0" w:line="440" w:lineRule="exact"/>
        <w:ind w:firstLine="420"/>
        <w:textAlignment w:val="baseline"/>
        <w:rPr>
          <w:rFonts w:ascii="宋体" w:hAnsi="宋体"/>
          <w:b/>
          <w:szCs w:val="24"/>
        </w:rPr>
      </w:pPr>
      <w:r w:rsidRPr="00FD40B9">
        <w:rPr>
          <w:rFonts w:ascii="宋体" w:hAnsi="宋体" w:hint="eastAsia"/>
          <w:b/>
          <w:szCs w:val="24"/>
        </w:rPr>
        <w:t>临床应用</w:t>
      </w:r>
    </w:p>
    <w:p w14:paraId="3C3AA08C" w14:textId="77777777" w:rsidR="009B58D6" w:rsidRDefault="005C4C19" w:rsidP="00781FEE">
      <w:pPr>
        <w:numPr>
          <w:ilvl w:val="1"/>
          <w:numId w:val="140"/>
        </w:numPr>
        <w:tabs>
          <w:tab w:val="left" w:pos="840"/>
        </w:tabs>
        <w:spacing w:after="0" w:line="440" w:lineRule="exact"/>
        <w:ind w:left="567"/>
        <w:textAlignment w:val="baseline"/>
        <w:rPr>
          <w:rFonts w:ascii="宋体" w:hAnsi="宋体"/>
          <w:szCs w:val="24"/>
        </w:rPr>
      </w:pPr>
      <w:r w:rsidRPr="009B58D6">
        <w:rPr>
          <w:rFonts w:ascii="宋体" w:hAnsi="宋体" w:hint="eastAsia"/>
          <w:b/>
          <w:bCs/>
          <w:color w:val="FF0000"/>
          <w:szCs w:val="24"/>
          <w:highlight w:val="yellow"/>
        </w:rPr>
        <w:t>支气管哮喘</w:t>
      </w:r>
      <w:r w:rsidRPr="009B58D6">
        <w:rPr>
          <w:rFonts w:ascii="宋体" w:hAnsi="宋体" w:hint="eastAsia"/>
          <w:szCs w:val="24"/>
        </w:rPr>
        <w:t>：主要用于慢性哮喘的维持治疗</w:t>
      </w:r>
    </w:p>
    <w:p w14:paraId="302DFCA4" w14:textId="77777777" w:rsidR="007D44D2" w:rsidRPr="009B58D6" w:rsidRDefault="007D44D2" w:rsidP="009B58D6">
      <w:pPr>
        <w:tabs>
          <w:tab w:val="left" w:pos="840"/>
        </w:tabs>
        <w:spacing w:after="0" w:line="440" w:lineRule="exact"/>
        <w:ind w:left="567"/>
        <w:textAlignment w:val="baseline"/>
        <w:rPr>
          <w:rFonts w:ascii="宋体" w:hAnsi="宋体"/>
          <w:szCs w:val="24"/>
        </w:rPr>
      </w:pPr>
      <w:r w:rsidRPr="009B58D6">
        <w:rPr>
          <w:rFonts w:ascii="MS Gothic" w:eastAsia="MS Gothic" w:hAnsi="MS Gothic" w:cs="MS Gothic" w:hint="eastAsia"/>
          <w:szCs w:val="24"/>
        </w:rPr>
        <w:t>➢</w:t>
      </w:r>
      <w:r w:rsidRPr="009B58D6">
        <w:rPr>
          <w:rFonts w:ascii="宋体" w:hAnsi="宋体" w:hint="eastAsia"/>
          <w:szCs w:val="24"/>
        </w:rPr>
        <w:t>急性哮喘时，静注茶碱</w:t>
      </w:r>
    </w:p>
    <w:p w14:paraId="6F41FAFD" w14:textId="77777777" w:rsidR="007D44D2" w:rsidRPr="007D44D2" w:rsidRDefault="007D44D2" w:rsidP="007D44D2">
      <w:pPr>
        <w:tabs>
          <w:tab w:val="left" w:pos="840"/>
        </w:tabs>
        <w:spacing w:after="0" w:line="440" w:lineRule="exact"/>
        <w:ind w:left="567"/>
        <w:textAlignment w:val="baseline"/>
        <w:rPr>
          <w:rFonts w:ascii="宋体" w:hAnsi="宋体"/>
          <w:szCs w:val="24"/>
        </w:rPr>
      </w:pPr>
      <w:r w:rsidRPr="007D44D2">
        <w:rPr>
          <w:rFonts w:ascii="MS Gothic" w:eastAsia="MS Gothic" w:hAnsi="MS Gothic" w:cs="MS Gothic" w:hint="eastAsia"/>
          <w:szCs w:val="24"/>
        </w:rPr>
        <w:t>➢</w:t>
      </w:r>
      <w:r w:rsidRPr="007D44D2">
        <w:rPr>
          <w:rFonts w:ascii="宋体" w:hAnsi="宋体" w:hint="eastAsia"/>
          <w:szCs w:val="24"/>
        </w:rPr>
        <w:t>慢性哮喘常用茶碱预防发作或维持治疗</w:t>
      </w:r>
    </w:p>
    <w:p w14:paraId="5146ACD4" w14:textId="77777777" w:rsidR="007D44D2" w:rsidRPr="00FD40B9" w:rsidRDefault="007D44D2" w:rsidP="007D44D2">
      <w:pPr>
        <w:tabs>
          <w:tab w:val="left" w:pos="840"/>
        </w:tabs>
        <w:spacing w:after="0" w:line="440" w:lineRule="exact"/>
        <w:ind w:left="567"/>
        <w:textAlignment w:val="baseline"/>
        <w:rPr>
          <w:rFonts w:ascii="宋体" w:hAnsi="宋体"/>
          <w:szCs w:val="24"/>
        </w:rPr>
      </w:pPr>
      <w:r w:rsidRPr="007D44D2">
        <w:rPr>
          <w:rFonts w:ascii="MS Gothic" w:eastAsia="MS Gothic" w:hAnsi="MS Gothic" w:cs="MS Gothic" w:hint="eastAsia"/>
          <w:szCs w:val="24"/>
        </w:rPr>
        <w:t>➢</w:t>
      </w:r>
      <w:r w:rsidRPr="007D44D2">
        <w:rPr>
          <w:rFonts w:ascii="宋体" w:hAnsi="宋体" w:hint="eastAsia"/>
          <w:szCs w:val="24"/>
        </w:rPr>
        <w:t>哮喘持续状态</w:t>
      </w:r>
      <w:r>
        <w:rPr>
          <w:rFonts w:ascii="宋体" w:hAnsi="宋体" w:hint="eastAsia"/>
          <w:szCs w:val="24"/>
        </w:rPr>
        <w:t>：</w:t>
      </w:r>
      <w:r w:rsidRPr="007D44D2">
        <w:rPr>
          <w:rFonts w:ascii="宋体" w:hAnsi="宋体" w:hint="eastAsia"/>
          <w:szCs w:val="24"/>
        </w:rPr>
        <w:t>茶碱配伍拟肾上腺素药</w:t>
      </w:r>
    </w:p>
    <w:p w14:paraId="1F6110AB" w14:textId="77777777" w:rsidR="005C4C19" w:rsidRPr="009B58D6" w:rsidRDefault="005C4C19" w:rsidP="00A76C28">
      <w:pPr>
        <w:numPr>
          <w:ilvl w:val="1"/>
          <w:numId w:val="140"/>
        </w:numPr>
        <w:tabs>
          <w:tab w:val="left" w:pos="840"/>
        </w:tabs>
        <w:spacing w:after="0" w:line="440" w:lineRule="exact"/>
        <w:textAlignment w:val="baseline"/>
        <w:rPr>
          <w:rFonts w:ascii="宋体" w:hAnsi="宋体"/>
          <w:b/>
          <w:bCs/>
          <w:color w:val="FF0000"/>
          <w:szCs w:val="24"/>
          <w:highlight w:val="yellow"/>
        </w:rPr>
      </w:pPr>
      <w:r w:rsidRPr="009B58D6">
        <w:rPr>
          <w:rFonts w:ascii="宋体" w:hAnsi="宋体"/>
          <w:b/>
          <w:bCs/>
          <w:color w:val="FF0000"/>
          <w:szCs w:val="24"/>
          <w:highlight w:val="yellow"/>
        </w:rPr>
        <w:t>慢性阻塞性肺疾患</w:t>
      </w:r>
      <w:r w:rsidR="00D12823" w:rsidRPr="009B58D6">
        <w:rPr>
          <w:rFonts w:ascii="宋体" w:hAnsi="宋体" w:hint="eastAsia"/>
          <w:b/>
          <w:bCs/>
          <w:color w:val="FF0000"/>
          <w:szCs w:val="24"/>
          <w:highlight w:val="yellow"/>
        </w:rPr>
        <w:t>、心源性哮喘</w:t>
      </w:r>
    </w:p>
    <w:p w14:paraId="69C926D1" w14:textId="77777777" w:rsidR="005C4C19" w:rsidRPr="00803994" w:rsidRDefault="005C4C19" w:rsidP="00A76C28">
      <w:pPr>
        <w:numPr>
          <w:ilvl w:val="1"/>
          <w:numId w:val="140"/>
        </w:numPr>
        <w:tabs>
          <w:tab w:val="left" w:pos="840"/>
        </w:tabs>
        <w:spacing w:after="0" w:line="440" w:lineRule="exact"/>
        <w:textAlignment w:val="baseline"/>
        <w:rPr>
          <w:rFonts w:ascii="宋体" w:hAnsi="宋体"/>
          <w:b/>
          <w:bCs/>
          <w:color w:val="FF0000"/>
          <w:szCs w:val="24"/>
          <w:highlight w:val="yellow"/>
        </w:rPr>
      </w:pPr>
      <w:r w:rsidRPr="00803994">
        <w:rPr>
          <w:rFonts w:ascii="宋体" w:hAnsi="宋体" w:hint="eastAsia"/>
          <w:b/>
          <w:bCs/>
          <w:color w:val="FF0000"/>
          <w:szCs w:val="24"/>
          <w:highlight w:val="yellow"/>
        </w:rPr>
        <w:t>中枢型睡眠呼吸暂停综合症</w:t>
      </w:r>
    </w:p>
    <w:p w14:paraId="64E310B1" w14:textId="77777777" w:rsidR="005C4C19" w:rsidRPr="00FD40B9" w:rsidRDefault="005C4C19" w:rsidP="00A76C28">
      <w:pPr>
        <w:numPr>
          <w:ilvl w:val="0"/>
          <w:numId w:val="141"/>
        </w:numPr>
        <w:spacing w:after="0" w:line="440" w:lineRule="exact"/>
        <w:ind w:firstLine="420"/>
        <w:textAlignment w:val="baseline"/>
        <w:rPr>
          <w:rFonts w:ascii="宋体" w:hAnsi="宋体"/>
          <w:b/>
          <w:bCs/>
          <w:szCs w:val="24"/>
        </w:rPr>
      </w:pPr>
      <w:r w:rsidRPr="00FD40B9">
        <w:rPr>
          <w:rFonts w:ascii="宋体" w:hAnsi="宋体" w:hint="eastAsia"/>
          <w:b/>
          <w:szCs w:val="24"/>
        </w:rPr>
        <w:t>不良反应</w:t>
      </w:r>
      <w:r w:rsidRPr="00FD40B9">
        <w:rPr>
          <w:rFonts w:ascii="宋体" w:hAnsi="宋体" w:hint="eastAsia"/>
          <w:szCs w:val="24"/>
        </w:rPr>
        <w:t>：安全范围较窄，不良反应多见。</w:t>
      </w:r>
    </w:p>
    <w:p w14:paraId="76043E4C" w14:textId="77777777" w:rsidR="00B67296" w:rsidRDefault="00B67296" w:rsidP="00A76C28">
      <w:pPr>
        <w:spacing w:after="0" w:line="440" w:lineRule="exact"/>
        <w:ind w:left="420"/>
        <w:textAlignment w:val="baseline"/>
        <w:rPr>
          <w:rFonts w:ascii="宋体" w:hAnsi="宋体"/>
          <w:b/>
          <w:szCs w:val="24"/>
        </w:rPr>
      </w:pPr>
      <w:r w:rsidRPr="00FD40B9">
        <w:rPr>
          <w:rFonts w:ascii="宋体" w:hAnsi="宋体" w:hint="eastAsia"/>
          <w:b/>
          <w:szCs w:val="24"/>
        </w:rPr>
        <w:t>胃肠</w:t>
      </w:r>
      <w:r w:rsidR="00D12823">
        <w:rPr>
          <w:rFonts w:ascii="宋体" w:hAnsi="宋体" w:hint="eastAsia"/>
          <w:b/>
          <w:szCs w:val="24"/>
        </w:rPr>
        <w:t>道不良反应、</w:t>
      </w:r>
      <w:r w:rsidRPr="00FD40B9">
        <w:rPr>
          <w:rFonts w:ascii="宋体" w:hAnsi="宋体" w:hint="eastAsia"/>
          <w:b/>
          <w:szCs w:val="24"/>
        </w:rPr>
        <w:t>中枢兴奋</w:t>
      </w:r>
      <w:r w:rsidR="00D12823">
        <w:rPr>
          <w:rFonts w:ascii="宋体" w:hAnsi="宋体" w:hint="eastAsia"/>
          <w:b/>
          <w:szCs w:val="24"/>
        </w:rPr>
        <w:t>、</w:t>
      </w:r>
      <w:r w:rsidRPr="00FD40B9">
        <w:rPr>
          <w:rFonts w:ascii="宋体" w:hAnsi="宋体" w:hint="eastAsia"/>
          <w:b/>
          <w:szCs w:val="24"/>
        </w:rPr>
        <w:t>急性中毒</w:t>
      </w:r>
    </w:p>
    <w:p w14:paraId="1BD6EE4F" w14:textId="77777777" w:rsidR="00803994" w:rsidRDefault="00803994" w:rsidP="00803994">
      <w:pPr>
        <w:spacing w:after="0" w:line="440" w:lineRule="exact"/>
        <w:textAlignment w:val="baseline"/>
        <w:rPr>
          <w:rFonts w:ascii="宋体" w:hAnsi="宋体"/>
          <w:b/>
          <w:bCs/>
          <w:szCs w:val="24"/>
        </w:rPr>
      </w:pPr>
    </w:p>
    <w:p w14:paraId="1F811A8D" w14:textId="77777777" w:rsidR="00803994" w:rsidRPr="00803994" w:rsidRDefault="00803994" w:rsidP="00803994">
      <w:pPr>
        <w:pStyle w:val="a6"/>
        <w:rPr>
          <w:color w:val="FF0000"/>
        </w:rPr>
      </w:pPr>
      <w:r w:rsidRPr="00803994">
        <w:rPr>
          <w:rFonts w:hint="eastAsia"/>
          <w:color w:val="FF0000"/>
          <w:highlight w:val="yellow"/>
        </w:rPr>
        <w:t>异丙托溴胺（</w:t>
      </w:r>
      <w:r w:rsidRPr="00803994">
        <w:rPr>
          <w:rFonts w:hint="eastAsia"/>
          <w:color w:val="FF0000"/>
          <w:highlight w:val="yellow"/>
        </w:rPr>
        <w:t>ipratropine</w:t>
      </w:r>
      <w:r w:rsidRPr="00803994">
        <w:rPr>
          <w:rFonts w:hint="eastAsia"/>
          <w:color w:val="FF0000"/>
          <w:highlight w:val="yellow"/>
        </w:rPr>
        <w:t>，异丙阿托品）</w:t>
      </w:r>
    </w:p>
    <w:p w14:paraId="36E4627F" w14:textId="77777777" w:rsidR="00803994" w:rsidRPr="00803994" w:rsidRDefault="00803994" w:rsidP="00803994">
      <w:pPr>
        <w:spacing w:after="0" w:line="440" w:lineRule="exact"/>
        <w:textAlignment w:val="baseline"/>
        <w:rPr>
          <w:rFonts w:ascii="宋体" w:hAnsi="宋体"/>
          <w:b/>
          <w:bCs/>
          <w:szCs w:val="24"/>
        </w:rPr>
      </w:pPr>
      <w:r w:rsidRPr="00803994">
        <w:rPr>
          <w:rFonts w:ascii="MS Gothic" w:eastAsia="MS Gothic" w:hAnsi="MS Gothic" w:cs="MS Gothic" w:hint="eastAsia"/>
          <w:b/>
          <w:bCs/>
          <w:szCs w:val="24"/>
        </w:rPr>
        <w:t>❖</w:t>
      </w:r>
      <w:r w:rsidRPr="00803994">
        <w:rPr>
          <w:rFonts w:ascii="宋体" w:hAnsi="宋体" w:hint="eastAsia"/>
          <w:b/>
          <w:bCs/>
          <w:szCs w:val="24"/>
        </w:rPr>
        <w:t>极性大</w:t>
      </w:r>
      <w:r w:rsidRPr="00803994">
        <w:rPr>
          <w:rFonts w:ascii="宋体" w:hAnsi="宋体"/>
          <w:b/>
          <w:bCs/>
          <w:szCs w:val="24"/>
        </w:rPr>
        <w:t>(</w:t>
      </w:r>
      <w:r w:rsidRPr="00803994">
        <w:rPr>
          <w:rFonts w:ascii="宋体" w:hAnsi="宋体" w:hint="eastAsia"/>
          <w:b/>
          <w:bCs/>
          <w:szCs w:val="24"/>
        </w:rPr>
        <w:t>季铵基团</w:t>
      </w:r>
      <w:r w:rsidRPr="00803994">
        <w:rPr>
          <w:rFonts w:ascii="宋体" w:hAnsi="宋体"/>
          <w:b/>
          <w:bCs/>
          <w:szCs w:val="24"/>
        </w:rPr>
        <w:t>),</w:t>
      </w:r>
      <w:r w:rsidRPr="00803994">
        <w:rPr>
          <w:rFonts w:ascii="宋体" w:hAnsi="宋体" w:hint="eastAsia"/>
          <w:b/>
          <w:bCs/>
          <w:szCs w:val="24"/>
        </w:rPr>
        <w:t>气雾吸入时</w:t>
      </w:r>
      <w:r w:rsidRPr="00803994">
        <w:rPr>
          <w:rFonts w:ascii="宋体" w:hAnsi="宋体"/>
          <w:b/>
          <w:bCs/>
          <w:szCs w:val="24"/>
        </w:rPr>
        <w:t>,</w:t>
      </w:r>
      <w:r w:rsidRPr="00803994">
        <w:rPr>
          <w:rFonts w:ascii="宋体" w:hAnsi="宋体" w:hint="eastAsia"/>
          <w:b/>
          <w:bCs/>
          <w:szCs w:val="24"/>
        </w:rPr>
        <w:t>无吸收作用</w:t>
      </w:r>
    </w:p>
    <w:p w14:paraId="72A382B7" w14:textId="77777777" w:rsidR="00803994" w:rsidRPr="00803994" w:rsidRDefault="00803994" w:rsidP="00803994">
      <w:pPr>
        <w:spacing w:after="0" w:line="440" w:lineRule="exact"/>
        <w:textAlignment w:val="baseline"/>
        <w:rPr>
          <w:rFonts w:ascii="宋体" w:hAnsi="宋体"/>
          <w:b/>
          <w:bCs/>
          <w:szCs w:val="24"/>
        </w:rPr>
      </w:pPr>
      <w:r w:rsidRPr="00803994">
        <w:rPr>
          <w:rFonts w:ascii="MS Gothic" w:eastAsia="MS Gothic" w:hAnsi="MS Gothic" w:cs="MS Gothic" w:hint="eastAsia"/>
          <w:b/>
          <w:bCs/>
          <w:szCs w:val="24"/>
        </w:rPr>
        <w:t>❖</w:t>
      </w:r>
      <w:r w:rsidRPr="00803994">
        <w:rPr>
          <w:rFonts w:ascii="宋体" w:hAnsi="宋体" w:hint="eastAsia"/>
          <w:b/>
          <w:bCs/>
          <w:szCs w:val="24"/>
        </w:rPr>
        <w:t>对经迷走</w:t>
      </w:r>
      <w:r w:rsidRPr="00803994">
        <w:rPr>
          <w:rFonts w:ascii="宋体" w:hAnsi="宋体"/>
          <w:b/>
          <w:bCs/>
          <w:szCs w:val="24"/>
        </w:rPr>
        <w:t>N</w:t>
      </w:r>
      <w:r w:rsidRPr="00803994">
        <w:rPr>
          <w:rFonts w:ascii="宋体" w:hAnsi="宋体" w:hint="eastAsia"/>
          <w:b/>
          <w:bCs/>
          <w:szCs w:val="24"/>
        </w:rPr>
        <w:t>途径诱发的哮喘疗效较好</w:t>
      </w:r>
    </w:p>
    <w:p w14:paraId="05DAABDB" w14:textId="77777777" w:rsidR="00803994" w:rsidRPr="00803994" w:rsidRDefault="00803994" w:rsidP="00803994">
      <w:pPr>
        <w:spacing w:after="0" w:line="440" w:lineRule="exact"/>
        <w:textAlignment w:val="baseline"/>
        <w:rPr>
          <w:rFonts w:ascii="宋体" w:hAnsi="宋体"/>
          <w:b/>
          <w:bCs/>
          <w:szCs w:val="24"/>
        </w:rPr>
      </w:pPr>
      <w:r w:rsidRPr="00803994">
        <w:rPr>
          <w:rFonts w:ascii="MS Gothic" w:eastAsia="MS Gothic" w:hAnsi="MS Gothic" w:cs="MS Gothic" w:hint="eastAsia"/>
          <w:b/>
          <w:bCs/>
          <w:szCs w:val="24"/>
        </w:rPr>
        <w:t>❖</w:t>
      </w:r>
      <w:r w:rsidRPr="00803994">
        <w:rPr>
          <w:rFonts w:ascii="宋体" w:hAnsi="宋体" w:hint="eastAsia"/>
          <w:b/>
          <w:bCs/>
          <w:szCs w:val="24"/>
        </w:rPr>
        <w:t>其他品种</w:t>
      </w:r>
    </w:p>
    <w:p w14:paraId="30FFB053" w14:textId="77777777" w:rsidR="00803994" w:rsidRPr="00803994" w:rsidRDefault="00803994" w:rsidP="00803994">
      <w:pPr>
        <w:spacing w:after="0" w:line="440" w:lineRule="exact"/>
        <w:textAlignment w:val="baseline"/>
        <w:rPr>
          <w:rFonts w:ascii="宋体" w:hAnsi="宋体"/>
          <w:b/>
          <w:bCs/>
          <w:szCs w:val="24"/>
        </w:rPr>
      </w:pPr>
      <w:r w:rsidRPr="00803994">
        <w:rPr>
          <w:rFonts w:ascii="宋体" w:hAnsi="宋体" w:hint="eastAsia"/>
          <w:b/>
          <w:bCs/>
          <w:szCs w:val="24"/>
        </w:rPr>
        <w:t>氧托溴铵(Oxitropium)</w:t>
      </w:r>
    </w:p>
    <w:p w14:paraId="5C1C29BB" w14:textId="77777777" w:rsidR="00803994" w:rsidRPr="00803994" w:rsidRDefault="00803994" w:rsidP="00803994">
      <w:pPr>
        <w:spacing w:after="0" w:line="440" w:lineRule="exact"/>
        <w:textAlignment w:val="baseline"/>
        <w:rPr>
          <w:rFonts w:ascii="宋体" w:hAnsi="宋体"/>
          <w:b/>
          <w:bCs/>
          <w:szCs w:val="24"/>
        </w:rPr>
      </w:pPr>
      <w:r w:rsidRPr="00803994">
        <w:rPr>
          <w:rFonts w:ascii="宋体" w:hAnsi="宋体" w:hint="eastAsia"/>
          <w:b/>
          <w:bCs/>
          <w:szCs w:val="24"/>
        </w:rPr>
        <w:t>异丙东莨菪碱(Isopropylscopolamine)</w:t>
      </w:r>
    </w:p>
    <w:p w14:paraId="3F79D302" w14:textId="77777777" w:rsidR="00803994" w:rsidRPr="00803994" w:rsidRDefault="00803994" w:rsidP="00803994">
      <w:pPr>
        <w:spacing w:after="0" w:line="440" w:lineRule="exact"/>
        <w:textAlignment w:val="baseline"/>
        <w:rPr>
          <w:rFonts w:ascii="宋体" w:hAnsi="宋体"/>
          <w:b/>
          <w:bCs/>
          <w:szCs w:val="24"/>
        </w:rPr>
      </w:pPr>
      <w:r w:rsidRPr="00803994">
        <w:rPr>
          <w:rFonts w:ascii="宋体" w:hAnsi="宋体" w:hint="eastAsia"/>
          <w:b/>
          <w:bCs/>
          <w:szCs w:val="24"/>
        </w:rPr>
        <w:t>噻托溴铵(Tiotropium)</w:t>
      </w:r>
    </w:p>
    <w:p w14:paraId="3FA0D908" w14:textId="77777777" w:rsidR="00803994" w:rsidRDefault="00803994" w:rsidP="00803994">
      <w:pPr>
        <w:spacing w:after="0" w:line="440" w:lineRule="exact"/>
        <w:textAlignment w:val="baseline"/>
        <w:rPr>
          <w:rFonts w:ascii="宋体" w:hAnsi="宋体"/>
          <w:b/>
          <w:bCs/>
          <w:szCs w:val="24"/>
        </w:rPr>
      </w:pPr>
      <w:r w:rsidRPr="00803994">
        <w:rPr>
          <w:rFonts w:ascii="宋体" w:hAnsi="宋体" w:hint="eastAsia"/>
          <w:b/>
          <w:bCs/>
          <w:szCs w:val="24"/>
        </w:rPr>
        <w:t>可必特气雾剂：异丙托品+沙丁胺醇</w:t>
      </w:r>
    </w:p>
    <w:p w14:paraId="18B2D190" w14:textId="77777777" w:rsidR="00803994" w:rsidRPr="00FD40B9" w:rsidRDefault="00803994" w:rsidP="00803994">
      <w:pPr>
        <w:spacing w:after="0" w:line="440" w:lineRule="exact"/>
        <w:textAlignment w:val="baseline"/>
        <w:rPr>
          <w:rFonts w:ascii="宋体" w:hAnsi="宋体"/>
          <w:b/>
          <w:bCs/>
          <w:szCs w:val="24"/>
        </w:rPr>
      </w:pPr>
    </w:p>
    <w:p w14:paraId="1F1E49FF" w14:textId="77777777" w:rsidR="005C4C19" w:rsidRPr="00FD40B9" w:rsidRDefault="005C4C19" w:rsidP="00A76C28">
      <w:pPr>
        <w:numPr>
          <w:ilvl w:val="0"/>
          <w:numId w:val="142"/>
        </w:numPr>
        <w:spacing w:after="0" w:line="440" w:lineRule="exact"/>
        <w:textAlignment w:val="baseline"/>
        <w:rPr>
          <w:rFonts w:ascii="宋体" w:hAnsi="宋体"/>
          <w:b/>
          <w:bCs/>
          <w:szCs w:val="24"/>
        </w:rPr>
      </w:pPr>
      <w:r w:rsidRPr="00FD40B9">
        <w:rPr>
          <w:rFonts w:ascii="宋体" w:hAnsi="宋体" w:hint="eastAsia"/>
          <w:b/>
          <w:bCs/>
          <w:szCs w:val="24"/>
        </w:rPr>
        <w:t>抗过敏平喘药</w:t>
      </w:r>
    </w:p>
    <w:p w14:paraId="68097674" w14:textId="77777777" w:rsidR="005C4C19" w:rsidRDefault="005C4C19" w:rsidP="00C318CC">
      <w:pPr>
        <w:spacing w:after="0" w:line="440" w:lineRule="exact"/>
        <w:textAlignment w:val="baseline"/>
        <w:rPr>
          <w:rFonts w:ascii="宋体" w:hAnsi="宋体"/>
          <w:b/>
          <w:bCs/>
          <w:szCs w:val="24"/>
        </w:rPr>
      </w:pPr>
      <w:r w:rsidRPr="00FD40B9">
        <w:rPr>
          <w:rFonts w:ascii="宋体" w:hAnsi="宋体" w:hint="eastAsia"/>
          <w:b/>
          <w:bCs/>
          <w:szCs w:val="24"/>
        </w:rPr>
        <w:lastRenderedPageBreak/>
        <w:t>肥大细胞膜稳定药</w:t>
      </w:r>
    </w:p>
    <w:p w14:paraId="4E123088" w14:textId="77777777" w:rsidR="00C318CC" w:rsidRPr="00436B25" w:rsidRDefault="00C318CC" w:rsidP="00436B25">
      <w:pPr>
        <w:pStyle w:val="a6"/>
        <w:rPr>
          <w:color w:val="FF0000"/>
          <w:highlight w:val="yellow"/>
        </w:rPr>
      </w:pPr>
      <w:r w:rsidRPr="00436B25">
        <w:rPr>
          <w:rFonts w:hint="eastAsia"/>
          <w:color w:val="FF0000"/>
          <w:highlight w:val="yellow"/>
        </w:rPr>
        <w:t>色甘酸钠</w:t>
      </w:r>
      <w:r w:rsidR="00436B25" w:rsidRPr="00436B25">
        <w:rPr>
          <w:rFonts w:hint="eastAsia"/>
          <w:color w:val="FF0000"/>
          <w:highlight w:val="yellow"/>
        </w:rPr>
        <w:t>（</w:t>
      </w:r>
      <w:r w:rsidR="00436B25" w:rsidRPr="00436B25">
        <w:rPr>
          <w:rFonts w:hint="eastAsia"/>
          <w:color w:val="FF0000"/>
          <w:highlight w:val="yellow"/>
        </w:rPr>
        <w:t>disodium</w:t>
      </w:r>
      <w:r w:rsidR="00436B25" w:rsidRPr="00436B25">
        <w:rPr>
          <w:color w:val="FF0000"/>
          <w:highlight w:val="yellow"/>
        </w:rPr>
        <w:t xml:space="preserve"> </w:t>
      </w:r>
      <w:r w:rsidR="00436B25" w:rsidRPr="00436B25">
        <w:rPr>
          <w:rFonts w:hint="eastAsia"/>
          <w:color w:val="FF0000"/>
          <w:highlight w:val="yellow"/>
        </w:rPr>
        <w:t>cromoglycate</w:t>
      </w:r>
      <w:r w:rsidR="00436B25" w:rsidRPr="00436B25">
        <w:rPr>
          <w:rFonts w:hint="eastAsia"/>
          <w:color w:val="FF0000"/>
          <w:highlight w:val="yellow"/>
        </w:rPr>
        <w:t>）</w:t>
      </w:r>
    </w:p>
    <w:p w14:paraId="2ADCBCEE" w14:textId="77777777" w:rsidR="00C318CC" w:rsidRPr="00436B25" w:rsidRDefault="00C318CC" w:rsidP="00436B25">
      <w:pPr>
        <w:pStyle w:val="a6"/>
        <w:rPr>
          <w:color w:val="FF0000"/>
          <w:highlight w:val="yellow"/>
        </w:rPr>
      </w:pPr>
      <w:r w:rsidRPr="00436B25">
        <w:rPr>
          <w:rFonts w:hint="eastAsia"/>
          <w:color w:val="FF0000"/>
          <w:highlight w:val="yellow"/>
        </w:rPr>
        <w:t>奈多罗米钠</w:t>
      </w:r>
      <w:r w:rsidR="00436B25" w:rsidRPr="00436B25">
        <w:rPr>
          <w:rFonts w:hint="eastAsia"/>
          <w:color w:val="FF0000"/>
          <w:highlight w:val="yellow"/>
        </w:rPr>
        <w:t>（</w:t>
      </w:r>
      <w:r w:rsidR="00436B25" w:rsidRPr="00436B25">
        <w:rPr>
          <w:rFonts w:hint="eastAsia"/>
          <w:color w:val="FF0000"/>
          <w:highlight w:val="yellow"/>
        </w:rPr>
        <w:t>nedocromil</w:t>
      </w:r>
      <w:r w:rsidR="00436B25" w:rsidRPr="00436B25">
        <w:rPr>
          <w:color w:val="FF0000"/>
          <w:highlight w:val="yellow"/>
        </w:rPr>
        <w:t xml:space="preserve"> </w:t>
      </w:r>
      <w:r w:rsidR="00436B25" w:rsidRPr="00436B25">
        <w:rPr>
          <w:rFonts w:hint="eastAsia"/>
          <w:color w:val="FF0000"/>
          <w:highlight w:val="yellow"/>
        </w:rPr>
        <w:t>sodium</w:t>
      </w:r>
      <w:r w:rsidR="00436B25" w:rsidRPr="00436B25">
        <w:rPr>
          <w:rFonts w:hint="eastAsia"/>
          <w:color w:val="FF0000"/>
          <w:highlight w:val="yellow"/>
        </w:rPr>
        <w:t>）</w:t>
      </w:r>
    </w:p>
    <w:p w14:paraId="7148C309" w14:textId="77777777" w:rsidR="00C318CC" w:rsidRPr="00C318CC" w:rsidRDefault="00C318CC" w:rsidP="00436B25">
      <w:pPr>
        <w:pStyle w:val="a6"/>
      </w:pPr>
      <w:r w:rsidRPr="00436B25">
        <w:rPr>
          <w:rFonts w:hint="eastAsia"/>
          <w:color w:val="FF0000"/>
          <w:highlight w:val="yellow"/>
        </w:rPr>
        <w:t>酮替芬</w:t>
      </w:r>
      <w:r w:rsidR="00436B25" w:rsidRPr="00436B25">
        <w:rPr>
          <w:rFonts w:hint="eastAsia"/>
          <w:color w:val="FF0000"/>
          <w:highlight w:val="yellow"/>
        </w:rPr>
        <w:t>（</w:t>
      </w:r>
      <w:r w:rsidR="00436B25" w:rsidRPr="00436B25">
        <w:rPr>
          <w:rFonts w:hint="eastAsia"/>
          <w:color w:val="FF0000"/>
          <w:highlight w:val="yellow"/>
        </w:rPr>
        <w:t>ketotifen</w:t>
      </w:r>
      <w:r w:rsidR="00436B25" w:rsidRPr="00436B25">
        <w:rPr>
          <w:rFonts w:hint="eastAsia"/>
          <w:color w:val="FF0000"/>
          <w:highlight w:val="yellow"/>
        </w:rPr>
        <w:t>，噻哌酮）</w:t>
      </w:r>
    </w:p>
    <w:p w14:paraId="0F6F228A" w14:textId="537EF0B5" w:rsidR="00C318CC" w:rsidRPr="00C318CC" w:rsidRDefault="00C318CC" w:rsidP="00C318CC">
      <w:pPr>
        <w:spacing w:after="0" w:line="440" w:lineRule="exact"/>
        <w:textAlignment w:val="baseline"/>
        <w:rPr>
          <w:rFonts w:ascii="宋体" w:hAnsi="宋体"/>
          <w:b/>
          <w:bCs/>
          <w:szCs w:val="24"/>
        </w:rPr>
      </w:pPr>
      <w:r w:rsidRPr="00C318CC">
        <w:rPr>
          <w:rFonts w:ascii="宋体" w:hAnsi="宋体" w:hint="eastAsia"/>
          <w:b/>
          <w:bCs/>
          <w:szCs w:val="24"/>
        </w:rPr>
        <w:t>特点：</w:t>
      </w:r>
      <w:r w:rsidR="00E7480D">
        <w:rPr>
          <w:rFonts w:ascii="宋体" w:hAnsi="宋体" w:hint="eastAsia"/>
          <w:b/>
          <w:bCs/>
          <w:szCs w:val="24"/>
        </w:rPr>
        <w:t>色甘酸钠</w:t>
      </w:r>
      <w:r w:rsidRPr="00E7480D">
        <w:rPr>
          <w:rFonts w:ascii="宋体" w:hAnsi="宋体" w:hint="eastAsia"/>
          <w:b/>
          <w:bCs/>
          <w:szCs w:val="24"/>
          <w:highlight w:val="green"/>
        </w:rPr>
        <w:t>抑制肥大细胞脱颗粒；</w:t>
      </w:r>
      <w:r w:rsidRPr="00E7480D">
        <w:rPr>
          <w:rFonts w:ascii="宋体" w:hAnsi="宋体" w:hint="eastAsia"/>
          <w:b/>
          <w:bCs/>
          <w:color w:val="FF0000"/>
          <w:szCs w:val="24"/>
          <w:highlight w:val="green"/>
        </w:rPr>
        <w:t>预防哮喘发作及过敏性疾病，仅用于预防</w:t>
      </w:r>
      <w:r w:rsidR="00896C28">
        <w:rPr>
          <w:rFonts w:ascii="宋体" w:hAnsi="宋体" w:hint="eastAsia"/>
          <w:b/>
          <w:bCs/>
          <w:color w:val="FF0000"/>
          <w:szCs w:val="24"/>
          <w:highlight w:val="yellow"/>
        </w:rPr>
        <w:t>，对正在发作的哮喘无效。</w:t>
      </w:r>
    </w:p>
    <w:p w14:paraId="358CBBC2" w14:textId="77777777" w:rsidR="00C318CC" w:rsidRDefault="00C318CC" w:rsidP="00C318CC">
      <w:pPr>
        <w:spacing w:after="0" w:line="440" w:lineRule="exact"/>
        <w:textAlignment w:val="baseline"/>
        <w:rPr>
          <w:rFonts w:ascii="宋体" w:hAnsi="宋体"/>
          <w:b/>
          <w:bCs/>
          <w:szCs w:val="24"/>
        </w:rPr>
      </w:pPr>
      <w:r w:rsidRPr="00C318CC">
        <w:rPr>
          <w:rFonts w:ascii="宋体" w:hAnsi="宋体" w:hint="eastAsia"/>
          <w:b/>
          <w:bCs/>
          <w:szCs w:val="24"/>
        </w:rPr>
        <w:t>酮替芬也是H</w:t>
      </w:r>
      <w:r w:rsidRPr="00C318CC">
        <w:rPr>
          <w:rFonts w:ascii="宋体" w:hAnsi="宋体" w:hint="eastAsia"/>
          <w:b/>
          <w:bCs/>
          <w:szCs w:val="24"/>
          <w:vertAlign w:val="subscript"/>
        </w:rPr>
        <w:t>1</w:t>
      </w:r>
      <w:r w:rsidRPr="00C318CC">
        <w:rPr>
          <w:rFonts w:ascii="宋体" w:hAnsi="宋体" w:hint="eastAsia"/>
          <w:b/>
          <w:bCs/>
          <w:szCs w:val="24"/>
        </w:rPr>
        <w:t>受体阻断药</w:t>
      </w:r>
    </w:p>
    <w:p w14:paraId="730BE115" w14:textId="77777777" w:rsidR="000F0326" w:rsidRPr="00FD40B9" w:rsidRDefault="000F0326" w:rsidP="00C318CC">
      <w:pPr>
        <w:spacing w:after="0" w:line="440" w:lineRule="exact"/>
        <w:textAlignment w:val="baseline"/>
        <w:rPr>
          <w:rFonts w:ascii="宋体" w:hAnsi="宋体"/>
          <w:b/>
          <w:bCs/>
          <w:szCs w:val="24"/>
        </w:rPr>
      </w:pPr>
    </w:p>
    <w:p w14:paraId="29C6DA24" w14:textId="77777777" w:rsidR="005C4C19" w:rsidRPr="00436B25" w:rsidRDefault="005C4C19" w:rsidP="00436B25">
      <w:pPr>
        <w:rPr>
          <w:szCs w:val="24"/>
        </w:rPr>
      </w:pPr>
      <w:r w:rsidRPr="00436B25">
        <w:rPr>
          <w:rFonts w:hint="eastAsia"/>
          <w:szCs w:val="24"/>
          <w:highlight w:val="yellow"/>
        </w:rPr>
        <w:t>色甘酸钠</w:t>
      </w:r>
    </w:p>
    <w:p w14:paraId="4CAB6621" w14:textId="77777777" w:rsidR="005C4C19" w:rsidRPr="00FD40B9" w:rsidRDefault="005C4C19" w:rsidP="00A76C28">
      <w:pPr>
        <w:numPr>
          <w:ilvl w:val="0"/>
          <w:numId w:val="143"/>
        </w:numPr>
        <w:spacing w:after="0" w:line="440" w:lineRule="exact"/>
        <w:textAlignment w:val="baseline"/>
        <w:rPr>
          <w:rFonts w:ascii="宋体" w:hAnsi="宋体"/>
          <w:szCs w:val="24"/>
        </w:rPr>
      </w:pPr>
      <w:r w:rsidRPr="00FD40B9">
        <w:rPr>
          <w:rFonts w:ascii="宋体" w:hAnsi="宋体" w:hint="eastAsia"/>
          <w:szCs w:val="24"/>
        </w:rPr>
        <w:t>作用特点：对速发型过敏反应具有明显的抑制作用</w:t>
      </w:r>
    </w:p>
    <w:p w14:paraId="6679CBAA" w14:textId="77777777" w:rsidR="005C4C19" w:rsidRDefault="005C4C19" w:rsidP="00A76C28">
      <w:pPr>
        <w:numPr>
          <w:ilvl w:val="0"/>
          <w:numId w:val="143"/>
        </w:numPr>
        <w:spacing w:after="0" w:line="440" w:lineRule="exact"/>
        <w:textAlignment w:val="baseline"/>
        <w:rPr>
          <w:rFonts w:ascii="宋体" w:hAnsi="宋体"/>
          <w:szCs w:val="24"/>
        </w:rPr>
      </w:pPr>
      <w:r w:rsidRPr="00FD40B9">
        <w:rPr>
          <w:rFonts w:ascii="宋体" w:hAnsi="宋体" w:hint="eastAsia"/>
          <w:szCs w:val="24"/>
        </w:rPr>
        <w:t>作用机制：稳定肥大细胞膜，抑制过敏介质的释放。</w:t>
      </w:r>
    </w:p>
    <w:p w14:paraId="69872421" w14:textId="77777777" w:rsidR="002C50AD" w:rsidRDefault="002C50AD" w:rsidP="002C50AD">
      <w:pPr>
        <w:spacing w:after="0" w:line="440" w:lineRule="exact"/>
        <w:textAlignment w:val="baseline"/>
        <w:rPr>
          <w:rFonts w:ascii="宋体" w:hAnsi="宋体"/>
          <w:szCs w:val="24"/>
        </w:rPr>
      </w:pPr>
    </w:p>
    <w:p w14:paraId="0081EAFF" w14:textId="77777777" w:rsidR="002C50AD" w:rsidRDefault="007B14A4" w:rsidP="007B14A4">
      <w:pPr>
        <w:pStyle w:val="a6"/>
      </w:pPr>
      <w:r w:rsidRPr="007B14A4">
        <w:rPr>
          <w:rFonts w:hint="eastAsia"/>
        </w:rPr>
        <w:t>白三烯通路抑制剂</w:t>
      </w:r>
    </w:p>
    <w:p w14:paraId="1320E66C" w14:textId="77777777" w:rsidR="007B14A4" w:rsidRDefault="007B14A4" w:rsidP="002C50AD">
      <w:pPr>
        <w:spacing w:after="0" w:line="440" w:lineRule="exact"/>
        <w:textAlignment w:val="baseline"/>
        <w:rPr>
          <w:rFonts w:ascii="宋体" w:hAnsi="宋体"/>
          <w:szCs w:val="24"/>
        </w:rPr>
      </w:pPr>
      <w:r w:rsidRPr="007B14A4">
        <w:rPr>
          <w:rFonts w:ascii="宋体" w:hAnsi="宋体" w:hint="eastAsia"/>
          <w:szCs w:val="24"/>
        </w:rPr>
        <w:t>Zeleuton(齐留通)</w:t>
      </w:r>
    </w:p>
    <w:p w14:paraId="70347009" w14:textId="77777777" w:rsidR="007B14A4" w:rsidRPr="007B14A4" w:rsidRDefault="007B14A4" w:rsidP="007B14A4">
      <w:pPr>
        <w:spacing w:after="0" w:line="440" w:lineRule="exact"/>
        <w:textAlignment w:val="baseline"/>
        <w:rPr>
          <w:rFonts w:ascii="宋体" w:hAnsi="宋体"/>
          <w:szCs w:val="24"/>
        </w:rPr>
      </w:pPr>
      <w:r w:rsidRPr="007B14A4">
        <w:rPr>
          <w:rFonts w:ascii="宋体" w:hAnsi="宋体" w:hint="eastAsia"/>
          <w:szCs w:val="24"/>
        </w:rPr>
        <w:t>Zafirlukast(扎鲁司特)</w:t>
      </w:r>
    </w:p>
    <w:p w14:paraId="26BAF475" w14:textId="77777777" w:rsidR="007B14A4" w:rsidRDefault="007B14A4" w:rsidP="007B14A4">
      <w:pPr>
        <w:spacing w:after="0" w:line="440" w:lineRule="exact"/>
        <w:textAlignment w:val="baseline"/>
        <w:rPr>
          <w:rFonts w:ascii="宋体" w:hAnsi="宋体"/>
          <w:szCs w:val="24"/>
        </w:rPr>
      </w:pPr>
      <w:r w:rsidRPr="007B14A4">
        <w:rPr>
          <w:rFonts w:ascii="宋体" w:hAnsi="宋体" w:hint="eastAsia"/>
          <w:szCs w:val="24"/>
        </w:rPr>
        <w:t>Montelukast(孟鲁司特)</w:t>
      </w:r>
    </w:p>
    <w:p w14:paraId="6D40ED04" w14:textId="77777777" w:rsidR="008A0303" w:rsidRDefault="008A0303" w:rsidP="007B14A4">
      <w:pPr>
        <w:spacing w:after="0" w:line="440" w:lineRule="exact"/>
        <w:textAlignment w:val="baseline"/>
        <w:rPr>
          <w:rFonts w:ascii="宋体" w:hAnsi="宋体"/>
          <w:szCs w:val="24"/>
        </w:rPr>
      </w:pPr>
    </w:p>
    <w:p w14:paraId="6ED19B5A" w14:textId="77777777" w:rsidR="008A0303" w:rsidRPr="008A0303" w:rsidRDefault="008A0303" w:rsidP="008A0303">
      <w:pPr>
        <w:spacing w:after="0" w:line="440" w:lineRule="exact"/>
        <w:textAlignment w:val="baseline"/>
        <w:rPr>
          <w:rFonts w:ascii="宋体" w:hAnsi="宋体"/>
          <w:szCs w:val="24"/>
        </w:rPr>
      </w:pPr>
      <w:r w:rsidRPr="008A0303">
        <w:rPr>
          <w:rFonts w:ascii="宋体" w:hAnsi="宋体" w:hint="eastAsia"/>
          <w:szCs w:val="24"/>
        </w:rPr>
        <w:t>祛痰药</w:t>
      </w:r>
    </w:p>
    <w:p w14:paraId="7A41B0EC" w14:textId="77777777" w:rsidR="008A0303" w:rsidRDefault="008A0303" w:rsidP="008A0303">
      <w:pPr>
        <w:spacing w:after="0" w:line="440" w:lineRule="exact"/>
        <w:textAlignment w:val="baseline"/>
        <w:rPr>
          <w:rFonts w:ascii="宋体" w:hAnsi="宋体"/>
          <w:szCs w:val="24"/>
        </w:rPr>
      </w:pPr>
      <w:r>
        <w:rPr>
          <w:rFonts w:ascii="宋体" w:hAnsi="宋体" w:hint="eastAsia"/>
          <w:szCs w:val="24"/>
        </w:rPr>
        <w:t>痰液稀释药：</w:t>
      </w:r>
    </w:p>
    <w:p w14:paraId="452D36DC" w14:textId="77777777" w:rsidR="008A0303" w:rsidRDefault="008A0303" w:rsidP="008A0303">
      <w:pPr>
        <w:spacing w:after="0" w:line="440" w:lineRule="exact"/>
        <w:textAlignment w:val="baseline"/>
        <w:rPr>
          <w:rFonts w:ascii="宋体" w:hAnsi="宋体"/>
          <w:szCs w:val="24"/>
        </w:rPr>
      </w:pPr>
      <w:r>
        <w:rPr>
          <w:rFonts w:ascii="宋体" w:hAnsi="宋体" w:hint="eastAsia"/>
          <w:szCs w:val="24"/>
        </w:rPr>
        <w:t>①恶心祛痰药：</w:t>
      </w:r>
      <w:r w:rsidRPr="008A0303">
        <w:rPr>
          <w:rFonts w:ascii="宋体" w:hAnsi="宋体" w:hint="eastAsia"/>
          <w:szCs w:val="24"/>
        </w:rPr>
        <w:t>氯化铵</w:t>
      </w:r>
      <w:r>
        <w:rPr>
          <w:rFonts w:ascii="宋体" w:hAnsi="宋体" w:hint="eastAsia"/>
          <w:szCs w:val="24"/>
        </w:rPr>
        <w:t>（</w:t>
      </w:r>
      <w:r w:rsidRPr="008A0303">
        <w:rPr>
          <w:rFonts w:ascii="宋体" w:hAnsi="宋体"/>
          <w:szCs w:val="24"/>
        </w:rPr>
        <w:t>Amine chloride</w:t>
      </w:r>
      <w:r>
        <w:rPr>
          <w:rFonts w:ascii="宋体" w:hAnsi="宋体" w:hint="eastAsia"/>
          <w:szCs w:val="24"/>
        </w:rPr>
        <w:t>）</w:t>
      </w:r>
    </w:p>
    <w:p w14:paraId="729E69C4" w14:textId="77777777" w:rsidR="008A0303" w:rsidRPr="008A0303" w:rsidRDefault="008A0303" w:rsidP="008A0303">
      <w:pPr>
        <w:spacing w:after="0" w:line="440" w:lineRule="exact"/>
        <w:textAlignment w:val="baseline"/>
        <w:rPr>
          <w:rFonts w:ascii="宋体" w:hAnsi="宋体"/>
          <w:szCs w:val="24"/>
        </w:rPr>
      </w:pPr>
      <w:r>
        <w:rPr>
          <w:rFonts w:ascii="宋体" w:hAnsi="宋体" w:hint="eastAsia"/>
          <w:szCs w:val="24"/>
        </w:rPr>
        <w:t>②刺激性祛痰药（</w:t>
      </w:r>
      <w:r w:rsidRPr="008A0303">
        <w:rPr>
          <w:rFonts w:ascii="宋体" w:hAnsi="宋体"/>
          <w:szCs w:val="24"/>
        </w:rPr>
        <w:t>Guaifenesin</w:t>
      </w:r>
      <w:r>
        <w:rPr>
          <w:rFonts w:ascii="宋体" w:hAnsi="宋体" w:hint="eastAsia"/>
          <w:szCs w:val="24"/>
        </w:rPr>
        <w:t>）</w:t>
      </w:r>
      <w:r w:rsidRPr="008A0303">
        <w:rPr>
          <w:rFonts w:ascii="宋体" w:hAnsi="宋体" w:hint="eastAsia"/>
          <w:szCs w:val="24"/>
        </w:rPr>
        <w:t>愈创木酚甘油醚</w:t>
      </w:r>
    </w:p>
    <w:p w14:paraId="424C67DC" w14:textId="77777777" w:rsidR="008A0303" w:rsidRDefault="008A0303" w:rsidP="008A0303">
      <w:pPr>
        <w:spacing w:after="0" w:line="440" w:lineRule="exact"/>
        <w:textAlignment w:val="baseline"/>
        <w:rPr>
          <w:rFonts w:ascii="宋体" w:hAnsi="宋体"/>
          <w:szCs w:val="24"/>
        </w:rPr>
      </w:pPr>
      <w:r>
        <w:rPr>
          <w:rFonts w:ascii="宋体" w:hAnsi="宋体" w:hint="eastAsia"/>
          <w:szCs w:val="24"/>
        </w:rPr>
        <w:t>痰液溶解药：</w:t>
      </w:r>
    </w:p>
    <w:p w14:paraId="08392CE1" w14:textId="77777777" w:rsidR="008A0303" w:rsidRDefault="008A0303" w:rsidP="008A0303">
      <w:pPr>
        <w:spacing w:after="0" w:line="440" w:lineRule="exact"/>
        <w:textAlignment w:val="baseline"/>
        <w:rPr>
          <w:rFonts w:ascii="宋体" w:hAnsi="宋体"/>
          <w:szCs w:val="24"/>
        </w:rPr>
      </w:pPr>
      <w:r>
        <w:rPr>
          <w:rFonts w:ascii="宋体" w:hAnsi="宋体" w:hint="eastAsia"/>
          <w:szCs w:val="24"/>
        </w:rPr>
        <w:t>①粘痰溶解药：</w:t>
      </w:r>
      <w:r w:rsidRPr="008A0303">
        <w:rPr>
          <w:rFonts w:ascii="宋体" w:hAnsi="宋体" w:hint="eastAsia"/>
          <w:szCs w:val="24"/>
        </w:rPr>
        <w:t>乙酰半胱氨酸</w:t>
      </w:r>
      <w:r>
        <w:rPr>
          <w:rFonts w:ascii="宋体" w:hAnsi="宋体" w:hint="eastAsia"/>
          <w:szCs w:val="24"/>
        </w:rPr>
        <w:t>（</w:t>
      </w:r>
      <w:r w:rsidRPr="008A0303">
        <w:rPr>
          <w:rFonts w:ascii="宋体" w:hAnsi="宋体"/>
          <w:szCs w:val="24"/>
        </w:rPr>
        <w:t>cety-cysteine</w:t>
      </w:r>
      <w:r>
        <w:rPr>
          <w:rFonts w:ascii="宋体" w:hAnsi="宋体"/>
          <w:szCs w:val="24"/>
        </w:rPr>
        <w:t>）</w:t>
      </w:r>
      <w:r>
        <w:rPr>
          <w:rFonts w:ascii="宋体" w:hAnsi="宋体" w:hint="eastAsia"/>
          <w:szCs w:val="24"/>
        </w:rPr>
        <w:t>、</w:t>
      </w:r>
      <w:r w:rsidRPr="008A0303">
        <w:rPr>
          <w:rFonts w:ascii="宋体" w:hAnsi="宋体" w:hint="eastAsia"/>
          <w:szCs w:val="24"/>
        </w:rPr>
        <w:t>美司坦</w:t>
      </w:r>
      <w:r>
        <w:rPr>
          <w:rFonts w:ascii="宋体" w:hAnsi="宋体" w:hint="eastAsia"/>
          <w:szCs w:val="24"/>
        </w:rPr>
        <w:t>（</w:t>
      </w:r>
      <w:r w:rsidRPr="008A0303">
        <w:rPr>
          <w:rFonts w:ascii="宋体" w:hAnsi="宋体"/>
          <w:szCs w:val="24"/>
        </w:rPr>
        <w:t>Mesna</w:t>
      </w:r>
      <w:r>
        <w:rPr>
          <w:rFonts w:ascii="宋体" w:hAnsi="宋体" w:hint="eastAsia"/>
          <w:szCs w:val="24"/>
        </w:rPr>
        <w:t>）</w:t>
      </w:r>
    </w:p>
    <w:p w14:paraId="147B71EF" w14:textId="77777777" w:rsidR="008A0303" w:rsidRDefault="008A0303" w:rsidP="008A0303">
      <w:pPr>
        <w:spacing w:after="0" w:line="440" w:lineRule="exact"/>
        <w:textAlignment w:val="baseline"/>
        <w:rPr>
          <w:rFonts w:ascii="宋体" w:hAnsi="宋体"/>
          <w:szCs w:val="24"/>
        </w:rPr>
      </w:pPr>
      <w:r>
        <w:rPr>
          <w:rFonts w:ascii="宋体" w:hAnsi="宋体" w:hint="eastAsia"/>
          <w:szCs w:val="24"/>
        </w:rPr>
        <w:t>②痰液调节药：</w:t>
      </w:r>
      <w:r w:rsidRPr="008A0303">
        <w:rPr>
          <w:rFonts w:ascii="宋体" w:hAnsi="宋体" w:hint="eastAsia"/>
          <w:szCs w:val="24"/>
        </w:rPr>
        <w:t>氨溴索</w:t>
      </w:r>
      <w:r>
        <w:rPr>
          <w:rFonts w:ascii="宋体" w:hAnsi="宋体" w:hint="eastAsia"/>
          <w:szCs w:val="24"/>
        </w:rPr>
        <w:t>（</w:t>
      </w:r>
      <w:r w:rsidRPr="008A0303">
        <w:rPr>
          <w:rFonts w:ascii="宋体" w:hAnsi="宋体"/>
          <w:szCs w:val="24"/>
        </w:rPr>
        <w:t>mbroxol</w:t>
      </w:r>
      <w:r>
        <w:rPr>
          <w:rFonts w:ascii="宋体" w:hAnsi="宋体"/>
          <w:szCs w:val="24"/>
        </w:rPr>
        <w:t>）</w:t>
      </w:r>
      <w:r>
        <w:rPr>
          <w:rFonts w:ascii="宋体" w:hAnsi="宋体" w:hint="eastAsia"/>
          <w:szCs w:val="24"/>
        </w:rPr>
        <w:t>、</w:t>
      </w:r>
      <w:r w:rsidRPr="008A0303">
        <w:rPr>
          <w:rFonts w:ascii="宋体" w:hAnsi="宋体" w:hint="eastAsia"/>
          <w:szCs w:val="24"/>
        </w:rPr>
        <w:t>溴己新</w:t>
      </w:r>
      <w:r>
        <w:rPr>
          <w:rFonts w:ascii="宋体" w:hAnsi="宋体" w:hint="eastAsia"/>
          <w:szCs w:val="24"/>
        </w:rPr>
        <w:t>（</w:t>
      </w:r>
      <w:r w:rsidRPr="008A0303">
        <w:rPr>
          <w:rFonts w:ascii="宋体" w:hAnsi="宋体"/>
          <w:szCs w:val="24"/>
        </w:rPr>
        <w:t>omhexine</w:t>
      </w:r>
      <w:r>
        <w:rPr>
          <w:rFonts w:ascii="宋体" w:hAnsi="宋体" w:hint="eastAsia"/>
          <w:szCs w:val="24"/>
        </w:rPr>
        <w:t>）</w:t>
      </w:r>
    </w:p>
    <w:p w14:paraId="5ECE8828" w14:textId="77777777" w:rsidR="008A0303" w:rsidRDefault="008A0303" w:rsidP="008A0303">
      <w:pPr>
        <w:spacing w:after="0" w:line="440" w:lineRule="exact"/>
        <w:textAlignment w:val="baseline"/>
        <w:rPr>
          <w:rFonts w:ascii="宋体" w:hAnsi="宋体"/>
          <w:szCs w:val="24"/>
        </w:rPr>
      </w:pPr>
    </w:p>
    <w:p w14:paraId="344A586C" w14:textId="77777777" w:rsidR="005C4C19" w:rsidRPr="00FD40B9" w:rsidRDefault="005C4C19" w:rsidP="00A76C28">
      <w:pPr>
        <w:numPr>
          <w:ilvl w:val="0"/>
          <w:numId w:val="142"/>
        </w:numPr>
        <w:spacing w:after="0" w:line="440" w:lineRule="exact"/>
        <w:textAlignment w:val="baseline"/>
        <w:rPr>
          <w:rFonts w:ascii="宋体" w:hAnsi="宋体"/>
          <w:b/>
          <w:bCs/>
          <w:szCs w:val="24"/>
        </w:rPr>
      </w:pPr>
      <w:r w:rsidRPr="00FD40B9">
        <w:rPr>
          <w:rFonts w:ascii="宋体" w:hAnsi="宋体" w:hint="eastAsia"/>
          <w:b/>
          <w:bCs/>
          <w:szCs w:val="24"/>
        </w:rPr>
        <w:t>中枢性镇咳药</w:t>
      </w:r>
    </w:p>
    <w:p w14:paraId="232F04AC" w14:textId="77777777" w:rsidR="005C4C19" w:rsidRPr="00FD40B9" w:rsidRDefault="005C4C19" w:rsidP="005F0A01">
      <w:pPr>
        <w:spacing w:after="0" w:line="440" w:lineRule="exact"/>
        <w:textAlignment w:val="baseline"/>
        <w:rPr>
          <w:rFonts w:ascii="宋体" w:hAnsi="宋体"/>
          <w:b/>
          <w:bCs/>
          <w:szCs w:val="24"/>
        </w:rPr>
      </w:pPr>
      <w:r w:rsidRPr="00FD40B9">
        <w:rPr>
          <w:rFonts w:ascii="宋体" w:hAnsi="宋体" w:hint="eastAsia"/>
          <w:b/>
          <w:bCs/>
          <w:szCs w:val="24"/>
        </w:rPr>
        <w:t>依赖性中枢镇咳药</w:t>
      </w:r>
    </w:p>
    <w:p w14:paraId="5DD3015D" w14:textId="77777777" w:rsidR="005C4C19" w:rsidRPr="00FD40B9" w:rsidRDefault="005C4C19" w:rsidP="001D385C">
      <w:pPr>
        <w:pStyle w:val="a6"/>
      </w:pPr>
      <w:r w:rsidRPr="005D688E">
        <w:rPr>
          <w:rFonts w:hint="eastAsia"/>
          <w:highlight w:val="green"/>
        </w:rPr>
        <w:t>可待因</w:t>
      </w:r>
      <w:r w:rsidR="005F0A01">
        <w:rPr>
          <w:rFonts w:hint="eastAsia"/>
          <w:highlight w:val="yellow"/>
        </w:rPr>
        <w:t>（</w:t>
      </w:r>
      <w:r w:rsidR="005F0A01" w:rsidRPr="005F0A01">
        <w:t>Codeine</w:t>
      </w:r>
      <w:r w:rsidR="005F0A01">
        <w:rPr>
          <w:rFonts w:hint="eastAsia"/>
        </w:rPr>
        <w:t>）</w:t>
      </w:r>
    </w:p>
    <w:p w14:paraId="02E8468C"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对延髓咳嗽中枢有选择性抑制作用，镇咳作用强而迅速，亦具镇痛作用，呼吸抑制作用、便秘、耐受性、依赖性均</w:t>
      </w:r>
      <w:r w:rsidRPr="005D688E">
        <w:rPr>
          <w:rFonts w:ascii="宋体" w:hAnsi="宋体" w:hint="eastAsia"/>
          <w:szCs w:val="24"/>
          <w:highlight w:val="green"/>
        </w:rPr>
        <w:t>弱于吗啡</w:t>
      </w:r>
      <w:r w:rsidRPr="00FD40B9">
        <w:rPr>
          <w:rFonts w:ascii="宋体" w:hAnsi="宋体" w:hint="eastAsia"/>
          <w:szCs w:val="24"/>
        </w:rPr>
        <w:t>。</w:t>
      </w:r>
    </w:p>
    <w:p w14:paraId="23E722B5" w14:textId="77777777" w:rsidR="0032354D" w:rsidRPr="00FD40B9" w:rsidRDefault="0032354D" w:rsidP="005F0A01">
      <w:pPr>
        <w:spacing w:after="0" w:line="440" w:lineRule="exact"/>
        <w:textAlignment w:val="baseline"/>
        <w:rPr>
          <w:rFonts w:ascii="宋体" w:hAnsi="宋体"/>
          <w:szCs w:val="24"/>
        </w:rPr>
      </w:pPr>
      <w:r w:rsidRPr="00FD40B9">
        <w:rPr>
          <w:rFonts w:ascii="宋体" w:hAnsi="宋体" w:hint="eastAsia"/>
          <w:szCs w:val="24"/>
        </w:rPr>
        <w:lastRenderedPageBreak/>
        <w:t>用于各种原因引起的</w:t>
      </w:r>
      <w:r w:rsidRPr="005F0A01">
        <w:rPr>
          <w:rFonts w:ascii="宋体" w:hAnsi="宋体" w:hint="eastAsia"/>
          <w:b/>
          <w:bCs/>
          <w:color w:val="FF0000"/>
          <w:szCs w:val="24"/>
          <w:highlight w:val="yellow"/>
        </w:rPr>
        <w:t>干咳</w:t>
      </w:r>
      <w:r w:rsidRPr="00FD40B9">
        <w:rPr>
          <w:rFonts w:ascii="宋体" w:hAnsi="宋体" w:hint="eastAsia"/>
          <w:szCs w:val="24"/>
        </w:rPr>
        <w:t>，尤其是胸膜炎</w:t>
      </w:r>
      <w:r w:rsidRPr="005D688E">
        <w:rPr>
          <w:rFonts w:ascii="宋体" w:hAnsi="宋体" w:hint="eastAsia"/>
          <w:szCs w:val="24"/>
          <w:highlight w:val="green"/>
        </w:rPr>
        <w:t>干咳伴胸痛</w:t>
      </w:r>
      <w:r w:rsidRPr="00FD40B9">
        <w:rPr>
          <w:rFonts w:ascii="宋体" w:hAnsi="宋体" w:hint="eastAsia"/>
          <w:szCs w:val="24"/>
        </w:rPr>
        <w:t>。</w:t>
      </w:r>
    </w:p>
    <w:p w14:paraId="752B35EC" w14:textId="77777777" w:rsidR="0032354D" w:rsidRPr="00FD40B9" w:rsidRDefault="0032354D" w:rsidP="005F0A01">
      <w:pPr>
        <w:spacing w:after="0" w:line="440" w:lineRule="exact"/>
        <w:textAlignment w:val="baseline"/>
        <w:rPr>
          <w:rFonts w:ascii="宋体" w:hAnsi="宋体"/>
          <w:szCs w:val="24"/>
        </w:rPr>
      </w:pPr>
      <w:r w:rsidRPr="005D688E">
        <w:rPr>
          <w:rFonts w:ascii="宋体" w:hAnsi="宋体" w:hint="eastAsia"/>
          <w:b/>
          <w:bCs/>
          <w:color w:val="FF0000"/>
          <w:szCs w:val="24"/>
          <w:highlight w:val="green"/>
        </w:rPr>
        <w:t>呼吸不畅和支气管哮喘性咳嗽不适用</w:t>
      </w:r>
      <w:r w:rsidRPr="00FD40B9">
        <w:rPr>
          <w:rFonts w:ascii="宋体" w:hAnsi="宋体" w:hint="eastAsia"/>
          <w:szCs w:val="24"/>
        </w:rPr>
        <w:t>（抑制腺体分泌和纤毛运动，不易排痰）</w:t>
      </w:r>
    </w:p>
    <w:p w14:paraId="15C08A1C" w14:textId="77777777" w:rsidR="005C4C19" w:rsidRPr="00FD40B9" w:rsidRDefault="005C4C19" w:rsidP="005F0A01">
      <w:pPr>
        <w:spacing w:after="0" w:line="440" w:lineRule="exact"/>
        <w:textAlignment w:val="baseline"/>
        <w:rPr>
          <w:rFonts w:ascii="宋体" w:hAnsi="宋体"/>
          <w:b/>
          <w:bCs/>
          <w:szCs w:val="24"/>
        </w:rPr>
      </w:pPr>
      <w:r w:rsidRPr="00FD40B9">
        <w:rPr>
          <w:rFonts w:ascii="宋体" w:hAnsi="宋体" w:hint="eastAsia"/>
          <w:b/>
          <w:bCs/>
          <w:szCs w:val="24"/>
        </w:rPr>
        <w:t>非依赖性中枢镇咳药</w:t>
      </w:r>
    </w:p>
    <w:p w14:paraId="167F12E4" w14:textId="77777777" w:rsidR="005C4C19" w:rsidRPr="005F0A01" w:rsidRDefault="005C4C19" w:rsidP="005F0A01">
      <w:pPr>
        <w:pStyle w:val="a6"/>
        <w:rPr>
          <w:szCs w:val="24"/>
        </w:rPr>
      </w:pPr>
      <w:r w:rsidRPr="005F0A01">
        <w:rPr>
          <w:rFonts w:hint="eastAsia"/>
          <w:szCs w:val="24"/>
        </w:rPr>
        <w:t>右美沙芬</w:t>
      </w:r>
      <w:r w:rsidR="005F0A01" w:rsidRPr="005F0A01">
        <w:rPr>
          <w:rFonts w:hint="eastAsia"/>
          <w:szCs w:val="24"/>
        </w:rPr>
        <w:t>（</w:t>
      </w:r>
      <w:r w:rsidR="005F0A01" w:rsidRPr="005F0A01">
        <w:rPr>
          <w:szCs w:val="24"/>
        </w:rPr>
        <w:t>Dextromethorphan</w:t>
      </w:r>
      <w:r w:rsidR="005F0A01" w:rsidRPr="005F0A01">
        <w:rPr>
          <w:rFonts w:hint="eastAsia"/>
          <w:szCs w:val="24"/>
        </w:rPr>
        <w:t>）</w:t>
      </w:r>
    </w:p>
    <w:p w14:paraId="24046994" w14:textId="77777777" w:rsidR="005F0A01" w:rsidRPr="005F0A01" w:rsidRDefault="005F0A01" w:rsidP="005F0A01">
      <w:pPr>
        <w:rPr>
          <w:b/>
          <w:bCs/>
          <w:color w:val="FF0000"/>
          <w:szCs w:val="24"/>
        </w:rPr>
      </w:pPr>
      <w:r w:rsidRPr="005F0A01">
        <w:rPr>
          <w:rFonts w:hint="eastAsia"/>
          <w:szCs w:val="24"/>
        </w:rPr>
        <w:t>不良反应：</w:t>
      </w:r>
      <w:r w:rsidRPr="005F0A01">
        <w:rPr>
          <w:rFonts w:hint="eastAsia"/>
          <w:b/>
          <w:bCs/>
          <w:color w:val="FF0000"/>
          <w:szCs w:val="24"/>
          <w:highlight w:val="yellow"/>
        </w:rPr>
        <w:t>抗胆碱作用，青光眼禁用</w:t>
      </w:r>
    </w:p>
    <w:p w14:paraId="585327CF" w14:textId="77777777" w:rsidR="005F0A01" w:rsidRPr="005F0A01" w:rsidRDefault="005F0A01" w:rsidP="005F0A01">
      <w:pPr>
        <w:pStyle w:val="a6"/>
      </w:pPr>
      <w:r w:rsidRPr="005F0A01">
        <w:rPr>
          <w:rFonts w:hint="eastAsia"/>
        </w:rPr>
        <w:t>喷托维林</w:t>
      </w:r>
      <w:r w:rsidRPr="005F0A01">
        <w:rPr>
          <w:rFonts w:hint="eastAsia"/>
        </w:rPr>
        <w:t>(</w:t>
      </w:r>
      <w:r w:rsidRPr="005F0A01">
        <w:t>Pentoxyverine</w:t>
      </w:r>
      <w:r w:rsidRPr="005F0A01">
        <w:rPr>
          <w:rFonts w:hint="eastAsia"/>
        </w:rPr>
        <w:t>)</w:t>
      </w:r>
    </w:p>
    <w:p w14:paraId="092B1043" w14:textId="77777777" w:rsidR="005C4C19" w:rsidRDefault="005C4C19" w:rsidP="005F0A01">
      <w:pPr>
        <w:spacing w:after="0" w:line="440" w:lineRule="exact"/>
        <w:textAlignment w:val="baseline"/>
        <w:rPr>
          <w:rFonts w:ascii="宋体" w:hAnsi="宋体"/>
          <w:szCs w:val="24"/>
        </w:rPr>
      </w:pPr>
      <w:r w:rsidRPr="00FD40B9">
        <w:rPr>
          <w:rFonts w:ascii="宋体" w:hAnsi="宋体" w:hint="eastAsia"/>
          <w:szCs w:val="24"/>
        </w:rPr>
        <w:t>镇咳作用和强度类似卡待因，无镇痛作用亦无依赖性。</w:t>
      </w:r>
    </w:p>
    <w:p w14:paraId="541B8892" w14:textId="77777777" w:rsidR="005F0A01" w:rsidRDefault="005F0A01" w:rsidP="005F0A01">
      <w:pPr>
        <w:spacing w:after="0" w:line="440" w:lineRule="exact"/>
        <w:textAlignment w:val="baseline"/>
        <w:rPr>
          <w:rFonts w:ascii="宋体" w:hAnsi="宋体"/>
          <w:szCs w:val="24"/>
        </w:rPr>
      </w:pPr>
    </w:p>
    <w:p w14:paraId="3F5325A7" w14:textId="77777777" w:rsidR="005F0A01" w:rsidRPr="005F0A01" w:rsidRDefault="005F0A01" w:rsidP="005F0A01">
      <w:pPr>
        <w:spacing w:after="0" w:line="440" w:lineRule="exact"/>
        <w:textAlignment w:val="baseline"/>
        <w:rPr>
          <w:rFonts w:ascii="宋体" w:hAnsi="宋体"/>
          <w:szCs w:val="24"/>
        </w:rPr>
      </w:pPr>
      <w:r>
        <w:rPr>
          <w:rFonts w:ascii="宋体" w:hAnsi="宋体" w:hint="eastAsia"/>
          <w:szCs w:val="24"/>
        </w:rPr>
        <w:t>外周性镇咳药</w:t>
      </w:r>
    </w:p>
    <w:p w14:paraId="73D83E9F" w14:textId="77777777" w:rsidR="005F0A01" w:rsidRPr="005F0A01" w:rsidRDefault="005F0A01" w:rsidP="005F0A01">
      <w:pPr>
        <w:pStyle w:val="a6"/>
      </w:pPr>
      <w:r w:rsidRPr="005F0A01">
        <w:rPr>
          <w:rFonts w:hint="eastAsia"/>
        </w:rPr>
        <w:t>苯丙哌林</w:t>
      </w:r>
      <w:r w:rsidRPr="005F0A01">
        <w:rPr>
          <w:rFonts w:hint="eastAsia"/>
        </w:rPr>
        <w:t>(</w:t>
      </w:r>
      <w:r w:rsidRPr="005F0A01">
        <w:t>Benproperin</w:t>
      </w:r>
      <w:r w:rsidRPr="005F0A01">
        <w:rPr>
          <w:rFonts w:hint="eastAsia"/>
        </w:rPr>
        <w:t>)</w:t>
      </w:r>
    </w:p>
    <w:p w14:paraId="49E75A7D" w14:textId="77777777" w:rsidR="005F0A01" w:rsidRPr="005F0A01" w:rsidRDefault="005F0A01" w:rsidP="005F0A01">
      <w:pPr>
        <w:pStyle w:val="a6"/>
      </w:pPr>
      <w:r w:rsidRPr="005F0A01">
        <w:rPr>
          <w:rFonts w:hint="eastAsia"/>
        </w:rPr>
        <w:t>苯佐那酯</w:t>
      </w:r>
      <w:r w:rsidRPr="005F0A01">
        <w:rPr>
          <w:rFonts w:hint="eastAsia"/>
        </w:rPr>
        <w:t>(</w:t>
      </w:r>
      <w:r w:rsidRPr="005F0A01">
        <w:t>Benzonatate</w:t>
      </w:r>
      <w:r w:rsidRPr="005F0A01">
        <w:rPr>
          <w:rFonts w:hint="eastAsia"/>
        </w:rPr>
        <w:t>)</w:t>
      </w:r>
    </w:p>
    <w:p w14:paraId="4B8749A6" w14:textId="77777777" w:rsidR="005F0A01" w:rsidRDefault="005F0A01" w:rsidP="005F0A01">
      <w:pPr>
        <w:pStyle w:val="a6"/>
      </w:pPr>
      <w:r w:rsidRPr="005F0A01">
        <w:rPr>
          <w:rFonts w:hint="eastAsia"/>
        </w:rPr>
        <w:t>那可汀</w:t>
      </w:r>
      <w:r w:rsidRPr="005F0A01">
        <w:rPr>
          <w:rFonts w:hint="eastAsia"/>
        </w:rPr>
        <w:t xml:space="preserve"> (</w:t>
      </w:r>
      <w:r w:rsidRPr="005F0A01">
        <w:t>Noscapine</w:t>
      </w:r>
      <w:r w:rsidRPr="005F0A01">
        <w:rPr>
          <w:rFonts w:hint="eastAsia"/>
        </w:rPr>
        <w:t>)</w:t>
      </w:r>
    </w:p>
    <w:p w14:paraId="20212FC9" w14:textId="77777777" w:rsidR="003A7944" w:rsidRDefault="003A7944" w:rsidP="003A7944"/>
    <w:p w14:paraId="3432FAA0" w14:textId="77777777" w:rsidR="003A7944" w:rsidRPr="003A7944" w:rsidRDefault="003A7944" w:rsidP="003A7944">
      <w:pPr>
        <w:rPr>
          <w:szCs w:val="24"/>
        </w:rPr>
      </w:pPr>
      <w:r w:rsidRPr="003A7944">
        <w:rPr>
          <w:rFonts w:hint="eastAsia"/>
          <w:szCs w:val="24"/>
        </w:rPr>
        <w:t>PDE-4</w:t>
      </w:r>
      <w:r w:rsidRPr="003A7944">
        <w:rPr>
          <w:rFonts w:hint="eastAsia"/>
          <w:szCs w:val="24"/>
        </w:rPr>
        <w:t>抑制剂</w:t>
      </w:r>
    </w:p>
    <w:p w14:paraId="22C5A657" w14:textId="77777777" w:rsidR="003A7944" w:rsidRPr="003A7944" w:rsidRDefault="003A7944" w:rsidP="003A7944">
      <w:pPr>
        <w:pStyle w:val="a6"/>
        <w:rPr>
          <w:color w:val="FF0000"/>
        </w:rPr>
      </w:pPr>
      <w:r w:rsidRPr="003A7944">
        <w:rPr>
          <w:rFonts w:hint="eastAsia"/>
          <w:color w:val="FF0000"/>
          <w:highlight w:val="yellow"/>
        </w:rPr>
        <w:t>罗氟司特（</w:t>
      </w:r>
      <w:r w:rsidRPr="003A7944">
        <w:rPr>
          <w:rFonts w:hint="eastAsia"/>
          <w:color w:val="FF0000"/>
          <w:highlight w:val="yellow"/>
        </w:rPr>
        <w:t>roflumilast</w:t>
      </w:r>
      <w:r w:rsidRPr="003A7944">
        <w:rPr>
          <w:rFonts w:hint="eastAsia"/>
          <w:color w:val="FF0000"/>
          <w:highlight w:val="yellow"/>
        </w:rPr>
        <w:t>）</w:t>
      </w:r>
    </w:p>
    <w:p w14:paraId="138B25C2" w14:textId="77777777" w:rsidR="003A7944" w:rsidRPr="003A7944" w:rsidRDefault="003A7944" w:rsidP="003A7944">
      <w:pPr>
        <w:rPr>
          <w:szCs w:val="24"/>
        </w:rPr>
      </w:pPr>
      <w:r w:rsidRPr="003A7944">
        <w:rPr>
          <w:rFonts w:hint="eastAsia"/>
          <w:szCs w:val="24"/>
        </w:rPr>
        <w:t>【药理作用】</w:t>
      </w:r>
    </w:p>
    <w:p w14:paraId="5C344842" w14:textId="77777777" w:rsidR="003A7944" w:rsidRPr="003A7944" w:rsidRDefault="003A7944" w:rsidP="003A7944">
      <w:pPr>
        <w:rPr>
          <w:szCs w:val="24"/>
        </w:rPr>
      </w:pPr>
      <w:r w:rsidRPr="003A7944">
        <w:rPr>
          <w:rFonts w:hint="eastAsia"/>
          <w:szCs w:val="24"/>
        </w:rPr>
        <w:t>1</w:t>
      </w:r>
      <w:r>
        <w:rPr>
          <w:rFonts w:hint="eastAsia"/>
          <w:szCs w:val="24"/>
        </w:rPr>
        <w:t>、</w:t>
      </w:r>
      <w:r w:rsidRPr="003A7944">
        <w:rPr>
          <w:rFonts w:hint="eastAsia"/>
          <w:szCs w:val="24"/>
        </w:rPr>
        <w:t>抑制炎性细胞聚集和活化</w:t>
      </w:r>
    </w:p>
    <w:p w14:paraId="5CC50270" w14:textId="77777777" w:rsidR="003A7944" w:rsidRPr="003A7944" w:rsidRDefault="003A7944" w:rsidP="003A7944">
      <w:pPr>
        <w:rPr>
          <w:szCs w:val="24"/>
        </w:rPr>
      </w:pPr>
      <w:r w:rsidRPr="003A7944">
        <w:rPr>
          <w:rFonts w:hint="eastAsia"/>
          <w:szCs w:val="24"/>
        </w:rPr>
        <w:t>2</w:t>
      </w:r>
      <w:r>
        <w:rPr>
          <w:rFonts w:hint="eastAsia"/>
          <w:szCs w:val="24"/>
        </w:rPr>
        <w:t>、</w:t>
      </w:r>
      <w:r w:rsidRPr="003A7944">
        <w:rPr>
          <w:rFonts w:hint="eastAsia"/>
          <w:szCs w:val="24"/>
        </w:rPr>
        <w:t>扩张气管平滑肌</w:t>
      </w:r>
    </w:p>
    <w:p w14:paraId="0CFB6333" w14:textId="77777777" w:rsidR="003A7944" w:rsidRPr="003A7944" w:rsidRDefault="003A7944" w:rsidP="003A7944">
      <w:pPr>
        <w:rPr>
          <w:szCs w:val="24"/>
        </w:rPr>
      </w:pPr>
      <w:r w:rsidRPr="003A7944">
        <w:rPr>
          <w:rFonts w:hint="eastAsia"/>
          <w:szCs w:val="24"/>
        </w:rPr>
        <w:t>3</w:t>
      </w:r>
      <w:r>
        <w:rPr>
          <w:rFonts w:hint="eastAsia"/>
          <w:szCs w:val="24"/>
        </w:rPr>
        <w:t>、</w:t>
      </w:r>
      <w:r w:rsidRPr="003A7944">
        <w:rPr>
          <w:rFonts w:hint="eastAsia"/>
          <w:szCs w:val="24"/>
        </w:rPr>
        <w:t>缓解气道重塑</w:t>
      </w:r>
    </w:p>
    <w:p w14:paraId="23194D35" w14:textId="77777777" w:rsidR="003A7944" w:rsidRPr="003A7944" w:rsidRDefault="003A7944" w:rsidP="003A7944">
      <w:pPr>
        <w:rPr>
          <w:szCs w:val="24"/>
        </w:rPr>
      </w:pPr>
      <w:r w:rsidRPr="003A7944">
        <w:rPr>
          <w:rFonts w:hint="eastAsia"/>
          <w:szCs w:val="24"/>
        </w:rPr>
        <w:t>【临床应用】</w:t>
      </w:r>
    </w:p>
    <w:p w14:paraId="1CB3AE24" w14:textId="77777777" w:rsidR="003A7944" w:rsidRPr="003A7944" w:rsidRDefault="003A7944" w:rsidP="003A7944">
      <w:pPr>
        <w:rPr>
          <w:szCs w:val="24"/>
        </w:rPr>
      </w:pPr>
      <w:r w:rsidRPr="003A7944">
        <w:rPr>
          <w:rFonts w:hint="eastAsia"/>
          <w:szCs w:val="24"/>
        </w:rPr>
        <w:t>1</w:t>
      </w:r>
      <w:r w:rsidRPr="003A7944">
        <w:rPr>
          <w:rFonts w:hint="eastAsia"/>
          <w:szCs w:val="24"/>
        </w:rPr>
        <w:t>、</w:t>
      </w:r>
      <w:r w:rsidRPr="003A7944">
        <w:rPr>
          <w:rFonts w:hint="eastAsia"/>
          <w:b/>
          <w:bCs/>
          <w:color w:val="FF0000"/>
          <w:szCs w:val="24"/>
          <w:highlight w:val="yellow"/>
        </w:rPr>
        <w:t>成人慢性阻塞性肺疾病（</w:t>
      </w:r>
      <w:r w:rsidRPr="003A7944">
        <w:rPr>
          <w:rFonts w:hint="eastAsia"/>
          <w:b/>
          <w:bCs/>
          <w:color w:val="FF0000"/>
          <w:szCs w:val="24"/>
          <w:highlight w:val="yellow"/>
        </w:rPr>
        <w:t>COPD</w:t>
      </w:r>
      <w:r w:rsidRPr="003A7944">
        <w:rPr>
          <w:rFonts w:hint="eastAsia"/>
          <w:b/>
          <w:bCs/>
          <w:color w:val="FF0000"/>
          <w:szCs w:val="24"/>
          <w:highlight w:val="yellow"/>
        </w:rPr>
        <w:t>），常合并气管扩张药</w:t>
      </w:r>
    </w:p>
    <w:p w14:paraId="342C6449" w14:textId="77777777" w:rsidR="003A7944" w:rsidRPr="003A7944" w:rsidRDefault="003A7944" w:rsidP="003A7944">
      <w:pPr>
        <w:rPr>
          <w:szCs w:val="24"/>
        </w:rPr>
      </w:pPr>
      <w:r w:rsidRPr="003A7944">
        <w:rPr>
          <w:rFonts w:hint="eastAsia"/>
          <w:szCs w:val="24"/>
        </w:rPr>
        <w:t>2</w:t>
      </w:r>
      <w:r w:rsidRPr="003A7944">
        <w:rPr>
          <w:rFonts w:hint="eastAsia"/>
          <w:szCs w:val="24"/>
        </w:rPr>
        <w:t>、慢性喘息型支气管炎及</w:t>
      </w:r>
      <w:r w:rsidRPr="003A7944">
        <w:rPr>
          <w:rFonts w:hint="eastAsia"/>
          <w:szCs w:val="24"/>
        </w:rPr>
        <w:t>COPD</w:t>
      </w:r>
      <w:r w:rsidRPr="003A7944">
        <w:rPr>
          <w:rFonts w:hint="eastAsia"/>
          <w:szCs w:val="24"/>
        </w:rPr>
        <w:t>伴喘息症状患者疗效也好</w:t>
      </w:r>
    </w:p>
    <w:p w14:paraId="261009C1" w14:textId="77777777" w:rsidR="003A7944" w:rsidRPr="003A7944" w:rsidRDefault="003A7944" w:rsidP="003A7944">
      <w:pPr>
        <w:rPr>
          <w:szCs w:val="24"/>
        </w:rPr>
      </w:pPr>
      <w:r w:rsidRPr="003A7944">
        <w:rPr>
          <w:rFonts w:hint="eastAsia"/>
          <w:szCs w:val="24"/>
        </w:rPr>
        <w:t>【不良反应】</w:t>
      </w:r>
    </w:p>
    <w:p w14:paraId="505304A8" w14:textId="77777777" w:rsidR="003A7944" w:rsidRPr="003A7944" w:rsidRDefault="003A7944" w:rsidP="003A7944">
      <w:pPr>
        <w:rPr>
          <w:szCs w:val="24"/>
        </w:rPr>
      </w:pPr>
      <w:r w:rsidRPr="003A7944">
        <w:rPr>
          <w:rFonts w:hint="eastAsia"/>
          <w:szCs w:val="24"/>
        </w:rPr>
        <w:t>1</w:t>
      </w:r>
      <w:r w:rsidRPr="003A7944">
        <w:rPr>
          <w:rFonts w:hint="eastAsia"/>
          <w:szCs w:val="24"/>
        </w:rPr>
        <w:t>、一般症状：消化系统症状，头晕头痛</w:t>
      </w:r>
    </w:p>
    <w:p w14:paraId="1BE68F2E" w14:textId="77777777" w:rsidR="003A7944" w:rsidRPr="003A7944" w:rsidRDefault="003A7944" w:rsidP="003A7944">
      <w:pPr>
        <w:rPr>
          <w:szCs w:val="24"/>
        </w:rPr>
      </w:pPr>
      <w:r w:rsidRPr="003A7944">
        <w:rPr>
          <w:rFonts w:hint="eastAsia"/>
          <w:szCs w:val="24"/>
        </w:rPr>
        <w:t>2</w:t>
      </w:r>
      <w:r w:rsidRPr="003A7944">
        <w:rPr>
          <w:rFonts w:hint="eastAsia"/>
          <w:szCs w:val="24"/>
        </w:rPr>
        <w:t>、精神症状：失眠、焦虑、抑郁等</w:t>
      </w:r>
    </w:p>
    <w:p w14:paraId="770F8BA2" w14:textId="77777777" w:rsidR="003A7944" w:rsidRPr="003A7944" w:rsidRDefault="003A7944" w:rsidP="003A7944">
      <w:pPr>
        <w:rPr>
          <w:szCs w:val="24"/>
        </w:rPr>
      </w:pPr>
      <w:r w:rsidRPr="003A7944">
        <w:rPr>
          <w:rFonts w:hint="eastAsia"/>
          <w:szCs w:val="24"/>
        </w:rPr>
        <w:t>不用于</w:t>
      </w:r>
      <w:r w:rsidRPr="003A7944">
        <w:rPr>
          <w:rFonts w:hint="eastAsia"/>
          <w:szCs w:val="24"/>
        </w:rPr>
        <w:t>18</w:t>
      </w:r>
      <w:r w:rsidRPr="003A7944">
        <w:rPr>
          <w:rFonts w:hint="eastAsia"/>
          <w:szCs w:val="24"/>
        </w:rPr>
        <w:t>岁以下患者！</w:t>
      </w:r>
    </w:p>
    <w:p w14:paraId="2A6CC156" w14:textId="77777777" w:rsidR="005C4C19" w:rsidRPr="00FD40B9" w:rsidRDefault="005C4C19" w:rsidP="00A76C28">
      <w:pPr>
        <w:pStyle w:val="1"/>
        <w:spacing w:line="440" w:lineRule="exact"/>
        <w:rPr>
          <w:rFonts w:ascii="宋体" w:hAnsi="宋体"/>
          <w:szCs w:val="24"/>
        </w:rPr>
      </w:pPr>
      <w:r w:rsidRPr="00FD40B9">
        <w:rPr>
          <w:rFonts w:ascii="宋体" w:hAnsi="宋体"/>
          <w:szCs w:val="24"/>
        </w:rPr>
        <w:lastRenderedPageBreak/>
        <w:t>第二十五章 作用于消化系统的药物</w:t>
      </w:r>
      <w:r w:rsidR="003743DB">
        <w:rPr>
          <w:rFonts w:ascii="宋体" w:hAnsi="宋体" w:hint="eastAsia"/>
          <w:szCs w:val="24"/>
        </w:rPr>
        <w:t>（SPOC）</w:t>
      </w:r>
    </w:p>
    <w:p w14:paraId="2941C0E8" w14:textId="77777777" w:rsidR="005C4C19" w:rsidRPr="00FD40B9" w:rsidRDefault="005C4C19" w:rsidP="00A76C28">
      <w:pPr>
        <w:numPr>
          <w:ilvl w:val="0"/>
          <w:numId w:val="144"/>
        </w:numPr>
        <w:spacing w:after="0" w:line="440" w:lineRule="exact"/>
        <w:textAlignment w:val="baseline"/>
        <w:rPr>
          <w:rFonts w:ascii="宋体" w:hAnsi="宋体"/>
          <w:szCs w:val="24"/>
        </w:rPr>
      </w:pPr>
      <w:r w:rsidRPr="00FD40B9">
        <w:rPr>
          <w:rFonts w:ascii="宋体" w:hAnsi="宋体"/>
          <w:b/>
          <w:bCs/>
          <w:szCs w:val="24"/>
        </w:rPr>
        <w:t>抗酸药：</w:t>
      </w:r>
    </w:p>
    <w:p w14:paraId="5A9254C1" w14:textId="77777777" w:rsidR="005C4C19" w:rsidRPr="00FD40B9" w:rsidRDefault="005C4C19" w:rsidP="00A76C28">
      <w:pPr>
        <w:numPr>
          <w:ilvl w:val="0"/>
          <w:numId w:val="145"/>
        </w:numPr>
        <w:spacing w:after="0" w:line="440" w:lineRule="exact"/>
        <w:textAlignment w:val="baseline"/>
        <w:rPr>
          <w:rFonts w:ascii="宋体" w:hAnsi="宋体"/>
          <w:szCs w:val="24"/>
        </w:rPr>
      </w:pPr>
      <w:r w:rsidRPr="00FD40B9">
        <w:rPr>
          <w:rFonts w:ascii="宋体" w:hAnsi="宋体" w:hint="eastAsia"/>
          <w:b/>
          <w:bCs/>
          <w:szCs w:val="24"/>
        </w:rPr>
        <w:t>作用机制：</w:t>
      </w:r>
      <w:r w:rsidRPr="00FD40B9">
        <w:rPr>
          <w:rFonts w:ascii="宋体" w:hAnsi="宋体"/>
          <w:szCs w:val="24"/>
        </w:rPr>
        <w:t>中和胃酸，</w:t>
      </w:r>
      <w:r w:rsidRPr="00FD40B9">
        <w:rPr>
          <w:rFonts w:ascii="宋体" w:hAnsi="宋体" w:hint="eastAsia"/>
          <w:szCs w:val="24"/>
        </w:rPr>
        <w:t>升高pH，</w:t>
      </w:r>
      <w:r w:rsidRPr="00FD40B9">
        <w:rPr>
          <w:rFonts w:ascii="宋体" w:hAnsi="宋体"/>
          <w:szCs w:val="24"/>
        </w:rPr>
        <w:t>降低胃蛋白酶活性，</w:t>
      </w:r>
      <w:r w:rsidRPr="00FD40B9">
        <w:rPr>
          <w:rFonts w:ascii="宋体" w:hAnsi="宋体" w:hint="eastAsia"/>
          <w:szCs w:val="24"/>
        </w:rPr>
        <w:t>缓解溃疡病疼痛。</w:t>
      </w:r>
    </w:p>
    <w:p w14:paraId="3ACA4D1A" w14:textId="77777777" w:rsidR="005C4C19" w:rsidRPr="00FD40B9" w:rsidRDefault="005C4C19" w:rsidP="00A76C28">
      <w:pPr>
        <w:numPr>
          <w:ilvl w:val="0"/>
          <w:numId w:val="145"/>
        </w:numPr>
        <w:spacing w:after="0" w:line="440" w:lineRule="exact"/>
        <w:textAlignment w:val="baseline"/>
        <w:rPr>
          <w:rFonts w:ascii="宋体" w:hAnsi="宋体"/>
          <w:szCs w:val="24"/>
        </w:rPr>
      </w:pPr>
      <w:r w:rsidRPr="00FD40B9">
        <w:rPr>
          <w:rFonts w:ascii="宋体" w:hAnsi="宋体" w:hint="eastAsia"/>
          <w:szCs w:val="24"/>
        </w:rPr>
        <w:t>作用特点：仅中和作用无调节作用，有些可造成反跳性胃酸分泌增多，各自有不良反应，</w:t>
      </w:r>
      <w:r w:rsidRPr="00FD40B9">
        <w:rPr>
          <w:rFonts w:ascii="宋体" w:hAnsi="宋体"/>
          <w:szCs w:val="24"/>
        </w:rPr>
        <w:t>多为复方，</w:t>
      </w:r>
      <w:r w:rsidRPr="00FD40B9">
        <w:rPr>
          <w:rFonts w:ascii="宋体" w:hAnsi="宋体" w:hint="eastAsia"/>
          <w:szCs w:val="24"/>
        </w:rPr>
        <w:t>增强抗酸作用，减少不良反应。</w:t>
      </w:r>
    </w:p>
    <w:p w14:paraId="7DFCA1E1" w14:textId="77777777" w:rsidR="005C4C19" w:rsidRPr="00FD40B9" w:rsidRDefault="005C4C19" w:rsidP="00A76C28">
      <w:pPr>
        <w:numPr>
          <w:ilvl w:val="0"/>
          <w:numId w:val="145"/>
        </w:numPr>
        <w:spacing w:after="0" w:line="440" w:lineRule="exact"/>
        <w:textAlignment w:val="baseline"/>
        <w:rPr>
          <w:rFonts w:ascii="宋体" w:hAnsi="宋体"/>
          <w:szCs w:val="24"/>
        </w:rPr>
      </w:pPr>
      <w:r w:rsidRPr="00FD40B9">
        <w:rPr>
          <w:rFonts w:ascii="宋体" w:hAnsi="宋体" w:hint="eastAsia"/>
          <w:szCs w:val="24"/>
        </w:rPr>
        <w:t>常用抗酸药及其特点：</w:t>
      </w:r>
    </w:p>
    <w:p w14:paraId="5FDB20DC" w14:textId="77777777" w:rsidR="005C4C19" w:rsidRPr="00FD40B9" w:rsidRDefault="005C4C19" w:rsidP="00A76C28">
      <w:pPr>
        <w:numPr>
          <w:ilvl w:val="1"/>
          <w:numId w:val="145"/>
        </w:numPr>
        <w:tabs>
          <w:tab w:val="left" w:pos="840"/>
        </w:tabs>
        <w:spacing w:after="0" w:line="440" w:lineRule="exact"/>
        <w:textAlignment w:val="baseline"/>
        <w:rPr>
          <w:rFonts w:ascii="宋体" w:hAnsi="宋体"/>
          <w:szCs w:val="24"/>
        </w:rPr>
      </w:pPr>
      <w:r w:rsidRPr="00FD40B9">
        <w:rPr>
          <w:rFonts w:ascii="宋体" w:hAnsi="宋体"/>
          <w:szCs w:val="24"/>
        </w:rPr>
        <w:t>氢氧化镁</w:t>
      </w:r>
      <w:r w:rsidRPr="00FD40B9">
        <w:rPr>
          <w:rFonts w:ascii="宋体" w:hAnsi="宋体" w:hint="eastAsia"/>
          <w:szCs w:val="24"/>
        </w:rPr>
        <w:t>：强、快，Mg</w:t>
      </w:r>
      <w:r w:rsidRPr="00602457">
        <w:rPr>
          <w:rFonts w:ascii="宋体" w:hAnsi="宋体" w:hint="eastAsia"/>
          <w:szCs w:val="24"/>
          <w:vertAlign w:val="superscript"/>
        </w:rPr>
        <w:t>2+</w:t>
      </w:r>
      <w:r w:rsidRPr="00FD40B9">
        <w:rPr>
          <w:rFonts w:ascii="宋体" w:hAnsi="宋体" w:hint="eastAsia"/>
          <w:szCs w:val="24"/>
        </w:rPr>
        <w:t>有导泻作用。</w:t>
      </w:r>
    </w:p>
    <w:p w14:paraId="748875F4" w14:textId="77777777" w:rsidR="005C4C19" w:rsidRPr="00FD40B9" w:rsidRDefault="005C4C19" w:rsidP="00A76C28">
      <w:pPr>
        <w:numPr>
          <w:ilvl w:val="1"/>
          <w:numId w:val="145"/>
        </w:numPr>
        <w:tabs>
          <w:tab w:val="left" w:pos="840"/>
        </w:tabs>
        <w:spacing w:after="0" w:line="440" w:lineRule="exact"/>
        <w:textAlignment w:val="baseline"/>
        <w:rPr>
          <w:rFonts w:ascii="宋体" w:hAnsi="宋体"/>
          <w:szCs w:val="24"/>
        </w:rPr>
      </w:pPr>
      <w:r w:rsidRPr="00FD40B9">
        <w:rPr>
          <w:rFonts w:ascii="宋体" w:hAnsi="宋体"/>
          <w:szCs w:val="24"/>
        </w:rPr>
        <w:t>三硅酸镁</w:t>
      </w:r>
      <w:r w:rsidRPr="00FD40B9">
        <w:rPr>
          <w:rFonts w:ascii="宋体" w:hAnsi="宋体" w:hint="eastAsia"/>
          <w:szCs w:val="24"/>
        </w:rPr>
        <w:t>：弱、慢、持久，胶状SiO</w:t>
      </w:r>
      <w:r w:rsidRPr="005044C4">
        <w:rPr>
          <w:rFonts w:ascii="宋体" w:hAnsi="宋体" w:hint="eastAsia"/>
          <w:szCs w:val="24"/>
          <w:vertAlign w:val="subscript"/>
        </w:rPr>
        <w:t>2</w:t>
      </w:r>
      <w:r w:rsidRPr="00FD40B9">
        <w:rPr>
          <w:rFonts w:ascii="宋体" w:hAnsi="宋体" w:hint="eastAsia"/>
          <w:szCs w:val="24"/>
        </w:rPr>
        <w:t>保护溃疡。</w:t>
      </w:r>
    </w:p>
    <w:p w14:paraId="32221045" w14:textId="77777777" w:rsidR="005C4C19" w:rsidRPr="00FD40B9" w:rsidRDefault="005C4C19" w:rsidP="00A76C28">
      <w:pPr>
        <w:numPr>
          <w:ilvl w:val="1"/>
          <w:numId w:val="145"/>
        </w:numPr>
        <w:tabs>
          <w:tab w:val="left" w:pos="840"/>
        </w:tabs>
        <w:spacing w:after="0" w:line="440" w:lineRule="exact"/>
        <w:textAlignment w:val="baseline"/>
        <w:rPr>
          <w:rFonts w:ascii="宋体" w:hAnsi="宋体"/>
          <w:szCs w:val="24"/>
        </w:rPr>
      </w:pPr>
      <w:r w:rsidRPr="00FD40B9">
        <w:rPr>
          <w:rFonts w:ascii="宋体" w:hAnsi="宋体"/>
          <w:szCs w:val="24"/>
        </w:rPr>
        <w:t>氢氧化铝</w:t>
      </w:r>
      <w:r w:rsidRPr="00FD40B9">
        <w:rPr>
          <w:rFonts w:ascii="宋体" w:hAnsi="宋体" w:hint="eastAsia"/>
          <w:szCs w:val="24"/>
        </w:rPr>
        <w:t>：强、慢、持久，胶装氧化铝有收敛、止血、致便秘的作用。</w:t>
      </w:r>
    </w:p>
    <w:p w14:paraId="5FD70001" w14:textId="77777777" w:rsidR="005C4C19" w:rsidRPr="00FD40B9" w:rsidRDefault="005C4C19" w:rsidP="00A76C28">
      <w:pPr>
        <w:numPr>
          <w:ilvl w:val="1"/>
          <w:numId w:val="145"/>
        </w:numPr>
        <w:tabs>
          <w:tab w:val="left" w:pos="840"/>
        </w:tabs>
        <w:spacing w:after="0" w:line="440" w:lineRule="exact"/>
        <w:textAlignment w:val="baseline"/>
        <w:rPr>
          <w:rFonts w:ascii="宋体" w:hAnsi="宋体"/>
          <w:szCs w:val="24"/>
        </w:rPr>
      </w:pPr>
      <w:r w:rsidRPr="00FD40B9">
        <w:rPr>
          <w:rFonts w:ascii="宋体" w:hAnsi="宋体"/>
          <w:szCs w:val="24"/>
        </w:rPr>
        <w:t>碳酸钙</w:t>
      </w:r>
      <w:r w:rsidRPr="00FD40B9">
        <w:rPr>
          <w:rFonts w:ascii="宋体" w:hAnsi="宋体" w:hint="eastAsia"/>
          <w:szCs w:val="24"/>
        </w:rPr>
        <w:t>：强、快、持久，产CO</w:t>
      </w:r>
      <w:r w:rsidRPr="005044C4">
        <w:rPr>
          <w:rFonts w:ascii="宋体" w:hAnsi="宋体" w:hint="eastAsia"/>
          <w:szCs w:val="24"/>
          <w:vertAlign w:val="subscript"/>
        </w:rPr>
        <w:t>2</w:t>
      </w:r>
      <w:r w:rsidRPr="00FD40B9">
        <w:rPr>
          <w:rFonts w:ascii="宋体" w:hAnsi="宋体" w:hint="eastAsia"/>
          <w:szCs w:val="24"/>
        </w:rPr>
        <w:t>，Ca</w:t>
      </w:r>
      <w:r w:rsidRPr="005044C4">
        <w:rPr>
          <w:rFonts w:ascii="宋体" w:hAnsi="宋体" w:hint="eastAsia"/>
          <w:szCs w:val="24"/>
          <w:vertAlign w:val="superscript"/>
        </w:rPr>
        <w:t>2+</w:t>
      </w:r>
      <w:r w:rsidRPr="00FD40B9">
        <w:rPr>
          <w:rFonts w:ascii="宋体" w:hAnsi="宋体" w:hint="eastAsia"/>
          <w:szCs w:val="24"/>
        </w:rPr>
        <w:t>引起反跳性胃酸分泌增多。</w:t>
      </w:r>
    </w:p>
    <w:p w14:paraId="56281781" w14:textId="77777777" w:rsidR="005C4C19" w:rsidRPr="00FD40B9" w:rsidRDefault="005C4C19" w:rsidP="00A76C28">
      <w:pPr>
        <w:numPr>
          <w:ilvl w:val="1"/>
          <w:numId w:val="145"/>
        </w:numPr>
        <w:tabs>
          <w:tab w:val="left" w:pos="840"/>
        </w:tabs>
        <w:spacing w:after="0" w:line="440" w:lineRule="exact"/>
        <w:textAlignment w:val="baseline"/>
        <w:rPr>
          <w:rFonts w:ascii="宋体" w:hAnsi="宋体"/>
          <w:szCs w:val="24"/>
        </w:rPr>
      </w:pPr>
      <w:r w:rsidRPr="00FD40B9">
        <w:rPr>
          <w:rFonts w:ascii="宋体" w:hAnsi="宋体"/>
          <w:szCs w:val="24"/>
        </w:rPr>
        <w:t>碳酸氢钠</w:t>
      </w:r>
      <w:r w:rsidRPr="00FD40B9">
        <w:rPr>
          <w:rFonts w:ascii="宋体" w:hAnsi="宋体" w:hint="eastAsia"/>
          <w:szCs w:val="24"/>
        </w:rPr>
        <w:t>：强、快、短，产CO</w:t>
      </w:r>
      <w:r w:rsidRPr="005044C4">
        <w:rPr>
          <w:rFonts w:ascii="宋体" w:hAnsi="宋体" w:hint="eastAsia"/>
          <w:szCs w:val="24"/>
          <w:vertAlign w:val="subscript"/>
        </w:rPr>
        <w:t>2</w:t>
      </w:r>
      <w:r w:rsidRPr="00FD40B9">
        <w:rPr>
          <w:rFonts w:ascii="宋体" w:hAnsi="宋体" w:hint="eastAsia"/>
          <w:szCs w:val="24"/>
        </w:rPr>
        <w:t>，造成胀气，引起反跳性胃酸分泌增多，碱血症、碱化尿液。</w:t>
      </w:r>
    </w:p>
    <w:p w14:paraId="5B1A9457" w14:textId="77777777" w:rsidR="003A300D" w:rsidRPr="003A300D" w:rsidRDefault="005C4C19" w:rsidP="00A76C28">
      <w:pPr>
        <w:numPr>
          <w:ilvl w:val="0"/>
          <w:numId w:val="144"/>
        </w:numPr>
        <w:spacing w:after="0" w:line="440" w:lineRule="exact"/>
        <w:textAlignment w:val="baseline"/>
        <w:rPr>
          <w:rFonts w:ascii="宋体" w:hAnsi="宋体"/>
          <w:szCs w:val="24"/>
          <w:highlight w:val="yellow"/>
        </w:rPr>
      </w:pPr>
      <w:r w:rsidRPr="00FD40B9">
        <w:rPr>
          <w:rFonts w:ascii="宋体" w:hAnsi="宋体"/>
          <w:b/>
          <w:bCs/>
          <w:szCs w:val="24"/>
        </w:rPr>
        <w:t>胃酸分泌抑制药：</w:t>
      </w:r>
    </w:p>
    <w:tbl>
      <w:tblPr>
        <w:tblW w:w="107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
        <w:gridCol w:w="2304"/>
        <w:gridCol w:w="2160"/>
        <w:gridCol w:w="3024"/>
        <w:gridCol w:w="1743"/>
      </w:tblGrid>
      <w:tr w:rsidR="00E100DB" w:rsidRPr="00E80EC2" w14:paraId="615350C1" w14:textId="77777777" w:rsidTr="00704B14">
        <w:tc>
          <w:tcPr>
            <w:tcW w:w="1525" w:type="dxa"/>
            <w:shd w:val="clear" w:color="auto" w:fill="auto"/>
            <w:vAlign w:val="center"/>
            <w:hideMark/>
          </w:tcPr>
          <w:p w14:paraId="25B9BDB3" w14:textId="77777777" w:rsidR="003A300D" w:rsidRPr="00E80EC2" w:rsidRDefault="003A300D" w:rsidP="00A76C28">
            <w:pPr>
              <w:spacing w:line="440" w:lineRule="exact"/>
              <w:jc w:val="both"/>
              <w:rPr>
                <w:rFonts w:ascii="宋体" w:hAnsi="宋体" w:cs="宋体"/>
                <w:color w:val="000000"/>
                <w:szCs w:val="18"/>
              </w:rPr>
            </w:pPr>
            <w:r w:rsidRPr="00E80EC2">
              <w:rPr>
                <w:rFonts w:ascii="宋体" w:hAnsi="宋体" w:cs="宋体" w:hint="eastAsia"/>
                <w:color w:val="000000"/>
                <w:szCs w:val="18"/>
              </w:rPr>
              <w:t>药物</w:t>
            </w:r>
          </w:p>
        </w:tc>
        <w:tc>
          <w:tcPr>
            <w:tcW w:w="2304" w:type="dxa"/>
            <w:shd w:val="clear" w:color="auto" w:fill="auto"/>
            <w:vAlign w:val="center"/>
            <w:hideMark/>
          </w:tcPr>
          <w:p w14:paraId="61AF4BAD" w14:textId="77777777" w:rsidR="003A300D" w:rsidRPr="00E80EC2" w:rsidRDefault="003A300D" w:rsidP="00A76C28">
            <w:pPr>
              <w:spacing w:line="440" w:lineRule="exact"/>
              <w:jc w:val="both"/>
              <w:rPr>
                <w:rFonts w:ascii="宋体" w:hAnsi="宋体" w:cs="宋体"/>
                <w:color w:val="000000"/>
                <w:szCs w:val="18"/>
              </w:rPr>
            </w:pPr>
            <w:r w:rsidRPr="00E80EC2">
              <w:rPr>
                <w:rFonts w:ascii="宋体" w:hAnsi="宋体" w:cs="宋体" w:hint="eastAsia"/>
                <w:color w:val="000000"/>
                <w:szCs w:val="18"/>
              </w:rPr>
              <w:t>机制</w:t>
            </w:r>
          </w:p>
        </w:tc>
        <w:tc>
          <w:tcPr>
            <w:tcW w:w="2160" w:type="dxa"/>
            <w:shd w:val="clear" w:color="auto" w:fill="auto"/>
            <w:vAlign w:val="center"/>
            <w:hideMark/>
          </w:tcPr>
          <w:p w14:paraId="1CF708E9" w14:textId="77777777" w:rsidR="003A300D" w:rsidRPr="00E80EC2" w:rsidRDefault="003A300D" w:rsidP="00A76C28">
            <w:pPr>
              <w:spacing w:line="440" w:lineRule="exact"/>
              <w:jc w:val="both"/>
              <w:rPr>
                <w:rFonts w:ascii="宋体" w:hAnsi="宋体" w:cs="宋体"/>
                <w:color w:val="000000"/>
                <w:szCs w:val="18"/>
              </w:rPr>
            </w:pPr>
            <w:r w:rsidRPr="00E80EC2">
              <w:rPr>
                <w:rFonts w:ascii="宋体" w:hAnsi="宋体" w:cs="宋体" w:hint="eastAsia"/>
                <w:color w:val="000000"/>
                <w:szCs w:val="18"/>
              </w:rPr>
              <w:t>药理作用</w:t>
            </w:r>
          </w:p>
        </w:tc>
        <w:tc>
          <w:tcPr>
            <w:tcW w:w="3024" w:type="dxa"/>
            <w:shd w:val="clear" w:color="auto" w:fill="auto"/>
            <w:vAlign w:val="center"/>
            <w:hideMark/>
          </w:tcPr>
          <w:p w14:paraId="4C1D9D0C" w14:textId="77777777" w:rsidR="003A300D" w:rsidRPr="00E80EC2" w:rsidRDefault="003A300D" w:rsidP="00A76C28">
            <w:pPr>
              <w:spacing w:line="440" w:lineRule="exact"/>
              <w:jc w:val="both"/>
              <w:rPr>
                <w:rFonts w:ascii="宋体" w:hAnsi="宋体" w:cs="宋体"/>
                <w:color w:val="000000"/>
                <w:szCs w:val="18"/>
              </w:rPr>
            </w:pPr>
            <w:r w:rsidRPr="00E80EC2">
              <w:rPr>
                <w:rFonts w:ascii="宋体" w:hAnsi="宋体" w:cs="宋体" w:hint="eastAsia"/>
                <w:color w:val="000000"/>
                <w:szCs w:val="18"/>
              </w:rPr>
              <w:t>不良反应</w:t>
            </w:r>
          </w:p>
        </w:tc>
        <w:tc>
          <w:tcPr>
            <w:tcW w:w="1743" w:type="dxa"/>
            <w:shd w:val="clear" w:color="auto" w:fill="auto"/>
            <w:vAlign w:val="center"/>
            <w:hideMark/>
          </w:tcPr>
          <w:p w14:paraId="271EBD5D" w14:textId="77777777" w:rsidR="003A300D" w:rsidRPr="00E80EC2" w:rsidRDefault="003A300D" w:rsidP="00A76C28">
            <w:pPr>
              <w:spacing w:line="440" w:lineRule="exact"/>
              <w:jc w:val="both"/>
              <w:rPr>
                <w:rFonts w:ascii="宋体" w:hAnsi="宋体" w:cs="宋体"/>
                <w:color w:val="000000"/>
                <w:szCs w:val="18"/>
              </w:rPr>
            </w:pPr>
            <w:r w:rsidRPr="00E80EC2">
              <w:rPr>
                <w:rFonts w:ascii="宋体" w:hAnsi="宋体" w:cs="宋体" w:hint="eastAsia"/>
                <w:color w:val="000000"/>
                <w:szCs w:val="18"/>
              </w:rPr>
              <w:t>临床应用</w:t>
            </w:r>
          </w:p>
        </w:tc>
      </w:tr>
      <w:tr w:rsidR="00CB05A3" w:rsidRPr="00E80EC2" w14:paraId="0D8E8871" w14:textId="77777777" w:rsidTr="00704B14">
        <w:tc>
          <w:tcPr>
            <w:tcW w:w="1525" w:type="dxa"/>
            <w:shd w:val="clear" w:color="auto" w:fill="auto"/>
            <w:vAlign w:val="center"/>
            <w:hideMark/>
          </w:tcPr>
          <w:p w14:paraId="544DF040" w14:textId="77777777" w:rsidR="00CB05A3" w:rsidRPr="00E80EC2" w:rsidRDefault="00CB05A3" w:rsidP="00A76C28">
            <w:pPr>
              <w:spacing w:line="440" w:lineRule="exact"/>
              <w:jc w:val="both"/>
              <w:rPr>
                <w:rFonts w:ascii="宋体" w:hAnsi="宋体" w:cs="宋体"/>
                <w:color w:val="000000"/>
                <w:szCs w:val="18"/>
              </w:rPr>
            </w:pPr>
            <w:r w:rsidRPr="00E80EC2">
              <w:rPr>
                <w:rFonts w:ascii="宋体" w:hAnsi="宋体" w:cs="宋体" w:hint="eastAsia"/>
                <w:color w:val="000000"/>
                <w:szCs w:val="18"/>
              </w:rPr>
              <w:t>1.西咪替丁</w:t>
            </w:r>
          </w:p>
        </w:tc>
        <w:tc>
          <w:tcPr>
            <w:tcW w:w="2304" w:type="dxa"/>
            <w:vMerge w:val="restart"/>
            <w:shd w:val="clear" w:color="auto" w:fill="auto"/>
            <w:vAlign w:val="center"/>
            <w:hideMark/>
          </w:tcPr>
          <w:p w14:paraId="47944FE0" w14:textId="77777777" w:rsidR="00CB05A3" w:rsidRDefault="00CB05A3" w:rsidP="00A76C28">
            <w:pPr>
              <w:spacing w:line="440" w:lineRule="exact"/>
              <w:jc w:val="both"/>
              <w:rPr>
                <w:rFonts w:ascii="宋体" w:hAnsi="宋体" w:cs="宋体"/>
                <w:color w:val="000000"/>
                <w:szCs w:val="18"/>
              </w:rPr>
            </w:pPr>
            <w:r w:rsidRPr="00E80EC2">
              <w:rPr>
                <w:rFonts w:ascii="宋体" w:hAnsi="宋体" w:cs="宋体" w:hint="eastAsia"/>
                <w:color w:val="000000"/>
                <w:szCs w:val="18"/>
              </w:rPr>
              <w:t>阻断胃壁细胞</w:t>
            </w:r>
            <w:r w:rsidRPr="007B10CA">
              <w:rPr>
                <w:rFonts w:ascii="宋体" w:hAnsi="宋体" w:cs="宋体" w:hint="eastAsia"/>
                <w:color w:val="000000"/>
                <w:szCs w:val="18"/>
                <w:highlight w:val="green"/>
              </w:rPr>
              <w:t>H</w:t>
            </w:r>
            <w:r w:rsidRPr="007B10CA">
              <w:rPr>
                <w:rFonts w:ascii="宋体" w:hAnsi="宋体" w:cs="宋体" w:hint="eastAsia"/>
                <w:color w:val="000000"/>
                <w:szCs w:val="18"/>
                <w:highlight w:val="green"/>
                <w:vertAlign w:val="subscript"/>
              </w:rPr>
              <w:t>2</w:t>
            </w:r>
            <w:r w:rsidRPr="00E80EC2">
              <w:rPr>
                <w:rFonts w:ascii="宋体" w:hAnsi="宋体" w:cs="宋体" w:hint="eastAsia"/>
                <w:color w:val="000000"/>
                <w:szCs w:val="18"/>
              </w:rPr>
              <w:t>受体</w:t>
            </w:r>
          </w:p>
          <w:p w14:paraId="4D06B5EB" w14:textId="36D31C8A" w:rsidR="007B10CA" w:rsidRPr="00E80EC2" w:rsidRDefault="007B10CA" w:rsidP="00A76C28">
            <w:pPr>
              <w:spacing w:line="440" w:lineRule="exact"/>
              <w:jc w:val="both"/>
              <w:rPr>
                <w:rFonts w:ascii="宋体" w:hAnsi="宋体" w:cs="宋体"/>
                <w:color w:val="000000"/>
                <w:szCs w:val="18"/>
              </w:rPr>
            </w:pPr>
            <w:r w:rsidRPr="007B10CA">
              <w:rPr>
                <w:rFonts w:ascii="宋体" w:hAnsi="宋体" w:cs="宋体" w:hint="eastAsia"/>
                <w:color w:val="000000"/>
                <w:szCs w:val="18"/>
                <w:highlight w:val="green"/>
              </w:rPr>
              <w:t>（胃十二指肠溃疡）</w:t>
            </w:r>
          </w:p>
        </w:tc>
        <w:tc>
          <w:tcPr>
            <w:tcW w:w="2160" w:type="dxa"/>
            <w:vMerge w:val="restart"/>
            <w:shd w:val="clear" w:color="auto" w:fill="auto"/>
            <w:vAlign w:val="center"/>
            <w:hideMark/>
          </w:tcPr>
          <w:p w14:paraId="157DDD14" w14:textId="77777777" w:rsidR="00CB05A3" w:rsidRPr="00E80EC2" w:rsidRDefault="00CB05A3" w:rsidP="00A76C28">
            <w:pPr>
              <w:spacing w:line="440" w:lineRule="exact"/>
              <w:jc w:val="both"/>
              <w:rPr>
                <w:rFonts w:ascii="宋体" w:hAnsi="宋体" w:cs="宋体"/>
                <w:color w:val="000000"/>
                <w:szCs w:val="18"/>
              </w:rPr>
            </w:pPr>
            <w:r w:rsidRPr="00E80EC2">
              <w:rPr>
                <w:rFonts w:ascii="宋体" w:hAnsi="宋体" w:cs="宋体" w:hint="eastAsia"/>
                <w:color w:val="000000"/>
                <w:szCs w:val="18"/>
              </w:rPr>
              <w:t>①</w:t>
            </w:r>
            <w:r w:rsidRPr="00E80EC2">
              <w:rPr>
                <w:rFonts w:ascii="宋体" w:hAnsi="宋体" w:cs="宋体" w:hint="eastAsia"/>
                <w:b/>
                <w:bCs/>
                <w:color w:val="FF0000"/>
                <w:szCs w:val="18"/>
              </w:rPr>
              <w:t>抑制胃酸分泌</w:t>
            </w:r>
          </w:p>
          <w:p w14:paraId="1897008A" w14:textId="77777777" w:rsidR="00CB05A3" w:rsidRPr="00E80EC2" w:rsidRDefault="00CB05A3" w:rsidP="00A76C28">
            <w:pPr>
              <w:spacing w:line="440" w:lineRule="exact"/>
              <w:jc w:val="both"/>
              <w:rPr>
                <w:rFonts w:ascii="宋体" w:hAnsi="宋体" w:cs="宋体"/>
                <w:color w:val="000000"/>
                <w:szCs w:val="18"/>
              </w:rPr>
            </w:pPr>
            <w:r w:rsidRPr="00E80EC2">
              <w:rPr>
                <w:rFonts w:ascii="宋体" w:hAnsi="宋体" w:cs="宋体" w:hint="eastAsia"/>
                <w:color w:val="000000"/>
                <w:szCs w:val="18"/>
              </w:rPr>
              <w:t>②</w:t>
            </w:r>
            <w:r w:rsidRPr="00E80EC2">
              <w:rPr>
                <w:rFonts w:ascii="宋体" w:hAnsi="宋体" w:cs="宋体" w:hint="eastAsia"/>
                <w:b/>
                <w:bCs/>
                <w:color w:val="FF0000"/>
                <w:szCs w:val="18"/>
                <w:highlight w:val="yellow"/>
              </w:rPr>
              <w:t>增强免疫</w:t>
            </w:r>
          </w:p>
        </w:tc>
        <w:tc>
          <w:tcPr>
            <w:tcW w:w="3024" w:type="dxa"/>
            <w:vMerge w:val="restart"/>
            <w:shd w:val="clear" w:color="auto" w:fill="auto"/>
            <w:vAlign w:val="center"/>
            <w:hideMark/>
          </w:tcPr>
          <w:p w14:paraId="73FC716A" w14:textId="77777777" w:rsidR="00CB05A3" w:rsidRPr="00E80EC2" w:rsidRDefault="00CB05A3" w:rsidP="00A76C28">
            <w:pPr>
              <w:spacing w:line="440" w:lineRule="exact"/>
              <w:jc w:val="both"/>
              <w:rPr>
                <w:rFonts w:ascii="宋体" w:hAnsi="宋体" w:cs="宋体"/>
                <w:color w:val="000000"/>
                <w:szCs w:val="18"/>
              </w:rPr>
            </w:pPr>
            <w:r w:rsidRPr="00E80EC2">
              <w:rPr>
                <w:rFonts w:ascii="宋体" w:hAnsi="宋体" w:cs="宋体" w:hint="eastAsia"/>
                <w:color w:val="000000"/>
                <w:szCs w:val="18"/>
              </w:rPr>
              <w:t>·轻度腹泻、眩晕；</w:t>
            </w:r>
          </w:p>
          <w:p w14:paraId="3697F40F" w14:textId="77777777" w:rsidR="00CB05A3" w:rsidRPr="00E80EC2" w:rsidRDefault="00CB05A3" w:rsidP="00A76C28">
            <w:pPr>
              <w:spacing w:line="440" w:lineRule="exact"/>
              <w:jc w:val="both"/>
              <w:rPr>
                <w:rFonts w:ascii="宋体" w:hAnsi="宋体" w:cs="宋体"/>
                <w:color w:val="000000"/>
                <w:szCs w:val="18"/>
              </w:rPr>
            </w:pPr>
            <w:r w:rsidRPr="00E80EC2">
              <w:rPr>
                <w:rFonts w:ascii="宋体" w:hAnsi="宋体" w:cs="宋体" w:hint="eastAsia"/>
                <w:color w:val="000000"/>
                <w:szCs w:val="18"/>
              </w:rPr>
              <w:t>·</w:t>
            </w:r>
            <w:r w:rsidRPr="00E80EC2">
              <w:rPr>
                <w:rFonts w:ascii="宋体" w:hAnsi="宋体" w:cs="宋体" w:hint="eastAsia"/>
                <w:b/>
                <w:bCs/>
                <w:color w:val="FF0000"/>
                <w:szCs w:val="18"/>
              </w:rPr>
              <w:t>粒细胞减少、再障</w:t>
            </w:r>
          </w:p>
          <w:p w14:paraId="7E7AA35C" w14:textId="77777777" w:rsidR="00CB05A3" w:rsidRPr="00E80EC2" w:rsidRDefault="00CB05A3" w:rsidP="00A76C28">
            <w:pPr>
              <w:spacing w:line="440" w:lineRule="exact"/>
              <w:jc w:val="both"/>
              <w:rPr>
                <w:rFonts w:ascii="宋体" w:hAnsi="宋体" w:cs="宋体"/>
                <w:color w:val="000000"/>
                <w:szCs w:val="18"/>
              </w:rPr>
            </w:pPr>
            <w:r w:rsidRPr="00E80EC2">
              <w:rPr>
                <w:rFonts w:ascii="宋体" w:hAnsi="宋体" w:cs="宋体" w:hint="eastAsia"/>
                <w:color w:val="000000"/>
                <w:szCs w:val="18"/>
              </w:rPr>
              <w:t>·</w:t>
            </w:r>
            <w:r w:rsidRPr="00E80EC2">
              <w:rPr>
                <w:rFonts w:ascii="宋体" w:hAnsi="宋体" w:cs="宋体" w:hint="eastAsia"/>
                <w:b/>
                <w:bCs/>
                <w:color w:val="FF0000"/>
                <w:szCs w:val="18"/>
              </w:rPr>
              <w:t>男性乳腺增生、女性泌乳</w:t>
            </w:r>
          </w:p>
        </w:tc>
        <w:tc>
          <w:tcPr>
            <w:tcW w:w="1743" w:type="dxa"/>
            <w:vMerge w:val="restart"/>
            <w:shd w:val="clear" w:color="auto" w:fill="auto"/>
            <w:vAlign w:val="center"/>
            <w:hideMark/>
          </w:tcPr>
          <w:p w14:paraId="41D9FE4D" w14:textId="77777777" w:rsidR="00CB05A3" w:rsidRPr="00E80EC2" w:rsidRDefault="00CB05A3" w:rsidP="00A76C28">
            <w:pPr>
              <w:spacing w:line="440" w:lineRule="exact"/>
              <w:jc w:val="both"/>
              <w:rPr>
                <w:rFonts w:ascii="宋体" w:hAnsi="宋体" w:cs="宋体"/>
                <w:color w:val="000000"/>
                <w:szCs w:val="18"/>
              </w:rPr>
            </w:pPr>
            <w:r w:rsidRPr="00E80EC2">
              <w:rPr>
                <w:rFonts w:ascii="宋体" w:hAnsi="宋体" w:cs="宋体" w:hint="eastAsia"/>
                <w:color w:val="000000"/>
                <w:szCs w:val="18"/>
              </w:rPr>
              <w:t>·胃十二指肠溃疡、幽门螺杆菌感染、上消化道出血；</w:t>
            </w:r>
          </w:p>
          <w:p w14:paraId="62FDAFCE" w14:textId="77777777" w:rsidR="00CB05A3" w:rsidRPr="00E80EC2" w:rsidRDefault="00CB05A3" w:rsidP="00A76C28">
            <w:pPr>
              <w:spacing w:line="440" w:lineRule="exact"/>
              <w:jc w:val="both"/>
              <w:rPr>
                <w:rFonts w:ascii="宋体" w:hAnsi="宋体" w:cs="宋体"/>
                <w:color w:val="000000"/>
                <w:szCs w:val="18"/>
              </w:rPr>
            </w:pPr>
            <w:r w:rsidRPr="00E80EC2">
              <w:rPr>
                <w:rFonts w:ascii="宋体" w:hAnsi="宋体" w:cs="宋体" w:hint="eastAsia"/>
                <w:color w:val="000000"/>
                <w:szCs w:val="18"/>
              </w:rPr>
              <w:t>·胃酸分泌过多症：</w:t>
            </w:r>
          </w:p>
          <w:p w14:paraId="394E57E4" w14:textId="77777777" w:rsidR="00CB05A3" w:rsidRPr="00E80EC2" w:rsidRDefault="00CB05A3" w:rsidP="00A76C28">
            <w:pPr>
              <w:spacing w:line="440" w:lineRule="exact"/>
              <w:jc w:val="both"/>
              <w:rPr>
                <w:rFonts w:ascii="宋体" w:hAnsi="宋体" w:cs="宋体"/>
                <w:color w:val="000000"/>
                <w:szCs w:val="18"/>
              </w:rPr>
            </w:pPr>
            <w:r w:rsidRPr="00E80EC2">
              <w:rPr>
                <w:rFonts w:ascii="宋体" w:hAnsi="宋体" w:cs="宋体" w:hint="eastAsia"/>
                <w:color w:val="000000"/>
                <w:szCs w:val="18"/>
              </w:rPr>
              <w:t>如：反流性食道炎、卓-艾综合征</w:t>
            </w:r>
          </w:p>
        </w:tc>
      </w:tr>
      <w:tr w:rsidR="00CB05A3" w:rsidRPr="00E80EC2" w14:paraId="0D31E011" w14:textId="77777777" w:rsidTr="00704B14">
        <w:tc>
          <w:tcPr>
            <w:tcW w:w="1525" w:type="dxa"/>
            <w:shd w:val="clear" w:color="auto" w:fill="auto"/>
            <w:vAlign w:val="center"/>
            <w:hideMark/>
          </w:tcPr>
          <w:p w14:paraId="30151CE3" w14:textId="77777777" w:rsidR="00CB05A3" w:rsidRPr="00E80EC2" w:rsidRDefault="00CB05A3" w:rsidP="00A76C28">
            <w:pPr>
              <w:spacing w:line="440" w:lineRule="exact"/>
              <w:jc w:val="both"/>
              <w:rPr>
                <w:rFonts w:ascii="宋体" w:hAnsi="宋体" w:cs="宋体"/>
                <w:color w:val="000000"/>
                <w:szCs w:val="18"/>
              </w:rPr>
            </w:pPr>
            <w:r w:rsidRPr="00E80EC2">
              <w:rPr>
                <w:rFonts w:ascii="宋体" w:hAnsi="宋体" w:cs="宋体" w:hint="eastAsia"/>
                <w:color w:val="000000"/>
                <w:szCs w:val="18"/>
              </w:rPr>
              <w:t>2.雷尼</w:t>
            </w:r>
            <w:r w:rsidRPr="007B10CA">
              <w:rPr>
                <w:rFonts w:ascii="宋体" w:hAnsi="宋体" w:cs="宋体" w:hint="eastAsia"/>
                <w:color w:val="000000"/>
                <w:szCs w:val="18"/>
                <w:highlight w:val="green"/>
              </w:rPr>
              <w:t>替丁</w:t>
            </w:r>
          </w:p>
        </w:tc>
        <w:tc>
          <w:tcPr>
            <w:tcW w:w="2304" w:type="dxa"/>
            <w:vMerge/>
            <w:shd w:val="clear" w:color="auto" w:fill="auto"/>
            <w:vAlign w:val="center"/>
            <w:hideMark/>
          </w:tcPr>
          <w:p w14:paraId="3501EF08" w14:textId="77777777" w:rsidR="00CB05A3" w:rsidRPr="00E80EC2" w:rsidRDefault="00CB05A3" w:rsidP="00A76C28">
            <w:pPr>
              <w:spacing w:line="440" w:lineRule="exact"/>
              <w:jc w:val="both"/>
              <w:rPr>
                <w:rFonts w:ascii="宋体" w:hAnsi="宋体" w:cs="宋体"/>
                <w:color w:val="000000"/>
                <w:szCs w:val="18"/>
              </w:rPr>
            </w:pPr>
          </w:p>
        </w:tc>
        <w:tc>
          <w:tcPr>
            <w:tcW w:w="2160" w:type="dxa"/>
            <w:vMerge/>
            <w:shd w:val="clear" w:color="auto" w:fill="auto"/>
            <w:vAlign w:val="center"/>
            <w:hideMark/>
          </w:tcPr>
          <w:p w14:paraId="263BD316" w14:textId="77777777" w:rsidR="00CB05A3" w:rsidRPr="00E80EC2" w:rsidRDefault="00CB05A3" w:rsidP="00A76C28">
            <w:pPr>
              <w:spacing w:line="440" w:lineRule="exact"/>
              <w:jc w:val="both"/>
              <w:rPr>
                <w:rFonts w:ascii="宋体" w:hAnsi="宋体" w:cs="宋体"/>
                <w:color w:val="000000"/>
                <w:szCs w:val="18"/>
              </w:rPr>
            </w:pPr>
          </w:p>
        </w:tc>
        <w:tc>
          <w:tcPr>
            <w:tcW w:w="3024" w:type="dxa"/>
            <w:vMerge/>
            <w:shd w:val="clear" w:color="auto" w:fill="auto"/>
            <w:vAlign w:val="center"/>
            <w:hideMark/>
          </w:tcPr>
          <w:p w14:paraId="601DA9EA" w14:textId="77777777" w:rsidR="00CB05A3" w:rsidRPr="00E80EC2" w:rsidRDefault="00CB05A3" w:rsidP="00A76C28">
            <w:pPr>
              <w:spacing w:line="440" w:lineRule="exact"/>
              <w:jc w:val="both"/>
              <w:rPr>
                <w:rFonts w:ascii="宋体" w:hAnsi="宋体" w:cs="宋体"/>
                <w:color w:val="000000"/>
                <w:szCs w:val="18"/>
              </w:rPr>
            </w:pPr>
          </w:p>
        </w:tc>
        <w:tc>
          <w:tcPr>
            <w:tcW w:w="1743" w:type="dxa"/>
            <w:vMerge/>
            <w:shd w:val="clear" w:color="auto" w:fill="auto"/>
            <w:vAlign w:val="center"/>
            <w:hideMark/>
          </w:tcPr>
          <w:p w14:paraId="6D0C5550" w14:textId="77777777" w:rsidR="00CB05A3" w:rsidRPr="00E80EC2" w:rsidRDefault="00CB05A3" w:rsidP="00A76C28">
            <w:pPr>
              <w:spacing w:line="440" w:lineRule="exact"/>
              <w:jc w:val="both"/>
              <w:rPr>
                <w:rFonts w:ascii="宋体" w:hAnsi="宋体" w:cs="宋体"/>
                <w:color w:val="000000"/>
                <w:szCs w:val="18"/>
              </w:rPr>
            </w:pPr>
          </w:p>
        </w:tc>
      </w:tr>
      <w:tr w:rsidR="00CB05A3" w:rsidRPr="00E80EC2" w14:paraId="7967BBCB" w14:textId="77777777" w:rsidTr="00704B14">
        <w:tc>
          <w:tcPr>
            <w:tcW w:w="1525" w:type="dxa"/>
            <w:shd w:val="clear" w:color="auto" w:fill="auto"/>
            <w:vAlign w:val="center"/>
            <w:hideMark/>
          </w:tcPr>
          <w:p w14:paraId="4D6DA558" w14:textId="77777777" w:rsidR="00CB05A3" w:rsidRPr="00E80EC2" w:rsidRDefault="00CB05A3" w:rsidP="00A76C28">
            <w:pPr>
              <w:spacing w:line="440" w:lineRule="exact"/>
              <w:jc w:val="both"/>
              <w:rPr>
                <w:rFonts w:ascii="宋体" w:hAnsi="宋体" w:cs="宋体"/>
                <w:color w:val="000000"/>
                <w:szCs w:val="18"/>
              </w:rPr>
            </w:pPr>
            <w:r w:rsidRPr="00E80EC2">
              <w:rPr>
                <w:rFonts w:ascii="宋体" w:hAnsi="宋体" w:cs="宋体" w:hint="eastAsia"/>
                <w:color w:val="000000"/>
                <w:szCs w:val="18"/>
              </w:rPr>
              <w:t>3.法莫替丁</w:t>
            </w:r>
          </w:p>
        </w:tc>
        <w:tc>
          <w:tcPr>
            <w:tcW w:w="2304" w:type="dxa"/>
            <w:vMerge/>
            <w:shd w:val="clear" w:color="auto" w:fill="auto"/>
            <w:vAlign w:val="center"/>
            <w:hideMark/>
          </w:tcPr>
          <w:p w14:paraId="026D1184" w14:textId="77777777" w:rsidR="00CB05A3" w:rsidRPr="00E80EC2" w:rsidRDefault="00CB05A3" w:rsidP="00A76C28">
            <w:pPr>
              <w:spacing w:line="440" w:lineRule="exact"/>
              <w:jc w:val="both"/>
              <w:rPr>
                <w:rFonts w:ascii="宋体" w:hAnsi="宋体" w:cs="宋体"/>
                <w:color w:val="000000"/>
                <w:szCs w:val="18"/>
              </w:rPr>
            </w:pPr>
          </w:p>
        </w:tc>
        <w:tc>
          <w:tcPr>
            <w:tcW w:w="2160" w:type="dxa"/>
            <w:vMerge/>
            <w:shd w:val="clear" w:color="auto" w:fill="auto"/>
            <w:vAlign w:val="center"/>
            <w:hideMark/>
          </w:tcPr>
          <w:p w14:paraId="2D45A1B0" w14:textId="77777777" w:rsidR="00CB05A3" w:rsidRPr="00E80EC2" w:rsidRDefault="00CB05A3" w:rsidP="00A76C28">
            <w:pPr>
              <w:spacing w:line="440" w:lineRule="exact"/>
              <w:jc w:val="both"/>
              <w:rPr>
                <w:rFonts w:ascii="宋体" w:hAnsi="宋体" w:cs="宋体"/>
                <w:color w:val="000000"/>
                <w:szCs w:val="18"/>
              </w:rPr>
            </w:pPr>
          </w:p>
        </w:tc>
        <w:tc>
          <w:tcPr>
            <w:tcW w:w="3024" w:type="dxa"/>
            <w:vMerge/>
            <w:shd w:val="clear" w:color="auto" w:fill="auto"/>
            <w:vAlign w:val="center"/>
            <w:hideMark/>
          </w:tcPr>
          <w:p w14:paraId="6358A146" w14:textId="77777777" w:rsidR="00CB05A3" w:rsidRPr="00E80EC2" w:rsidRDefault="00CB05A3" w:rsidP="00A76C28">
            <w:pPr>
              <w:spacing w:line="440" w:lineRule="exact"/>
              <w:jc w:val="both"/>
              <w:rPr>
                <w:rFonts w:ascii="宋体" w:hAnsi="宋体" w:cs="宋体"/>
                <w:color w:val="000000"/>
                <w:szCs w:val="18"/>
              </w:rPr>
            </w:pPr>
          </w:p>
        </w:tc>
        <w:tc>
          <w:tcPr>
            <w:tcW w:w="1743" w:type="dxa"/>
            <w:vMerge/>
            <w:shd w:val="clear" w:color="auto" w:fill="auto"/>
            <w:vAlign w:val="center"/>
            <w:hideMark/>
          </w:tcPr>
          <w:p w14:paraId="5A2FDE15" w14:textId="77777777" w:rsidR="00CB05A3" w:rsidRPr="00E80EC2" w:rsidRDefault="00CB05A3" w:rsidP="00A76C28">
            <w:pPr>
              <w:spacing w:line="440" w:lineRule="exact"/>
              <w:jc w:val="both"/>
              <w:rPr>
                <w:rFonts w:ascii="宋体" w:hAnsi="宋体" w:cs="宋体"/>
                <w:color w:val="000000"/>
                <w:szCs w:val="18"/>
              </w:rPr>
            </w:pPr>
          </w:p>
        </w:tc>
      </w:tr>
      <w:tr w:rsidR="00CB05A3" w:rsidRPr="00E80EC2" w14:paraId="333CACE3" w14:textId="77777777" w:rsidTr="00704B14">
        <w:tc>
          <w:tcPr>
            <w:tcW w:w="1525" w:type="dxa"/>
            <w:shd w:val="clear" w:color="auto" w:fill="auto"/>
            <w:vAlign w:val="center"/>
            <w:hideMark/>
          </w:tcPr>
          <w:p w14:paraId="1B9C57BB" w14:textId="77777777" w:rsidR="00CB05A3" w:rsidRPr="00E80EC2" w:rsidRDefault="00CB05A3" w:rsidP="00A76C28">
            <w:pPr>
              <w:spacing w:line="440" w:lineRule="exact"/>
              <w:jc w:val="both"/>
              <w:rPr>
                <w:rFonts w:ascii="宋体" w:hAnsi="宋体" w:cs="宋体"/>
                <w:color w:val="000000"/>
                <w:szCs w:val="18"/>
              </w:rPr>
            </w:pPr>
            <w:r w:rsidRPr="00E80EC2">
              <w:rPr>
                <w:rFonts w:ascii="宋体" w:hAnsi="宋体" w:cs="宋体" w:hint="eastAsia"/>
                <w:color w:val="000000"/>
                <w:szCs w:val="18"/>
              </w:rPr>
              <w:t>4.</w:t>
            </w:r>
            <w:r w:rsidRPr="007B10CA">
              <w:rPr>
                <w:rFonts w:ascii="宋体" w:hAnsi="宋体" w:cs="宋体" w:hint="eastAsia"/>
                <w:color w:val="000000"/>
                <w:szCs w:val="18"/>
                <w:highlight w:val="green"/>
              </w:rPr>
              <w:t>奥美拉唑</w:t>
            </w:r>
          </w:p>
          <w:p w14:paraId="57DE5382" w14:textId="77777777" w:rsidR="00CB05A3" w:rsidRPr="00E80EC2" w:rsidRDefault="00CB05A3" w:rsidP="00A76C28">
            <w:pPr>
              <w:spacing w:line="440" w:lineRule="exact"/>
              <w:jc w:val="both"/>
              <w:rPr>
                <w:rFonts w:ascii="宋体" w:hAnsi="宋体" w:cs="宋体"/>
                <w:color w:val="000000"/>
                <w:szCs w:val="18"/>
              </w:rPr>
            </w:pPr>
            <w:r w:rsidRPr="00E80EC2">
              <w:rPr>
                <w:rFonts w:ascii="宋体" w:hAnsi="宋体" w:cs="宋体" w:hint="eastAsia"/>
                <w:color w:val="000000"/>
                <w:szCs w:val="18"/>
              </w:rPr>
              <w:t>5.兰索拉唑</w:t>
            </w:r>
          </w:p>
        </w:tc>
        <w:tc>
          <w:tcPr>
            <w:tcW w:w="2304" w:type="dxa"/>
            <w:shd w:val="clear" w:color="auto" w:fill="auto"/>
            <w:vAlign w:val="center"/>
            <w:hideMark/>
          </w:tcPr>
          <w:p w14:paraId="0736935F" w14:textId="77777777" w:rsidR="00CB05A3" w:rsidRPr="00E80EC2" w:rsidRDefault="00CB05A3" w:rsidP="00A76C28">
            <w:pPr>
              <w:spacing w:line="440" w:lineRule="exact"/>
              <w:jc w:val="both"/>
              <w:rPr>
                <w:rFonts w:ascii="宋体" w:hAnsi="宋体" w:cs="宋体"/>
                <w:color w:val="000000"/>
                <w:szCs w:val="18"/>
              </w:rPr>
            </w:pPr>
            <w:r w:rsidRPr="00E80EC2">
              <w:rPr>
                <w:rFonts w:ascii="宋体" w:hAnsi="宋体" w:cs="宋体" w:hint="eastAsia"/>
                <w:color w:val="000000"/>
                <w:szCs w:val="18"/>
              </w:rPr>
              <w:t>阻断胃壁细胞</w:t>
            </w:r>
            <w:r w:rsidRPr="007B10CA">
              <w:rPr>
                <w:rFonts w:ascii="宋体" w:hAnsi="宋体" w:cs="宋体" w:hint="eastAsia"/>
                <w:color w:val="000000"/>
                <w:szCs w:val="18"/>
                <w:highlight w:val="green"/>
              </w:rPr>
              <w:t>H</w:t>
            </w:r>
            <w:r w:rsidRPr="007B10CA">
              <w:rPr>
                <w:rFonts w:ascii="宋体" w:hAnsi="宋体" w:cs="宋体" w:hint="eastAsia"/>
                <w:color w:val="000000"/>
                <w:szCs w:val="18"/>
                <w:highlight w:val="green"/>
                <w:vertAlign w:val="superscript"/>
              </w:rPr>
              <w:t>+</w:t>
            </w:r>
            <w:r w:rsidRPr="007B10CA">
              <w:rPr>
                <w:rFonts w:ascii="宋体" w:hAnsi="宋体" w:cs="宋体" w:hint="eastAsia"/>
                <w:color w:val="000000"/>
                <w:szCs w:val="18"/>
                <w:highlight w:val="green"/>
              </w:rPr>
              <w:t>泵</w:t>
            </w:r>
          </w:p>
        </w:tc>
        <w:tc>
          <w:tcPr>
            <w:tcW w:w="2160" w:type="dxa"/>
            <w:shd w:val="clear" w:color="auto" w:fill="auto"/>
            <w:vAlign w:val="center"/>
            <w:hideMark/>
          </w:tcPr>
          <w:p w14:paraId="53C061A0" w14:textId="77777777" w:rsidR="00CB05A3" w:rsidRPr="00E80EC2" w:rsidRDefault="00CB05A3" w:rsidP="00A76C28">
            <w:pPr>
              <w:spacing w:line="440" w:lineRule="exact"/>
              <w:jc w:val="both"/>
              <w:rPr>
                <w:rFonts w:ascii="宋体" w:hAnsi="宋体" w:cs="宋体"/>
                <w:color w:val="000000"/>
                <w:szCs w:val="18"/>
              </w:rPr>
            </w:pPr>
            <w:r w:rsidRPr="00E80EC2">
              <w:rPr>
                <w:rFonts w:ascii="宋体" w:hAnsi="宋体" w:cs="宋体" w:hint="eastAsia"/>
                <w:color w:val="000000"/>
                <w:szCs w:val="18"/>
              </w:rPr>
              <w:t>①</w:t>
            </w:r>
            <w:r w:rsidRPr="00E80EC2">
              <w:rPr>
                <w:rFonts w:ascii="宋体" w:hAnsi="宋体" w:cs="宋体" w:hint="eastAsia"/>
                <w:b/>
                <w:bCs/>
                <w:color w:val="FF0000"/>
                <w:szCs w:val="18"/>
                <w:highlight w:val="yellow"/>
              </w:rPr>
              <w:t>抑制胃酸分泌</w:t>
            </w:r>
          </w:p>
          <w:p w14:paraId="166E2738" w14:textId="77777777" w:rsidR="00CB05A3" w:rsidRPr="00E80EC2" w:rsidRDefault="00CB05A3" w:rsidP="00A76C28">
            <w:pPr>
              <w:spacing w:line="440" w:lineRule="exact"/>
              <w:jc w:val="both"/>
              <w:rPr>
                <w:rFonts w:ascii="宋体" w:hAnsi="宋体" w:cs="宋体"/>
                <w:color w:val="000000"/>
                <w:szCs w:val="18"/>
              </w:rPr>
            </w:pPr>
            <w:r w:rsidRPr="00E80EC2">
              <w:rPr>
                <w:rFonts w:ascii="宋体" w:hAnsi="宋体" w:cs="宋体" w:hint="eastAsia"/>
                <w:color w:val="000000"/>
                <w:szCs w:val="18"/>
              </w:rPr>
              <w:t>②</w:t>
            </w:r>
            <w:r w:rsidRPr="00E80EC2">
              <w:rPr>
                <w:rFonts w:ascii="宋体" w:hAnsi="宋体" w:cs="宋体" w:hint="eastAsia"/>
                <w:b/>
                <w:bCs/>
                <w:color w:val="FF0000"/>
                <w:szCs w:val="18"/>
                <w:highlight w:val="yellow"/>
              </w:rPr>
              <w:t>保护胃黏膜</w:t>
            </w:r>
          </w:p>
          <w:p w14:paraId="1AE35EFF" w14:textId="77777777" w:rsidR="00CB05A3" w:rsidRPr="00E80EC2" w:rsidRDefault="00CB05A3" w:rsidP="00A76C28">
            <w:pPr>
              <w:spacing w:line="440" w:lineRule="exact"/>
              <w:jc w:val="both"/>
              <w:rPr>
                <w:rFonts w:ascii="宋体" w:hAnsi="宋体" w:cs="宋体"/>
                <w:color w:val="000000"/>
                <w:szCs w:val="18"/>
              </w:rPr>
            </w:pPr>
            <w:r w:rsidRPr="00E80EC2">
              <w:rPr>
                <w:rFonts w:ascii="宋体" w:hAnsi="宋体" w:cs="宋体" w:hint="eastAsia"/>
                <w:color w:val="000000"/>
                <w:szCs w:val="18"/>
              </w:rPr>
              <w:t>③</w:t>
            </w:r>
            <w:r w:rsidRPr="00E80EC2">
              <w:rPr>
                <w:rFonts w:ascii="宋体" w:hAnsi="宋体" w:cs="宋体" w:hint="eastAsia"/>
                <w:b/>
                <w:bCs/>
                <w:color w:val="FF0000"/>
                <w:szCs w:val="18"/>
                <w:highlight w:val="yellow"/>
              </w:rPr>
              <w:t>抗幽门螺杆菌</w:t>
            </w:r>
          </w:p>
        </w:tc>
        <w:tc>
          <w:tcPr>
            <w:tcW w:w="3024" w:type="dxa"/>
            <w:shd w:val="clear" w:color="auto" w:fill="auto"/>
            <w:vAlign w:val="center"/>
            <w:hideMark/>
          </w:tcPr>
          <w:p w14:paraId="1FC01356" w14:textId="77777777" w:rsidR="00CB05A3" w:rsidRPr="00E80EC2" w:rsidRDefault="00CB05A3" w:rsidP="00A76C28">
            <w:pPr>
              <w:spacing w:line="440" w:lineRule="exact"/>
              <w:jc w:val="both"/>
              <w:rPr>
                <w:rFonts w:ascii="宋体" w:hAnsi="宋体" w:cs="宋体"/>
                <w:color w:val="000000"/>
                <w:szCs w:val="18"/>
              </w:rPr>
            </w:pPr>
            <w:r w:rsidRPr="00E80EC2">
              <w:rPr>
                <w:rFonts w:ascii="宋体" w:hAnsi="宋体" w:cs="宋体" w:hint="eastAsia"/>
                <w:color w:val="000000"/>
                <w:szCs w:val="18"/>
              </w:rPr>
              <w:t>头痛、嗜睡</w:t>
            </w:r>
          </w:p>
          <w:p w14:paraId="26B294A6" w14:textId="77777777" w:rsidR="00CB05A3" w:rsidRPr="00E80EC2" w:rsidRDefault="00CB05A3" w:rsidP="00A76C28">
            <w:pPr>
              <w:spacing w:line="440" w:lineRule="exact"/>
              <w:jc w:val="both"/>
              <w:rPr>
                <w:rFonts w:ascii="宋体" w:hAnsi="宋体" w:cs="宋体"/>
                <w:color w:val="000000"/>
                <w:szCs w:val="18"/>
              </w:rPr>
            </w:pPr>
            <w:r w:rsidRPr="00E80EC2">
              <w:rPr>
                <w:rFonts w:ascii="宋体" w:hAnsi="宋体" w:cs="宋体" w:hint="eastAsia"/>
                <w:color w:val="000000"/>
                <w:szCs w:val="18"/>
              </w:rPr>
              <w:t>胃肠道症状</w:t>
            </w:r>
          </w:p>
        </w:tc>
        <w:tc>
          <w:tcPr>
            <w:tcW w:w="1743" w:type="dxa"/>
            <w:vMerge/>
            <w:shd w:val="clear" w:color="auto" w:fill="auto"/>
            <w:vAlign w:val="center"/>
            <w:hideMark/>
          </w:tcPr>
          <w:p w14:paraId="2BFD65F2" w14:textId="77777777" w:rsidR="00CB05A3" w:rsidRPr="00E80EC2" w:rsidRDefault="00CB05A3" w:rsidP="00A76C28">
            <w:pPr>
              <w:spacing w:line="440" w:lineRule="exact"/>
              <w:jc w:val="both"/>
              <w:rPr>
                <w:rFonts w:ascii="宋体" w:hAnsi="宋体" w:cs="宋体"/>
                <w:color w:val="000000"/>
                <w:szCs w:val="18"/>
              </w:rPr>
            </w:pPr>
          </w:p>
        </w:tc>
      </w:tr>
      <w:tr w:rsidR="00CB05A3" w:rsidRPr="00E80EC2" w14:paraId="7A64A325" w14:textId="77777777" w:rsidTr="00704B14">
        <w:tc>
          <w:tcPr>
            <w:tcW w:w="1525" w:type="dxa"/>
            <w:shd w:val="clear" w:color="auto" w:fill="auto"/>
            <w:vAlign w:val="center"/>
            <w:hideMark/>
          </w:tcPr>
          <w:p w14:paraId="39C14E3E" w14:textId="77777777" w:rsidR="00CB05A3" w:rsidRPr="00E80EC2" w:rsidRDefault="00CB05A3" w:rsidP="00A76C28">
            <w:pPr>
              <w:spacing w:line="440" w:lineRule="exact"/>
              <w:jc w:val="both"/>
              <w:rPr>
                <w:rFonts w:ascii="宋体" w:hAnsi="宋体" w:cs="宋体"/>
                <w:color w:val="000000"/>
                <w:szCs w:val="18"/>
              </w:rPr>
            </w:pPr>
            <w:r w:rsidRPr="00E80EC2">
              <w:rPr>
                <w:rFonts w:ascii="宋体" w:hAnsi="宋体" w:cs="宋体" w:hint="eastAsia"/>
                <w:color w:val="000000"/>
                <w:szCs w:val="18"/>
              </w:rPr>
              <w:t>6.哌仑</w:t>
            </w:r>
            <w:r w:rsidRPr="007B10CA">
              <w:rPr>
                <w:rFonts w:ascii="宋体" w:hAnsi="宋体" w:cs="宋体" w:hint="eastAsia"/>
                <w:color w:val="000000"/>
                <w:szCs w:val="18"/>
                <w:highlight w:val="green"/>
              </w:rPr>
              <w:t>西平</w:t>
            </w:r>
          </w:p>
        </w:tc>
        <w:tc>
          <w:tcPr>
            <w:tcW w:w="2304" w:type="dxa"/>
            <w:shd w:val="clear" w:color="auto" w:fill="auto"/>
            <w:vAlign w:val="center"/>
            <w:hideMark/>
          </w:tcPr>
          <w:p w14:paraId="47E368D4" w14:textId="77777777" w:rsidR="00CB05A3" w:rsidRPr="00E80EC2" w:rsidRDefault="00CB05A3" w:rsidP="00A76C28">
            <w:pPr>
              <w:spacing w:line="440" w:lineRule="exact"/>
              <w:jc w:val="both"/>
              <w:rPr>
                <w:rFonts w:ascii="宋体" w:hAnsi="宋体" w:cs="宋体"/>
                <w:color w:val="000000"/>
                <w:szCs w:val="18"/>
              </w:rPr>
            </w:pPr>
            <w:r w:rsidRPr="00E80EC2">
              <w:rPr>
                <w:rFonts w:ascii="宋体" w:hAnsi="宋体" w:cs="宋体" w:hint="eastAsia"/>
                <w:color w:val="000000"/>
                <w:szCs w:val="18"/>
              </w:rPr>
              <w:t>阻断</w:t>
            </w:r>
            <w:r w:rsidRPr="007B10CA">
              <w:rPr>
                <w:rFonts w:ascii="宋体" w:hAnsi="宋体" w:cs="宋体" w:hint="eastAsia"/>
                <w:color w:val="000000"/>
                <w:szCs w:val="18"/>
                <w:highlight w:val="green"/>
              </w:rPr>
              <w:t>M</w:t>
            </w:r>
            <w:r w:rsidRPr="00E80EC2">
              <w:rPr>
                <w:rFonts w:ascii="宋体" w:hAnsi="宋体" w:cs="宋体" w:hint="eastAsia"/>
                <w:color w:val="000000"/>
                <w:szCs w:val="18"/>
                <w:vertAlign w:val="subscript"/>
              </w:rPr>
              <w:t>1</w:t>
            </w:r>
            <w:r w:rsidRPr="00E80EC2">
              <w:rPr>
                <w:rFonts w:ascii="宋体" w:hAnsi="宋体" w:cs="宋体" w:hint="eastAsia"/>
                <w:color w:val="000000"/>
                <w:szCs w:val="18"/>
              </w:rPr>
              <w:t>受体</w:t>
            </w:r>
          </w:p>
        </w:tc>
        <w:tc>
          <w:tcPr>
            <w:tcW w:w="2160" w:type="dxa"/>
            <w:shd w:val="clear" w:color="auto" w:fill="auto"/>
            <w:vAlign w:val="center"/>
            <w:hideMark/>
          </w:tcPr>
          <w:p w14:paraId="7A3971B7" w14:textId="77777777" w:rsidR="00CB05A3" w:rsidRPr="00E80EC2" w:rsidRDefault="00CB05A3" w:rsidP="00A76C28">
            <w:pPr>
              <w:spacing w:line="440" w:lineRule="exact"/>
              <w:jc w:val="both"/>
              <w:rPr>
                <w:rFonts w:ascii="宋体" w:hAnsi="宋体" w:cs="宋体"/>
                <w:color w:val="000000"/>
                <w:szCs w:val="18"/>
              </w:rPr>
            </w:pPr>
            <w:r w:rsidRPr="00E80EC2">
              <w:rPr>
                <w:rFonts w:ascii="宋体" w:hAnsi="宋体" w:cs="宋体" w:hint="eastAsia"/>
                <w:color w:val="000000"/>
                <w:szCs w:val="18"/>
              </w:rPr>
              <w:t>抑制胃酸分泌</w:t>
            </w:r>
          </w:p>
        </w:tc>
        <w:tc>
          <w:tcPr>
            <w:tcW w:w="3024" w:type="dxa"/>
            <w:shd w:val="clear" w:color="auto" w:fill="auto"/>
            <w:vAlign w:val="center"/>
            <w:hideMark/>
          </w:tcPr>
          <w:p w14:paraId="08CC7E7B" w14:textId="77777777" w:rsidR="00CB05A3" w:rsidRPr="00E80EC2" w:rsidRDefault="00CB05A3" w:rsidP="00A76C28">
            <w:pPr>
              <w:spacing w:line="440" w:lineRule="exact"/>
              <w:jc w:val="both"/>
              <w:rPr>
                <w:rFonts w:ascii="宋体" w:hAnsi="宋体" w:cs="宋体"/>
                <w:color w:val="000000"/>
                <w:szCs w:val="18"/>
              </w:rPr>
            </w:pPr>
            <w:r w:rsidRPr="00E80EC2">
              <w:rPr>
                <w:rFonts w:ascii="宋体" w:hAnsi="宋体" w:cs="宋体" w:hint="eastAsia"/>
                <w:color w:val="000000"/>
                <w:szCs w:val="18"/>
              </w:rPr>
              <w:t>口干、视物模糊等</w:t>
            </w:r>
          </w:p>
        </w:tc>
        <w:tc>
          <w:tcPr>
            <w:tcW w:w="1743" w:type="dxa"/>
            <w:vMerge/>
            <w:shd w:val="clear" w:color="auto" w:fill="auto"/>
            <w:vAlign w:val="center"/>
            <w:hideMark/>
          </w:tcPr>
          <w:p w14:paraId="281CF80C" w14:textId="77777777" w:rsidR="00CB05A3" w:rsidRPr="00E80EC2" w:rsidRDefault="00CB05A3" w:rsidP="00A76C28">
            <w:pPr>
              <w:spacing w:line="440" w:lineRule="exact"/>
              <w:jc w:val="both"/>
              <w:rPr>
                <w:rFonts w:ascii="宋体" w:hAnsi="宋体" w:cs="宋体"/>
                <w:color w:val="000000"/>
                <w:szCs w:val="18"/>
              </w:rPr>
            </w:pPr>
          </w:p>
        </w:tc>
      </w:tr>
      <w:tr w:rsidR="00CB05A3" w:rsidRPr="00E80EC2" w14:paraId="7FC1F048" w14:textId="77777777" w:rsidTr="00704B14">
        <w:tc>
          <w:tcPr>
            <w:tcW w:w="1525" w:type="dxa"/>
            <w:shd w:val="clear" w:color="auto" w:fill="auto"/>
            <w:vAlign w:val="center"/>
          </w:tcPr>
          <w:p w14:paraId="01D3CAE4" w14:textId="77777777" w:rsidR="00CB05A3" w:rsidRPr="00E80EC2" w:rsidRDefault="00CB05A3" w:rsidP="00A76C28">
            <w:pPr>
              <w:spacing w:line="440" w:lineRule="exact"/>
              <w:jc w:val="both"/>
              <w:rPr>
                <w:rFonts w:ascii="宋体" w:hAnsi="宋体" w:cs="宋体"/>
                <w:color w:val="000000"/>
                <w:szCs w:val="18"/>
              </w:rPr>
            </w:pPr>
            <w:r w:rsidRPr="00E80EC2">
              <w:rPr>
                <w:rFonts w:ascii="宋体" w:hAnsi="宋体" w:cs="宋体" w:hint="eastAsia"/>
                <w:color w:val="000000"/>
                <w:szCs w:val="18"/>
              </w:rPr>
              <w:t>7.</w:t>
            </w:r>
            <w:r w:rsidRPr="00E80EC2">
              <w:rPr>
                <w:rFonts w:ascii="宋体" w:hAnsi="宋体" w:cs="宋体" w:hint="eastAsia"/>
                <w:b/>
                <w:bCs/>
                <w:color w:val="000000"/>
                <w:szCs w:val="18"/>
              </w:rPr>
              <w:t>丙谷胺</w:t>
            </w:r>
          </w:p>
        </w:tc>
        <w:tc>
          <w:tcPr>
            <w:tcW w:w="2304" w:type="dxa"/>
            <w:shd w:val="clear" w:color="auto" w:fill="auto"/>
            <w:vAlign w:val="center"/>
          </w:tcPr>
          <w:p w14:paraId="351B3777" w14:textId="77777777" w:rsidR="00CB05A3" w:rsidRPr="00E80EC2" w:rsidRDefault="00CB05A3" w:rsidP="00A76C28">
            <w:pPr>
              <w:spacing w:line="440" w:lineRule="exact"/>
              <w:jc w:val="both"/>
              <w:rPr>
                <w:rFonts w:ascii="宋体" w:hAnsi="宋体" w:cs="宋体"/>
                <w:color w:val="000000"/>
                <w:szCs w:val="18"/>
              </w:rPr>
            </w:pPr>
            <w:r w:rsidRPr="00E80EC2">
              <w:rPr>
                <w:rFonts w:ascii="宋体" w:hAnsi="宋体" w:cs="宋体" w:hint="eastAsia"/>
                <w:color w:val="000000"/>
                <w:szCs w:val="18"/>
              </w:rPr>
              <w:t>竞争性阻断胃泌素受体(CCK</w:t>
            </w:r>
            <w:r w:rsidRPr="00E80EC2">
              <w:rPr>
                <w:rFonts w:ascii="宋体" w:hAnsi="宋体" w:cs="宋体" w:hint="eastAsia"/>
                <w:color w:val="000000"/>
                <w:szCs w:val="18"/>
                <w:vertAlign w:val="subscript"/>
              </w:rPr>
              <w:t>2</w:t>
            </w:r>
            <w:r w:rsidRPr="00E80EC2">
              <w:rPr>
                <w:rFonts w:ascii="宋体" w:hAnsi="宋体" w:cs="宋体" w:hint="eastAsia"/>
                <w:color w:val="000000"/>
                <w:szCs w:val="18"/>
              </w:rPr>
              <w:t>R)</w:t>
            </w:r>
          </w:p>
        </w:tc>
        <w:tc>
          <w:tcPr>
            <w:tcW w:w="2160" w:type="dxa"/>
            <w:shd w:val="clear" w:color="auto" w:fill="auto"/>
            <w:vAlign w:val="center"/>
          </w:tcPr>
          <w:p w14:paraId="702B9145" w14:textId="77777777" w:rsidR="00CB05A3" w:rsidRPr="00E80EC2" w:rsidRDefault="00CB05A3" w:rsidP="00A76C28">
            <w:pPr>
              <w:spacing w:line="440" w:lineRule="exact"/>
              <w:jc w:val="both"/>
              <w:rPr>
                <w:rFonts w:ascii="宋体" w:hAnsi="宋体" w:cs="宋体"/>
                <w:color w:val="000000"/>
                <w:szCs w:val="18"/>
              </w:rPr>
            </w:pPr>
            <w:r w:rsidRPr="00E80EC2">
              <w:rPr>
                <w:rFonts w:ascii="宋体" w:hAnsi="宋体" w:cs="宋体" w:hint="eastAsia"/>
                <w:color w:val="000000"/>
                <w:szCs w:val="18"/>
              </w:rPr>
              <w:t>①减少胃酸分泌</w:t>
            </w:r>
          </w:p>
          <w:p w14:paraId="5270E805" w14:textId="77777777" w:rsidR="00CB05A3" w:rsidRPr="00E80EC2" w:rsidRDefault="00CB05A3" w:rsidP="00A76C28">
            <w:pPr>
              <w:spacing w:line="440" w:lineRule="exact"/>
              <w:jc w:val="both"/>
              <w:rPr>
                <w:rFonts w:ascii="宋体" w:hAnsi="宋体" w:cs="宋体"/>
                <w:color w:val="000000"/>
                <w:szCs w:val="18"/>
              </w:rPr>
            </w:pPr>
            <w:r w:rsidRPr="00E80EC2">
              <w:rPr>
                <w:rFonts w:ascii="等线" w:eastAsia="等线" w:hAnsi="等线" w:cs="MS Gothic" w:hint="eastAsia"/>
                <w:color w:val="000000"/>
                <w:szCs w:val="18"/>
              </w:rPr>
              <w:t>②</w:t>
            </w:r>
            <w:r w:rsidRPr="00E80EC2">
              <w:rPr>
                <w:rFonts w:ascii="宋体" w:hAnsi="宋体" w:cs="宋体" w:hint="eastAsia"/>
                <w:color w:val="000000"/>
                <w:szCs w:val="18"/>
              </w:rPr>
              <w:t>促进胃粘蛋白生成、胃黏膜黏液合成</w:t>
            </w:r>
          </w:p>
        </w:tc>
        <w:tc>
          <w:tcPr>
            <w:tcW w:w="3024" w:type="dxa"/>
            <w:shd w:val="clear" w:color="auto" w:fill="auto"/>
            <w:vAlign w:val="center"/>
          </w:tcPr>
          <w:p w14:paraId="5081EDA5" w14:textId="77777777" w:rsidR="00CB05A3" w:rsidRPr="00E80EC2" w:rsidRDefault="00CB05A3" w:rsidP="00A76C28">
            <w:pPr>
              <w:spacing w:line="440" w:lineRule="exact"/>
              <w:jc w:val="both"/>
              <w:rPr>
                <w:rFonts w:ascii="宋体" w:hAnsi="宋体" w:cs="宋体"/>
                <w:color w:val="000000"/>
                <w:szCs w:val="18"/>
              </w:rPr>
            </w:pPr>
            <w:r w:rsidRPr="00E80EC2">
              <w:rPr>
                <w:rFonts w:ascii="宋体" w:hAnsi="宋体" w:cs="宋体" w:hint="eastAsia"/>
                <w:color w:val="000000"/>
                <w:szCs w:val="18"/>
              </w:rPr>
              <w:t>不良反应轻微，多为胃肠道反应</w:t>
            </w:r>
          </w:p>
        </w:tc>
        <w:tc>
          <w:tcPr>
            <w:tcW w:w="1743" w:type="dxa"/>
            <w:vMerge/>
            <w:shd w:val="clear" w:color="auto" w:fill="auto"/>
            <w:vAlign w:val="center"/>
          </w:tcPr>
          <w:p w14:paraId="2386A703" w14:textId="77777777" w:rsidR="00CB05A3" w:rsidRPr="00E80EC2" w:rsidRDefault="00CB05A3" w:rsidP="00A76C28">
            <w:pPr>
              <w:spacing w:line="440" w:lineRule="exact"/>
              <w:jc w:val="both"/>
              <w:rPr>
                <w:rFonts w:ascii="宋体" w:hAnsi="宋体" w:cs="宋体"/>
                <w:color w:val="000000"/>
                <w:szCs w:val="18"/>
              </w:rPr>
            </w:pPr>
          </w:p>
        </w:tc>
      </w:tr>
    </w:tbl>
    <w:p w14:paraId="54C7177C" w14:textId="5E0F9DB3" w:rsidR="007B10CA" w:rsidRDefault="007B10CA" w:rsidP="00AB09A4">
      <w:pPr>
        <w:spacing w:after="0" w:line="440" w:lineRule="exact"/>
        <w:textAlignment w:val="baseline"/>
        <w:rPr>
          <w:rFonts w:ascii="宋体" w:hAnsi="宋体"/>
          <w:b/>
          <w:bCs/>
          <w:szCs w:val="24"/>
        </w:rPr>
      </w:pPr>
      <w:r w:rsidRPr="007B10CA">
        <w:rPr>
          <w:rFonts w:ascii="宋体" w:hAnsi="宋体" w:hint="eastAsia"/>
          <w:b/>
          <w:bCs/>
          <w:szCs w:val="24"/>
          <w:highlight w:val="green"/>
        </w:rPr>
        <w:t>米索前列醇</w:t>
      </w:r>
      <w:r w:rsidRPr="00EE3F92">
        <w:rPr>
          <w:rFonts w:ascii="宋体" w:hAnsi="宋体" w:hint="eastAsia"/>
          <w:b/>
          <w:bCs/>
          <w:szCs w:val="24"/>
        </w:rPr>
        <w:t>，胃粘膜保护，PGE1衍生物</w:t>
      </w:r>
      <w:r w:rsidRPr="007B10CA">
        <w:rPr>
          <w:rFonts w:ascii="宋体" w:hAnsi="宋体" w:hint="eastAsia"/>
          <w:b/>
          <w:bCs/>
          <w:szCs w:val="24"/>
          <w:highlight w:val="green"/>
        </w:rPr>
        <w:t>：</w:t>
      </w:r>
      <w:r w:rsidR="00AB09A4" w:rsidRPr="00AB09A4">
        <w:rPr>
          <w:rFonts w:ascii="宋体" w:hAnsi="宋体" w:hint="eastAsia"/>
          <w:b/>
          <w:bCs/>
          <w:szCs w:val="24"/>
          <w:highlight w:val="green"/>
        </w:rPr>
        <w:t>非甾引起的溃疡、上消化道出血的首选</w:t>
      </w:r>
    </w:p>
    <w:p w14:paraId="099DBD65" w14:textId="77777777" w:rsidR="00AB09A4" w:rsidRDefault="00AB09A4" w:rsidP="00AB09A4">
      <w:pPr>
        <w:spacing w:after="0" w:line="440" w:lineRule="exact"/>
        <w:textAlignment w:val="baseline"/>
        <w:rPr>
          <w:rFonts w:ascii="宋体" w:hAnsi="宋体"/>
          <w:b/>
          <w:bCs/>
          <w:szCs w:val="24"/>
        </w:rPr>
      </w:pPr>
    </w:p>
    <w:p w14:paraId="09AEBBE6" w14:textId="77777777" w:rsidR="00FC0B77" w:rsidRPr="00FC0B77" w:rsidRDefault="005C4C19" w:rsidP="00A76C28">
      <w:pPr>
        <w:spacing w:after="0" w:line="440" w:lineRule="exact"/>
        <w:textAlignment w:val="baseline"/>
        <w:rPr>
          <w:rFonts w:ascii="宋体" w:hAnsi="宋体"/>
          <w:szCs w:val="24"/>
          <w:highlight w:val="yellow"/>
        </w:rPr>
      </w:pPr>
      <w:r w:rsidRPr="00FD40B9">
        <w:rPr>
          <w:rFonts w:ascii="宋体" w:hAnsi="宋体" w:hint="eastAsia"/>
          <w:b/>
          <w:bCs/>
          <w:szCs w:val="24"/>
        </w:rPr>
        <w:t>（1）</w:t>
      </w:r>
      <w:r w:rsidRPr="00FD40B9">
        <w:rPr>
          <w:rFonts w:ascii="宋体" w:hAnsi="宋体"/>
          <w:b/>
          <w:bCs/>
          <w:szCs w:val="24"/>
        </w:rPr>
        <w:t>H</w:t>
      </w:r>
      <w:r w:rsidRPr="002769E5">
        <w:rPr>
          <w:rFonts w:ascii="宋体" w:hAnsi="宋体"/>
          <w:b/>
          <w:bCs/>
          <w:szCs w:val="24"/>
          <w:vertAlign w:val="subscript"/>
        </w:rPr>
        <w:t>2</w:t>
      </w:r>
      <w:r w:rsidRPr="00FD40B9">
        <w:rPr>
          <w:rFonts w:ascii="宋体" w:hAnsi="宋体"/>
          <w:b/>
          <w:bCs/>
          <w:szCs w:val="24"/>
        </w:rPr>
        <w:t>受体阻断药：</w:t>
      </w:r>
      <w:r w:rsidRPr="00FD40B9">
        <w:rPr>
          <w:rFonts w:ascii="宋体" w:hAnsi="宋体" w:hint="eastAsia"/>
          <w:b/>
          <w:bCs/>
          <w:szCs w:val="24"/>
        </w:rPr>
        <w:t>（</w:t>
      </w:r>
      <w:r w:rsidRPr="00FD40B9">
        <w:rPr>
          <w:rFonts w:ascii="宋体" w:hAnsi="宋体" w:hint="eastAsia"/>
          <w:b/>
          <w:bCs/>
          <w:szCs w:val="24"/>
          <w:highlight w:val="cyan"/>
          <w:u w:val="single"/>
        </w:rPr>
        <w:t>十二指肠溃疡首选</w:t>
      </w:r>
      <w:r w:rsidRPr="00FD40B9">
        <w:rPr>
          <w:rFonts w:ascii="宋体" w:hAnsi="宋体" w:hint="eastAsia"/>
          <w:b/>
          <w:bCs/>
          <w:szCs w:val="24"/>
        </w:rPr>
        <w:t>）</w:t>
      </w:r>
    </w:p>
    <w:p w14:paraId="0F6B0E92" w14:textId="77777777" w:rsidR="005C4C19" w:rsidRPr="00FD40B9" w:rsidRDefault="005C4C19" w:rsidP="00A76C28">
      <w:pPr>
        <w:pStyle w:val="a6"/>
        <w:spacing w:line="440" w:lineRule="exact"/>
        <w:rPr>
          <w:rFonts w:ascii="宋体" w:hAnsi="宋体"/>
          <w:szCs w:val="24"/>
          <w:highlight w:val="yellow"/>
        </w:rPr>
      </w:pPr>
      <w:r w:rsidRPr="00FC0B77">
        <w:rPr>
          <w:highlight w:val="yellow"/>
        </w:rPr>
        <w:t>西</w:t>
      </w:r>
      <w:r w:rsidRPr="00FC0B77">
        <w:rPr>
          <w:rFonts w:hint="eastAsia"/>
          <w:highlight w:val="yellow"/>
        </w:rPr>
        <w:t>咪</w:t>
      </w:r>
      <w:r w:rsidRPr="00FC0B77">
        <w:rPr>
          <w:highlight w:val="yellow"/>
        </w:rPr>
        <w:t>替丁</w:t>
      </w:r>
      <w:r w:rsidR="00C27E00">
        <w:rPr>
          <w:rFonts w:hint="eastAsia"/>
          <w:highlight w:val="yellow"/>
        </w:rPr>
        <w:t>/</w:t>
      </w:r>
      <w:r w:rsidR="00C27E00">
        <w:rPr>
          <w:rFonts w:hint="eastAsia"/>
          <w:highlight w:val="yellow"/>
        </w:rPr>
        <w:t>甲氰咪胍</w:t>
      </w:r>
      <w:r w:rsidRPr="00FC0B77">
        <w:rPr>
          <w:rFonts w:hint="eastAsia"/>
          <w:highlight w:val="yellow"/>
        </w:rPr>
        <w:t>（</w:t>
      </w:r>
      <w:r w:rsidRPr="00FC0B77">
        <w:rPr>
          <w:rFonts w:hint="eastAsia"/>
          <w:highlight w:val="yellow"/>
        </w:rPr>
        <w:t>cimetidine</w:t>
      </w:r>
      <w:r w:rsidRPr="00FC0B77">
        <w:rPr>
          <w:rFonts w:hint="eastAsia"/>
          <w:highlight w:val="yellow"/>
        </w:rPr>
        <w:t>）</w:t>
      </w:r>
      <w:r w:rsidRPr="00FC0B77">
        <w:rPr>
          <w:highlight w:val="yellow"/>
        </w:rPr>
        <w:t>、雷尼替丁</w:t>
      </w:r>
      <w:r w:rsidRPr="00FC0B77">
        <w:rPr>
          <w:rFonts w:hint="eastAsia"/>
          <w:highlight w:val="yellow"/>
        </w:rPr>
        <w:t>（</w:t>
      </w:r>
      <w:r w:rsidRPr="00FC0B77">
        <w:rPr>
          <w:rFonts w:hint="eastAsia"/>
          <w:highlight w:val="yellow"/>
        </w:rPr>
        <w:t>ranitidine</w:t>
      </w:r>
      <w:r w:rsidRPr="00FC0B77">
        <w:rPr>
          <w:rFonts w:hint="eastAsia"/>
          <w:highlight w:val="yellow"/>
        </w:rPr>
        <w:t>）、</w:t>
      </w:r>
      <w:r w:rsidRPr="00FC0B77">
        <w:rPr>
          <w:highlight w:val="yellow"/>
        </w:rPr>
        <w:t>法莫替丁</w:t>
      </w:r>
      <w:r w:rsidRPr="00FC0B77">
        <w:rPr>
          <w:rFonts w:hint="eastAsia"/>
          <w:highlight w:val="yellow"/>
        </w:rPr>
        <w:t>（</w:t>
      </w:r>
      <w:r w:rsidRPr="00FC0B77">
        <w:rPr>
          <w:rFonts w:hint="eastAsia"/>
          <w:highlight w:val="yellow"/>
        </w:rPr>
        <w:t>famotidine</w:t>
      </w:r>
      <w:r w:rsidRPr="00FC0B77">
        <w:rPr>
          <w:rFonts w:hint="eastAsia"/>
          <w:highlight w:val="yellow"/>
        </w:rPr>
        <w:t>）</w:t>
      </w:r>
    </w:p>
    <w:p w14:paraId="191AAA5E" w14:textId="77777777" w:rsidR="005C4C19" w:rsidRPr="00FD40B9" w:rsidRDefault="005C4C19" w:rsidP="00A76C28">
      <w:pPr>
        <w:numPr>
          <w:ilvl w:val="0"/>
          <w:numId w:val="146"/>
        </w:numPr>
        <w:spacing w:after="0" w:line="440" w:lineRule="exact"/>
        <w:ind w:firstLine="420"/>
        <w:textAlignment w:val="baseline"/>
        <w:rPr>
          <w:rFonts w:ascii="宋体" w:hAnsi="宋体"/>
          <w:szCs w:val="24"/>
        </w:rPr>
      </w:pPr>
      <w:r w:rsidRPr="00FD40B9">
        <w:rPr>
          <w:rFonts w:ascii="宋体" w:hAnsi="宋体" w:hint="eastAsia"/>
          <w:szCs w:val="24"/>
        </w:rPr>
        <w:lastRenderedPageBreak/>
        <w:t>作用机制：竞争性阻断壁细胞基底膜H2受体，对基础胃酸分泌的抑制作用最强。</w:t>
      </w:r>
    </w:p>
    <w:p w14:paraId="2F069BE3" w14:textId="77777777" w:rsidR="005C4C19" w:rsidRPr="00FD40B9" w:rsidRDefault="005C4C19" w:rsidP="00A76C28">
      <w:pPr>
        <w:numPr>
          <w:ilvl w:val="0"/>
          <w:numId w:val="146"/>
        </w:numPr>
        <w:spacing w:after="0" w:line="440" w:lineRule="exact"/>
        <w:ind w:firstLine="420"/>
        <w:textAlignment w:val="baseline"/>
        <w:rPr>
          <w:rFonts w:ascii="宋体" w:hAnsi="宋体"/>
          <w:szCs w:val="24"/>
        </w:rPr>
      </w:pPr>
      <w:r w:rsidRPr="00FD40B9">
        <w:rPr>
          <w:rFonts w:ascii="宋体" w:hAnsi="宋体" w:hint="eastAsia"/>
          <w:szCs w:val="24"/>
        </w:rPr>
        <w:t>临床应用：各种消化性溃疡，</w:t>
      </w:r>
      <w:r w:rsidRPr="00FD40B9">
        <w:rPr>
          <w:rFonts w:ascii="宋体" w:hAnsi="宋体" w:hint="eastAsia"/>
          <w:b/>
          <w:bCs/>
          <w:szCs w:val="24"/>
        </w:rPr>
        <w:t>十二指肠溃疡首选</w:t>
      </w:r>
      <w:r w:rsidRPr="00FD40B9">
        <w:rPr>
          <w:rFonts w:ascii="宋体" w:hAnsi="宋体" w:hint="eastAsia"/>
          <w:szCs w:val="24"/>
        </w:rPr>
        <w:t>，反流性食管炎、预防应激性溃疡。</w:t>
      </w:r>
    </w:p>
    <w:p w14:paraId="2B970EBC" w14:textId="77777777" w:rsidR="005C4C19" w:rsidRPr="00FD40B9" w:rsidRDefault="005C4C19" w:rsidP="00A76C28">
      <w:pPr>
        <w:numPr>
          <w:ilvl w:val="0"/>
          <w:numId w:val="146"/>
        </w:numPr>
        <w:spacing w:after="0" w:line="440" w:lineRule="exact"/>
        <w:ind w:firstLine="420"/>
        <w:textAlignment w:val="baseline"/>
        <w:rPr>
          <w:rFonts w:ascii="宋体" w:hAnsi="宋体"/>
          <w:szCs w:val="24"/>
        </w:rPr>
      </w:pPr>
      <w:r w:rsidRPr="00FD40B9">
        <w:rPr>
          <w:rFonts w:ascii="宋体" w:hAnsi="宋体" w:hint="eastAsia"/>
          <w:szCs w:val="24"/>
        </w:rPr>
        <w:t>不良反应：发生率低，</w:t>
      </w:r>
      <w:r w:rsidRPr="00865030">
        <w:rPr>
          <w:rFonts w:ascii="宋体" w:hAnsi="宋体" w:hint="eastAsia"/>
          <w:b/>
          <w:bCs/>
          <w:color w:val="FF0000"/>
          <w:szCs w:val="24"/>
          <w:highlight w:val="yellow"/>
        </w:rPr>
        <w:t>肝药酶P450抑制剂</w:t>
      </w:r>
      <w:r w:rsidRPr="00FD40B9">
        <w:rPr>
          <w:rFonts w:ascii="宋体" w:hAnsi="宋体" w:hint="eastAsia"/>
          <w:szCs w:val="24"/>
        </w:rPr>
        <w:t>。</w:t>
      </w:r>
    </w:p>
    <w:p w14:paraId="5D1D0FC5" w14:textId="77777777" w:rsidR="00202036" w:rsidRPr="00FD40B9" w:rsidRDefault="005C4C19" w:rsidP="00A76C28">
      <w:pPr>
        <w:spacing w:after="0" w:line="440" w:lineRule="exact"/>
        <w:jc w:val="center"/>
        <w:textAlignment w:val="baseline"/>
        <w:rPr>
          <w:rFonts w:ascii="宋体" w:hAnsi="宋体"/>
          <w:b/>
          <w:bCs/>
          <w:szCs w:val="24"/>
        </w:rPr>
      </w:pPr>
      <w:r w:rsidRPr="00FD40B9">
        <w:rPr>
          <w:rFonts w:ascii="宋体" w:hAnsi="宋体" w:hint="eastAsia"/>
          <w:b/>
          <w:bCs/>
          <w:szCs w:val="24"/>
        </w:rPr>
        <w:t>（2）</w:t>
      </w:r>
      <w:r w:rsidRPr="00FD40B9">
        <w:rPr>
          <w:rFonts w:ascii="宋体" w:hAnsi="宋体"/>
          <w:b/>
          <w:bCs/>
          <w:szCs w:val="24"/>
        </w:rPr>
        <w:t>氢质子泵抑制药：</w:t>
      </w:r>
    </w:p>
    <w:p w14:paraId="3EF2F1BA" w14:textId="77777777" w:rsidR="005044C4" w:rsidRDefault="005C4C19" w:rsidP="00A76C28">
      <w:pPr>
        <w:pStyle w:val="a6"/>
        <w:spacing w:line="440" w:lineRule="exact"/>
      </w:pPr>
      <w:r w:rsidRPr="00FD40B9">
        <w:rPr>
          <w:highlight w:val="yellow"/>
        </w:rPr>
        <w:t>奥美拉唑（</w:t>
      </w:r>
      <w:r w:rsidRPr="00FD40B9">
        <w:rPr>
          <w:highlight w:val="yellow"/>
        </w:rPr>
        <w:t>omeprazole</w:t>
      </w:r>
      <w:r w:rsidRPr="00FD40B9">
        <w:rPr>
          <w:highlight w:val="yellow"/>
        </w:rPr>
        <w:t>）</w:t>
      </w:r>
    </w:p>
    <w:p w14:paraId="09303B66" w14:textId="77777777" w:rsidR="00202036" w:rsidRPr="00FD40B9" w:rsidRDefault="005C4C19" w:rsidP="00A76C28">
      <w:pPr>
        <w:spacing w:after="0" w:line="440" w:lineRule="exact"/>
        <w:textAlignment w:val="baseline"/>
        <w:rPr>
          <w:rFonts w:ascii="宋体" w:hAnsi="宋体"/>
          <w:b/>
          <w:szCs w:val="24"/>
        </w:rPr>
      </w:pPr>
      <w:r w:rsidRPr="00FD40B9">
        <w:rPr>
          <w:rFonts w:ascii="宋体" w:hAnsi="宋体" w:hint="eastAsia"/>
          <w:b/>
          <w:szCs w:val="24"/>
        </w:rPr>
        <w:t>1）作用机制：</w:t>
      </w:r>
    </w:p>
    <w:p w14:paraId="1A636ED4" w14:textId="77777777" w:rsidR="005C4C19" w:rsidRPr="00FD40B9" w:rsidRDefault="00202036" w:rsidP="00A76C28">
      <w:pPr>
        <w:spacing w:after="0" w:line="440" w:lineRule="exact"/>
        <w:textAlignment w:val="baseline"/>
        <w:rPr>
          <w:rFonts w:ascii="宋体" w:hAnsi="宋体"/>
          <w:b/>
          <w:bCs/>
          <w:szCs w:val="24"/>
        </w:rPr>
      </w:pPr>
      <w:r w:rsidRPr="00FD40B9">
        <w:rPr>
          <w:rFonts w:ascii="宋体" w:hAnsi="宋体" w:cs="宋体" w:hint="eastAsia"/>
          <w:szCs w:val="24"/>
        </w:rPr>
        <w:t>①</w:t>
      </w:r>
      <w:r w:rsidR="005C4C19" w:rsidRPr="00FD40B9">
        <w:rPr>
          <w:rFonts w:ascii="宋体" w:hAnsi="宋体" w:hint="eastAsia"/>
          <w:szCs w:val="24"/>
        </w:rPr>
        <w:t>抑制</w:t>
      </w:r>
      <w:r w:rsidRPr="00FD40B9">
        <w:rPr>
          <w:rFonts w:ascii="宋体" w:hAnsi="宋体" w:hint="eastAsia"/>
          <w:szCs w:val="24"/>
        </w:rPr>
        <w:t>胃酸分泌：</w:t>
      </w:r>
      <w:r w:rsidR="005C4C19" w:rsidRPr="00FD40B9">
        <w:rPr>
          <w:rFonts w:ascii="宋体" w:hAnsi="宋体"/>
          <w:szCs w:val="24"/>
        </w:rPr>
        <w:t>与H</w:t>
      </w:r>
      <w:r w:rsidR="005C4C19" w:rsidRPr="00ED459B">
        <w:rPr>
          <w:rFonts w:ascii="宋体" w:hAnsi="宋体"/>
          <w:szCs w:val="24"/>
          <w:vertAlign w:val="superscript"/>
        </w:rPr>
        <w:t>+</w:t>
      </w:r>
      <w:r w:rsidR="005C4C19" w:rsidRPr="00FD40B9">
        <w:rPr>
          <w:rFonts w:ascii="宋体" w:hAnsi="宋体"/>
          <w:szCs w:val="24"/>
        </w:rPr>
        <w:t>-K</w:t>
      </w:r>
      <w:r w:rsidR="005C4C19" w:rsidRPr="00ED459B">
        <w:rPr>
          <w:rFonts w:ascii="宋体" w:hAnsi="宋体"/>
          <w:szCs w:val="24"/>
          <w:vertAlign w:val="superscript"/>
        </w:rPr>
        <w:t>+</w:t>
      </w:r>
      <w:r w:rsidR="005C4C19" w:rsidRPr="00FD40B9">
        <w:rPr>
          <w:rFonts w:ascii="宋体" w:hAnsi="宋体"/>
          <w:szCs w:val="24"/>
        </w:rPr>
        <w:t>-ATP酶（H质子泵），</w:t>
      </w:r>
      <w:r w:rsidR="005C4C19" w:rsidRPr="00FD40B9">
        <w:rPr>
          <w:rFonts w:ascii="宋体" w:hAnsi="宋体" w:hint="eastAsia"/>
          <w:szCs w:val="24"/>
        </w:rPr>
        <w:t>不可逆结合，</w:t>
      </w:r>
      <w:r w:rsidR="005C4C19" w:rsidRPr="00FD40B9">
        <w:rPr>
          <w:rFonts w:ascii="宋体" w:hAnsi="宋体"/>
          <w:szCs w:val="24"/>
        </w:rPr>
        <w:t>作用强大</w:t>
      </w:r>
      <w:r w:rsidR="005C4C19" w:rsidRPr="00FD40B9">
        <w:rPr>
          <w:rFonts w:ascii="宋体" w:hAnsi="宋体" w:hint="eastAsia"/>
          <w:szCs w:val="24"/>
        </w:rPr>
        <w:t>持久，也使胃蛋白酶分泌减少。</w:t>
      </w:r>
      <w:r w:rsidRPr="00FD40B9">
        <w:rPr>
          <w:rFonts w:ascii="宋体" w:hAnsi="宋体" w:hint="eastAsia"/>
          <w:szCs w:val="24"/>
        </w:rPr>
        <w:t>②促进溃疡愈合反射性升高胃泌素，增加胃黏膜血流量和促进胃肠黏膜更新。③抑制幽门螺杆菌：与抗生素协同</w:t>
      </w:r>
    </w:p>
    <w:p w14:paraId="739F8C63"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t>2）临床</w:t>
      </w:r>
      <w:r w:rsidRPr="00FD40B9">
        <w:rPr>
          <w:rFonts w:ascii="宋体" w:hAnsi="宋体"/>
          <w:szCs w:val="24"/>
        </w:rPr>
        <w:t>应用</w:t>
      </w:r>
      <w:r w:rsidRPr="00FD40B9">
        <w:rPr>
          <w:rFonts w:ascii="宋体" w:hAnsi="宋体" w:hint="eastAsia"/>
          <w:szCs w:val="24"/>
        </w:rPr>
        <w:t>：反流性食管炎、消化性溃疡、上消化道出血、</w:t>
      </w:r>
      <w:r w:rsidRPr="00FD40B9">
        <w:rPr>
          <w:rFonts w:ascii="宋体" w:hAnsi="宋体" w:hint="eastAsia"/>
          <w:b/>
          <w:bCs/>
          <w:szCs w:val="24"/>
        </w:rPr>
        <w:t>幽门螺杆菌感染</w:t>
      </w:r>
      <w:r w:rsidRPr="00FD40B9">
        <w:rPr>
          <w:rFonts w:ascii="宋体" w:hAnsi="宋体" w:hint="eastAsia"/>
          <w:szCs w:val="24"/>
        </w:rPr>
        <w:t>。</w:t>
      </w:r>
    </w:p>
    <w:p w14:paraId="4AD995D8"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t>3）不良反应：发生率低，</w:t>
      </w:r>
      <w:r w:rsidRPr="00FD40B9">
        <w:rPr>
          <w:rFonts w:ascii="宋体" w:hAnsi="宋体" w:hint="eastAsia"/>
          <w:b/>
          <w:color w:val="FF0000"/>
          <w:szCs w:val="24"/>
        </w:rPr>
        <w:t>肝药酶抑制剂</w:t>
      </w:r>
      <w:r w:rsidRPr="00FD40B9">
        <w:rPr>
          <w:rFonts w:ascii="宋体" w:hAnsi="宋体" w:hint="eastAsia"/>
          <w:szCs w:val="24"/>
        </w:rPr>
        <w:t>。</w:t>
      </w:r>
    </w:p>
    <w:p w14:paraId="18565E41" w14:textId="77777777" w:rsidR="005C4C19" w:rsidRPr="00FD40B9" w:rsidRDefault="005C4C19" w:rsidP="00A76C28">
      <w:pPr>
        <w:spacing w:after="0" w:line="440" w:lineRule="exact"/>
        <w:jc w:val="center"/>
        <w:textAlignment w:val="baseline"/>
        <w:rPr>
          <w:rFonts w:ascii="宋体" w:hAnsi="宋体"/>
          <w:b/>
          <w:bCs/>
          <w:szCs w:val="24"/>
        </w:rPr>
      </w:pPr>
      <w:r w:rsidRPr="00FD40B9">
        <w:rPr>
          <w:rFonts w:ascii="宋体" w:hAnsi="宋体" w:hint="eastAsia"/>
          <w:b/>
          <w:bCs/>
          <w:szCs w:val="24"/>
        </w:rPr>
        <w:t>（3）M受体阻断剂</w:t>
      </w:r>
    </w:p>
    <w:p w14:paraId="446AB4D6" w14:textId="77777777" w:rsidR="005C4C19" w:rsidRPr="00FD40B9" w:rsidRDefault="005C4C19" w:rsidP="00A76C28">
      <w:pPr>
        <w:pStyle w:val="a6"/>
        <w:spacing w:line="440" w:lineRule="exact"/>
      </w:pPr>
      <w:r w:rsidRPr="00FD40B9">
        <w:rPr>
          <w:highlight w:val="yellow"/>
        </w:rPr>
        <w:t>哌仑西平</w:t>
      </w:r>
      <w:r w:rsidRPr="00FD40B9">
        <w:rPr>
          <w:rFonts w:hint="eastAsia"/>
          <w:highlight w:val="yellow"/>
        </w:rPr>
        <w:t>（</w:t>
      </w:r>
      <w:r w:rsidRPr="00FD40B9">
        <w:rPr>
          <w:highlight w:val="yellow"/>
        </w:rPr>
        <w:t>pirenzepine</w:t>
      </w:r>
      <w:r w:rsidRPr="00FD40B9">
        <w:rPr>
          <w:rFonts w:hint="eastAsia"/>
          <w:highlight w:val="yellow"/>
        </w:rPr>
        <w:t>）</w:t>
      </w:r>
    </w:p>
    <w:p w14:paraId="4CA84BAF"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szCs w:val="24"/>
        </w:rPr>
        <w:t>抑制胃酸分泌作用不如雷尼替丁，但抑制胃蛋白酶分泌的作用强，减弱酶的侵蚀作用。不良反应较阿托品轻，</w:t>
      </w:r>
      <w:r w:rsidRPr="00FD40B9">
        <w:rPr>
          <w:rFonts w:ascii="宋体" w:hAnsi="宋体" w:hint="eastAsia"/>
          <w:szCs w:val="24"/>
        </w:rPr>
        <w:t>但仍较多，目前少用于消化性溃疡的治疗。</w:t>
      </w:r>
    </w:p>
    <w:p w14:paraId="6F6C5F86" w14:textId="77777777" w:rsidR="00202036" w:rsidRPr="00FD40B9" w:rsidRDefault="005C4C19" w:rsidP="00A76C28">
      <w:pPr>
        <w:numPr>
          <w:ilvl w:val="0"/>
          <w:numId w:val="147"/>
        </w:numPr>
        <w:spacing w:after="0" w:line="440" w:lineRule="exact"/>
        <w:jc w:val="center"/>
        <w:textAlignment w:val="baseline"/>
        <w:rPr>
          <w:rFonts w:ascii="宋体" w:hAnsi="宋体"/>
          <w:b/>
          <w:szCs w:val="24"/>
          <w:highlight w:val="yellow"/>
        </w:rPr>
      </w:pPr>
      <w:r w:rsidRPr="00FD40B9">
        <w:rPr>
          <w:rFonts w:ascii="宋体" w:hAnsi="宋体"/>
          <w:b/>
          <w:bCs/>
          <w:szCs w:val="24"/>
        </w:rPr>
        <w:t>胃泌素受体阻断药：</w:t>
      </w:r>
    </w:p>
    <w:p w14:paraId="2B99878D" w14:textId="77777777" w:rsidR="005C4C19" w:rsidRPr="00FD40B9" w:rsidRDefault="005C4C19" w:rsidP="00A76C28">
      <w:pPr>
        <w:pStyle w:val="a6"/>
        <w:spacing w:line="440" w:lineRule="exact"/>
        <w:rPr>
          <w:highlight w:val="yellow"/>
        </w:rPr>
      </w:pPr>
      <w:r w:rsidRPr="00FD40B9">
        <w:rPr>
          <w:highlight w:val="yellow"/>
        </w:rPr>
        <w:t>丙谷胺</w:t>
      </w:r>
      <w:r w:rsidRPr="00FD40B9">
        <w:rPr>
          <w:rFonts w:hint="eastAsia"/>
          <w:highlight w:val="yellow"/>
        </w:rPr>
        <w:t>（</w:t>
      </w:r>
      <w:r w:rsidRPr="00FD40B9">
        <w:rPr>
          <w:highlight w:val="yellow"/>
        </w:rPr>
        <w:t>proglumide</w:t>
      </w:r>
      <w:r w:rsidRPr="00FD40B9">
        <w:rPr>
          <w:rFonts w:hint="eastAsia"/>
          <w:highlight w:val="yellow"/>
        </w:rPr>
        <w:t>）</w:t>
      </w:r>
    </w:p>
    <w:p w14:paraId="3BF1E70B"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szCs w:val="24"/>
        </w:rPr>
        <w:t>结构与胃泌素相似，能竞争性阻断胃泌素受体，减少胃酸分泌并</w:t>
      </w:r>
      <w:r w:rsidRPr="00FD40B9">
        <w:rPr>
          <w:rFonts w:ascii="宋体" w:hAnsi="宋体" w:hint="eastAsia"/>
          <w:szCs w:val="24"/>
        </w:rPr>
        <w:t>促进黏液碳酸氢盐的分泌</w:t>
      </w:r>
      <w:r w:rsidRPr="00FD40B9">
        <w:rPr>
          <w:rFonts w:ascii="宋体" w:hAnsi="宋体"/>
          <w:szCs w:val="24"/>
        </w:rPr>
        <w:t xml:space="preserve">。 </w:t>
      </w:r>
    </w:p>
    <w:p w14:paraId="4A395B06" w14:textId="77777777" w:rsidR="005C4C19" w:rsidRPr="00FD40B9" w:rsidRDefault="005C4C19" w:rsidP="00A76C28">
      <w:pPr>
        <w:spacing w:after="0" w:line="440" w:lineRule="exact"/>
        <w:textAlignment w:val="baseline"/>
        <w:rPr>
          <w:rFonts w:ascii="宋体" w:hAnsi="宋体"/>
          <w:szCs w:val="24"/>
        </w:rPr>
      </w:pPr>
    </w:p>
    <w:p w14:paraId="1565E0B4" w14:textId="77777777" w:rsidR="00433431" w:rsidRDefault="005C4C19" w:rsidP="00A76C28">
      <w:pPr>
        <w:numPr>
          <w:ilvl w:val="0"/>
          <w:numId w:val="148"/>
        </w:numPr>
        <w:spacing w:after="0" w:line="440" w:lineRule="exact"/>
        <w:textAlignment w:val="baseline"/>
        <w:rPr>
          <w:rFonts w:ascii="宋体" w:hAnsi="宋体"/>
          <w:b/>
          <w:szCs w:val="24"/>
        </w:rPr>
      </w:pPr>
      <w:r w:rsidRPr="00FD40B9">
        <w:rPr>
          <w:rFonts w:ascii="宋体" w:hAnsi="宋体"/>
          <w:b/>
          <w:bCs/>
          <w:szCs w:val="24"/>
        </w:rPr>
        <w:t>胃粘膜保护药</w:t>
      </w:r>
      <w:r w:rsidRPr="00FD40B9">
        <w:rPr>
          <w:rFonts w:ascii="宋体" w:hAnsi="宋体"/>
          <w:b/>
          <w:bCs/>
          <w:szCs w:val="24"/>
        </w:rPr>
        <w:br/>
      </w:r>
      <w:r w:rsidRPr="00FD40B9">
        <w:rPr>
          <w:rFonts w:ascii="宋体" w:hAnsi="宋体"/>
          <w:b/>
          <w:szCs w:val="24"/>
        </w:rPr>
        <w:t xml:space="preserve"> </w:t>
      </w:r>
      <w:r w:rsidRPr="00FD40B9">
        <w:rPr>
          <w:rFonts w:ascii="宋体" w:hAnsi="宋体" w:hint="eastAsia"/>
          <w:b/>
          <w:szCs w:val="24"/>
        </w:rPr>
        <w:t>（1）</w:t>
      </w:r>
      <w:r w:rsidRPr="00FD40B9">
        <w:rPr>
          <w:rFonts w:ascii="宋体" w:hAnsi="宋体"/>
          <w:b/>
          <w:szCs w:val="24"/>
        </w:rPr>
        <w:t>前列腺素衍生物</w:t>
      </w:r>
      <w:r w:rsidRPr="00FD40B9">
        <w:rPr>
          <w:rFonts w:ascii="宋体" w:hAnsi="宋体" w:hint="eastAsia"/>
          <w:b/>
          <w:szCs w:val="24"/>
        </w:rPr>
        <w:t>：</w:t>
      </w:r>
    </w:p>
    <w:p w14:paraId="006A25F9" w14:textId="77777777" w:rsidR="005C4C19" w:rsidRDefault="005C4C19" w:rsidP="00A76C28">
      <w:pPr>
        <w:pStyle w:val="a6"/>
        <w:spacing w:line="440" w:lineRule="exact"/>
      </w:pPr>
      <w:r w:rsidRPr="00FD40B9">
        <w:rPr>
          <w:rFonts w:hint="eastAsia"/>
          <w:highlight w:val="yellow"/>
        </w:rPr>
        <w:t>米索前列醇</w:t>
      </w:r>
      <w:r w:rsidR="006A64EC" w:rsidRPr="006A64EC">
        <w:rPr>
          <w:rFonts w:hint="eastAsia"/>
        </w:rPr>
        <w:t>(Misoprostol</w:t>
      </w:r>
      <w:r w:rsidR="006A64EC" w:rsidRPr="006A64EC">
        <w:rPr>
          <w:rFonts w:hint="eastAsia"/>
        </w:rPr>
        <w:t>，喜克溃</w:t>
      </w:r>
      <w:r w:rsidR="006A64EC" w:rsidRPr="006A64EC">
        <w:rPr>
          <w:rFonts w:hint="eastAsia"/>
        </w:rPr>
        <w:t>)</w:t>
      </w:r>
    </w:p>
    <w:p w14:paraId="033F6700" w14:textId="77777777" w:rsidR="00AD39F2" w:rsidRPr="00AD39F2" w:rsidRDefault="00AD39F2" w:rsidP="00A76C28">
      <w:pPr>
        <w:pStyle w:val="a6"/>
        <w:spacing w:line="440" w:lineRule="exact"/>
      </w:pPr>
      <w:r w:rsidRPr="00AD39F2">
        <w:rPr>
          <w:rFonts w:hint="eastAsia"/>
        </w:rPr>
        <w:t>恩前列素</w:t>
      </w:r>
      <w:r w:rsidRPr="00AD39F2">
        <w:rPr>
          <w:rFonts w:hint="eastAsia"/>
        </w:rPr>
        <w:t>(Enprostil)</w:t>
      </w:r>
    </w:p>
    <w:p w14:paraId="325F1E8E" w14:textId="77777777" w:rsidR="00E20A0E" w:rsidRDefault="005C4C19" w:rsidP="00A76C28">
      <w:pPr>
        <w:spacing w:after="0" w:line="440" w:lineRule="exact"/>
        <w:textAlignment w:val="baseline"/>
        <w:rPr>
          <w:rFonts w:ascii="宋体" w:hAnsi="宋体"/>
          <w:szCs w:val="24"/>
        </w:rPr>
      </w:pPr>
      <w:r w:rsidRPr="00FD40B9">
        <w:rPr>
          <w:rFonts w:ascii="宋体" w:hAnsi="宋体" w:hint="eastAsia"/>
          <w:szCs w:val="24"/>
        </w:rPr>
        <w:t>激活前列腺素受体，促进黏液和HCO</w:t>
      </w:r>
      <w:r w:rsidRPr="006A64EC">
        <w:rPr>
          <w:rFonts w:ascii="宋体" w:hAnsi="宋体" w:hint="eastAsia"/>
          <w:szCs w:val="24"/>
          <w:vertAlign w:val="subscript"/>
        </w:rPr>
        <w:t>3</w:t>
      </w:r>
      <w:r w:rsidRPr="006A64EC">
        <w:rPr>
          <w:rFonts w:ascii="宋体" w:hAnsi="宋体" w:hint="eastAsia"/>
          <w:szCs w:val="24"/>
          <w:vertAlign w:val="superscript"/>
        </w:rPr>
        <w:t>-</w:t>
      </w:r>
      <w:r w:rsidRPr="00FD40B9">
        <w:rPr>
          <w:rFonts w:ascii="宋体" w:hAnsi="宋体" w:hint="eastAsia"/>
          <w:szCs w:val="24"/>
        </w:rPr>
        <w:t>的分泌，保护胃黏膜。</w:t>
      </w:r>
    </w:p>
    <w:p w14:paraId="0623EB5E" w14:textId="77777777" w:rsidR="00E20A0E" w:rsidRDefault="00D05C1F" w:rsidP="00A76C28">
      <w:pPr>
        <w:spacing w:after="0" w:line="440" w:lineRule="exact"/>
        <w:textAlignment w:val="baseline"/>
        <w:rPr>
          <w:rFonts w:ascii="宋体" w:hAnsi="宋体"/>
          <w:b/>
          <w:color w:val="FF0000"/>
          <w:szCs w:val="24"/>
        </w:rPr>
      </w:pPr>
      <w:r w:rsidRPr="00E20A0E">
        <w:rPr>
          <w:rFonts w:ascii="宋体" w:hAnsi="宋体" w:hint="eastAsia"/>
          <w:b/>
          <w:color w:val="FF0000"/>
          <w:szCs w:val="24"/>
          <w:highlight w:val="yellow"/>
        </w:rPr>
        <w:t>长期应用非甾体抗炎药引起的消化性溃疡首选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3980"/>
        <w:gridCol w:w="2894"/>
        <w:gridCol w:w="2338"/>
      </w:tblGrid>
      <w:tr w:rsidR="00C0515D" w:rsidRPr="00E80EC2" w14:paraId="5EC5BA2B" w14:textId="77777777" w:rsidTr="00E80EC2">
        <w:tc>
          <w:tcPr>
            <w:tcW w:w="0" w:type="auto"/>
            <w:shd w:val="clear" w:color="auto" w:fill="auto"/>
            <w:vAlign w:val="center"/>
            <w:hideMark/>
          </w:tcPr>
          <w:p w14:paraId="2B091BB3" w14:textId="77777777" w:rsidR="00C0515D" w:rsidRPr="00E80EC2" w:rsidRDefault="00C0515D" w:rsidP="00A76C28">
            <w:pPr>
              <w:spacing w:line="440" w:lineRule="exact"/>
              <w:jc w:val="both"/>
              <w:rPr>
                <w:rFonts w:ascii="宋体" w:hAnsi="宋体" w:cs="宋体"/>
                <w:szCs w:val="18"/>
              </w:rPr>
            </w:pPr>
            <w:r w:rsidRPr="00E80EC2">
              <w:rPr>
                <w:rFonts w:ascii="宋体" w:hAnsi="宋体" w:cs="宋体" w:hint="eastAsia"/>
                <w:szCs w:val="18"/>
              </w:rPr>
              <w:t>药物</w:t>
            </w:r>
          </w:p>
        </w:tc>
        <w:tc>
          <w:tcPr>
            <w:tcW w:w="0" w:type="auto"/>
            <w:shd w:val="clear" w:color="auto" w:fill="auto"/>
            <w:vAlign w:val="center"/>
            <w:hideMark/>
          </w:tcPr>
          <w:p w14:paraId="17787A1C" w14:textId="77777777" w:rsidR="00C0515D" w:rsidRPr="00E80EC2" w:rsidRDefault="00C0515D" w:rsidP="00A76C28">
            <w:pPr>
              <w:spacing w:line="440" w:lineRule="exact"/>
              <w:jc w:val="both"/>
              <w:rPr>
                <w:rFonts w:ascii="宋体" w:hAnsi="宋体" w:cs="宋体"/>
                <w:szCs w:val="18"/>
              </w:rPr>
            </w:pPr>
            <w:r w:rsidRPr="00E80EC2">
              <w:rPr>
                <w:rFonts w:ascii="宋体" w:hAnsi="宋体" w:cs="宋体" w:hint="eastAsia"/>
                <w:szCs w:val="18"/>
              </w:rPr>
              <w:t>药理作用</w:t>
            </w:r>
          </w:p>
        </w:tc>
        <w:tc>
          <w:tcPr>
            <w:tcW w:w="0" w:type="auto"/>
            <w:shd w:val="clear" w:color="auto" w:fill="auto"/>
            <w:vAlign w:val="center"/>
            <w:hideMark/>
          </w:tcPr>
          <w:p w14:paraId="03F1385D" w14:textId="77777777" w:rsidR="00C0515D" w:rsidRPr="00E80EC2" w:rsidRDefault="00C0515D" w:rsidP="00A76C28">
            <w:pPr>
              <w:spacing w:line="440" w:lineRule="exact"/>
              <w:jc w:val="both"/>
              <w:rPr>
                <w:rFonts w:ascii="宋体" w:hAnsi="宋体" w:cs="宋体"/>
                <w:szCs w:val="18"/>
              </w:rPr>
            </w:pPr>
            <w:r w:rsidRPr="00E80EC2">
              <w:rPr>
                <w:rFonts w:ascii="宋体" w:hAnsi="宋体" w:cs="宋体" w:hint="eastAsia"/>
                <w:szCs w:val="18"/>
              </w:rPr>
              <w:t>临床应用</w:t>
            </w:r>
          </w:p>
        </w:tc>
        <w:tc>
          <w:tcPr>
            <w:tcW w:w="0" w:type="auto"/>
            <w:shd w:val="clear" w:color="auto" w:fill="auto"/>
            <w:vAlign w:val="center"/>
            <w:hideMark/>
          </w:tcPr>
          <w:p w14:paraId="580BFBBF" w14:textId="77777777" w:rsidR="00C0515D" w:rsidRPr="00E80EC2" w:rsidRDefault="00C0515D" w:rsidP="00A76C28">
            <w:pPr>
              <w:spacing w:line="440" w:lineRule="exact"/>
              <w:jc w:val="both"/>
              <w:rPr>
                <w:rFonts w:ascii="宋体" w:hAnsi="宋体" w:cs="宋体"/>
                <w:szCs w:val="18"/>
              </w:rPr>
            </w:pPr>
            <w:r w:rsidRPr="00E80EC2">
              <w:rPr>
                <w:rFonts w:ascii="宋体" w:hAnsi="宋体" w:cs="宋体" w:hint="eastAsia"/>
                <w:szCs w:val="18"/>
              </w:rPr>
              <w:t>不良反应</w:t>
            </w:r>
          </w:p>
        </w:tc>
      </w:tr>
      <w:tr w:rsidR="00C0515D" w:rsidRPr="00E80EC2" w14:paraId="27758425" w14:textId="77777777" w:rsidTr="00E80EC2">
        <w:tc>
          <w:tcPr>
            <w:tcW w:w="0" w:type="auto"/>
            <w:shd w:val="clear" w:color="auto" w:fill="auto"/>
            <w:vAlign w:val="center"/>
            <w:hideMark/>
          </w:tcPr>
          <w:p w14:paraId="6283FBCE" w14:textId="77777777" w:rsidR="00C0515D" w:rsidRPr="00E80EC2" w:rsidRDefault="00C0515D" w:rsidP="00A76C28">
            <w:pPr>
              <w:spacing w:line="440" w:lineRule="exact"/>
              <w:jc w:val="both"/>
              <w:rPr>
                <w:rFonts w:ascii="宋体" w:hAnsi="宋体" w:cs="宋体"/>
                <w:szCs w:val="18"/>
              </w:rPr>
            </w:pPr>
            <w:r w:rsidRPr="00E80EC2">
              <w:rPr>
                <w:rFonts w:ascii="宋体" w:hAnsi="宋体" w:cs="宋体" w:hint="eastAsia"/>
                <w:szCs w:val="18"/>
              </w:rPr>
              <w:t>1.米索前列醇</w:t>
            </w:r>
          </w:p>
          <w:p w14:paraId="7C5FF529" w14:textId="77777777" w:rsidR="00C0515D" w:rsidRPr="00E80EC2" w:rsidRDefault="00C0515D" w:rsidP="00A76C28">
            <w:pPr>
              <w:spacing w:line="440" w:lineRule="exact"/>
              <w:jc w:val="both"/>
              <w:rPr>
                <w:rFonts w:ascii="宋体" w:hAnsi="宋体" w:cs="宋体"/>
                <w:szCs w:val="18"/>
              </w:rPr>
            </w:pPr>
            <w:r w:rsidRPr="00E80EC2">
              <w:rPr>
                <w:rFonts w:ascii="宋体" w:hAnsi="宋体" w:cs="宋体" w:hint="eastAsia"/>
                <w:szCs w:val="18"/>
              </w:rPr>
              <w:t>（吸收作用）</w:t>
            </w:r>
          </w:p>
        </w:tc>
        <w:tc>
          <w:tcPr>
            <w:tcW w:w="0" w:type="auto"/>
            <w:shd w:val="clear" w:color="auto" w:fill="auto"/>
            <w:vAlign w:val="center"/>
            <w:hideMark/>
          </w:tcPr>
          <w:p w14:paraId="084D123F" w14:textId="77777777" w:rsidR="00C0515D" w:rsidRPr="00E80EC2" w:rsidRDefault="00C0515D" w:rsidP="00A76C28">
            <w:pPr>
              <w:spacing w:line="440" w:lineRule="exact"/>
              <w:jc w:val="both"/>
              <w:rPr>
                <w:rFonts w:ascii="宋体" w:hAnsi="宋体" w:cs="宋体"/>
                <w:szCs w:val="18"/>
              </w:rPr>
            </w:pPr>
            <w:r w:rsidRPr="00E80EC2">
              <w:rPr>
                <w:rFonts w:ascii="宋体" w:hAnsi="宋体" w:cs="宋体" w:hint="eastAsia"/>
                <w:szCs w:val="18"/>
              </w:rPr>
              <w:t>■促进：黏液和HC0</w:t>
            </w:r>
            <w:r w:rsidRPr="00E80EC2">
              <w:rPr>
                <w:rFonts w:ascii="宋体" w:hAnsi="宋体" w:cs="宋体" w:hint="eastAsia"/>
                <w:szCs w:val="18"/>
                <w:vertAlign w:val="subscript"/>
              </w:rPr>
              <w:t>3</w:t>
            </w:r>
            <w:r w:rsidR="003F2D09" w:rsidRPr="00E80EC2">
              <w:rPr>
                <w:rFonts w:ascii="宋体" w:hAnsi="宋体" w:cs="宋体" w:hint="eastAsia"/>
                <w:szCs w:val="18"/>
                <w:vertAlign w:val="superscript"/>
              </w:rPr>
              <w:t>-</w:t>
            </w:r>
            <w:r w:rsidRPr="00E80EC2">
              <w:rPr>
                <w:rFonts w:ascii="宋体" w:hAnsi="宋体" w:cs="宋体" w:hint="eastAsia"/>
                <w:szCs w:val="18"/>
              </w:rPr>
              <w:t>分泌，增强黏膜屏障</w:t>
            </w:r>
          </w:p>
          <w:p w14:paraId="0FC1A12E" w14:textId="77777777" w:rsidR="00C0515D" w:rsidRPr="00E80EC2" w:rsidRDefault="00C0515D" w:rsidP="00A76C28">
            <w:pPr>
              <w:spacing w:line="440" w:lineRule="exact"/>
              <w:jc w:val="both"/>
              <w:rPr>
                <w:rFonts w:ascii="宋体" w:hAnsi="宋体" w:cs="宋体"/>
                <w:szCs w:val="18"/>
              </w:rPr>
            </w:pPr>
            <w:r w:rsidRPr="00E80EC2">
              <w:rPr>
                <w:rFonts w:ascii="宋体" w:hAnsi="宋体" w:cs="宋体" w:hint="eastAsia"/>
                <w:szCs w:val="18"/>
              </w:rPr>
              <w:t>■抑制：胃酸和胃蛋白酶分泌；</w:t>
            </w:r>
          </w:p>
          <w:p w14:paraId="12510E39" w14:textId="77777777" w:rsidR="00C0515D" w:rsidRPr="00E80EC2" w:rsidRDefault="00C0515D" w:rsidP="00A76C28">
            <w:pPr>
              <w:spacing w:line="440" w:lineRule="exact"/>
              <w:jc w:val="both"/>
              <w:rPr>
                <w:rFonts w:ascii="宋体" w:hAnsi="宋体" w:cs="宋体"/>
                <w:szCs w:val="18"/>
              </w:rPr>
            </w:pPr>
            <w:r w:rsidRPr="00E80EC2">
              <w:rPr>
                <w:rFonts w:ascii="宋体" w:hAnsi="宋体" w:cs="宋体" w:hint="eastAsia"/>
              </w:rPr>
              <w:t>■增加：局部血流量，促进胃黏膜受损上皮的增殖和修复。</w:t>
            </w:r>
          </w:p>
        </w:tc>
        <w:tc>
          <w:tcPr>
            <w:tcW w:w="0" w:type="auto"/>
            <w:shd w:val="clear" w:color="auto" w:fill="auto"/>
            <w:vAlign w:val="center"/>
            <w:hideMark/>
          </w:tcPr>
          <w:p w14:paraId="4A9B5023" w14:textId="77777777" w:rsidR="00C0515D" w:rsidRPr="00E80EC2" w:rsidRDefault="00C0515D" w:rsidP="00A76C28">
            <w:pPr>
              <w:spacing w:line="440" w:lineRule="exact"/>
              <w:jc w:val="both"/>
              <w:rPr>
                <w:rFonts w:ascii="宋体" w:hAnsi="宋体" w:cs="宋体"/>
                <w:szCs w:val="18"/>
              </w:rPr>
            </w:pPr>
            <w:r w:rsidRPr="00E80EC2">
              <w:rPr>
                <w:rFonts w:ascii="宋体" w:hAnsi="宋体" w:cs="宋体" w:hint="eastAsia"/>
                <w:szCs w:val="18"/>
              </w:rPr>
              <w:t>●</w:t>
            </w:r>
            <w:r w:rsidRPr="007B10CA">
              <w:rPr>
                <w:rFonts w:ascii="宋体" w:hAnsi="宋体" w:cs="宋体" w:hint="eastAsia"/>
                <w:b/>
                <w:bCs/>
                <w:color w:val="FF0000"/>
                <w:szCs w:val="18"/>
                <w:highlight w:val="green"/>
              </w:rPr>
              <w:t>预防非甾体抗炎药引起的慢性胃出血</w:t>
            </w:r>
            <w:r w:rsidRPr="007B10CA">
              <w:rPr>
                <w:rFonts w:ascii="宋体" w:hAnsi="宋体" w:cs="宋体" w:hint="eastAsia"/>
                <w:szCs w:val="18"/>
                <w:highlight w:val="green"/>
              </w:rPr>
              <w:t>。</w:t>
            </w:r>
          </w:p>
          <w:p w14:paraId="435E27BB" w14:textId="77777777" w:rsidR="00C0515D" w:rsidRPr="00E80EC2" w:rsidRDefault="00C0515D" w:rsidP="00A76C28">
            <w:pPr>
              <w:spacing w:line="440" w:lineRule="exact"/>
              <w:jc w:val="both"/>
              <w:rPr>
                <w:rFonts w:ascii="宋体" w:hAnsi="宋体" w:cs="宋体"/>
                <w:szCs w:val="18"/>
              </w:rPr>
            </w:pPr>
            <w:r w:rsidRPr="00E80EC2">
              <w:rPr>
                <w:rFonts w:ascii="宋体" w:hAnsi="宋体" w:cs="宋体" w:hint="eastAsia"/>
                <w:szCs w:val="18"/>
              </w:rPr>
              <w:t>●</w:t>
            </w:r>
            <w:r w:rsidRPr="00E80EC2">
              <w:rPr>
                <w:rFonts w:ascii="宋体" w:hAnsi="宋体" w:cs="宋体" w:hint="eastAsia"/>
                <w:b/>
                <w:bCs/>
                <w:color w:val="FF0000"/>
                <w:szCs w:val="18"/>
              </w:rPr>
              <w:t>溃疡等引起的消化道出血</w:t>
            </w:r>
          </w:p>
        </w:tc>
        <w:tc>
          <w:tcPr>
            <w:tcW w:w="0" w:type="auto"/>
            <w:shd w:val="clear" w:color="auto" w:fill="auto"/>
            <w:vAlign w:val="center"/>
            <w:hideMark/>
          </w:tcPr>
          <w:p w14:paraId="0E2702AF" w14:textId="77777777" w:rsidR="00C0515D" w:rsidRPr="00E80EC2" w:rsidRDefault="00C0515D" w:rsidP="00A76C28">
            <w:pPr>
              <w:spacing w:line="440" w:lineRule="exact"/>
              <w:jc w:val="both"/>
              <w:rPr>
                <w:rFonts w:ascii="宋体" w:hAnsi="宋体" w:cs="宋体"/>
                <w:szCs w:val="18"/>
              </w:rPr>
            </w:pPr>
            <w:r w:rsidRPr="00E80EC2">
              <w:rPr>
                <w:rFonts w:ascii="宋体" w:hAnsi="宋体" w:cs="宋体" w:hint="eastAsia"/>
                <w:szCs w:val="18"/>
              </w:rPr>
              <w:t>稀便或腹泻</w:t>
            </w:r>
          </w:p>
          <w:p w14:paraId="099EAD93" w14:textId="77777777" w:rsidR="00C0515D" w:rsidRPr="00E80EC2" w:rsidRDefault="00C0515D" w:rsidP="00A76C28">
            <w:pPr>
              <w:spacing w:line="440" w:lineRule="exact"/>
              <w:jc w:val="both"/>
              <w:rPr>
                <w:rFonts w:ascii="宋体" w:hAnsi="宋体" w:cs="宋体"/>
                <w:szCs w:val="18"/>
              </w:rPr>
            </w:pPr>
            <w:r w:rsidRPr="00E80EC2">
              <w:rPr>
                <w:rFonts w:ascii="宋体" w:hAnsi="宋体" w:cs="宋体" w:hint="eastAsia"/>
                <w:szCs w:val="18"/>
              </w:rPr>
              <w:t>因能引起子宫收缩，孕妇禁用。</w:t>
            </w:r>
          </w:p>
        </w:tc>
      </w:tr>
    </w:tbl>
    <w:p w14:paraId="625B4B91" w14:textId="77777777" w:rsidR="00433431" w:rsidRDefault="00433431" w:rsidP="00A76C28">
      <w:pPr>
        <w:spacing w:after="0" w:line="440" w:lineRule="exact"/>
        <w:textAlignment w:val="baseline"/>
        <w:rPr>
          <w:rFonts w:ascii="宋体" w:hAnsi="宋体"/>
          <w:b/>
          <w:szCs w:val="24"/>
        </w:rPr>
      </w:pPr>
    </w:p>
    <w:p w14:paraId="636EE87E" w14:textId="77777777" w:rsidR="005C4C19" w:rsidRPr="00FD40B9" w:rsidRDefault="005C4C19" w:rsidP="00A76C28">
      <w:pPr>
        <w:pStyle w:val="a6"/>
        <w:spacing w:line="440" w:lineRule="exact"/>
      </w:pPr>
      <w:r w:rsidRPr="00FD40B9">
        <w:rPr>
          <w:highlight w:val="yellow"/>
        </w:rPr>
        <w:t>硫糖铝</w:t>
      </w:r>
      <w:r w:rsidR="00433431" w:rsidRPr="00433431">
        <w:rPr>
          <w:rFonts w:hint="eastAsia"/>
        </w:rPr>
        <w:t>(Sucralfate</w:t>
      </w:r>
      <w:r w:rsidR="00433431">
        <w:rPr>
          <w:rFonts w:hint="eastAsia"/>
        </w:rPr>
        <w:t>，</w:t>
      </w:r>
      <w:r w:rsidR="00433431" w:rsidRPr="00433431">
        <w:rPr>
          <w:rFonts w:hint="eastAsia"/>
        </w:rPr>
        <w:t>胃溃宁</w:t>
      </w:r>
      <w:r w:rsidR="00433431" w:rsidRPr="00433431">
        <w:rPr>
          <w:rFonts w:hint="eastAsia"/>
        </w:rPr>
        <w:t>Ulcerlmin)</w:t>
      </w:r>
    </w:p>
    <w:p w14:paraId="30DA1C6A"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t>黏附于胃十二指肠黏膜表面，在溃疡面形成保护屏障。</w:t>
      </w:r>
    </w:p>
    <w:tbl>
      <w:tblPr>
        <w:tblpPr w:leftFromText="180" w:rightFromText="180" w:vertAnchor="text" w:horzAnchor="margin" w:tblpY="36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5196"/>
        <w:gridCol w:w="2177"/>
      </w:tblGrid>
      <w:tr w:rsidR="00365FFD" w:rsidRPr="00E80EC2" w14:paraId="45DBE416" w14:textId="77777777" w:rsidTr="00E80EC2">
        <w:tc>
          <w:tcPr>
            <w:tcW w:w="0" w:type="auto"/>
            <w:shd w:val="clear" w:color="auto" w:fill="auto"/>
            <w:hideMark/>
          </w:tcPr>
          <w:p w14:paraId="3A80E4E7" w14:textId="77777777" w:rsidR="00365FFD" w:rsidRPr="00E80EC2" w:rsidRDefault="00365FFD" w:rsidP="00A76C28">
            <w:pPr>
              <w:spacing w:line="440" w:lineRule="exact"/>
              <w:rPr>
                <w:rFonts w:ascii="宋体" w:hAnsi="宋体" w:cs="宋体"/>
                <w:szCs w:val="18"/>
              </w:rPr>
            </w:pPr>
            <w:r w:rsidRPr="00E80EC2">
              <w:rPr>
                <w:rFonts w:ascii="宋体" w:hAnsi="宋体" w:cs="宋体" w:hint="eastAsia"/>
                <w:szCs w:val="18"/>
              </w:rPr>
              <w:t>药物</w:t>
            </w:r>
          </w:p>
        </w:tc>
        <w:tc>
          <w:tcPr>
            <w:tcW w:w="5196" w:type="dxa"/>
            <w:shd w:val="clear" w:color="auto" w:fill="auto"/>
            <w:hideMark/>
          </w:tcPr>
          <w:p w14:paraId="7DDA35F3" w14:textId="77777777" w:rsidR="00365FFD" w:rsidRPr="00E80EC2" w:rsidRDefault="00365FFD" w:rsidP="00A76C28">
            <w:pPr>
              <w:spacing w:line="440" w:lineRule="exact"/>
              <w:rPr>
                <w:rFonts w:ascii="宋体" w:hAnsi="宋体" w:cs="宋体"/>
                <w:szCs w:val="18"/>
              </w:rPr>
            </w:pPr>
            <w:r w:rsidRPr="00E80EC2">
              <w:rPr>
                <w:rFonts w:ascii="宋体" w:hAnsi="宋体" w:cs="宋体" w:hint="eastAsia"/>
                <w:szCs w:val="18"/>
              </w:rPr>
              <w:t>药理作用</w:t>
            </w:r>
          </w:p>
        </w:tc>
        <w:tc>
          <w:tcPr>
            <w:tcW w:w="2177" w:type="dxa"/>
            <w:shd w:val="clear" w:color="auto" w:fill="auto"/>
            <w:hideMark/>
          </w:tcPr>
          <w:p w14:paraId="3754A8C8" w14:textId="77777777" w:rsidR="00365FFD" w:rsidRPr="00E80EC2" w:rsidRDefault="00365FFD" w:rsidP="00A76C28">
            <w:pPr>
              <w:spacing w:line="440" w:lineRule="exact"/>
              <w:rPr>
                <w:rFonts w:ascii="宋体" w:hAnsi="宋体" w:cs="宋体"/>
                <w:szCs w:val="18"/>
              </w:rPr>
            </w:pPr>
            <w:r w:rsidRPr="00E80EC2">
              <w:rPr>
                <w:rFonts w:ascii="宋体" w:hAnsi="宋体" w:cs="宋体" w:hint="eastAsia"/>
                <w:szCs w:val="18"/>
              </w:rPr>
              <w:t>临床应用</w:t>
            </w:r>
          </w:p>
        </w:tc>
      </w:tr>
      <w:tr w:rsidR="00365FFD" w:rsidRPr="00E80EC2" w14:paraId="278864B0" w14:textId="77777777" w:rsidTr="00E80EC2">
        <w:tc>
          <w:tcPr>
            <w:tcW w:w="0" w:type="auto"/>
            <w:shd w:val="clear" w:color="auto" w:fill="auto"/>
            <w:hideMark/>
          </w:tcPr>
          <w:p w14:paraId="1FC9FB42" w14:textId="77777777" w:rsidR="00365FFD" w:rsidRPr="00E80EC2" w:rsidRDefault="00365FFD" w:rsidP="00A76C28">
            <w:pPr>
              <w:spacing w:line="440" w:lineRule="exact"/>
              <w:rPr>
                <w:rFonts w:ascii="宋体" w:hAnsi="宋体" w:cs="宋体"/>
                <w:szCs w:val="18"/>
              </w:rPr>
            </w:pPr>
            <w:r w:rsidRPr="00E80EC2">
              <w:rPr>
                <w:rFonts w:ascii="宋体" w:hAnsi="宋体" w:cs="宋体" w:hint="eastAsia"/>
                <w:szCs w:val="18"/>
              </w:rPr>
              <w:t>2.硫糖铝</w:t>
            </w:r>
          </w:p>
          <w:p w14:paraId="22B8CF98" w14:textId="77777777" w:rsidR="00365FFD" w:rsidRPr="00E80EC2" w:rsidRDefault="00365FFD" w:rsidP="00A76C28">
            <w:pPr>
              <w:spacing w:line="440" w:lineRule="exact"/>
              <w:rPr>
                <w:rFonts w:ascii="宋体" w:hAnsi="宋体" w:cs="宋体"/>
                <w:szCs w:val="18"/>
              </w:rPr>
            </w:pPr>
            <w:r w:rsidRPr="00E80EC2">
              <w:rPr>
                <w:rFonts w:ascii="宋体" w:hAnsi="宋体" w:cs="宋体" w:hint="eastAsia"/>
                <w:szCs w:val="18"/>
              </w:rPr>
              <w:t>（局部作用）</w:t>
            </w:r>
          </w:p>
        </w:tc>
        <w:tc>
          <w:tcPr>
            <w:tcW w:w="5196" w:type="dxa"/>
            <w:shd w:val="clear" w:color="auto" w:fill="auto"/>
            <w:hideMark/>
          </w:tcPr>
          <w:p w14:paraId="2700D209" w14:textId="77777777" w:rsidR="00365FFD" w:rsidRPr="00E80EC2" w:rsidRDefault="00365FFD" w:rsidP="00A76C28">
            <w:pPr>
              <w:spacing w:line="440" w:lineRule="exact"/>
              <w:rPr>
                <w:rFonts w:ascii="宋体" w:hAnsi="宋体" w:cs="宋体"/>
                <w:szCs w:val="18"/>
              </w:rPr>
            </w:pPr>
            <w:r w:rsidRPr="00E80EC2">
              <w:rPr>
                <w:rFonts w:ascii="宋体" w:hAnsi="宋体" w:cs="宋体" w:hint="eastAsia"/>
                <w:szCs w:val="18"/>
              </w:rPr>
              <w:t>■黏附于溃疡面→保护屏障；</w:t>
            </w:r>
          </w:p>
          <w:p w14:paraId="6586789C" w14:textId="77777777" w:rsidR="00365FFD" w:rsidRPr="00E80EC2" w:rsidRDefault="00365FFD" w:rsidP="00A76C28">
            <w:pPr>
              <w:spacing w:line="440" w:lineRule="exact"/>
              <w:rPr>
                <w:rFonts w:ascii="宋体" w:hAnsi="宋体" w:cs="宋体"/>
                <w:szCs w:val="18"/>
              </w:rPr>
            </w:pPr>
            <w:r w:rsidRPr="00E80EC2">
              <w:rPr>
                <w:rFonts w:ascii="宋体" w:hAnsi="宋体" w:cs="宋体" w:hint="eastAsia"/>
                <w:szCs w:val="18"/>
              </w:rPr>
              <w:t>■吸附胃蛋白酶→酶活性↓；</w:t>
            </w:r>
          </w:p>
          <w:p w14:paraId="72CDF49A" w14:textId="77777777" w:rsidR="00365FFD" w:rsidRPr="00E80EC2" w:rsidRDefault="00365FFD" w:rsidP="00A76C28">
            <w:pPr>
              <w:spacing w:line="440" w:lineRule="exact"/>
              <w:rPr>
                <w:rFonts w:ascii="宋体" w:hAnsi="宋体" w:cs="宋体"/>
                <w:szCs w:val="18"/>
              </w:rPr>
            </w:pPr>
            <w:r w:rsidRPr="00E80EC2">
              <w:rPr>
                <w:rFonts w:ascii="宋体" w:hAnsi="宋体" w:cs="宋体" w:hint="eastAsia"/>
                <w:szCs w:val="18"/>
              </w:rPr>
              <w:t>■增强细胞屏障和黏液－碳酸氢盐屏障；</w:t>
            </w:r>
          </w:p>
          <w:p w14:paraId="622DA26B" w14:textId="77777777" w:rsidR="00365FFD" w:rsidRPr="00E80EC2" w:rsidRDefault="00365FFD" w:rsidP="00A76C28">
            <w:pPr>
              <w:spacing w:line="440" w:lineRule="exact"/>
              <w:rPr>
                <w:rFonts w:ascii="宋体" w:hAnsi="宋体" w:cs="宋体"/>
                <w:b/>
                <w:bCs/>
              </w:rPr>
            </w:pPr>
            <w:r w:rsidRPr="00E80EC2">
              <w:rPr>
                <w:rFonts w:ascii="宋体" w:hAnsi="宋体" w:cs="宋体" w:hint="eastAsia"/>
                <w:b/>
                <w:bCs/>
              </w:rPr>
              <w:t>■</w:t>
            </w:r>
            <w:r w:rsidRPr="00E80EC2">
              <w:rPr>
                <w:rFonts w:ascii="宋体" w:hAnsi="宋体" w:cs="宋体" w:hint="eastAsia"/>
                <w:b/>
                <w:bCs/>
                <w:color w:val="FF0000"/>
                <w:highlight w:val="yellow"/>
              </w:rPr>
              <w:t>生长因子↑→促进溃疡的愈合；</w:t>
            </w:r>
          </w:p>
          <w:p w14:paraId="0BBCC10F" w14:textId="77777777" w:rsidR="00365FFD" w:rsidRPr="00E80EC2" w:rsidRDefault="00365FFD" w:rsidP="00A76C28">
            <w:pPr>
              <w:spacing w:line="440" w:lineRule="exact"/>
              <w:rPr>
                <w:rFonts w:ascii="宋体" w:hAnsi="宋体" w:cs="宋体"/>
                <w:szCs w:val="18"/>
              </w:rPr>
            </w:pPr>
            <w:r w:rsidRPr="00E80EC2">
              <w:rPr>
                <w:rFonts w:ascii="宋体" w:hAnsi="宋体" w:cs="宋体" w:hint="eastAsia"/>
                <w:b/>
                <w:bCs/>
              </w:rPr>
              <w:t>■</w:t>
            </w:r>
            <w:r w:rsidRPr="00E80EC2">
              <w:rPr>
                <w:rFonts w:ascii="宋体" w:hAnsi="宋体" w:cs="宋体" w:hint="eastAsia"/>
                <w:b/>
                <w:bCs/>
                <w:color w:val="FF0000"/>
                <w:highlight w:val="yellow"/>
              </w:rPr>
              <w:t>抑制幽门螺杆菌繁殖</w:t>
            </w:r>
          </w:p>
        </w:tc>
        <w:tc>
          <w:tcPr>
            <w:tcW w:w="2177" w:type="dxa"/>
            <w:shd w:val="clear" w:color="auto" w:fill="auto"/>
            <w:hideMark/>
          </w:tcPr>
          <w:p w14:paraId="63471C49" w14:textId="77777777" w:rsidR="00365FFD" w:rsidRPr="00E80EC2" w:rsidRDefault="00365FFD" w:rsidP="00A76C28">
            <w:pPr>
              <w:spacing w:line="440" w:lineRule="exact"/>
              <w:rPr>
                <w:rFonts w:ascii="宋体" w:hAnsi="宋体" w:cs="宋体"/>
                <w:szCs w:val="18"/>
              </w:rPr>
            </w:pPr>
            <w:r w:rsidRPr="00E80EC2">
              <w:rPr>
                <w:rFonts w:ascii="宋体" w:hAnsi="宋体" w:cs="宋体" w:hint="eastAsia"/>
                <w:szCs w:val="18"/>
              </w:rPr>
              <w:t>●消化道溃疡</w:t>
            </w:r>
          </w:p>
          <w:p w14:paraId="3A15136E" w14:textId="77777777" w:rsidR="00365FFD" w:rsidRPr="00E80EC2" w:rsidRDefault="00365FFD" w:rsidP="00A76C28">
            <w:pPr>
              <w:spacing w:line="440" w:lineRule="exact"/>
              <w:rPr>
                <w:rFonts w:ascii="宋体" w:hAnsi="宋体" w:cs="宋体"/>
                <w:szCs w:val="18"/>
              </w:rPr>
            </w:pPr>
            <w:r w:rsidRPr="00E80EC2">
              <w:rPr>
                <w:rFonts w:ascii="宋体" w:hAnsi="宋体" w:cs="宋体" w:hint="eastAsia"/>
                <w:szCs w:val="18"/>
              </w:rPr>
              <w:t>●反流性食管炎</w:t>
            </w:r>
          </w:p>
          <w:p w14:paraId="559746EA" w14:textId="77777777" w:rsidR="00365FFD" w:rsidRPr="00E80EC2" w:rsidRDefault="00365FFD" w:rsidP="00A76C28">
            <w:pPr>
              <w:spacing w:line="440" w:lineRule="exact"/>
              <w:rPr>
                <w:rFonts w:ascii="宋体" w:hAnsi="宋体" w:cs="宋体"/>
                <w:szCs w:val="18"/>
              </w:rPr>
            </w:pPr>
            <w:r w:rsidRPr="00E80EC2">
              <w:rPr>
                <w:rFonts w:ascii="宋体" w:hAnsi="宋体" w:cs="宋体" w:hint="eastAsia"/>
                <w:szCs w:val="18"/>
              </w:rPr>
              <w:t>●幽门螺杆菌感染</w:t>
            </w:r>
          </w:p>
        </w:tc>
      </w:tr>
      <w:tr w:rsidR="00365FFD" w:rsidRPr="00E80EC2" w14:paraId="098890F5" w14:textId="77777777" w:rsidTr="00E80EC2">
        <w:tc>
          <w:tcPr>
            <w:tcW w:w="0" w:type="auto"/>
            <w:shd w:val="clear" w:color="auto" w:fill="auto"/>
            <w:hideMark/>
          </w:tcPr>
          <w:p w14:paraId="368B7A12" w14:textId="77777777" w:rsidR="00365FFD" w:rsidRPr="00E80EC2" w:rsidRDefault="00365FFD" w:rsidP="00A76C28">
            <w:pPr>
              <w:spacing w:line="440" w:lineRule="exact"/>
              <w:rPr>
                <w:rFonts w:ascii="宋体" w:hAnsi="宋体" w:cs="宋体"/>
                <w:szCs w:val="18"/>
              </w:rPr>
            </w:pPr>
            <w:r w:rsidRPr="00E80EC2">
              <w:rPr>
                <w:rFonts w:ascii="宋体" w:hAnsi="宋体" w:cs="宋体" w:hint="eastAsia"/>
                <w:szCs w:val="18"/>
              </w:rPr>
              <w:t>3.枸橼酸铋钾</w:t>
            </w:r>
          </w:p>
          <w:p w14:paraId="1FD6DEFB" w14:textId="77777777" w:rsidR="00365FFD" w:rsidRPr="00E80EC2" w:rsidRDefault="00365FFD" w:rsidP="00A76C28">
            <w:pPr>
              <w:spacing w:line="440" w:lineRule="exact"/>
              <w:rPr>
                <w:rFonts w:ascii="宋体" w:hAnsi="宋体" w:cs="宋体"/>
                <w:szCs w:val="18"/>
              </w:rPr>
            </w:pPr>
            <w:r w:rsidRPr="00E80EC2">
              <w:rPr>
                <w:rFonts w:ascii="宋体" w:hAnsi="宋体" w:cs="宋体" w:hint="eastAsia"/>
                <w:szCs w:val="18"/>
              </w:rPr>
              <w:t>（局部作用）</w:t>
            </w:r>
          </w:p>
        </w:tc>
        <w:tc>
          <w:tcPr>
            <w:tcW w:w="5196" w:type="dxa"/>
            <w:shd w:val="clear" w:color="auto" w:fill="auto"/>
            <w:hideMark/>
          </w:tcPr>
          <w:p w14:paraId="1134FFE1" w14:textId="77777777" w:rsidR="00365FFD" w:rsidRPr="00E80EC2" w:rsidRDefault="00365FFD" w:rsidP="00A76C28">
            <w:pPr>
              <w:spacing w:line="440" w:lineRule="exact"/>
              <w:rPr>
                <w:rFonts w:ascii="宋体" w:hAnsi="宋体" w:cs="宋体"/>
                <w:szCs w:val="18"/>
              </w:rPr>
            </w:pPr>
            <w:r w:rsidRPr="00E80EC2">
              <w:rPr>
                <w:rFonts w:ascii="宋体" w:hAnsi="宋体" w:cs="宋体" w:hint="eastAsia"/>
                <w:szCs w:val="18"/>
              </w:rPr>
              <w:t>■与溃疡基底膜的坏死组织结合，形成蛋白质-铋复合物——覆盖于溃疡表面起到黏膜保护作用</w:t>
            </w:r>
          </w:p>
          <w:p w14:paraId="39491329" w14:textId="77777777" w:rsidR="00365FFD" w:rsidRPr="00E80EC2" w:rsidRDefault="00365FFD" w:rsidP="00A76C28">
            <w:pPr>
              <w:spacing w:line="440" w:lineRule="exact"/>
              <w:rPr>
                <w:rFonts w:ascii="宋体" w:hAnsi="宋体" w:cs="宋体"/>
                <w:szCs w:val="18"/>
              </w:rPr>
            </w:pPr>
            <w:r w:rsidRPr="00E80EC2">
              <w:rPr>
                <w:rFonts w:ascii="宋体" w:hAnsi="宋体" w:cs="宋体" w:hint="eastAsia"/>
                <w:szCs w:val="18"/>
              </w:rPr>
              <w:t>■抑制幽门螺杆菌</w:t>
            </w:r>
          </w:p>
        </w:tc>
        <w:tc>
          <w:tcPr>
            <w:tcW w:w="2177" w:type="dxa"/>
            <w:shd w:val="clear" w:color="auto" w:fill="auto"/>
            <w:hideMark/>
          </w:tcPr>
          <w:p w14:paraId="4370DD1E" w14:textId="77777777" w:rsidR="00365FFD" w:rsidRPr="00E80EC2" w:rsidRDefault="00365FFD" w:rsidP="00A76C28">
            <w:pPr>
              <w:spacing w:line="440" w:lineRule="exact"/>
              <w:rPr>
                <w:rFonts w:ascii="宋体" w:hAnsi="宋体" w:cs="宋体"/>
                <w:b/>
                <w:bCs/>
              </w:rPr>
            </w:pPr>
            <w:r w:rsidRPr="00E80EC2">
              <w:rPr>
                <w:rFonts w:ascii="宋体" w:hAnsi="宋体" w:cs="宋体" w:hint="eastAsia"/>
                <w:b/>
                <w:bCs/>
              </w:rPr>
              <w:t>●溃疡病</w:t>
            </w:r>
          </w:p>
          <w:p w14:paraId="5BDF9DD7" w14:textId="77777777" w:rsidR="00365FFD" w:rsidRPr="00E80EC2" w:rsidRDefault="00365FFD" w:rsidP="00A76C28">
            <w:pPr>
              <w:spacing w:line="440" w:lineRule="exact"/>
              <w:rPr>
                <w:rFonts w:ascii="宋体" w:hAnsi="宋体" w:cs="宋体"/>
                <w:b/>
                <w:bCs/>
              </w:rPr>
            </w:pPr>
            <w:r w:rsidRPr="00E80EC2">
              <w:rPr>
                <w:rFonts w:ascii="宋体" w:hAnsi="宋体" w:cs="宋体" w:hint="eastAsia"/>
                <w:b/>
                <w:bCs/>
              </w:rPr>
              <w:t>服药期间舌、粪黑染</w:t>
            </w:r>
          </w:p>
          <w:p w14:paraId="2CB7280F" w14:textId="77777777" w:rsidR="00365FFD" w:rsidRPr="00E80EC2" w:rsidRDefault="00365FFD" w:rsidP="00A76C28">
            <w:pPr>
              <w:spacing w:line="440" w:lineRule="exact"/>
              <w:rPr>
                <w:rFonts w:ascii="宋体" w:hAnsi="宋体" w:cs="宋体"/>
                <w:szCs w:val="18"/>
              </w:rPr>
            </w:pPr>
            <w:r w:rsidRPr="00E80EC2">
              <w:rPr>
                <w:rFonts w:ascii="宋体" w:hAnsi="宋体" w:cs="宋体" w:hint="eastAsia"/>
                <w:b/>
                <w:bCs/>
                <w:color w:val="FF0000"/>
                <w:highlight w:val="yellow"/>
              </w:rPr>
              <w:t>肾功能不良者禁用</w:t>
            </w:r>
            <w:r w:rsidRPr="00E80EC2">
              <w:rPr>
                <w:rFonts w:ascii="宋体" w:hAnsi="宋体" w:cs="宋体" w:hint="eastAsia"/>
                <w:b/>
                <w:bCs/>
              </w:rPr>
              <w:t>。</w:t>
            </w:r>
          </w:p>
        </w:tc>
      </w:tr>
    </w:tbl>
    <w:p w14:paraId="572DC1BF" w14:textId="77777777" w:rsidR="00C97C70" w:rsidRDefault="00C97C70" w:rsidP="00A76C28">
      <w:pPr>
        <w:spacing w:line="440" w:lineRule="exact"/>
      </w:pPr>
    </w:p>
    <w:p w14:paraId="116EA5D0" w14:textId="77777777" w:rsidR="00C97C70" w:rsidRDefault="00C97C70" w:rsidP="00A76C28">
      <w:pPr>
        <w:spacing w:line="440" w:lineRule="exact"/>
      </w:pPr>
      <w:r>
        <w:rPr>
          <w:rFonts w:hint="eastAsia"/>
        </w:rPr>
        <w:t>根治幽门螺杆菌应联合用药：</w:t>
      </w:r>
      <w:r w:rsidRPr="00C97C70">
        <w:rPr>
          <w:rFonts w:hint="eastAsia"/>
          <w:b/>
          <w:bCs/>
          <w:color w:val="FF0000"/>
          <w:highlight w:val="yellow"/>
        </w:rPr>
        <w:t>抗胃酸分泌药</w:t>
      </w:r>
      <w:r w:rsidRPr="00C97C70">
        <w:rPr>
          <w:rFonts w:hint="eastAsia"/>
          <w:b/>
          <w:bCs/>
          <w:color w:val="FF0000"/>
        </w:rPr>
        <w:t>+</w:t>
      </w:r>
      <w:r w:rsidRPr="00C97C70">
        <w:rPr>
          <w:rFonts w:hint="eastAsia"/>
          <w:b/>
          <w:bCs/>
          <w:color w:val="FF0000"/>
          <w:highlight w:val="yellow"/>
        </w:rPr>
        <w:t>铋盐</w:t>
      </w:r>
      <w:r w:rsidRPr="00C97C70">
        <w:rPr>
          <w:rFonts w:hint="eastAsia"/>
          <w:b/>
          <w:bCs/>
          <w:color w:val="FF0000"/>
        </w:rPr>
        <w:t>+</w:t>
      </w:r>
      <w:r w:rsidRPr="00C97C70">
        <w:rPr>
          <w:rFonts w:hint="eastAsia"/>
          <w:b/>
          <w:bCs/>
          <w:color w:val="FF0000"/>
          <w:highlight w:val="yellow"/>
        </w:rPr>
        <w:t>甲硝唑</w:t>
      </w:r>
      <w:r w:rsidRPr="00C97C70">
        <w:rPr>
          <w:rFonts w:hint="eastAsia"/>
          <w:b/>
          <w:bCs/>
          <w:color w:val="FF0000"/>
        </w:rPr>
        <w:t>+</w:t>
      </w:r>
      <w:r w:rsidRPr="00C97C70">
        <w:rPr>
          <w:rFonts w:hint="eastAsia"/>
          <w:b/>
          <w:bCs/>
          <w:color w:val="FF0000"/>
          <w:highlight w:val="yellow"/>
        </w:rPr>
        <w:t>抗生素</w:t>
      </w:r>
      <w:r w:rsidRPr="00C97C70">
        <w:rPr>
          <w:rFonts w:hint="eastAsia"/>
          <w:b/>
          <w:bCs/>
          <w:color w:val="FF0000"/>
          <w:highlight w:val="yellow"/>
        </w:rPr>
        <w:t>(</w:t>
      </w:r>
      <w:r w:rsidRPr="00C97C70">
        <w:rPr>
          <w:rFonts w:hint="eastAsia"/>
          <w:b/>
          <w:bCs/>
          <w:color w:val="FF0000"/>
          <w:highlight w:val="yellow"/>
        </w:rPr>
        <w:t>阿莫西林、四环素</w:t>
      </w:r>
      <w:r w:rsidR="001D6BB9">
        <w:rPr>
          <w:rFonts w:hint="eastAsia"/>
          <w:b/>
          <w:bCs/>
          <w:color w:val="FF0000"/>
          <w:highlight w:val="yellow"/>
        </w:rPr>
        <w:t>、克林霉素</w:t>
      </w:r>
      <w:r w:rsidRPr="00C97C70">
        <w:rPr>
          <w:rFonts w:hint="eastAsia"/>
          <w:b/>
          <w:bCs/>
          <w:color w:val="FF0000"/>
          <w:highlight w:val="yellow"/>
        </w:rPr>
        <w:t>)</w:t>
      </w:r>
    </w:p>
    <w:p w14:paraId="5CDBE5D7" w14:textId="77777777" w:rsidR="00390E03" w:rsidRDefault="00390E03" w:rsidP="00A76C28">
      <w:pPr>
        <w:spacing w:line="440" w:lineRule="exact"/>
      </w:pPr>
    </w:p>
    <w:p w14:paraId="7B0D5BAB" w14:textId="77777777" w:rsidR="00390E03" w:rsidRDefault="00390E03" w:rsidP="00A76C28">
      <w:pPr>
        <w:pStyle w:val="a6"/>
        <w:spacing w:line="440" w:lineRule="exact"/>
      </w:pPr>
      <w:r>
        <w:rPr>
          <w:rFonts w:hint="eastAsia"/>
        </w:rPr>
        <w:t>泻药</w:t>
      </w:r>
    </w:p>
    <w:p w14:paraId="4A82A4E8" w14:textId="77777777" w:rsidR="00390E03" w:rsidRDefault="00390E03" w:rsidP="00A76C28">
      <w:pPr>
        <w:spacing w:line="440" w:lineRule="exact"/>
      </w:pPr>
      <w:r w:rsidRPr="00390E03">
        <w:rPr>
          <w:rFonts w:hint="eastAsia"/>
          <w:b/>
          <w:bCs/>
          <w:color w:val="FF0000"/>
          <w:highlight w:val="yellow"/>
        </w:rPr>
        <w:t>容积性泻药</w:t>
      </w:r>
      <w:r>
        <w:rPr>
          <w:rFonts w:hint="eastAsia"/>
        </w:rPr>
        <w:t>：口服后不易吸收，在肠腔内形成高渗压，刺激肠壁加强肠蠕动而排便。</w:t>
      </w:r>
    </w:p>
    <w:p w14:paraId="10FD46CE" w14:textId="77777777" w:rsidR="00390E03" w:rsidRPr="00DF0C01" w:rsidRDefault="00390E03" w:rsidP="00A76C28">
      <w:pPr>
        <w:spacing w:line="440" w:lineRule="exact"/>
        <w:rPr>
          <w:b/>
          <w:bCs/>
          <w:color w:val="FF0000"/>
        </w:rPr>
      </w:pPr>
      <w:r>
        <w:rPr>
          <w:rFonts w:hint="eastAsia"/>
        </w:rPr>
        <w:t>1</w:t>
      </w:r>
      <w:r>
        <w:rPr>
          <w:rFonts w:hint="eastAsia"/>
        </w:rPr>
        <w:t>、盐类泻药：</w:t>
      </w:r>
      <w:r w:rsidRPr="00DF0C01">
        <w:rPr>
          <w:rFonts w:hint="eastAsia"/>
          <w:b/>
          <w:bCs/>
          <w:color w:val="FF0000"/>
          <w:highlight w:val="yellow"/>
        </w:rPr>
        <w:t>硫酸镁</w:t>
      </w:r>
    </w:p>
    <w:p w14:paraId="5F91FD3D" w14:textId="77777777" w:rsidR="00390E03" w:rsidRDefault="00390E03" w:rsidP="00A76C28">
      <w:pPr>
        <w:spacing w:line="440" w:lineRule="exact"/>
      </w:pPr>
      <w:r>
        <w:rPr>
          <w:rFonts w:ascii="MS Gothic" w:eastAsia="MS Gothic" w:hAnsi="MS Gothic" w:cs="MS Gothic" w:hint="eastAsia"/>
        </w:rPr>
        <w:t>➢</w:t>
      </w:r>
      <w:r>
        <w:rPr>
          <w:rFonts w:hint="eastAsia"/>
        </w:rPr>
        <w:t>导泻作用：用于排除毒物或配合驱虫药使用</w:t>
      </w:r>
    </w:p>
    <w:p w14:paraId="7EACF408" w14:textId="77777777" w:rsidR="00390E03" w:rsidRDefault="00390E03" w:rsidP="00A76C28">
      <w:pPr>
        <w:spacing w:line="440" w:lineRule="exact"/>
      </w:pPr>
      <w:r>
        <w:rPr>
          <w:rFonts w:ascii="MS Gothic" w:eastAsia="MS Gothic" w:hAnsi="MS Gothic" w:cs="MS Gothic" w:hint="eastAsia"/>
        </w:rPr>
        <w:t>➢</w:t>
      </w:r>
      <w:r>
        <w:rPr>
          <w:rFonts w:hint="eastAsia"/>
        </w:rPr>
        <w:t>利胆作用</w:t>
      </w:r>
    </w:p>
    <w:p w14:paraId="4C1AE62B" w14:textId="77777777" w:rsidR="00390E03" w:rsidRDefault="00390E03" w:rsidP="00A76C28">
      <w:pPr>
        <w:spacing w:line="440" w:lineRule="exact"/>
      </w:pPr>
      <w:r>
        <w:rPr>
          <w:rFonts w:hint="eastAsia"/>
        </w:rPr>
        <w:t>2</w:t>
      </w:r>
      <w:r>
        <w:rPr>
          <w:rFonts w:hint="eastAsia"/>
        </w:rPr>
        <w:t>、</w:t>
      </w:r>
      <w:r w:rsidRPr="00DF0C01">
        <w:rPr>
          <w:rFonts w:hint="eastAsia"/>
          <w:b/>
          <w:bCs/>
          <w:color w:val="FF0000"/>
          <w:highlight w:val="yellow"/>
        </w:rPr>
        <w:t>乳果糖</w:t>
      </w:r>
      <w:r>
        <w:rPr>
          <w:rFonts w:hint="eastAsia"/>
        </w:rPr>
        <w:t>：轻泻</w:t>
      </w:r>
    </w:p>
    <w:p w14:paraId="3EFCE4D9" w14:textId="77777777" w:rsidR="00390E03" w:rsidRDefault="00390E03" w:rsidP="00A76C28">
      <w:pPr>
        <w:spacing w:line="440" w:lineRule="exact"/>
      </w:pPr>
      <w:r>
        <w:rPr>
          <w:rFonts w:hint="eastAsia"/>
        </w:rPr>
        <w:t>3</w:t>
      </w:r>
      <w:r>
        <w:rPr>
          <w:rFonts w:hint="eastAsia"/>
        </w:rPr>
        <w:t>、食物纤维素：有良好通便作用</w:t>
      </w:r>
    </w:p>
    <w:p w14:paraId="06E441E3" w14:textId="77777777" w:rsidR="00390E03" w:rsidRDefault="00390E03" w:rsidP="00A76C28">
      <w:pPr>
        <w:spacing w:line="440" w:lineRule="exact"/>
      </w:pPr>
    </w:p>
    <w:p w14:paraId="7DC047E6" w14:textId="77777777" w:rsidR="00390E03" w:rsidRDefault="00390E03" w:rsidP="00A76C28">
      <w:pPr>
        <w:spacing w:line="440" w:lineRule="exact"/>
      </w:pPr>
      <w:r w:rsidRPr="00390E03">
        <w:rPr>
          <w:rFonts w:hint="eastAsia"/>
          <w:b/>
          <w:bCs/>
          <w:color w:val="FF0000"/>
          <w:highlight w:val="yellow"/>
        </w:rPr>
        <w:t>接触性</w:t>
      </w:r>
      <w:r w:rsidR="005E349D" w:rsidRPr="005E349D">
        <w:rPr>
          <w:rFonts w:hint="eastAsia"/>
          <w:b/>
          <w:bCs/>
          <w:color w:val="FF0000"/>
          <w:highlight w:val="yellow"/>
        </w:rPr>
        <w:t>（刺激性）</w:t>
      </w:r>
      <w:r w:rsidRPr="00390E03">
        <w:rPr>
          <w:rFonts w:hint="eastAsia"/>
          <w:b/>
          <w:bCs/>
          <w:color w:val="FF0000"/>
          <w:highlight w:val="yellow"/>
        </w:rPr>
        <w:t>泻药</w:t>
      </w:r>
      <w:r>
        <w:rPr>
          <w:rFonts w:hint="eastAsia"/>
        </w:rPr>
        <w:t>：药物本身或其代谢物刺激肠壁，使肠蠕动增加，促进粪便排出。</w:t>
      </w:r>
    </w:p>
    <w:p w14:paraId="549349B9" w14:textId="77777777" w:rsidR="00390E03" w:rsidRDefault="00390E03" w:rsidP="00A76C28">
      <w:pPr>
        <w:spacing w:line="440" w:lineRule="exact"/>
      </w:pPr>
      <w:r>
        <w:rPr>
          <w:rFonts w:ascii="MS Gothic" w:eastAsia="MS Gothic" w:hAnsi="MS Gothic" w:cs="MS Gothic" w:hint="eastAsia"/>
        </w:rPr>
        <w:t>➢</w:t>
      </w:r>
      <w:r>
        <w:rPr>
          <w:rFonts w:hint="eastAsia"/>
        </w:rPr>
        <w:t>如</w:t>
      </w:r>
      <w:r w:rsidRPr="00DF0C01">
        <w:rPr>
          <w:rFonts w:hint="eastAsia"/>
          <w:b/>
          <w:bCs/>
          <w:color w:val="FF0000"/>
          <w:highlight w:val="yellow"/>
        </w:rPr>
        <w:t>酚酞（果导）</w:t>
      </w:r>
      <w:r>
        <w:rPr>
          <w:rFonts w:hint="eastAsia"/>
        </w:rPr>
        <w:t>、大黄、番泻叶等。</w:t>
      </w:r>
    </w:p>
    <w:p w14:paraId="3180321F" w14:textId="77777777" w:rsidR="00390E03" w:rsidRDefault="00390E03" w:rsidP="00A76C28">
      <w:pPr>
        <w:spacing w:line="440" w:lineRule="exact"/>
      </w:pPr>
      <w:r>
        <w:rPr>
          <w:rFonts w:ascii="MS Gothic" w:eastAsia="MS Gothic" w:hAnsi="MS Gothic" w:cs="MS Gothic" w:hint="eastAsia"/>
        </w:rPr>
        <w:t>➢</w:t>
      </w:r>
      <w:r>
        <w:rPr>
          <w:rFonts w:hint="eastAsia"/>
        </w:rPr>
        <w:t>作用较温和，服药后</w:t>
      </w:r>
      <w:r>
        <w:t>6-8</w:t>
      </w:r>
      <w:r>
        <w:rPr>
          <w:rFonts w:hint="eastAsia"/>
        </w:rPr>
        <w:t>小时排出软便，适用于急、慢性便秘。</w:t>
      </w:r>
    </w:p>
    <w:p w14:paraId="1E0FA907" w14:textId="77777777" w:rsidR="00390E03" w:rsidRDefault="00390E03" w:rsidP="00A76C28">
      <w:pPr>
        <w:spacing w:line="440" w:lineRule="exact"/>
      </w:pPr>
    </w:p>
    <w:p w14:paraId="59D43C3F" w14:textId="77777777" w:rsidR="00390E03" w:rsidRDefault="00390E03" w:rsidP="00A76C28">
      <w:pPr>
        <w:spacing w:line="440" w:lineRule="exact"/>
      </w:pPr>
      <w:r w:rsidRPr="005E349D">
        <w:rPr>
          <w:rFonts w:hint="eastAsia"/>
          <w:b/>
          <w:bCs/>
          <w:color w:val="FF0000"/>
          <w:highlight w:val="yellow"/>
        </w:rPr>
        <w:lastRenderedPageBreak/>
        <w:t>润滑性泻药</w:t>
      </w:r>
      <w:r>
        <w:rPr>
          <w:rFonts w:hint="eastAsia"/>
        </w:rPr>
        <w:t>：能润滑肠壁，软化大便，使粪便易于排出</w:t>
      </w:r>
    </w:p>
    <w:p w14:paraId="3E181A66" w14:textId="77777777" w:rsidR="00390E03" w:rsidRDefault="00390E03" w:rsidP="00A76C28">
      <w:pPr>
        <w:spacing w:line="440" w:lineRule="exact"/>
      </w:pPr>
      <w:r>
        <w:rPr>
          <w:rFonts w:ascii="MS Gothic" w:eastAsia="MS Gothic" w:hAnsi="MS Gothic" w:cs="MS Gothic" w:hint="eastAsia"/>
        </w:rPr>
        <w:t>➢</w:t>
      </w:r>
      <w:r>
        <w:rPr>
          <w:rFonts w:hint="eastAsia"/>
        </w:rPr>
        <w:t>液体石蜡：适用于老人和小孩的便秘</w:t>
      </w:r>
    </w:p>
    <w:p w14:paraId="3DB988E8" w14:textId="77777777" w:rsidR="00C97C70" w:rsidRDefault="00390E03" w:rsidP="00A76C28">
      <w:pPr>
        <w:spacing w:line="440" w:lineRule="exact"/>
      </w:pPr>
      <w:r>
        <w:rPr>
          <w:rFonts w:ascii="MS Gothic" w:eastAsia="MS Gothic" w:hAnsi="MS Gothic" w:cs="MS Gothic" w:hint="eastAsia"/>
        </w:rPr>
        <w:t>➢</w:t>
      </w:r>
      <w:r>
        <w:t>50%</w:t>
      </w:r>
      <w:r>
        <w:rPr>
          <w:rFonts w:hint="eastAsia"/>
        </w:rPr>
        <w:t>甘油（开塞露）：对偶发便秘效好</w:t>
      </w:r>
    </w:p>
    <w:p w14:paraId="11C5FB8F" w14:textId="77777777" w:rsidR="00C013B5" w:rsidRDefault="00C013B5" w:rsidP="00A76C28">
      <w:pPr>
        <w:spacing w:line="440" w:lineRule="exact"/>
      </w:pPr>
    </w:p>
    <w:p w14:paraId="7350572A" w14:textId="77777777" w:rsidR="00C013B5" w:rsidRDefault="00C013B5" w:rsidP="00A76C28">
      <w:pPr>
        <w:spacing w:line="440" w:lineRule="exact"/>
      </w:pPr>
      <w:r>
        <w:rPr>
          <w:rFonts w:hint="eastAsia"/>
        </w:rPr>
        <w:t>止泻药（</w:t>
      </w:r>
      <w:r>
        <w:rPr>
          <w:rFonts w:hint="eastAsia"/>
        </w:rPr>
        <w:t>Antidiarrheal drugs</w:t>
      </w:r>
      <w:r>
        <w:rPr>
          <w:rFonts w:hint="eastAsia"/>
        </w:rPr>
        <w:t>）</w:t>
      </w:r>
    </w:p>
    <w:p w14:paraId="6C2CEBA1" w14:textId="77777777" w:rsidR="00C013B5" w:rsidRPr="00AE2376" w:rsidRDefault="00C013B5" w:rsidP="00A76C28">
      <w:pPr>
        <w:spacing w:line="440" w:lineRule="exact"/>
        <w:rPr>
          <w:b/>
          <w:bCs/>
          <w:color w:val="FF0000"/>
        </w:rPr>
      </w:pPr>
      <w:r>
        <w:rPr>
          <w:rFonts w:ascii="Segoe UI Emoji" w:hAnsi="Segoe UI Emoji" w:cs="Segoe UI Emoji"/>
        </w:rPr>
        <w:t>⚫</w:t>
      </w:r>
      <w:r>
        <w:rPr>
          <w:rFonts w:hint="eastAsia"/>
        </w:rPr>
        <w:t>抑制推进性蠕动</w:t>
      </w:r>
      <w:r w:rsidR="00AE2376">
        <w:rPr>
          <w:rFonts w:hint="eastAsia"/>
        </w:rPr>
        <w:t>：</w:t>
      </w:r>
      <w:proofErr w:type="gramStart"/>
      <w:r w:rsidRPr="00AE2376">
        <w:rPr>
          <w:rFonts w:hint="eastAsia"/>
          <w:b/>
          <w:bCs/>
          <w:color w:val="FF0000"/>
          <w:highlight w:val="yellow"/>
        </w:rPr>
        <w:t>地芬诺酯</w:t>
      </w:r>
      <w:r w:rsidR="00305B6E">
        <w:rPr>
          <w:rFonts w:hint="eastAsia"/>
          <w:b/>
          <w:bCs/>
          <w:color w:val="FF0000"/>
          <w:highlight w:val="yellow"/>
        </w:rPr>
        <w:t>/</w:t>
      </w:r>
      <w:proofErr w:type="gramEnd"/>
      <w:r w:rsidR="00305B6E">
        <w:rPr>
          <w:rFonts w:hint="eastAsia"/>
          <w:b/>
          <w:bCs/>
          <w:color w:val="FF0000"/>
          <w:highlight w:val="yellow"/>
        </w:rPr>
        <w:t>苯乙哌啶</w:t>
      </w:r>
      <w:r w:rsidRPr="00AE2376">
        <w:rPr>
          <w:rFonts w:hint="eastAsia"/>
          <w:b/>
          <w:bCs/>
          <w:color w:val="FF0000"/>
          <w:highlight w:val="yellow"/>
        </w:rPr>
        <w:t>(Diphenoxylate)</w:t>
      </w:r>
      <w:r>
        <w:rPr>
          <w:rFonts w:hint="eastAsia"/>
        </w:rPr>
        <w:t>，</w:t>
      </w:r>
      <w:proofErr w:type="gramStart"/>
      <w:r w:rsidRPr="00AE2376">
        <w:rPr>
          <w:rFonts w:hint="eastAsia"/>
          <w:b/>
          <w:bCs/>
          <w:color w:val="FF0000"/>
          <w:highlight w:val="yellow"/>
        </w:rPr>
        <w:t>洛哌</w:t>
      </w:r>
      <w:proofErr w:type="gramEnd"/>
      <w:r w:rsidRPr="00AE2376">
        <w:rPr>
          <w:rFonts w:hint="eastAsia"/>
          <w:b/>
          <w:bCs/>
          <w:color w:val="FF0000"/>
          <w:highlight w:val="yellow"/>
        </w:rPr>
        <w:t>丁胺</w:t>
      </w:r>
      <w:r w:rsidR="0027795D">
        <w:rPr>
          <w:rFonts w:hint="eastAsia"/>
          <w:b/>
          <w:bCs/>
          <w:color w:val="FF0000"/>
          <w:highlight w:val="yellow"/>
        </w:rPr>
        <w:t>/</w:t>
      </w:r>
      <w:r w:rsidR="0027795D">
        <w:rPr>
          <w:rFonts w:hint="eastAsia"/>
          <w:b/>
          <w:bCs/>
          <w:color w:val="FF0000"/>
          <w:highlight w:val="yellow"/>
        </w:rPr>
        <w:t>易蒙停</w:t>
      </w:r>
      <w:r w:rsidRPr="00AE2376">
        <w:rPr>
          <w:rFonts w:hint="eastAsia"/>
          <w:b/>
          <w:bCs/>
          <w:color w:val="FF0000"/>
          <w:highlight w:val="yellow"/>
        </w:rPr>
        <w:t>(loperamide)</w:t>
      </w:r>
    </w:p>
    <w:p w14:paraId="1258659E" w14:textId="77777777" w:rsidR="00C013B5" w:rsidRDefault="00C013B5" w:rsidP="00A76C28">
      <w:pPr>
        <w:spacing w:line="440" w:lineRule="exact"/>
      </w:pPr>
      <w:r>
        <w:rPr>
          <w:rFonts w:ascii="Segoe UI Emoji" w:hAnsi="Segoe UI Emoji" w:cs="Segoe UI Emoji"/>
        </w:rPr>
        <w:t>⚫</w:t>
      </w:r>
      <w:r>
        <w:rPr>
          <w:rFonts w:hint="eastAsia"/>
        </w:rPr>
        <w:t>吸附剂：</w:t>
      </w:r>
      <w:r>
        <w:t>Kaolin, pectin</w:t>
      </w:r>
      <w:r>
        <w:rPr>
          <w:rFonts w:hint="eastAsia"/>
        </w:rPr>
        <w:t>果胶</w:t>
      </w:r>
    </w:p>
    <w:p w14:paraId="643F280D" w14:textId="77777777" w:rsidR="00C013B5" w:rsidRDefault="00C013B5" w:rsidP="00A76C28">
      <w:pPr>
        <w:spacing w:line="440" w:lineRule="exact"/>
      </w:pPr>
      <w:r>
        <w:rPr>
          <w:rFonts w:ascii="Segoe UI Emoji" w:hAnsi="Segoe UI Emoji" w:cs="Segoe UI Emoji"/>
        </w:rPr>
        <w:t>⚫</w:t>
      </w:r>
      <w:r>
        <w:rPr>
          <w:rFonts w:hint="eastAsia"/>
        </w:rPr>
        <w:t>收敛剂</w:t>
      </w:r>
      <w:r>
        <w:t xml:space="preserve">: tannalbin </w:t>
      </w:r>
      <w:r>
        <w:rPr>
          <w:rFonts w:hint="eastAsia"/>
        </w:rPr>
        <w:t>鞣酸蛋白</w:t>
      </w:r>
      <w:r>
        <w:t>, bismuth</w:t>
      </w:r>
    </w:p>
    <w:p w14:paraId="65F069C4" w14:textId="77777777" w:rsidR="00C013B5" w:rsidRDefault="00C013B5" w:rsidP="00A76C28">
      <w:pPr>
        <w:spacing w:line="440" w:lineRule="exact"/>
      </w:pPr>
      <w:r>
        <w:rPr>
          <w:rFonts w:ascii="Segoe UI Emoji" w:hAnsi="Segoe UI Emoji" w:cs="Segoe UI Emoji"/>
        </w:rPr>
        <w:t>⚫</w:t>
      </w:r>
      <w:r>
        <w:rPr>
          <w:rFonts w:hint="eastAsia"/>
        </w:rPr>
        <w:t>抗菌药</w:t>
      </w:r>
    </w:p>
    <w:p w14:paraId="53166562" w14:textId="77777777" w:rsidR="00C013B5" w:rsidRDefault="00C013B5" w:rsidP="00A76C28">
      <w:pPr>
        <w:spacing w:line="440" w:lineRule="exact"/>
      </w:pPr>
      <w:r>
        <w:rPr>
          <w:rFonts w:hint="eastAsia"/>
        </w:rPr>
        <w:t>Norfloxacin</w:t>
      </w:r>
      <w:r w:rsidR="0005216B">
        <w:rPr>
          <w:rFonts w:hint="eastAsia"/>
        </w:rPr>
        <w:t>，</w:t>
      </w:r>
      <w:r>
        <w:rPr>
          <w:rFonts w:hint="eastAsia"/>
        </w:rPr>
        <w:t>SMZ</w:t>
      </w:r>
      <w:r w:rsidR="0005216B">
        <w:rPr>
          <w:rFonts w:hint="eastAsia"/>
        </w:rPr>
        <w:t>，</w:t>
      </w:r>
      <w:r>
        <w:rPr>
          <w:rFonts w:hint="eastAsia"/>
        </w:rPr>
        <w:t>furazolidone</w:t>
      </w:r>
      <w:r>
        <w:rPr>
          <w:rFonts w:hint="eastAsia"/>
        </w:rPr>
        <w:t>痢特灵</w:t>
      </w:r>
      <w:r w:rsidR="0005216B">
        <w:rPr>
          <w:rFonts w:hint="eastAsia"/>
        </w:rPr>
        <w:t>；</w:t>
      </w:r>
      <w:r>
        <w:rPr>
          <w:rFonts w:hint="eastAsia"/>
        </w:rPr>
        <w:t>Probiotics</w:t>
      </w:r>
      <w:r>
        <w:rPr>
          <w:rFonts w:hint="eastAsia"/>
        </w:rPr>
        <w:t>益生菌</w:t>
      </w:r>
    </w:p>
    <w:p w14:paraId="1D3C50FF" w14:textId="77777777" w:rsidR="00C013B5" w:rsidRDefault="00C013B5" w:rsidP="00A76C28">
      <w:pPr>
        <w:pStyle w:val="a6"/>
        <w:spacing w:line="440" w:lineRule="exact"/>
      </w:pPr>
      <w:r>
        <w:rPr>
          <w:rFonts w:hint="eastAsia"/>
        </w:rPr>
        <w:t>洛哌丁胺</w:t>
      </w:r>
      <w:r w:rsidR="00DF0C01">
        <w:rPr>
          <w:rFonts w:hint="eastAsia"/>
        </w:rPr>
        <w:t>（</w:t>
      </w:r>
      <w:r w:rsidR="00DF0C01">
        <w:rPr>
          <w:rFonts w:hint="eastAsia"/>
        </w:rPr>
        <w:t>Loperamide</w:t>
      </w:r>
      <w:r w:rsidR="00DF0C01">
        <w:rPr>
          <w:rFonts w:hint="eastAsia"/>
        </w:rPr>
        <w:t>）</w:t>
      </w:r>
    </w:p>
    <w:p w14:paraId="2DFC0BCC" w14:textId="77777777" w:rsidR="00C013B5" w:rsidRDefault="00C013B5" w:rsidP="00A76C28">
      <w:pPr>
        <w:spacing w:line="440" w:lineRule="exact"/>
      </w:pPr>
      <w:r>
        <w:rPr>
          <w:rFonts w:ascii="MS Gothic" w:eastAsia="MS Gothic" w:hAnsi="MS Gothic" w:cs="MS Gothic" w:hint="eastAsia"/>
        </w:rPr>
        <w:t>➢</w:t>
      </w:r>
      <w:r>
        <w:rPr>
          <w:rFonts w:hint="eastAsia"/>
        </w:rPr>
        <w:t>止泻作用为吗啡</w:t>
      </w:r>
      <w:r>
        <w:t>40 -50</w:t>
      </w:r>
      <w:r>
        <w:rPr>
          <w:rFonts w:hint="eastAsia"/>
        </w:rPr>
        <w:t>倍</w:t>
      </w:r>
    </w:p>
    <w:p w14:paraId="395D5DB0" w14:textId="77777777" w:rsidR="00C013B5" w:rsidRDefault="00C013B5" w:rsidP="00A76C28">
      <w:pPr>
        <w:spacing w:line="440" w:lineRule="exact"/>
      </w:pPr>
      <w:r>
        <w:rPr>
          <w:rFonts w:ascii="MS Gothic" w:eastAsia="MS Gothic" w:hAnsi="MS Gothic" w:cs="MS Gothic" w:hint="eastAsia"/>
        </w:rPr>
        <w:t>➢</w:t>
      </w:r>
      <w:r>
        <w:rPr>
          <w:rFonts w:hint="eastAsia"/>
        </w:rPr>
        <w:t>少通过血脑屏障</w:t>
      </w:r>
    </w:p>
    <w:p w14:paraId="4DDFF4D7" w14:textId="77777777" w:rsidR="00C013B5" w:rsidRDefault="00C013B5" w:rsidP="00A76C28">
      <w:pPr>
        <w:spacing w:line="440" w:lineRule="exact"/>
      </w:pPr>
      <w:r>
        <w:rPr>
          <w:rFonts w:ascii="MS Gothic" w:eastAsia="MS Gothic" w:hAnsi="MS Gothic" w:cs="MS Gothic" w:hint="eastAsia"/>
        </w:rPr>
        <w:t>➢</w:t>
      </w:r>
      <w:r>
        <w:rPr>
          <w:rFonts w:hint="eastAsia"/>
        </w:rPr>
        <w:t>主要用于急慢性功能性腹泻</w:t>
      </w:r>
    </w:p>
    <w:p w14:paraId="23C0B605" w14:textId="77777777" w:rsidR="00B70A2D" w:rsidRDefault="00C013B5" w:rsidP="00A76C28">
      <w:pPr>
        <w:spacing w:line="440" w:lineRule="exact"/>
      </w:pPr>
      <w:r>
        <w:rPr>
          <w:rFonts w:ascii="MS Gothic" w:eastAsia="MS Gothic" w:hAnsi="MS Gothic" w:cs="MS Gothic" w:hint="eastAsia"/>
        </w:rPr>
        <w:t>➢</w:t>
      </w:r>
      <w:r>
        <w:rPr>
          <w:rFonts w:hint="eastAsia"/>
        </w:rPr>
        <w:t>不良反应较少</w:t>
      </w:r>
    </w:p>
    <w:p w14:paraId="3313B675" w14:textId="77777777" w:rsidR="00B70A2D" w:rsidRPr="00B70A2D" w:rsidRDefault="00B70A2D" w:rsidP="00A76C28">
      <w:pPr>
        <w:pStyle w:val="a6"/>
        <w:spacing w:line="440" w:lineRule="exact"/>
        <w:rPr>
          <w:rFonts w:ascii="Times New Roman" w:hAnsi="Times New Roman"/>
          <w:sz w:val="21"/>
          <w:szCs w:val="21"/>
        </w:rPr>
      </w:pPr>
      <w:r>
        <w:rPr>
          <w:rFonts w:hint="eastAsia"/>
        </w:rPr>
        <w:t>止吐药</w:t>
      </w:r>
      <w:r w:rsidR="00E638E0">
        <w:rPr>
          <w:rFonts w:hint="eastAsia"/>
        </w:rPr>
        <w:t>与胃肠动力药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138"/>
      </w:tblGrid>
      <w:tr w:rsidR="00B70A2D" w:rsidRPr="00E80EC2" w14:paraId="47BE0EA3" w14:textId="77777777" w:rsidTr="00E80EC2">
        <w:tc>
          <w:tcPr>
            <w:tcW w:w="1384" w:type="dxa"/>
            <w:shd w:val="clear" w:color="auto" w:fill="auto"/>
            <w:vAlign w:val="center"/>
            <w:hideMark/>
          </w:tcPr>
          <w:p w14:paraId="164B7BC6" w14:textId="77777777" w:rsidR="00B70A2D" w:rsidRPr="00E80EC2" w:rsidRDefault="00B70A2D" w:rsidP="00A76C28">
            <w:pPr>
              <w:spacing w:line="440" w:lineRule="exact"/>
              <w:jc w:val="both"/>
              <w:rPr>
                <w:rFonts w:ascii="宋体" w:hAnsi="宋体" w:cs="宋体"/>
                <w:color w:val="000000"/>
                <w:szCs w:val="18"/>
              </w:rPr>
            </w:pPr>
            <w:r w:rsidRPr="00E80EC2">
              <w:rPr>
                <w:rFonts w:ascii="宋体" w:hAnsi="宋体" w:cs="宋体" w:hint="eastAsia"/>
                <w:color w:val="000000"/>
                <w:szCs w:val="18"/>
              </w:rPr>
              <w:t>药物</w:t>
            </w:r>
          </w:p>
        </w:tc>
        <w:tc>
          <w:tcPr>
            <w:tcW w:w="7138" w:type="dxa"/>
            <w:shd w:val="clear" w:color="auto" w:fill="auto"/>
            <w:vAlign w:val="center"/>
            <w:hideMark/>
          </w:tcPr>
          <w:p w14:paraId="68D82987" w14:textId="77777777" w:rsidR="00B70A2D" w:rsidRPr="00E80EC2" w:rsidRDefault="00B70A2D" w:rsidP="00A76C28">
            <w:pPr>
              <w:spacing w:line="440" w:lineRule="exact"/>
              <w:jc w:val="both"/>
              <w:rPr>
                <w:rFonts w:ascii="宋体" w:hAnsi="宋体" w:cs="宋体"/>
                <w:color w:val="000000"/>
                <w:szCs w:val="18"/>
              </w:rPr>
            </w:pPr>
            <w:r w:rsidRPr="00E80EC2">
              <w:rPr>
                <w:rFonts w:ascii="宋体" w:hAnsi="宋体" w:cs="宋体" w:hint="eastAsia"/>
                <w:color w:val="000000"/>
                <w:szCs w:val="18"/>
              </w:rPr>
              <w:t>机制与作用</w:t>
            </w:r>
          </w:p>
        </w:tc>
      </w:tr>
      <w:tr w:rsidR="00B70A2D" w:rsidRPr="00E80EC2" w14:paraId="5C00A850" w14:textId="77777777" w:rsidTr="00E80EC2">
        <w:tc>
          <w:tcPr>
            <w:tcW w:w="1384" w:type="dxa"/>
            <w:shd w:val="clear" w:color="auto" w:fill="auto"/>
            <w:vAlign w:val="center"/>
            <w:hideMark/>
          </w:tcPr>
          <w:p w14:paraId="614460F3" w14:textId="77777777" w:rsidR="005C47BA" w:rsidRPr="00E80EC2" w:rsidRDefault="00B70A2D" w:rsidP="00A76C28">
            <w:pPr>
              <w:spacing w:line="440" w:lineRule="exact"/>
              <w:jc w:val="both"/>
              <w:rPr>
                <w:rFonts w:ascii="宋体" w:hAnsi="宋体" w:cs="宋体"/>
                <w:b/>
                <w:bCs/>
                <w:color w:val="FF0000"/>
                <w:szCs w:val="18"/>
                <w:highlight w:val="yellow"/>
              </w:rPr>
            </w:pPr>
            <w:r w:rsidRPr="00E80EC2">
              <w:rPr>
                <w:rFonts w:ascii="宋体" w:hAnsi="宋体" w:cs="宋体" w:hint="eastAsia"/>
                <w:b/>
                <w:bCs/>
                <w:color w:val="FF0000"/>
                <w:szCs w:val="18"/>
                <w:highlight w:val="yellow"/>
              </w:rPr>
              <w:t>甲氧氯普胺</w:t>
            </w:r>
          </w:p>
          <w:p w14:paraId="17482D09" w14:textId="77777777" w:rsidR="00B70A2D" w:rsidRPr="00E80EC2" w:rsidRDefault="005C47BA" w:rsidP="00A76C28">
            <w:pPr>
              <w:spacing w:line="440" w:lineRule="exact"/>
              <w:jc w:val="both"/>
              <w:rPr>
                <w:rFonts w:ascii="宋体" w:hAnsi="宋体" w:cs="宋体"/>
                <w:color w:val="000000"/>
                <w:szCs w:val="18"/>
              </w:rPr>
            </w:pPr>
            <w:r w:rsidRPr="00E80EC2">
              <w:rPr>
                <w:rFonts w:ascii="宋体" w:hAnsi="宋体" w:cs="宋体" w:hint="eastAsia"/>
                <w:b/>
                <w:bCs/>
                <w:color w:val="FF0000"/>
                <w:szCs w:val="18"/>
                <w:highlight w:val="yellow"/>
              </w:rPr>
              <w:t>(Metoclopramide,胃复安，灭吐灵)</w:t>
            </w:r>
          </w:p>
        </w:tc>
        <w:tc>
          <w:tcPr>
            <w:tcW w:w="7138" w:type="dxa"/>
            <w:shd w:val="clear" w:color="auto" w:fill="auto"/>
            <w:vAlign w:val="center"/>
            <w:hideMark/>
          </w:tcPr>
          <w:p w14:paraId="46F4752E" w14:textId="77777777" w:rsidR="00B70A2D" w:rsidRPr="00E80EC2" w:rsidRDefault="00B70A2D" w:rsidP="00A76C28">
            <w:pPr>
              <w:spacing w:line="440" w:lineRule="exact"/>
              <w:jc w:val="both"/>
              <w:rPr>
                <w:rFonts w:ascii="宋体" w:hAnsi="宋体" w:cs="宋体"/>
                <w:color w:val="000000"/>
                <w:szCs w:val="18"/>
              </w:rPr>
            </w:pPr>
            <w:r w:rsidRPr="00E80EC2">
              <w:rPr>
                <w:rFonts w:ascii="宋体" w:hAnsi="宋体" w:cs="宋体" w:hint="eastAsia"/>
                <w:color w:val="000000"/>
                <w:szCs w:val="18"/>
              </w:rPr>
              <w:t>①</w:t>
            </w:r>
            <w:r w:rsidRPr="00E80EC2">
              <w:rPr>
                <w:rFonts w:ascii="宋体" w:hAnsi="宋体" w:cs="宋体" w:hint="eastAsia"/>
                <w:b/>
                <w:bCs/>
                <w:color w:val="FF0000"/>
                <w:szCs w:val="18"/>
              </w:rPr>
              <w:t>阻断中枢D受体</w:t>
            </w:r>
            <w:r w:rsidRPr="00E80EC2">
              <w:rPr>
                <w:rFonts w:ascii="宋体" w:hAnsi="宋体" w:cs="宋体" w:hint="eastAsia"/>
                <w:color w:val="000000"/>
                <w:szCs w:val="18"/>
              </w:rPr>
              <w:t>→中枢止吐作用；</w:t>
            </w:r>
          </w:p>
          <w:p w14:paraId="2B40476B" w14:textId="77777777" w:rsidR="00B70A2D" w:rsidRPr="00E80EC2" w:rsidRDefault="00B70A2D" w:rsidP="00A76C28">
            <w:pPr>
              <w:spacing w:line="440" w:lineRule="exact"/>
              <w:jc w:val="both"/>
              <w:rPr>
                <w:rFonts w:ascii="宋体" w:hAnsi="宋体" w:cs="宋体"/>
                <w:color w:val="000000"/>
                <w:szCs w:val="18"/>
              </w:rPr>
            </w:pPr>
            <w:r w:rsidRPr="00E80EC2">
              <w:rPr>
                <w:rFonts w:ascii="宋体" w:hAnsi="宋体" w:cs="宋体" w:hint="eastAsia"/>
                <w:color w:val="000000"/>
                <w:szCs w:val="18"/>
              </w:rPr>
              <w:t>②</w:t>
            </w:r>
            <w:r w:rsidRPr="00E80EC2">
              <w:rPr>
                <w:rFonts w:ascii="宋体" w:hAnsi="宋体" w:cs="宋体" w:hint="eastAsia"/>
                <w:b/>
                <w:bCs/>
                <w:color w:val="FF0000"/>
                <w:szCs w:val="18"/>
              </w:rPr>
              <w:t>阻断胃肠D受体</w:t>
            </w:r>
            <w:r w:rsidRPr="00E80EC2">
              <w:rPr>
                <w:rFonts w:ascii="宋体" w:hAnsi="宋体" w:cs="宋体" w:hint="eastAsia"/>
                <w:color w:val="000000"/>
                <w:szCs w:val="18"/>
              </w:rPr>
              <w:t>→</w:t>
            </w:r>
            <w:r w:rsidRPr="00E80EC2">
              <w:rPr>
                <w:rFonts w:ascii="宋体" w:hAnsi="宋体" w:cs="宋体" w:hint="eastAsia"/>
                <w:b/>
                <w:bCs/>
                <w:color w:val="FF0000"/>
                <w:szCs w:val="18"/>
                <w:highlight w:val="yellow"/>
              </w:rPr>
              <w:t>增强胃肠运动，促进胃排空；</w:t>
            </w:r>
          </w:p>
        </w:tc>
      </w:tr>
      <w:tr w:rsidR="00B70A2D" w:rsidRPr="00E80EC2" w14:paraId="4749C7B7" w14:textId="77777777" w:rsidTr="00E80EC2">
        <w:tc>
          <w:tcPr>
            <w:tcW w:w="1384" w:type="dxa"/>
            <w:shd w:val="clear" w:color="auto" w:fill="auto"/>
            <w:vAlign w:val="center"/>
            <w:hideMark/>
          </w:tcPr>
          <w:p w14:paraId="2045FA1A" w14:textId="77777777" w:rsidR="005C47BA" w:rsidRPr="00E80EC2" w:rsidRDefault="00B70A2D" w:rsidP="00A76C28">
            <w:pPr>
              <w:spacing w:line="440" w:lineRule="exact"/>
              <w:jc w:val="both"/>
              <w:rPr>
                <w:rFonts w:ascii="宋体" w:hAnsi="宋体" w:cs="宋体"/>
                <w:b/>
                <w:bCs/>
                <w:color w:val="FF0000"/>
                <w:szCs w:val="18"/>
                <w:highlight w:val="yellow"/>
              </w:rPr>
            </w:pPr>
            <w:r w:rsidRPr="00E80EC2">
              <w:rPr>
                <w:rFonts w:ascii="宋体" w:hAnsi="宋体" w:cs="宋体" w:hint="eastAsia"/>
                <w:b/>
                <w:bCs/>
                <w:color w:val="FF0000"/>
                <w:szCs w:val="18"/>
                <w:highlight w:val="yellow"/>
              </w:rPr>
              <w:t>多潘立酮</w:t>
            </w:r>
          </w:p>
          <w:p w14:paraId="379886A5" w14:textId="77777777" w:rsidR="00B70A2D" w:rsidRPr="00E80EC2" w:rsidRDefault="005C47BA" w:rsidP="00A76C28">
            <w:pPr>
              <w:spacing w:line="440" w:lineRule="exact"/>
              <w:jc w:val="both"/>
              <w:rPr>
                <w:rFonts w:ascii="宋体" w:hAnsi="宋体" w:cs="宋体"/>
                <w:color w:val="000000"/>
                <w:szCs w:val="18"/>
              </w:rPr>
            </w:pPr>
            <w:r w:rsidRPr="00E80EC2">
              <w:rPr>
                <w:rFonts w:ascii="宋体" w:hAnsi="宋体" w:cs="宋体" w:hint="eastAsia"/>
                <w:b/>
                <w:bCs/>
                <w:color w:val="FF0000"/>
                <w:szCs w:val="18"/>
                <w:highlight w:val="yellow"/>
              </w:rPr>
              <w:t>(Domperidone，马丁林Motilium)</w:t>
            </w:r>
          </w:p>
        </w:tc>
        <w:tc>
          <w:tcPr>
            <w:tcW w:w="7138" w:type="dxa"/>
            <w:shd w:val="clear" w:color="auto" w:fill="auto"/>
            <w:vAlign w:val="center"/>
            <w:hideMark/>
          </w:tcPr>
          <w:p w14:paraId="7172418E" w14:textId="77777777" w:rsidR="00B70A2D" w:rsidRPr="00E80EC2" w:rsidRDefault="00B70A2D" w:rsidP="00A76C28">
            <w:pPr>
              <w:spacing w:line="440" w:lineRule="exact"/>
              <w:jc w:val="both"/>
              <w:rPr>
                <w:rFonts w:ascii="宋体" w:hAnsi="宋体" w:cs="宋体"/>
                <w:color w:val="000000"/>
                <w:szCs w:val="18"/>
              </w:rPr>
            </w:pPr>
            <w:r w:rsidRPr="00E80EC2">
              <w:rPr>
                <w:rFonts w:ascii="宋体" w:hAnsi="宋体" w:cs="宋体" w:hint="eastAsia"/>
                <w:b/>
                <w:bCs/>
                <w:color w:val="FF0000"/>
                <w:szCs w:val="18"/>
              </w:rPr>
              <w:t>阻断胃肠道D受体</w:t>
            </w:r>
            <w:r w:rsidRPr="00E80EC2">
              <w:rPr>
                <w:rFonts w:ascii="宋体" w:hAnsi="宋体" w:cs="宋体" w:hint="eastAsia"/>
                <w:color w:val="000000"/>
                <w:szCs w:val="18"/>
              </w:rPr>
              <w:t>→促进胃排空，协调胃肠运动，增加食道括约肌张力，防止食物反流</w:t>
            </w:r>
          </w:p>
        </w:tc>
      </w:tr>
      <w:tr w:rsidR="00B70A2D" w:rsidRPr="00E80EC2" w14:paraId="74810262" w14:textId="77777777" w:rsidTr="00E80EC2">
        <w:tc>
          <w:tcPr>
            <w:tcW w:w="1384" w:type="dxa"/>
            <w:shd w:val="clear" w:color="auto" w:fill="auto"/>
            <w:vAlign w:val="center"/>
            <w:hideMark/>
          </w:tcPr>
          <w:p w14:paraId="747F9D4E" w14:textId="77777777" w:rsidR="00A87C4E" w:rsidRPr="00E80EC2" w:rsidRDefault="00B70A2D" w:rsidP="00A76C28">
            <w:pPr>
              <w:spacing w:line="440" w:lineRule="exact"/>
              <w:jc w:val="both"/>
              <w:rPr>
                <w:rFonts w:ascii="宋体" w:hAnsi="宋体" w:cs="宋体"/>
                <w:b/>
                <w:bCs/>
                <w:color w:val="FF0000"/>
                <w:szCs w:val="18"/>
                <w:highlight w:val="yellow"/>
              </w:rPr>
            </w:pPr>
            <w:r w:rsidRPr="00E80EC2">
              <w:rPr>
                <w:rFonts w:ascii="宋体" w:hAnsi="宋体" w:cs="宋体" w:hint="eastAsia"/>
                <w:b/>
                <w:bCs/>
                <w:color w:val="FF0000"/>
                <w:szCs w:val="18"/>
                <w:highlight w:val="yellow"/>
              </w:rPr>
              <w:t>西沙比利</w:t>
            </w:r>
          </w:p>
          <w:p w14:paraId="5EC2B3C4" w14:textId="77777777" w:rsidR="00B70A2D" w:rsidRPr="00E80EC2" w:rsidRDefault="00A87C4E" w:rsidP="00A76C28">
            <w:pPr>
              <w:spacing w:line="440" w:lineRule="exact"/>
              <w:jc w:val="both"/>
              <w:rPr>
                <w:rFonts w:ascii="宋体" w:hAnsi="宋体" w:cs="宋体"/>
                <w:color w:val="000000"/>
                <w:szCs w:val="18"/>
              </w:rPr>
            </w:pPr>
            <w:r w:rsidRPr="00E80EC2">
              <w:rPr>
                <w:rFonts w:ascii="宋体" w:hAnsi="宋体" w:cs="宋体" w:hint="eastAsia"/>
                <w:b/>
                <w:bCs/>
                <w:color w:val="FF0000"/>
                <w:szCs w:val="18"/>
                <w:highlight w:val="yellow"/>
              </w:rPr>
              <w:t>（</w:t>
            </w:r>
            <w:r w:rsidRPr="00E80EC2">
              <w:rPr>
                <w:rFonts w:ascii="宋体" w:hAnsi="宋体" w:cs="宋体"/>
                <w:b/>
                <w:bCs/>
                <w:color w:val="FF0000"/>
                <w:szCs w:val="18"/>
                <w:highlight w:val="yellow"/>
              </w:rPr>
              <w:t>Cisapride</w:t>
            </w:r>
            <w:r w:rsidRPr="00E80EC2">
              <w:rPr>
                <w:rFonts w:ascii="宋体" w:hAnsi="宋体" w:cs="宋体" w:hint="eastAsia"/>
                <w:b/>
                <w:bCs/>
                <w:color w:val="FF0000"/>
                <w:szCs w:val="18"/>
                <w:highlight w:val="yellow"/>
              </w:rPr>
              <w:t>）</w:t>
            </w:r>
          </w:p>
        </w:tc>
        <w:tc>
          <w:tcPr>
            <w:tcW w:w="7138" w:type="dxa"/>
            <w:shd w:val="clear" w:color="auto" w:fill="auto"/>
            <w:vAlign w:val="center"/>
            <w:hideMark/>
          </w:tcPr>
          <w:p w14:paraId="6E775EE9" w14:textId="77777777" w:rsidR="00B70A2D" w:rsidRPr="00E80EC2" w:rsidRDefault="00B70A2D" w:rsidP="00A76C28">
            <w:pPr>
              <w:spacing w:line="440" w:lineRule="exact"/>
              <w:jc w:val="both"/>
              <w:rPr>
                <w:rFonts w:ascii="宋体" w:hAnsi="宋体" w:cs="宋体"/>
                <w:color w:val="000000"/>
                <w:szCs w:val="18"/>
              </w:rPr>
            </w:pPr>
            <w:r w:rsidRPr="00E80EC2">
              <w:rPr>
                <w:rFonts w:ascii="宋体" w:hAnsi="宋体" w:cs="宋体" w:hint="eastAsia"/>
                <w:b/>
                <w:bCs/>
                <w:color w:val="FF0000"/>
                <w:szCs w:val="18"/>
                <w:highlight w:val="yellow"/>
              </w:rPr>
              <w:t>选择性激动上消化道5-HT</w:t>
            </w:r>
            <w:r w:rsidRPr="00E80EC2">
              <w:rPr>
                <w:rFonts w:ascii="宋体" w:hAnsi="宋体" w:cs="宋体" w:hint="eastAsia"/>
                <w:b/>
                <w:bCs/>
                <w:color w:val="FF0000"/>
                <w:szCs w:val="18"/>
                <w:highlight w:val="yellow"/>
                <w:vertAlign w:val="subscript"/>
              </w:rPr>
              <w:t>4</w:t>
            </w:r>
            <w:r w:rsidRPr="00E80EC2">
              <w:rPr>
                <w:rFonts w:ascii="宋体" w:hAnsi="宋体" w:cs="宋体" w:hint="eastAsia"/>
                <w:b/>
                <w:bCs/>
                <w:color w:val="FF0000"/>
                <w:szCs w:val="18"/>
                <w:highlight w:val="yellow"/>
              </w:rPr>
              <w:t>受体</w:t>
            </w:r>
            <w:r w:rsidRPr="00E80EC2">
              <w:rPr>
                <w:rFonts w:ascii="宋体" w:hAnsi="宋体" w:cs="宋体" w:hint="eastAsia"/>
                <w:color w:val="000000"/>
                <w:szCs w:val="18"/>
              </w:rPr>
              <w:t>，促进乙酰胆碱释放→促胃肠道动力作用，改善功能性消化不良的胃肠道症状。</w:t>
            </w:r>
          </w:p>
        </w:tc>
      </w:tr>
      <w:tr w:rsidR="00B70A2D" w:rsidRPr="00E80EC2" w14:paraId="092B77E7" w14:textId="77777777" w:rsidTr="00E80EC2">
        <w:tc>
          <w:tcPr>
            <w:tcW w:w="1384" w:type="dxa"/>
            <w:shd w:val="clear" w:color="auto" w:fill="auto"/>
            <w:vAlign w:val="center"/>
            <w:hideMark/>
          </w:tcPr>
          <w:p w14:paraId="14455F9E" w14:textId="77777777" w:rsidR="00B70A2D" w:rsidRPr="00E80EC2" w:rsidRDefault="00B70A2D" w:rsidP="00A76C28">
            <w:pPr>
              <w:spacing w:line="440" w:lineRule="exact"/>
              <w:jc w:val="both"/>
              <w:rPr>
                <w:rFonts w:ascii="宋体" w:hAnsi="宋体" w:cs="宋体"/>
                <w:color w:val="000000"/>
                <w:szCs w:val="18"/>
              </w:rPr>
            </w:pPr>
            <w:r w:rsidRPr="00E80EC2">
              <w:rPr>
                <w:rFonts w:ascii="宋体" w:hAnsi="宋体" w:cs="宋体" w:hint="eastAsia"/>
                <w:color w:val="000000"/>
                <w:szCs w:val="18"/>
              </w:rPr>
              <w:lastRenderedPageBreak/>
              <w:t>昂丹司琼</w:t>
            </w:r>
          </w:p>
          <w:p w14:paraId="4471E72C" w14:textId="77777777" w:rsidR="00B70A2D" w:rsidRPr="00E80EC2" w:rsidRDefault="00B70A2D" w:rsidP="00A76C28">
            <w:pPr>
              <w:spacing w:line="440" w:lineRule="exact"/>
              <w:jc w:val="both"/>
              <w:rPr>
                <w:rFonts w:ascii="宋体" w:hAnsi="宋体" w:cs="宋体"/>
                <w:color w:val="000000"/>
                <w:szCs w:val="18"/>
              </w:rPr>
            </w:pPr>
            <w:r w:rsidRPr="00E80EC2">
              <w:rPr>
                <w:rFonts w:ascii="宋体" w:hAnsi="宋体" w:cs="宋体" w:hint="eastAsia"/>
                <w:color w:val="000000"/>
                <w:szCs w:val="18"/>
              </w:rPr>
              <w:t>格拉司琼</w:t>
            </w:r>
          </w:p>
          <w:p w14:paraId="60BE545B" w14:textId="77777777" w:rsidR="00B70A2D" w:rsidRPr="00E80EC2" w:rsidRDefault="00B70A2D" w:rsidP="00A76C28">
            <w:pPr>
              <w:spacing w:line="440" w:lineRule="exact"/>
              <w:jc w:val="both"/>
              <w:rPr>
                <w:rFonts w:ascii="宋体" w:hAnsi="宋体" w:cs="宋体"/>
                <w:color w:val="000000"/>
                <w:szCs w:val="18"/>
              </w:rPr>
            </w:pPr>
            <w:r w:rsidRPr="00E80EC2">
              <w:rPr>
                <w:rFonts w:ascii="宋体" w:hAnsi="宋体" w:cs="宋体" w:hint="eastAsia"/>
                <w:color w:val="000000"/>
                <w:szCs w:val="18"/>
              </w:rPr>
              <w:t>托烷司琼</w:t>
            </w:r>
          </w:p>
        </w:tc>
        <w:tc>
          <w:tcPr>
            <w:tcW w:w="7138" w:type="dxa"/>
            <w:shd w:val="clear" w:color="auto" w:fill="auto"/>
            <w:vAlign w:val="center"/>
            <w:hideMark/>
          </w:tcPr>
          <w:p w14:paraId="00B70AF1" w14:textId="77777777" w:rsidR="00B70A2D" w:rsidRPr="00E80EC2" w:rsidRDefault="00B70A2D" w:rsidP="00A76C28">
            <w:pPr>
              <w:spacing w:line="440" w:lineRule="exact"/>
              <w:jc w:val="both"/>
              <w:rPr>
                <w:rFonts w:ascii="宋体" w:hAnsi="宋体" w:cs="宋体"/>
                <w:color w:val="000000"/>
                <w:szCs w:val="18"/>
              </w:rPr>
            </w:pPr>
            <w:r w:rsidRPr="00E80EC2">
              <w:rPr>
                <w:rFonts w:ascii="宋体" w:hAnsi="宋体" w:cs="宋体" w:hint="eastAsia"/>
                <w:b/>
                <w:bCs/>
                <w:color w:val="FF0000"/>
                <w:szCs w:val="18"/>
                <w:highlight w:val="yellow"/>
              </w:rPr>
              <w:t>选择性阻断中枢及迷走神经传</w:t>
            </w:r>
            <w:r w:rsidR="00DE59F8" w:rsidRPr="00E80EC2">
              <w:rPr>
                <w:rFonts w:ascii="宋体" w:hAnsi="宋体" w:cs="宋体" w:hint="eastAsia"/>
                <w:b/>
                <w:bCs/>
                <w:color w:val="FF0000"/>
                <w:szCs w:val="18"/>
                <w:highlight w:val="yellow"/>
              </w:rPr>
              <w:t>入</w:t>
            </w:r>
            <w:r w:rsidRPr="00E80EC2">
              <w:rPr>
                <w:rFonts w:ascii="宋体" w:hAnsi="宋体" w:cs="宋体" w:hint="eastAsia"/>
                <w:b/>
                <w:bCs/>
                <w:color w:val="FF0000"/>
                <w:szCs w:val="18"/>
                <w:highlight w:val="yellow"/>
              </w:rPr>
              <w:t>纤维5-HT</w:t>
            </w:r>
            <w:r w:rsidRPr="00E80EC2">
              <w:rPr>
                <w:rFonts w:ascii="宋体" w:hAnsi="宋体" w:cs="宋体" w:hint="eastAsia"/>
                <w:b/>
                <w:bCs/>
                <w:color w:val="FF0000"/>
                <w:szCs w:val="18"/>
                <w:highlight w:val="yellow"/>
                <w:vertAlign w:val="subscript"/>
              </w:rPr>
              <w:t>3</w:t>
            </w:r>
            <w:r w:rsidRPr="00E80EC2">
              <w:rPr>
                <w:rFonts w:ascii="宋体" w:hAnsi="宋体" w:cs="宋体" w:hint="eastAsia"/>
                <w:b/>
                <w:bCs/>
                <w:color w:val="FF0000"/>
                <w:szCs w:val="18"/>
                <w:highlight w:val="yellow"/>
              </w:rPr>
              <w:t>受体</w:t>
            </w:r>
            <w:r w:rsidRPr="00E80EC2">
              <w:rPr>
                <w:rFonts w:ascii="宋体" w:hAnsi="宋体" w:cs="宋体" w:hint="eastAsia"/>
                <w:color w:val="000000"/>
                <w:szCs w:val="18"/>
              </w:rPr>
              <w:t>→产生强大止吐作用。</w:t>
            </w:r>
          </w:p>
        </w:tc>
      </w:tr>
    </w:tbl>
    <w:p w14:paraId="63A37CCF" w14:textId="77777777" w:rsidR="00B70A2D" w:rsidRDefault="00B70A2D" w:rsidP="00A76C28">
      <w:pPr>
        <w:spacing w:line="440" w:lineRule="exact"/>
        <w:rPr>
          <w:rFonts w:ascii="宋体" w:hAnsi="宋体" w:cs="宋体"/>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3870"/>
        <w:gridCol w:w="4776"/>
      </w:tblGrid>
      <w:tr w:rsidR="00B70A2D" w:rsidRPr="00E80EC2" w14:paraId="1DE675A9" w14:textId="77777777" w:rsidTr="00E80EC2">
        <w:tc>
          <w:tcPr>
            <w:tcW w:w="1384" w:type="dxa"/>
            <w:shd w:val="clear" w:color="auto" w:fill="auto"/>
            <w:vAlign w:val="center"/>
            <w:hideMark/>
          </w:tcPr>
          <w:p w14:paraId="11F7F6C5" w14:textId="77777777" w:rsidR="00B70A2D" w:rsidRPr="00E80EC2" w:rsidRDefault="00B70A2D" w:rsidP="00A76C28">
            <w:pPr>
              <w:spacing w:line="440" w:lineRule="exact"/>
              <w:jc w:val="both"/>
              <w:rPr>
                <w:rFonts w:ascii="宋体" w:hAnsi="宋体" w:cs="宋体"/>
                <w:color w:val="000000"/>
                <w:szCs w:val="18"/>
              </w:rPr>
            </w:pPr>
            <w:r w:rsidRPr="00E80EC2">
              <w:rPr>
                <w:rFonts w:ascii="宋体" w:hAnsi="宋体" w:cs="宋体" w:hint="eastAsia"/>
                <w:color w:val="000000"/>
                <w:szCs w:val="18"/>
              </w:rPr>
              <w:t>药物</w:t>
            </w:r>
          </w:p>
        </w:tc>
        <w:tc>
          <w:tcPr>
            <w:tcW w:w="3870" w:type="dxa"/>
            <w:shd w:val="clear" w:color="auto" w:fill="auto"/>
            <w:vAlign w:val="center"/>
            <w:hideMark/>
          </w:tcPr>
          <w:p w14:paraId="70C28C06" w14:textId="77777777" w:rsidR="00B70A2D" w:rsidRPr="00E80EC2" w:rsidRDefault="00B70A2D" w:rsidP="00A76C28">
            <w:pPr>
              <w:spacing w:line="440" w:lineRule="exact"/>
              <w:jc w:val="both"/>
              <w:rPr>
                <w:rFonts w:ascii="宋体" w:hAnsi="宋体" w:cs="宋体"/>
                <w:color w:val="000000"/>
                <w:szCs w:val="18"/>
              </w:rPr>
            </w:pPr>
            <w:r w:rsidRPr="00E80EC2">
              <w:rPr>
                <w:rFonts w:ascii="宋体" w:hAnsi="宋体" w:cs="宋体" w:hint="eastAsia"/>
                <w:color w:val="000000"/>
                <w:szCs w:val="18"/>
              </w:rPr>
              <w:t>临床应用</w:t>
            </w:r>
          </w:p>
        </w:tc>
        <w:tc>
          <w:tcPr>
            <w:tcW w:w="0" w:type="auto"/>
            <w:shd w:val="clear" w:color="auto" w:fill="auto"/>
            <w:vAlign w:val="center"/>
            <w:hideMark/>
          </w:tcPr>
          <w:p w14:paraId="7282C5AD" w14:textId="77777777" w:rsidR="00B70A2D" w:rsidRPr="00E80EC2" w:rsidRDefault="00B70A2D" w:rsidP="00A76C28">
            <w:pPr>
              <w:spacing w:line="440" w:lineRule="exact"/>
              <w:jc w:val="both"/>
              <w:rPr>
                <w:rFonts w:ascii="宋体" w:hAnsi="宋体" w:cs="宋体"/>
                <w:color w:val="000000"/>
                <w:szCs w:val="18"/>
              </w:rPr>
            </w:pPr>
            <w:r w:rsidRPr="00E80EC2">
              <w:rPr>
                <w:rFonts w:ascii="宋体" w:hAnsi="宋体" w:cs="宋体" w:hint="eastAsia"/>
                <w:color w:val="000000"/>
                <w:szCs w:val="18"/>
              </w:rPr>
              <w:t>不良反应</w:t>
            </w:r>
          </w:p>
        </w:tc>
      </w:tr>
      <w:tr w:rsidR="00B70A2D" w:rsidRPr="00E80EC2" w14:paraId="25D31920" w14:textId="77777777" w:rsidTr="00E80EC2">
        <w:tc>
          <w:tcPr>
            <w:tcW w:w="1384" w:type="dxa"/>
            <w:shd w:val="clear" w:color="auto" w:fill="auto"/>
            <w:vAlign w:val="center"/>
            <w:hideMark/>
          </w:tcPr>
          <w:p w14:paraId="2D3C98F5" w14:textId="77777777" w:rsidR="00B70A2D" w:rsidRPr="00E80EC2" w:rsidRDefault="00B70A2D" w:rsidP="00A76C28">
            <w:pPr>
              <w:spacing w:line="440" w:lineRule="exact"/>
              <w:jc w:val="both"/>
              <w:rPr>
                <w:rFonts w:ascii="宋体" w:hAnsi="宋体" w:cs="宋体"/>
                <w:color w:val="000000"/>
                <w:szCs w:val="18"/>
              </w:rPr>
            </w:pPr>
            <w:r w:rsidRPr="00E80EC2">
              <w:rPr>
                <w:rFonts w:ascii="宋体" w:hAnsi="宋体" w:cs="宋体" w:hint="eastAsia"/>
                <w:color w:val="000000"/>
                <w:szCs w:val="18"/>
              </w:rPr>
              <w:t>甲氧氯普胺</w:t>
            </w:r>
          </w:p>
        </w:tc>
        <w:tc>
          <w:tcPr>
            <w:tcW w:w="3870" w:type="dxa"/>
            <w:shd w:val="clear" w:color="auto" w:fill="auto"/>
            <w:vAlign w:val="center"/>
            <w:hideMark/>
          </w:tcPr>
          <w:p w14:paraId="08C4AA33" w14:textId="77777777" w:rsidR="00B70A2D" w:rsidRPr="00E80EC2" w:rsidRDefault="00B70A2D" w:rsidP="00A76C28">
            <w:pPr>
              <w:spacing w:line="440" w:lineRule="exact"/>
              <w:jc w:val="both"/>
              <w:rPr>
                <w:rFonts w:ascii="宋体" w:hAnsi="宋体" w:cs="宋体"/>
                <w:color w:val="000000"/>
                <w:szCs w:val="18"/>
              </w:rPr>
            </w:pPr>
            <w:r w:rsidRPr="00E80EC2">
              <w:rPr>
                <w:rFonts w:ascii="宋体" w:hAnsi="宋体" w:cs="宋体" w:hint="eastAsia"/>
                <w:color w:val="000000"/>
                <w:szCs w:val="18"/>
              </w:rPr>
              <w:t>·胃肠功能障碍：引起的恶心、呕吐；</w:t>
            </w:r>
          </w:p>
        </w:tc>
        <w:tc>
          <w:tcPr>
            <w:tcW w:w="0" w:type="auto"/>
            <w:shd w:val="clear" w:color="auto" w:fill="auto"/>
            <w:vAlign w:val="center"/>
            <w:hideMark/>
          </w:tcPr>
          <w:p w14:paraId="7BC22D08" w14:textId="77777777" w:rsidR="00B70A2D" w:rsidRPr="00E80EC2" w:rsidRDefault="00B70A2D" w:rsidP="00A76C28">
            <w:pPr>
              <w:spacing w:line="440" w:lineRule="exact"/>
              <w:jc w:val="both"/>
              <w:rPr>
                <w:rFonts w:ascii="宋体" w:hAnsi="宋体" w:cs="宋体"/>
                <w:color w:val="000000"/>
                <w:szCs w:val="18"/>
              </w:rPr>
            </w:pPr>
            <w:r w:rsidRPr="00E80EC2">
              <w:rPr>
                <w:rFonts w:ascii="宋体" w:hAnsi="宋体" w:cs="宋体" w:hint="eastAsia"/>
                <w:color w:val="000000"/>
                <w:szCs w:val="18"/>
              </w:rPr>
              <w:t>·锥体外系反应；</w:t>
            </w:r>
          </w:p>
          <w:p w14:paraId="6346892F" w14:textId="77777777" w:rsidR="00B70A2D" w:rsidRPr="00E80EC2" w:rsidRDefault="00B70A2D" w:rsidP="00A76C28">
            <w:pPr>
              <w:spacing w:line="440" w:lineRule="exact"/>
              <w:jc w:val="both"/>
              <w:rPr>
                <w:rFonts w:ascii="宋体" w:hAnsi="宋体" w:cs="宋体"/>
                <w:color w:val="000000"/>
                <w:szCs w:val="18"/>
              </w:rPr>
            </w:pPr>
            <w:r w:rsidRPr="00E80EC2">
              <w:rPr>
                <w:rFonts w:ascii="宋体" w:hAnsi="宋体" w:cs="宋体" w:hint="eastAsia"/>
                <w:color w:val="000000"/>
                <w:szCs w:val="18"/>
              </w:rPr>
              <w:t>·尖端扭转型心律失常</w:t>
            </w:r>
          </w:p>
          <w:p w14:paraId="2409C4E4" w14:textId="77777777" w:rsidR="00B70A2D" w:rsidRPr="00E80EC2" w:rsidRDefault="00B70A2D" w:rsidP="00A76C28">
            <w:pPr>
              <w:spacing w:line="440" w:lineRule="exact"/>
              <w:jc w:val="both"/>
              <w:rPr>
                <w:rFonts w:ascii="宋体" w:hAnsi="宋体" w:cs="宋体"/>
                <w:color w:val="000000"/>
                <w:szCs w:val="18"/>
              </w:rPr>
            </w:pPr>
            <w:r w:rsidRPr="00E80EC2">
              <w:rPr>
                <w:rFonts w:ascii="宋体" w:hAnsi="宋体" w:cs="宋体" w:hint="eastAsia"/>
                <w:color w:val="000000"/>
                <w:szCs w:val="18"/>
              </w:rPr>
              <w:t>·泌乳、月经失调</w:t>
            </w:r>
          </w:p>
        </w:tc>
      </w:tr>
      <w:tr w:rsidR="00B70A2D" w:rsidRPr="00E80EC2" w14:paraId="47357FEB" w14:textId="77777777" w:rsidTr="00E80EC2">
        <w:tc>
          <w:tcPr>
            <w:tcW w:w="1384" w:type="dxa"/>
            <w:shd w:val="clear" w:color="auto" w:fill="auto"/>
            <w:vAlign w:val="center"/>
            <w:hideMark/>
          </w:tcPr>
          <w:p w14:paraId="2E77A03E" w14:textId="77777777" w:rsidR="00B70A2D" w:rsidRPr="00E80EC2" w:rsidRDefault="00B70A2D" w:rsidP="00A76C28">
            <w:pPr>
              <w:spacing w:line="440" w:lineRule="exact"/>
              <w:jc w:val="both"/>
              <w:rPr>
                <w:rFonts w:ascii="宋体" w:hAnsi="宋体" w:cs="宋体"/>
                <w:color w:val="000000"/>
                <w:szCs w:val="18"/>
              </w:rPr>
            </w:pPr>
            <w:r w:rsidRPr="00E80EC2">
              <w:rPr>
                <w:rFonts w:ascii="宋体" w:hAnsi="宋体" w:cs="宋体" w:hint="eastAsia"/>
                <w:color w:val="000000"/>
                <w:szCs w:val="18"/>
              </w:rPr>
              <w:t>多潘立酮</w:t>
            </w:r>
          </w:p>
        </w:tc>
        <w:tc>
          <w:tcPr>
            <w:tcW w:w="3870" w:type="dxa"/>
            <w:shd w:val="clear" w:color="auto" w:fill="auto"/>
            <w:vAlign w:val="center"/>
            <w:hideMark/>
          </w:tcPr>
          <w:p w14:paraId="3E4B262B" w14:textId="77777777" w:rsidR="00B11CCA" w:rsidRPr="00E80EC2" w:rsidRDefault="00B70A2D" w:rsidP="00A76C28">
            <w:pPr>
              <w:spacing w:line="440" w:lineRule="exact"/>
              <w:jc w:val="both"/>
              <w:rPr>
                <w:rFonts w:ascii="宋体" w:hAnsi="宋体" w:cs="宋体"/>
                <w:b/>
                <w:bCs/>
                <w:color w:val="FF0000"/>
              </w:rPr>
            </w:pPr>
            <w:r w:rsidRPr="00E80EC2">
              <w:rPr>
                <w:rFonts w:ascii="宋体" w:hAnsi="宋体" w:cs="宋体" w:hint="eastAsia"/>
                <w:b/>
                <w:bCs/>
                <w:color w:val="FF0000"/>
              </w:rPr>
              <w:t>·功能性消化不良</w:t>
            </w:r>
          </w:p>
          <w:p w14:paraId="64040993" w14:textId="77777777" w:rsidR="00B11CCA" w:rsidRPr="00E80EC2" w:rsidRDefault="00B70A2D" w:rsidP="00A76C28">
            <w:pPr>
              <w:spacing w:line="440" w:lineRule="exact"/>
              <w:jc w:val="both"/>
              <w:rPr>
                <w:rFonts w:ascii="宋体" w:hAnsi="宋体" w:cs="宋体"/>
                <w:b/>
                <w:bCs/>
                <w:color w:val="FF0000"/>
              </w:rPr>
            </w:pPr>
            <w:r w:rsidRPr="00E80EC2">
              <w:rPr>
                <w:rFonts w:ascii="宋体" w:hAnsi="宋体" w:cs="宋体" w:hint="eastAsia"/>
                <w:b/>
                <w:bCs/>
                <w:color w:val="FF0000"/>
              </w:rPr>
              <w:t>·反流性食管炎</w:t>
            </w:r>
          </w:p>
          <w:p w14:paraId="09F030F6" w14:textId="77777777" w:rsidR="00B70A2D" w:rsidRPr="00E80EC2" w:rsidRDefault="00B70A2D" w:rsidP="00A76C28">
            <w:pPr>
              <w:spacing w:line="440" w:lineRule="exact"/>
              <w:jc w:val="both"/>
              <w:rPr>
                <w:rFonts w:ascii="宋体" w:hAnsi="宋体" w:cs="宋体"/>
                <w:color w:val="000000"/>
                <w:szCs w:val="18"/>
              </w:rPr>
            </w:pPr>
            <w:r w:rsidRPr="00E80EC2">
              <w:rPr>
                <w:rFonts w:ascii="宋体" w:hAnsi="宋体" w:cs="宋体" w:hint="eastAsia"/>
                <w:b/>
                <w:bCs/>
                <w:color w:val="FF0000"/>
              </w:rPr>
              <w:t>·化疗呕吐</w:t>
            </w:r>
          </w:p>
        </w:tc>
        <w:tc>
          <w:tcPr>
            <w:tcW w:w="0" w:type="auto"/>
            <w:shd w:val="clear" w:color="auto" w:fill="auto"/>
            <w:vAlign w:val="center"/>
            <w:hideMark/>
          </w:tcPr>
          <w:p w14:paraId="5E92F7B3" w14:textId="77777777" w:rsidR="00B70A2D" w:rsidRPr="00E80EC2" w:rsidRDefault="00B70A2D" w:rsidP="00A76C28">
            <w:pPr>
              <w:spacing w:line="440" w:lineRule="exact"/>
              <w:jc w:val="both"/>
              <w:rPr>
                <w:rFonts w:ascii="宋体" w:hAnsi="宋体" w:cs="宋体"/>
                <w:color w:val="000000"/>
                <w:szCs w:val="18"/>
              </w:rPr>
            </w:pPr>
            <w:r w:rsidRPr="00E80EC2">
              <w:rPr>
                <w:rFonts w:ascii="宋体" w:hAnsi="宋体" w:cs="宋体" w:hint="eastAsia"/>
                <w:color w:val="000000"/>
                <w:szCs w:val="18"/>
              </w:rPr>
              <w:t>·对中枢无影响，不易导致锥体外系反应。</w:t>
            </w:r>
          </w:p>
        </w:tc>
      </w:tr>
      <w:tr w:rsidR="00B70A2D" w:rsidRPr="00E80EC2" w14:paraId="37C97E82" w14:textId="77777777" w:rsidTr="00E80EC2">
        <w:tc>
          <w:tcPr>
            <w:tcW w:w="1384" w:type="dxa"/>
            <w:shd w:val="clear" w:color="auto" w:fill="auto"/>
            <w:vAlign w:val="center"/>
            <w:hideMark/>
          </w:tcPr>
          <w:p w14:paraId="6A7937CE" w14:textId="77777777" w:rsidR="00B70A2D" w:rsidRPr="00E80EC2" w:rsidRDefault="00B70A2D" w:rsidP="00A76C28">
            <w:pPr>
              <w:spacing w:line="440" w:lineRule="exact"/>
              <w:jc w:val="both"/>
              <w:rPr>
                <w:rFonts w:ascii="宋体" w:hAnsi="宋体" w:cs="宋体"/>
                <w:color w:val="000000"/>
                <w:szCs w:val="18"/>
              </w:rPr>
            </w:pPr>
            <w:r w:rsidRPr="00E80EC2">
              <w:rPr>
                <w:rFonts w:ascii="宋体" w:hAnsi="宋体" w:cs="宋体" w:hint="eastAsia"/>
                <w:color w:val="000000"/>
                <w:szCs w:val="18"/>
              </w:rPr>
              <w:t>西沙比利</w:t>
            </w:r>
          </w:p>
        </w:tc>
        <w:tc>
          <w:tcPr>
            <w:tcW w:w="3870" w:type="dxa"/>
            <w:shd w:val="clear" w:color="auto" w:fill="auto"/>
            <w:vAlign w:val="center"/>
            <w:hideMark/>
          </w:tcPr>
          <w:p w14:paraId="475EC715" w14:textId="77777777" w:rsidR="00B70A2D" w:rsidRPr="00E80EC2" w:rsidRDefault="00B70A2D" w:rsidP="00A76C28">
            <w:pPr>
              <w:spacing w:line="440" w:lineRule="exact"/>
              <w:jc w:val="both"/>
              <w:rPr>
                <w:rFonts w:ascii="宋体" w:hAnsi="宋体" w:cs="宋体"/>
                <w:color w:val="000000"/>
                <w:szCs w:val="18"/>
              </w:rPr>
            </w:pPr>
            <w:r w:rsidRPr="00E80EC2">
              <w:rPr>
                <w:rFonts w:ascii="宋体" w:hAnsi="宋体" w:cs="宋体" w:hint="eastAsia"/>
                <w:color w:val="000000"/>
                <w:szCs w:val="18"/>
              </w:rPr>
              <w:t>·功能性消化不良</w:t>
            </w:r>
          </w:p>
          <w:p w14:paraId="1A084407" w14:textId="77777777" w:rsidR="00B70A2D" w:rsidRPr="00E80EC2" w:rsidRDefault="00B70A2D" w:rsidP="00A76C28">
            <w:pPr>
              <w:spacing w:line="440" w:lineRule="exact"/>
              <w:jc w:val="both"/>
              <w:rPr>
                <w:rFonts w:ascii="宋体" w:hAnsi="宋体" w:cs="宋体"/>
                <w:color w:val="000000"/>
                <w:szCs w:val="18"/>
              </w:rPr>
            </w:pPr>
            <w:r w:rsidRPr="00E80EC2">
              <w:rPr>
                <w:rFonts w:ascii="宋体" w:hAnsi="宋体" w:cs="宋体" w:hint="eastAsia"/>
                <w:color w:val="000000"/>
                <w:szCs w:val="18"/>
              </w:rPr>
              <w:t>·反流性食管炎</w:t>
            </w:r>
          </w:p>
          <w:p w14:paraId="4A267A63" w14:textId="77777777" w:rsidR="00B70A2D" w:rsidRPr="00E80EC2" w:rsidRDefault="00B70A2D" w:rsidP="00A76C28">
            <w:pPr>
              <w:spacing w:line="440" w:lineRule="exact"/>
              <w:jc w:val="both"/>
              <w:rPr>
                <w:rFonts w:ascii="宋体" w:hAnsi="宋体" w:cs="宋体"/>
                <w:color w:val="000000"/>
                <w:szCs w:val="18"/>
              </w:rPr>
            </w:pPr>
            <w:r w:rsidRPr="00E80EC2">
              <w:rPr>
                <w:rFonts w:ascii="宋体" w:hAnsi="宋体" w:cs="宋体" w:hint="eastAsia"/>
                <w:color w:val="000000"/>
                <w:szCs w:val="18"/>
              </w:rPr>
              <w:t>·胃轻瘫、便秘等</w:t>
            </w:r>
          </w:p>
        </w:tc>
        <w:tc>
          <w:tcPr>
            <w:tcW w:w="0" w:type="auto"/>
            <w:shd w:val="clear" w:color="auto" w:fill="auto"/>
            <w:vAlign w:val="center"/>
            <w:hideMark/>
          </w:tcPr>
          <w:p w14:paraId="41320A7F" w14:textId="77777777" w:rsidR="00B70A2D" w:rsidRPr="00E80EC2" w:rsidRDefault="00B70A2D" w:rsidP="00A76C28">
            <w:pPr>
              <w:spacing w:line="440" w:lineRule="exact"/>
              <w:jc w:val="both"/>
              <w:rPr>
                <w:rFonts w:ascii="宋体" w:hAnsi="宋体" w:cs="宋体"/>
                <w:color w:val="000000"/>
                <w:szCs w:val="18"/>
              </w:rPr>
            </w:pPr>
            <w:r w:rsidRPr="00E80EC2">
              <w:rPr>
                <w:rFonts w:ascii="宋体" w:hAnsi="宋体" w:cs="宋体" w:hint="eastAsia"/>
                <w:color w:val="000000"/>
                <w:szCs w:val="18"/>
              </w:rPr>
              <w:t>·不引起锥体外系反应。</w:t>
            </w:r>
          </w:p>
        </w:tc>
      </w:tr>
      <w:tr w:rsidR="00B70A2D" w:rsidRPr="00E80EC2" w14:paraId="408E2D69" w14:textId="77777777" w:rsidTr="00E80EC2">
        <w:tc>
          <w:tcPr>
            <w:tcW w:w="1384" w:type="dxa"/>
            <w:shd w:val="clear" w:color="auto" w:fill="auto"/>
            <w:vAlign w:val="center"/>
            <w:hideMark/>
          </w:tcPr>
          <w:p w14:paraId="480708EF" w14:textId="77777777" w:rsidR="00B70A2D" w:rsidRPr="00E80EC2" w:rsidRDefault="00B70A2D" w:rsidP="00A76C28">
            <w:pPr>
              <w:spacing w:line="440" w:lineRule="exact"/>
              <w:jc w:val="both"/>
              <w:rPr>
                <w:rFonts w:ascii="宋体" w:hAnsi="宋体" w:cs="宋体"/>
                <w:color w:val="000000"/>
                <w:szCs w:val="18"/>
              </w:rPr>
            </w:pPr>
            <w:r w:rsidRPr="00E80EC2">
              <w:rPr>
                <w:rFonts w:ascii="宋体" w:hAnsi="宋体" w:cs="宋体" w:hint="eastAsia"/>
                <w:color w:val="000000"/>
                <w:szCs w:val="18"/>
              </w:rPr>
              <w:t>昂丹司琼</w:t>
            </w:r>
          </w:p>
          <w:p w14:paraId="50EE8C25" w14:textId="77777777" w:rsidR="00B70A2D" w:rsidRPr="00E80EC2" w:rsidRDefault="00B70A2D" w:rsidP="00A76C28">
            <w:pPr>
              <w:spacing w:line="440" w:lineRule="exact"/>
              <w:jc w:val="both"/>
              <w:rPr>
                <w:rFonts w:ascii="宋体" w:hAnsi="宋体" w:cs="宋体"/>
                <w:color w:val="000000"/>
                <w:szCs w:val="18"/>
              </w:rPr>
            </w:pPr>
            <w:r w:rsidRPr="00E80EC2">
              <w:rPr>
                <w:rFonts w:ascii="宋体" w:hAnsi="宋体" w:cs="宋体" w:hint="eastAsia"/>
                <w:color w:val="000000"/>
                <w:szCs w:val="18"/>
              </w:rPr>
              <w:t>格拉司琼</w:t>
            </w:r>
          </w:p>
          <w:p w14:paraId="6A8340AE" w14:textId="77777777" w:rsidR="00B70A2D" w:rsidRPr="00E80EC2" w:rsidRDefault="00B70A2D" w:rsidP="00A76C28">
            <w:pPr>
              <w:spacing w:line="440" w:lineRule="exact"/>
              <w:jc w:val="both"/>
              <w:rPr>
                <w:rFonts w:ascii="宋体" w:hAnsi="宋体" w:cs="宋体"/>
                <w:color w:val="000000"/>
                <w:szCs w:val="18"/>
              </w:rPr>
            </w:pPr>
            <w:r w:rsidRPr="00E80EC2">
              <w:rPr>
                <w:rFonts w:ascii="宋体" w:hAnsi="宋体" w:cs="宋体" w:hint="eastAsia"/>
                <w:color w:val="000000"/>
                <w:szCs w:val="18"/>
              </w:rPr>
              <w:t>托烷司琼</w:t>
            </w:r>
          </w:p>
        </w:tc>
        <w:tc>
          <w:tcPr>
            <w:tcW w:w="3870" w:type="dxa"/>
            <w:shd w:val="clear" w:color="auto" w:fill="auto"/>
            <w:vAlign w:val="center"/>
            <w:hideMark/>
          </w:tcPr>
          <w:p w14:paraId="485539DD" w14:textId="77777777" w:rsidR="00B70A2D" w:rsidRPr="00E80EC2" w:rsidRDefault="00B70A2D" w:rsidP="00A76C28">
            <w:pPr>
              <w:spacing w:line="440" w:lineRule="exact"/>
              <w:jc w:val="both"/>
              <w:rPr>
                <w:rFonts w:ascii="宋体" w:hAnsi="宋体" w:cs="宋体"/>
                <w:color w:val="000000"/>
                <w:szCs w:val="18"/>
              </w:rPr>
            </w:pPr>
            <w:r w:rsidRPr="00E80EC2">
              <w:rPr>
                <w:rFonts w:ascii="宋体" w:hAnsi="宋体" w:cs="宋体" w:hint="eastAsia"/>
                <w:color w:val="000000"/>
                <w:szCs w:val="18"/>
              </w:rPr>
              <w:t>·化、放疗引起的呕吐；</w:t>
            </w:r>
          </w:p>
          <w:p w14:paraId="0899A749" w14:textId="77777777" w:rsidR="00B70A2D" w:rsidRPr="00E80EC2" w:rsidRDefault="00B70A2D" w:rsidP="00A76C28">
            <w:pPr>
              <w:spacing w:line="440" w:lineRule="exact"/>
              <w:jc w:val="both"/>
              <w:rPr>
                <w:rFonts w:ascii="宋体" w:hAnsi="宋体" w:cs="宋体"/>
                <w:b/>
                <w:bCs/>
                <w:color w:val="FF0000"/>
              </w:rPr>
            </w:pPr>
            <w:r w:rsidRPr="00E80EC2">
              <w:rPr>
                <w:rFonts w:ascii="宋体" w:hAnsi="宋体" w:cs="宋体" w:hint="eastAsia"/>
                <w:color w:val="000000"/>
                <w:szCs w:val="18"/>
              </w:rPr>
              <w:t>·</w:t>
            </w:r>
            <w:r w:rsidRPr="00E80EC2">
              <w:rPr>
                <w:rFonts w:ascii="宋体" w:hAnsi="宋体" w:cs="宋体" w:hint="eastAsia"/>
                <w:b/>
                <w:bCs/>
                <w:color w:val="FF0000"/>
                <w:highlight w:val="yellow"/>
              </w:rPr>
              <w:t>对强致吐作用的化疗药（阿、顺、环）引起的呕吐有效</w:t>
            </w:r>
          </w:p>
          <w:p w14:paraId="09B34063" w14:textId="77777777" w:rsidR="00B70A2D" w:rsidRPr="00E80EC2" w:rsidRDefault="00B70A2D" w:rsidP="00A76C28">
            <w:pPr>
              <w:spacing w:line="440" w:lineRule="exact"/>
              <w:jc w:val="both"/>
              <w:rPr>
                <w:rFonts w:ascii="宋体" w:hAnsi="宋体" w:cs="宋体"/>
                <w:b/>
                <w:bCs/>
                <w:color w:val="FF0000"/>
                <w:szCs w:val="18"/>
              </w:rPr>
            </w:pPr>
            <w:r w:rsidRPr="00E80EC2">
              <w:rPr>
                <w:rFonts w:ascii="宋体" w:hAnsi="宋体" w:cs="宋体" w:hint="eastAsia"/>
                <w:b/>
                <w:bCs/>
                <w:color w:val="FF0000"/>
                <w:highlight w:val="yellow"/>
              </w:rPr>
              <w:t>·晕动病引起的呕吐无效</w:t>
            </w:r>
          </w:p>
        </w:tc>
        <w:tc>
          <w:tcPr>
            <w:tcW w:w="0" w:type="auto"/>
            <w:shd w:val="clear" w:color="auto" w:fill="auto"/>
            <w:vAlign w:val="center"/>
            <w:hideMark/>
          </w:tcPr>
          <w:p w14:paraId="3CB9D787" w14:textId="77777777" w:rsidR="00B70A2D" w:rsidRPr="00E80EC2" w:rsidRDefault="00B70A2D" w:rsidP="00A76C28">
            <w:pPr>
              <w:spacing w:line="440" w:lineRule="exact"/>
              <w:jc w:val="both"/>
              <w:rPr>
                <w:rFonts w:ascii="宋体" w:hAnsi="宋体" w:cs="宋体"/>
                <w:color w:val="000000"/>
                <w:szCs w:val="18"/>
              </w:rPr>
            </w:pPr>
            <w:r w:rsidRPr="00E80EC2">
              <w:rPr>
                <w:rFonts w:ascii="宋体" w:hAnsi="宋体" w:cs="宋体" w:hint="eastAsia"/>
                <w:color w:val="000000"/>
                <w:szCs w:val="18"/>
              </w:rPr>
              <w:t>·哺乳期妇女禁用。</w:t>
            </w:r>
          </w:p>
        </w:tc>
      </w:tr>
    </w:tbl>
    <w:p w14:paraId="2970E70B" w14:textId="77777777" w:rsidR="00B70A2D" w:rsidRDefault="00B70A2D" w:rsidP="00A76C28">
      <w:pPr>
        <w:spacing w:line="440" w:lineRule="exact"/>
        <w:rPr>
          <w:rFonts w:ascii="宋体" w:hAnsi="宋体" w:cs="宋体"/>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276"/>
        <w:gridCol w:w="5720"/>
      </w:tblGrid>
      <w:tr w:rsidR="00B70A2D" w:rsidRPr="00E80EC2" w14:paraId="24988131" w14:textId="77777777" w:rsidTr="00E80EC2">
        <w:tc>
          <w:tcPr>
            <w:tcW w:w="1526" w:type="dxa"/>
            <w:shd w:val="clear" w:color="auto" w:fill="auto"/>
            <w:vAlign w:val="center"/>
            <w:hideMark/>
          </w:tcPr>
          <w:p w14:paraId="6B5C58ED" w14:textId="77777777" w:rsidR="00B70A2D" w:rsidRPr="00E80EC2" w:rsidRDefault="00B70A2D" w:rsidP="00A76C28">
            <w:pPr>
              <w:spacing w:line="440" w:lineRule="exact"/>
              <w:jc w:val="both"/>
              <w:rPr>
                <w:rFonts w:ascii="宋体" w:hAnsi="宋体" w:cs="宋体"/>
                <w:szCs w:val="18"/>
              </w:rPr>
            </w:pPr>
            <w:r w:rsidRPr="00E80EC2">
              <w:rPr>
                <w:rFonts w:ascii="宋体" w:hAnsi="宋体" w:cs="宋体" w:hint="eastAsia"/>
                <w:szCs w:val="18"/>
              </w:rPr>
              <w:t>药物</w:t>
            </w:r>
          </w:p>
        </w:tc>
        <w:tc>
          <w:tcPr>
            <w:tcW w:w="1276" w:type="dxa"/>
            <w:shd w:val="clear" w:color="auto" w:fill="auto"/>
            <w:vAlign w:val="center"/>
            <w:hideMark/>
          </w:tcPr>
          <w:p w14:paraId="50CC6452" w14:textId="77777777" w:rsidR="00B70A2D" w:rsidRPr="00E80EC2" w:rsidRDefault="00B70A2D" w:rsidP="00A76C28">
            <w:pPr>
              <w:spacing w:line="440" w:lineRule="exact"/>
              <w:jc w:val="both"/>
              <w:rPr>
                <w:rFonts w:ascii="宋体" w:hAnsi="宋体" w:cs="宋体"/>
                <w:szCs w:val="18"/>
              </w:rPr>
            </w:pPr>
            <w:r w:rsidRPr="00E80EC2">
              <w:rPr>
                <w:rFonts w:ascii="宋体" w:hAnsi="宋体" w:cs="宋体" w:hint="eastAsia"/>
                <w:szCs w:val="18"/>
              </w:rPr>
              <w:t>代表药物</w:t>
            </w:r>
          </w:p>
        </w:tc>
        <w:tc>
          <w:tcPr>
            <w:tcW w:w="5720" w:type="dxa"/>
            <w:shd w:val="clear" w:color="auto" w:fill="auto"/>
            <w:vAlign w:val="center"/>
            <w:hideMark/>
          </w:tcPr>
          <w:p w14:paraId="4C31911A" w14:textId="77777777" w:rsidR="00B70A2D" w:rsidRPr="00E80EC2" w:rsidRDefault="00B70A2D" w:rsidP="00A76C28">
            <w:pPr>
              <w:spacing w:line="440" w:lineRule="exact"/>
              <w:jc w:val="both"/>
              <w:rPr>
                <w:rFonts w:ascii="宋体" w:hAnsi="宋体" w:cs="宋体"/>
                <w:szCs w:val="18"/>
              </w:rPr>
            </w:pPr>
            <w:r w:rsidRPr="00E80EC2">
              <w:rPr>
                <w:rFonts w:ascii="宋体" w:hAnsi="宋体" w:cs="宋体" w:hint="eastAsia"/>
                <w:szCs w:val="18"/>
              </w:rPr>
              <w:t>药理作用和临床应用</w:t>
            </w:r>
          </w:p>
        </w:tc>
      </w:tr>
      <w:tr w:rsidR="00B70A2D" w:rsidRPr="00E80EC2" w14:paraId="0ABD5C25" w14:textId="77777777" w:rsidTr="00E80EC2">
        <w:tc>
          <w:tcPr>
            <w:tcW w:w="1526" w:type="dxa"/>
            <w:shd w:val="clear" w:color="auto" w:fill="auto"/>
            <w:vAlign w:val="center"/>
            <w:hideMark/>
          </w:tcPr>
          <w:p w14:paraId="09A0FA1D" w14:textId="77777777" w:rsidR="00B70A2D" w:rsidRPr="00E80EC2" w:rsidRDefault="00B70A2D" w:rsidP="00A76C28">
            <w:pPr>
              <w:spacing w:line="440" w:lineRule="exact"/>
              <w:jc w:val="both"/>
              <w:rPr>
                <w:rFonts w:ascii="宋体" w:hAnsi="宋体" w:cs="宋体"/>
                <w:szCs w:val="18"/>
              </w:rPr>
            </w:pPr>
            <w:r w:rsidRPr="00E80EC2">
              <w:rPr>
                <w:rFonts w:ascii="宋体" w:hAnsi="宋体" w:cs="宋体" w:hint="eastAsia"/>
                <w:szCs w:val="18"/>
              </w:rPr>
              <w:t>1.H</w:t>
            </w:r>
            <w:r w:rsidRPr="00E80EC2">
              <w:rPr>
                <w:rFonts w:ascii="宋体" w:hAnsi="宋体" w:cs="宋体" w:hint="eastAsia"/>
                <w:szCs w:val="18"/>
                <w:vertAlign w:val="subscript"/>
              </w:rPr>
              <w:t>1</w:t>
            </w:r>
            <w:r w:rsidRPr="00E80EC2">
              <w:rPr>
                <w:rFonts w:ascii="宋体" w:hAnsi="宋体" w:cs="宋体" w:hint="eastAsia"/>
                <w:szCs w:val="18"/>
              </w:rPr>
              <w:t>受体阻断药</w:t>
            </w:r>
          </w:p>
        </w:tc>
        <w:tc>
          <w:tcPr>
            <w:tcW w:w="1276" w:type="dxa"/>
            <w:shd w:val="clear" w:color="auto" w:fill="auto"/>
            <w:vAlign w:val="center"/>
            <w:hideMark/>
          </w:tcPr>
          <w:p w14:paraId="7FA7DEAF" w14:textId="77777777" w:rsidR="00B70A2D" w:rsidRPr="00E80EC2" w:rsidRDefault="00B70A2D" w:rsidP="00A76C28">
            <w:pPr>
              <w:spacing w:line="440" w:lineRule="exact"/>
              <w:jc w:val="both"/>
              <w:rPr>
                <w:rFonts w:ascii="宋体" w:hAnsi="宋体" w:cs="宋体"/>
                <w:szCs w:val="18"/>
              </w:rPr>
            </w:pPr>
            <w:r w:rsidRPr="00E80EC2">
              <w:rPr>
                <w:rFonts w:ascii="宋体" w:hAnsi="宋体" w:cs="宋体" w:hint="eastAsia"/>
                <w:szCs w:val="18"/>
              </w:rPr>
              <w:t>苯海拉明</w:t>
            </w:r>
          </w:p>
          <w:p w14:paraId="6616C999" w14:textId="77777777" w:rsidR="00B70A2D" w:rsidRPr="00E80EC2" w:rsidRDefault="00B70A2D" w:rsidP="00A76C28">
            <w:pPr>
              <w:spacing w:line="440" w:lineRule="exact"/>
              <w:jc w:val="both"/>
              <w:rPr>
                <w:rFonts w:ascii="宋体" w:hAnsi="宋体" w:cs="宋体"/>
                <w:szCs w:val="18"/>
              </w:rPr>
            </w:pPr>
            <w:r w:rsidRPr="00E80EC2">
              <w:rPr>
                <w:rFonts w:ascii="宋体" w:hAnsi="宋体" w:cs="宋体" w:hint="eastAsia"/>
                <w:szCs w:val="18"/>
              </w:rPr>
              <w:t>茶苯海明</w:t>
            </w:r>
          </w:p>
          <w:p w14:paraId="1340CD53" w14:textId="77777777" w:rsidR="00B70A2D" w:rsidRPr="00E80EC2" w:rsidRDefault="00B70A2D" w:rsidP="00A76C28">
            <w:pPr>
              <w:spacing w:line="440" w:lineRule="exact"/>
              <w:jc w:val="both"/>
              <w:rPr>
                <w:rFonts w:ascii="宋体" w:hAnsi="宋体" w:cs="宋体"/>
                <w:szCs w:val="18"/>
              </w:rPr>
            </w:pPr>
            <w:r w:rsidRPr="00E80EC2">
              <w:rPr>
                <w:rFonts w:ascii="宋体" w:hAnsi="宋体" w:cs="宋体" w:hint="eastAsia"/>
                <w:szCs w:val="18"/>
              </w:rPr>
              <w:t>美克洛嗪</w:t>
            </w:r>
          </w:p>
        </w:tc>
        <w:tc>
          <w:tcPr>
            <w:tcW w:w="5720" w:type="dxa"/>
            <w:shd w:val="clear" w:color="auto" w:fill="auto"/>
            <w:vAlign w:val="center"/>
            <w:hideMark/>
          </w:tcPr>
          <w:p w14:paraId="38119B5B" w14:textId="77777777" w:rsidR="00B70A2D" w:rsidRPr="00E80EC2" w:rsidRDefault="00B70A2D" w:rsidP="00A76C28">
            <w:pPr>
              <w:spacing w:line="440" w:lineRule="exact"/>
              <w:jc w:val="both"/>
              <w:rPr>
                <w:rFonts w:ascii="宋体" w:hAnsi="宋体" w:cs="宋体"/>
                <w:szCs w:val="18"/>
              </w:rPr>
            </w:pPr>
            <w:r w:rsidRPr="00E80EC2">
              <w:rPr>
                <w:rFonts w:ascii="宋体" w:hAnsi="宋体" w:cs="宋体" w:hint="eastAsia"/>
                <w:szCs w:val="18"/>
              </w:rPr>
              <w:t>·中枢镇静和止吐</w:t>
            </w:r>
          </w:p>
          <w:p w14:paraId="1681C05D" w14:textId="77777777" w:rsidR="00B70A2D" w:rsidRPr="00E80EC2" w:rsidRDefault="00B70A2D" w:rsidP="00A76C28">
            <w:pPr>
              <w:spacing w:line="440" w:lineRule="exact"/>
              <w:jc w:val="both"/>
              <w:rPr>
                <w:rFonts w:ascii="宋体" w:hAnsi="宋体" w:cs="宋体"/>
                <w:szCs w:val="18"/>
              </w:rPr>
            </w:pPr>
            <w:r w:rsidRPr="00E80EC2">
              <w:rPr>
                <w:rFonts w:ascii="宋体" w:hAnsi="宋体" w:cs="宋体" w:hint="eastAsia"/>
                <w:szCs w:val="18"/>
              </w:rPr>
              <w:t>·</w:t>
            </w:r>
            <w:r w:rsidRPr="00E80EC2">
              <w:rPr>
                <w:rFonts w:ascii="宋体" w:hAnsi="宋体" w:cs="宋体" w:hint="eastAsia"/>
                <w:b/>
                <w:bCs/>
                <w:color w:val="FF0000"/>
                <w:szCs w:val="18"/>
                <w:highlight w:val="yellow"/>
              </w:rPr>
              <w:t>用于预防和治疗晕动病、内耳眩晕病等</w:t>
            </w:r>
          </w:p>
        </w:tc>
      </w:tr>
      <w:tr w:rsidR="00B70A2D" w:rsidRPr="00E80EC2" w14:paraId="2ECCB315" w14:textId="77777777" w:rsidTr="00E80EC2">
        <w:tc>
          <w:tcPr>
            <w:tcW w:w="1526" w:type="dxa"/>
            <w:shd w:val="clear" w:color="auto" w:fill="auto"/>
            <w:vAlign w:val="center"/>
            <w:hideMark/>
          </w:tcPr>
          <w:p w14:paraId="1D84BF4D" w14:textId="77777777" w:rsidR="00B70A2D" w:rsidRPr="00E80EC2" w:rsidRDefault="00B70A2D" w:rsidP="00A76C28">
            <w:pPr>
              <w:spacing w:line="440" w:lineRule="exact"/>
              <w:jc w:val="both"/>
              <w:rPr>
                <w:rFonts w:ascii="宋体" w:hAnsi="宋体" w:cs="宋体"/>
                <w:szCs w:val="18"/>
              </w:rPr>
            </w:pPr>
            <w:r w:rsidRPr="00E80EC2">
              <w:rPr>
                <w:rFonts w:ascii="宋体" w:hAnsi="宋体" w:cs="宋体" w:hint="eastAsia"/>
                <w:szCs w:val="18"/>
              </w:rPr>
              <w:t>2.M受体阻断药</w:t>
            </w:r>
          </w:p>
        </w:tc>
        <w:tc>
          <w:tcPr>
            <w:tcW w:w="1276" w:type="dxa"/>
            <w:shd w:val="clear" w:color="auto" w:fill="auto"/>
            <w:vAlign w:val="center"/>
            <w:hideMark/>
          </w:tcPr>
          <w:p w14:paraId="08ABA7DF" w14:textId="77777777" w:rsidR="006F798B" w:rsidRPr="00E80EC2" w:rsidRDefault="00B70A2D" w:rsidP="00A76C28">
            <w:pPr>
              <w:spacing w:line="440" w:lineRule="exact"/>
              <w:jc w:val="both"/>
              <w:rPr>
                <w:rFonts w:ascii="宋体" w:hAnsi="宋体" w:cs="宋体"/>
                <w:szCs w:val="18"/>
              </w:rPr>
            </w:pPr>
            <w:r w:rsidRPr="00E80EC2">
              <w:rPr>
                <w:rFonts w:ascii="宋体" w:hAnsi="宋体" w:cs="宋体" w:hint="eastAsia"/>
                <w:szCs w:val="18"/>
              </w:rPr>
              <w:t>东莨菪碱</w:t>
            </w:r>
          </w:p>
          <w:p w14:paraId="3C53C0A5" w14:textId="77777777" w:rsidR="006F798B" w:rsidRPr="00E80EC2" w:rsidRDefault="00B70A2D" w:rsidP="00A76C28">
            <w:pPr>
              <w:spacing w:line="440" w:lineRule="exact"/>
              <w:jc w:val="both"/>
              <w:rPr>
                <w:rFonts w:ascii="宋体" w:hAnsi="宋体" w:cs="宋体"/>
                <w:szCs w:val="18"/>
              </w:rPr>
            </w:pPr>
            <w:r w:rsidRPr="00E80EC2">
              <w:rPr>
                <w:rFonts w:ascii="宋体" w:hAnsi="宋体" w:cs="宋体" w:hint="eastAsia"/>
                <w:szCs w:val="18"/>
              </w:rPr>
              <w:t>阿托品</w:t>
            </w:r>
          </w:p>
          <w:p w14:paraId="74126157" w14:textId="77777777" w:rsidR="00B70A2D" w:rsidRPr="00E80EC2" w:rsidRDefault="00B70A2D" w:rsidP="00A76C28">
            <w:pPr>
              <w:spacing w:line="440" w:lineRule="exact"/>
              <w:jc w:val="both"/>
              <w:rPr>
                <w:rFonts w:ascii="宋体" w:hAnsi="宋体" w:cs="宋体"/>
                <w:szCs w:val="18"/>
              </w:rPr>
            </w:pPr>
            <w:r w:rsidRPr="00E80EC2">
              <w:rPr>
                <w:rFonts w:ascii="宋体" w:hAnsi="宋体" w:cs="宋体" w:hint="eastAsia"/>
                <w:szCs w:val="18"/>
              </w:rPr>
              <w:lastRenderedPageBreak/>
              <w:t>苯海索</w:t>
            </w:r>
          </w:p>
        </w:tc>
        <w:tc>
          <w:tcPr>
            <w:tcW w:w="5720" w:type="dxa"/>
            <w:shd w:val="clear" w:color="auto" w:fill="auto"/>
            <w:vAlign w:val="center"/>
            <w:hideMark/>
          </w:tcPr>
          <w:p w14:paraId="002D39ED" w14:textId="77777777" w:rsidR="00B70A2D" w:rsidRPr="00E80EC2" w:rsidRDefault="00B70A2D" w:rsidP="00A76C28">
            <w:pPr>
              <w:spacing w:line="440" w:lineRule="exact"/>
              <w:jc w:val="both"/>
              <w:rPr>
                <w:rFonts w:ascii="宋体" w:hAnsi="宋体" w:cs="宋体"/>
                <w:szCs w:val="18"/>
              </w:rPr>
            </w:pPr>
            <w:r w:rsidRPr="00E80EC2">
              <w:rPr>
                <w:rFonts w:ascii="宋体" w:hAnsi="宋体" w:cs="宋体" w:hint="eastAsia"/>
                <w:szCs w:val="18"/>
              </w:rPr>
              <w:lastRenderedPageBreak/>
              <w:t>·阻断呕吐反射中的中枢M受体</w:t>
            </w:r>
          </w:p>
          <w:p w14:paraId="6213DB30" w14:textId="77777777" w:rsidR="00B70A2D" w:rsidRPr="00E80EC2" w:rsidRDefault="00B70A2D" w:rsidP="00A76C28">
            <w:pPr>
              <w:spacing w:line="440" w:lineRule="exact"/>
              <w:jc w:val="both"/>
              <w:rPr>
                <w:rFonts w:ascii="宋体" w:hAnsi="宋体" w:cs="宋体"/>
                <w:szCs w:val="18"/>
              </w:rPr>
            </w:pPr>
            <w:r w:rsidRPr="00E80EC2">
              <w:rPr>
                <w:rFonts w:ascii="宋体" w:hAnsi="宋体" w:cs="宋体" w:hint="eastAsia"/>
                <w:szCs w:val="18"/>
              </w:rPr>
              <w:lastRenderedPageBreak/>
              <w:t>·阻断内脏、内耳冲动的传导：</w:t>
            </w:r>
            <w:r w:rsidRPr="006A1718">
              <w:rPr>
                <w:rFonts w:ascii="宋体" w:hAnsi="宋体" w:cs="宋体" w:hint="eastAsia"/>
                <w:b/>
                <w:bCs/>
                <w:color w:val="FF0000"/>
                <w:szCs w:val="18"/>
                <w:highlight w:val="green"/>
              </w:rPr>
              <w:t>东莨菪碱对晕动病引起的恶心呕吐效果最好</w:t>
            </w:r>
          </w:p>
        </w:tc>
      </w:tr>
      <w:tr w:rsidR="00B70A2D" w:rsidRPr="00E80EC2" w14:paraId="26916A58" w14:textId="77777777" w:rsidTr="00E80EC2">
        <w:tc>
          <w:tcPr>
            <w:tcW w:w="1526" w:type="dxa"/>
            <w:shd w:val="clear" w:color="auto" w:fill="auto"/>
            <w:vAlign w:val="center"/>
            <w:hideMark/>
          </w:tcPr>
          <w:p w14:paraId="7DFEEB0A" w14:textId="77777777" w:rsidR="00B70A2D" w:rsidRPr="00E80EC2" w:rsidRDefault="00B70A2D" w:rsidP="00A76C28">
            <w:pPr>
              <w:spacing w:line="440" w:lineRule="exact"/>
              <w:jc w:val="both"/>
              <w:rPr>
                <w:rFonts w:ascii="宋体" w:hAnsi="宋体" w:cs="宋体"/>
                <w:szCs w:val="18"/>
              </w:rPr>
            </w:pPr>
            <w:r w:rsidRPr="00E80EC2">
              <w:rPr>
                <w:rFonts w:ascii="宋体" w:hAnsi="宋体" w:cs="宋体" w:hint="eastAsia"/>
                <w:szCs w:val="18"/>
              </w:rPr>
              <w:lastRenderedPageBreak/>
              <w:t>3.多巴胺受体拮抗药</w:t>
            </w:r>
          </w:p>
        </w:tc>
        <w:tc>
          <w:tcPr>
            <w:tcW w:w="1276" w:type="dxa"/>
            <w:shd w:val="clear" w:color="auto" w:fill="auto"/>
            <w:vAlign w:val="center"/>
            <w:hideMark/>
          </w:tcPr>
          <w:p w14:paraId="378BEA9A" w14:textId="77777777" w:rsidR="00B70A2D" w:rsidRPr="00E80EC2" w:rsidRDefault="00B70A2D" w:rsidP="00A76C28">
            <w:pPr>
              <w:spacing w:line="440" w:lineRule="exact"/>
              <w:jc w:val="both"/>
              <w:rPr>
                <w:rFonts w:ascii="宋体" w:hAnsi="宋体" w:cs="宋体"/>
                <w:szCs w:val="18"/>
              </w:rPr>
            </w:pPr>
            <w:r w:rsidRPr="00E80EC2">
              <w:rPr>
                <w:rFonts w:ascii="宋体" w:hAnsi="宋体" w:cs="宋体" w:hint="eastAsia"/>
                <w:szCs w:val="18"/>
              </w:rPr>
              <w:t>氯丙嗪、硫乙拉嗪、</w:t>
            </w:r>
          </w:p>
        </w:tc>
        <w:tc>
          <w:tcPr>
            <w:tcW w:w="5720" w:type="dxa"/>
            <w:shd w:val="clear" w:color="auto" w:fill="auto"/>
            <w:vAlign w:val="center"/>
            <w:hideMark/>
          </w:tcPr>
          <w:p w14:paraId="0DB3D51D" w14:textId="77777777" w:rsidR="00B70A2D" w:rsidRPr="00E80EC2" w:rsidRDefault="00B70A2D" w:rsidP="00A76C28">
            <w:pPr>
              <w:spacing w:line="440" w:lineRule="exact"/>
              <w:jc w:val="both"/>
              <w:rPr>
                <w:rFonts w:ascii="宋体" w:hAnsi="宋体" w:cs="宋体"/>
                <w:szCs w:val="18"/>
              </w:rPr>
            </w:pPr>
            <w:r w:rsidRPr="00E80EC2">
              <w:rPr>
                <w:rFonts w:ascii="宋体" w:hAnsi="宋体" w:cs="宋体" w:hint="eastAsia"/>
                <w:szCs w:val="18"/>
              </w:rPr>
              <w:t>·抑制</w:t>
            </w:r>
            <w:r w:rsidRPr="00E80EC2">
              <w:rPr>
                <w:rFonts w:ascii="宋体" w:hAnsi="宋体" w:cs="宋体" w:hint="eastAsia"/>
                <w:b/>
                <w:bCs/>
                <w:color w:val="FF0000"/>
                <w:szCs w:val="18"/>
                <w:highlight w:val="yellow"/>
              </w:rPr>
              <w:t>延髓呕吐化学感受区和直接抑制呕吐中枢</w:t>
            </w:r>
          </w:p>
          <w:p w14:paraId="470371BB" w14:textId="77777777" w:rsidR="00B70A2D" w:rsidRPr="00E80EC2" w:rsidRDefault="00B70A2D" w:rsidP="00A76C28">
            <w:pPr>
              <w:spacing w:line="440" w:lineRule="exact"/>
              <w:jc w:val="both"/>
              <w:rPr>
                <w:rFonts w:ascii="宋体" w:hAnsi="宋体" w:cs="宋体"/>
                <w:szCs w:val="18"/>
              </w:rPr>
            </w:pPr>
            <w:r w:rsidRPr="00E80EC2">
              <w:rPr>
                <w:rFonts w:ascii="宋体" w:hAnsi="宋体" w:cs="宋体" w:hint="eastAsia"/>
                <w:szCs w:val="18"/>
              </w:rPr>
              <w:t>·能有效减轻化学治疗引起的恶心、呕吐，但对</w:t>
            </w:r>
            <w:r w:rsidRPr="00E80EC2">
              <w:rPr>
                <w:rFonts w:ascii="宋体" w:hAnsi="宋体" w:cs="宋体" w:hint="eastAsia"/>
                <w:b/>
                <w:bCs/>
                <w:color w:val="FF0000"/>
                <w:szCs w:val="18"/>
              </w:rPr>
              <w:t>强致吐作用的化疗药（顺铂、环磷酰胺、阿霉素）引起的呕吐无效</w:t>
            </w:r>
          </w:p>
          <w:p w14:paraId="6A2EF59D" w14:textId="77777777" w:rsidR="00B70A2D" w:rsidRPr="00E80EC2" w:rsidRDefault="00B70A2D" w:rsidP="00A76C28">
            <w:pPr>
              <w:spacing w:line="440" w:lineRule="exact"/>
              <w:jc w:val="both"/>
              <w:rPr>
                <w:rFonts w:ascii="宋体" w:hAnsi="宋体" w:cs="宋体"/>
                <w:szCs w:val="18"/>
              </w:rPr>
            </w:pPr>
            <w:r w:rsidRPr="00E80EC2">
              <w:rPr>
                <w:rFonts w:ascii="宋体" w:hAnsi="宋体" w:cs="宋体" w:hint="eastAsia"/>
              </w:rPr>
              <w:t>·对晕动病及吗啡引起的呕吐无效</w:t>
            </w:r>
          </w:p>
        </w:tc>
      </w:tr>
      <w:tr w:rsidR="00B70A2D" w:rsidRPr="00E80EC2" w14:paraId="313799CF" w14:textId="77777777" w:rsidTr="00E80EC2">
        <w:tc>
          <w:tcPr>
            <w:tcW w:w="1526" w:type="dxa"/>
            <w:shd w:val="clear" w:color="auto" w:fill="auto"/>
            <w:vAlign w:val="center"/>
            <w:hideMark/>
          </w:tcPr>
          <w:p w14:paraId="33A9716F" w14:textId="77777777" w:rsidR="00B70A2D" w:rsidRPr="00E80EC2" w:rsidRDefault="00B70A2D" w:rsidP="00A76C28">
            <w:pPr>
              <w:spacing w:line="440" w:lineRule="exact"/>
              <w:jc w:val="both"/>
              <w:rPr>
                <w:rFonts w:ascii="宋体" w:hAnsi="宋体" w:cs="宋体"/>
                <w:szCs w:val="18"/>
              </w:rPr>
            </w:pPr>
            <w:r w:rsidRPr="00E80EC2">
              <w:rPr>
                <w:rFonts w:ascii="宋体" w:hAnsi="宋体" w:cs="宋体" w:hint="eastAsia"/>
                <w:szCs w:val="18"/>
              </w:rPr>
              <w:t>4.中枢5－HT3受体阻断药</w:t>
            </w:r>
          </w:p>
        </w:tc>
        <w:tc>
          <w:tcPr>
            <w:tcW w:w="1276" w:type="dxa"/>
            <w:shd w:val="clear" w:color="auto" w:fill="auto"/>
            <w:vAlign w:val="center"/>
            <w:hideMark/>
          </w:tcPr>
          <w:p w14:paraId="06718366" w14:textId="77777777" w:rsidR="00B70A2D" w:rsidRPr="00E80EC2" w:rsidRDefault="00B70A2D" w:rsidP="00A76C28">
            <w:pPr>
              <w:spacing w:line="440" w:lineRule="exact"/>
              <w:jc w:val="both"/>
              <w:rPr>
                <w:rFonts w:ascii="宋体" w:hAnsi="宋体" w:cs="宋体"/>
                <w:szCs w:val="18"/>
              </w:rPr>
            </w:pPr>
            <w:r w:rsidRPr="00E80EC2">
              <w:rPr>
                <w:rFonts w:ascii="宋体" w:hAnsi="宋体" w:cs="宋体" w:hint="eastAsia"/>
                <w:szCs w:val="18"/>
              </w:rPr>
              <w:t>昂丹司琼、格拉司琼、托烷司琼</w:t>
            </w:r>
          </w:p>
        </w:tc>
        <w:tc>
          <w:tcPr>
            <w:tcW w:w="5720" w:type="dxa"/>
            <w:shd w:val="clear" w:color="auto" w:fill="auto"/>
            <w:vAlign w:val="center"/>
            <w:hideMark/>
          </w:tcPr>
          <w:p w14:paraId="4BCA8BE3" w14:textId="77777777" w:rsidR="00B70A2D" w:rsidRPr="00E80EC2" w:rsidRDefault="00B70A2D" w:rsidP="00A76C28">
            <w:pPr>
              <w:spacing w:line="440" w:lineRule="exact"/>
              <w:jc w:val="both"/>
              <w:rPr>
                <w:rFonts w:ascii="宋体" w:hAnsi="宋体" w:cs="宋体"/>
                <w:szCs w:val="18"/>
              </w:rPr>
            </w:pPr>
            <w:r w:rsidRPr="00E80EC2">
              <w:rPr>
                <w:rFonts w:ascii="宋体" w:hAnsi="宋体" w:cs="宋体" w:hint="eastAsia"/>
                <w:szCs w:val="18"/>
              </w:rPr>
              <w:t>·对强致吐作用的化疗药（顺铂、环磷酰胺、阿霉素）引起的呕吐有效</w:t>
            </w:r>
          </w:p>
          <w:p w14:paraId="34656745" w14:textId="77777777" w:rsidR="00B70A2D" w:rsidRPr="00E80EC2" w:rsidRDefault="00B70A2D" w:rsidP="00A76C28">
            <w:pPr>
              <w:spacing w:line="440" w:lineRule="exact"/>
              <w:jc w:val="both"/>
              <w:rPr>
                <w:rFonts w:ascii="宋体" w:hAnsi="宋体" w:cs="宋体"/>
                <w:szCs w:val="18"/>
              </w:rPr>
            </w:pPr>
            <w:r w:rsidRPr="00E80EC2">
              <w:rPr>
                <w:rFonts w:ascii="宋体" w:hAnsi="宋体" w:cs="宋体" w:hint="eastAsia"/>
              </w:rPr>
              <w:t>·</w:t>
            </w:r>
            <w:r w:rsidRPr="00E80EC2">
              <w:rPr>
                <w:rFonts w:ascii="宋体" w:hAnsi="宋体" w:cs="宋体" w:hint="eastAsia"/>
                <w:b/>
                <w:bCs/>
                <w:color w:val="FF0000"/>
              </w:rPr>
              <w:t>对晕动病及吗啡引起的呕吐无效</w:t>
            </w:r>
          </w:p>
        </w:tc>
      </w:tr>
    </w:tbl>
    <w:p w14:paraId="3D146893" w14:textId="77777777" w:rsidR="00B70A2D" w:rsidRPr="00B70A2D" w:rsidRDefault="00B70A2D" w:rsidP="00A76C28">
      <w:pPr>
        <w:spacing w:line="440" w:lineRule="exact"/>
      </w:pPr>
    </w:p>
    <w:p w14:paraId="4A9F62C1" w14:textId="31B79235" w:rsidR="00D7634B" w:rsidRDefault="00D7634B" w:rsidP="00A76C28">
      <w:pPr>
        <w:pStyle w:val="1"/>
        <w:spacing w:line="440" w:lineRule="exact"/>
      </w:pPr>
      <w:r w:rsidRPr="00D7634B">
        <w:rPr>
          <w:rFonts w:hint="eastAsia"/>
        </w:rPr>
        <w:t>第三十章</w:t>
      </w:r>
      <w:r>
        <w:rPr>
          <w:rFonts w:hint="eastAsia"/>
        </w:rPr>
        <w:t xml:space="preserve"> </w:t>
      </w:r>
      <w:r w:rsidRPr="00D7634B">
        <w:rPr>
          <w:rFonts w:hint="eastAsia"/>
        </w:rPr>
        <w:t>组胺及抗组胺药</w:t>
      </w:r>
      <w:r w:rsidR="003743DB">
        <w:rPr>
          <w:rFonts w:hint="eastAsia"/>
        </w:rPr>
        <w:t>（</w:t>
      </w:r>
      <w:r w:rsidR="00EE3F92">
        <w:rPr>
          <w:rFonts w:hint="eastAsia"/>
        </w:rPr>
        <w:t>0.5</w:t>
      </w:r>
      <w:r w:rsidR="00EE3F92">
        <w:rPr>
          <w:rFonts w:hint="eastAsia"/>
        </w:rPr>
        <w:t>学时，</w:t>
      </w:r>
      <w:r w:rsidR="003743DB">
        <w:rPr>
          <w:rFonts w:hint="eastAsia"/>
        </w:rPr>
        <w:t>SPOC</w:t>
      </w:r>
      <w:r w:rsidR="003743DB">
        <w:rPr>
          <w:rFonts w:hint="eastAsia"/>
        </w:rPr>
        <w:t>）</w:t>
      </w:r>
    </w:p>
    <w:p w14:paraId="5F9C62DF" w14:textId="77777777" w:rsidR="00F333B6" w:rsidRPr="00F333B6" w:rsidRDefault="00F333B6" w:rsidP="00A76C28">
      <w:pPr>
        <w:spacing w:line="440" w:lineRule="exact"/>
        <w:jc w:val="center"/>
        <w:rPr>
          <w:b/>
          <w:bCs/>
          <w:szCs w:val="24"/>
        </w:rPr>
      </w:pPr>
      <w:r w:rsidRPr="00F333B6">
        <w:rPr>
          <w:rFonts w:hint="eastAsia"/>
          <w:b/>
          <w:bCs/>
          <w:szCs w:val="24"/>
        </w:rPr>
        <w:t>组胺受体与效应</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3023"/>
        <w:gridCol w:w="3336"/>
        <w:gridCol w:w="2969"/>
      </w:tblGrid>
      <w:tr w:rsidR="00324AF3" w:rsidRPr="00D7634B" w14:paraId="6B04423F" w14:textId="77777777" w:rsidTr="000E7C92">
        <w:tc>
          <w:tcPr>
            <w:tcW w:w="0" w:type="auto"/>
            <w:shd w:val="clear" w:color="auto" w:fill="auto"/>
            <w:vAlign w:val="center"/>
          </w:tcPr>
          <w:p w14:paraId="0D8A0046" w14:textId="77777777" w:rsidR="00324AF3" w:rsidRPr="00D7634B" w:rsidRDefault="00324AF3" w:rsidP="00A76C28">
            <w:pPr>
              <w:spacing w:after="0" w:line="440" w:lineRule="exact"/>
              <w:jc w:val="center"/>
              <w:textAlignment w:val="baseline"/>
            </w:pPr>
            <w:r w:rsidRPr="00D7634B">
              <w:t>受体</w:t>
            </w:r>
          </w:p>
        </w:tc>
        <w:tc>
          <w:tcPr>
            <w:tcW w:w="0" w:type="auto"/>
            <w:shd w:val="clear" w:color="auto" w:fill="auto"/>
            <w:vAlign w:val="center"/>
          </w:tcPr>
          <w:p w14:paraId="02392931" w14:textId="77777777" w:rsidR="00324AF3" w:rsidRPr="00D7634B" w:rsidRDefault="00324AF3" w:rsidP="00A76C28">
            <w:pPr>
              <w:spacing w:after="0" w:line="440" w:lineRule="exact"/>
              <w:jc w:val="center"/>
              <w:textAlignment w:val="baseline"/>
            </w:pPr>
            <w:r w:rsidRPr="00D7634B">
              <w:t>所在组织</w:t>
            </w:r>
          </w:p>
        </w:tc>
        <w:tc>
          <w:tcPr>
            <w:tcW w:w="0" w:type="auto"/>
            <w:shd w:val="clear" w:color="auto" w:fill="auto"/>
            <w:vAlign w:val="center"/>
          </w:tcPr>
          <w:p w14:paraId="65EDF346" w14:textId="77777777" w:rsidR="00324AF3" w:rsidRPr="00D7634B" w:rsidRDefault="00324AF3" w:rsidP="00A76C28">
            <w:pPr>
              <w:spacing w:after="0" w:line="440" w:lineRule="exact"/>
              <w:jc w:val="center"/>
              <w:textAlignment w:val="baseline"/>
            </w:pPr>
            <w:r w:rsidRPr="00D7634B">
              <w:t>效应</w:t>
            </w:r>
          </w:p>
        </w:tc>
        <w:tc>
          <w:tcPr>
            <w:tcW w:w="0" w:type="auto"/>
            <w:shd w:val="clear" w:color="auto" w:fill="auto"/>
            <w:vAlign w:val="center"/>
          </w:tcPr>
          <w:p w14:paraId="749AA04B" w14:textId="77777777" w:rsidR="00324AF3" w:rsidRPr="00D7634B" w:rsidRDefault="00324AF3" w:rsidP="00A76C28">
            <w:pPr>
              <w:spacing w:after="0" w:line="440" w:lineRule="exact"/>
              <w:jc w:val="center"/>
              <w:textAlignment w:val="baseline"/>
            </w:pPr>
            <w:r w:rsidRPr="00D7634B">
              <w:t>阻断药</w:t>
            </w:r>
          </w:p>
        </w:tc>
      </w:tr>
      <w:tr w:rsidR="002C731E" w:rsidRPr="00D7634B" w14:paraId="367C5DA3" w14:textId="77777777" w:rsidTr="000E7C92">
        <w:tc>
          <w:tcPr>
            <w:tcW w:w="0" w:type="auto"/>
            <w:vMerge w:val="restart"/>
            <w:shd w:val="clear" w:color="auto" w:fill="auto"/>
            <w:vAlign w:val="center"/>
          </w:tcPr>
          <w:p w14:paraId="1D6E6566" w14:textId="77777777" w:rsidR="002C731E" w:rsidRPr="00D7634B" w:rsidRDefault="002C731E" w:rsidP="00A76C28">
            <w:pPr>
              <w:spacing w:after="0" w:line="440" w:lineRule="exact"/>
              <w:jc w:val="center"/>
              <w:textAlignment w:val="baseline"/>
            </w:pPr>
            <w:r w:rsidRPr="00D7634B">
              <w:t>H1</w:t>
            </w:r>
          </w:p>
        </w:tc>
        <w:tc>
          <w:tcPr>
            <w:tcW w:w="0" w:type="auto"/>
            <w:shd w:val="clear" w:color="auto" w:fill="auto"/>
            <w:vAlign w:val="center"/>
          </w:tcPr>
          <w:p w14:paraId="2F34ACEF" w14:textId="77777777" w:rsidR="002C731E" w:rsidRPr="00D7634B" w:rsidRDefault="002C731E" w:rsidP="00A76C28">
            <w:pPr>
              <w:spacing w:after="0" w:line="440" w:lineRule="exact"/>
              <w:jc w:val="center"/>
              <w:textAlignment w:val="baseline"/>
            </w:pPr>
            <w:r w:rsidRPr="00D7634B">
              <w:t>支气管、胃肠、子宫等</w:t>
            </w:r>
            <w:r w:rsidRPr="00D7634B">
              <w:t>SM</w:t>
            </w:r>
          </w:p>
        </w:tc>
        <w:tc>
          <w:tcPr>
            <w:tcW w:w="0" w:type="auto"/>
            <w:shd w:val="clear" w:color="auto" w:fill="auto"/>
            <w:vAlign w:val="center"/>
          </w:tcPr>
          <w:p w14:paraId="12DB0D1E" w14:textId="77777777" w:rsidR="002C731E" w:rsidRPr="00D7634B" w:rsidRDefault="002C731E" w:rsidP="00A76C28">
            <w:pPr>
              <w:spacing w:after="0" w:line="440" w:lineRule="exact"/>
              <w:jc w:val="center"/>
              <w:textAlignment w:val="baseline"/>
            </w:pPr>
            <w:r w:rsidRPr="00D7634B">
              <w:t>收缩</w:t>
            </w:r>
          </w:p>
        </w:tc>
        <w:tc>
          <w:tcPr>
            <w:tcW w:w="0" w:type="auto"/>
            <w:vMerge w:val="restart"/>
            <w:shd w:val="clear" w:color="auto" w:fill="auto"/>
            <w:vAlign w:val="center"/>
          </w:tcPr>
          <w:p w14:paraId="74265793" w14:textId="77777777" w:rsidR="004C71E8" w:rsidRDefault="002C731E" w:rsidP="00A76C28">
            <w:pPr>
              <w:spacing w:after="0" w:line="440" w:lineRule="exact"/>
              <w:jc w:val="both"/>
              <w:textAlignment w:val="baseline"/>
            </w:pPr>
            <w:r w:rsidRPr="00D7634B">
              <w:t>苯海拉明</w:t>
            </w:r>
            <w:r w:rsidR="004C71E8" w:rsidRPr="004C71E8">
              <w:t>Diphenhydramine</w:t>
            </w:r>
          </w:p>
          <w:p w14:paraId="4BB89A24" w14:textId="73EEBE27" w:rsidR="004C71E8" w:rsidRDefault="002C731E" w:rsidP="00A76C28">
            <w:pPr>
              <w:spacing w:after="0" w:line="440" w:lineRule="exact"/>
              <w:jc w:val="both"/>
              <w:textAlignment w:val="baseline"/>
            </w:pPr>
            <w:r w:rsidRPr="00D7634B">
              <w:t>异丙嗪</w:t>
            </w:r>
            <w:r w:rsidR="004C71E8" w:rsidRPr="004C71E8">
              <w:t>Promethazine</w:t>
            </w:r>
          </w:p>
          <w:p w14:paraId="7892E587" w14:textId="12F7E92A" w:rsidR="002C731E" w:rsidRPr="00D7634B" w:rsidRDefault="002C731E" w:rsidP="00A76C28">
            <w:pPr>
              <w:spacing w:after="0" w:line="440" w:lineRule="exact"/>
              <w:jc w:val="both"/>
              <w:textAlignment w:val="baseline"/>
            </w:pPr>
            <w:r w:rsidRPr="00D7634B">
              <w:t>氯苯那敏等</w:t>
            </w:r>
          </w:p>
        </w:tc>
      </w:tr>
      <w:tr w:rsidR="002C731E" w:rsidRPr="00D7634B" w14:paraId="19FA5872" w14:textId="77777777" w:rsidTr="000E7C92">
        <w:tc>
          <w:tcPr>
            <w:tcW w:w="0" w:type="auto"/>
            <w:vMerge/>
            <w:shd w:val="clear" w:color="auto" w:fill="auto"/>
            <w:vAlign w:val="center"/>
          </w:tcPr>
          <w:p w14:paraId="5C20F7C7" w14:textId="77777777" w:rsidR="002C731E" w:rsidRPr="00D7634B" w:rsidRDefault="002C731E" w:rsidP="00A76C28">
            <w:pPr>
              <w:spacing w:after="0" w:line="440" w:lineRule="exact"/>
              <w:jc w:val="center"/>
              <w:textAlignment w:val="baseline"/>
            </w:pPr>
          </w:p>
        </w:tc>
        <w:tc>
          <w:tcPr>
            <w:tcW w:w="0" w:type="auto"/>
            <w:shd w:val="clear" w:color="auto" w:fill="auto"/>
            <w:vAlign w:val="center"/>
          </w:tcPr>
          <w:p w14:paraId="77CE64A8" w14:textId="77777777" w:rsidR="002C731E" w:rsidRPr="00D7634B" w:rsidRDefault="002C731E" w:rsidP="00A76C28">
            <w:pPr>
              <w:spacing w:after="0" w:line="440" w:lineRule="exact"/>
              <w:jc w:val="center"/>
              <w:textAlignment w:val="baseline"/>
            </w:pPr>
            <w:r w:rsidRPr="00D7634B">
              <w:t>皮肤血管</w:t>
            </w:r>
          </w:p>
        </w:tc>
        <w:tc>
          <w:tcPr>
            <w:tcW w:w="0" w:type="auto"/>
            <w:shd w:val="clear" w:color="auto" w:fill="auto"/>
            <w:vAlign w:val="center"/>
          </w:tcPr>
          <w:p w14:paraId="43F8794B" w14:textId="77777777" w:rsidR="002C731E" w:rsidRPr="00D7634B" w:rsidRDefault="002C731E" w:rsidP="00A76C28">
            <w:pPr>
              <w:spacing w:after="0" w:line="440" w:lineRule="exact"/>
              <w:jc w:val="center"/>
              <w:textAlignment w:val="baseline"/>
            </w:pPr>
            <w:r w:rsidRPr="00D7634B">
              <w:t>扩张</w:t>
            </w:r>
          </w:p>
        </w:tc>
        <w:tc>
          <w:tcPr>
            <w:tcW w:w="0" w:type="auto"/>
            <w:vMerge/>
            <w:shd w:val="clear" w:color="auto" w:fill="auto"/>
            <w:vAlign w:val="center"/>
          </w:tcPr>
          <w:p w14:paraId="2E51FA41" w14:textId="77777777" w:rsidR="002C731E" w:rsidRPr="00D7634B" w:rsidRDefault="002C731E" w:rsidP="00A76C28">
            <w:pPr>
              <w:spacing w:after="0" w:line="440" w:lineRule="exact"/>
              <w:jc w:val="center"/>
              <w:textAlignment w:val="baseline"/>
            </w:pPr>
          </w:p>
        </w:tc>
      </w:tr>
      <w:tr w:rsidR="002C731E" w:rsidRPr="00D7634B" w14:paraId="3DCB71A2" w14:textId="77777777" w:rsidTr="000E7C92">
        <w:tc>
          <w:tcPr>
            <w:tcW w:w="0" w:type="auto"/>
            <w:vMerge/>
            <w:shd w:val="clear" w:color="auto" w:fill="auto"/>
            <w:vAlign w:val="center"/>
          </w:tcPr>
          <w:p w14:paraId="341FD62C" w14:textId="77777777" w:rsidR="002C731E" w:rsidRPr="00D7634B" w:rsidRDefault="002C731E" w:rsidP="00A76C28">
            <w:pPr>
              <w:spacing w:after="0" w:line="440" w:lineRule="exact"/>
              <w:jc w:val="center"/>
              <w:textAlignment w:val="baseline"/>
            </w:pPr>
          </w:p>
        </w:tc>
        <w:tc>
          <w:tcPr>
            <w:tcW w:w="0" w:type="auto"/>
            <w:shd w:val="clear" w:color="auto" w:fill="auto"/>
            <w:vAlign w:val="center"/>
          </w:tcPr>
          <w:p w14:paraId="446817C5" w14:textId="77777777" w:rsidR="002C731E" w:rsidRPr="00D7634B" w:rsidRDefault="002C731E" w:rsidP="00A76C28">
            <w:pPr>
              <w:spacing w:after="0" w:line="440" w:lineRule="exact"/>
              <w:jc w:val="center"/>
              <w:textAlignment w:val="baseline"/>
            </w:pPr>
            <w:r w:rsidRPr="00D7634B">
              <w:t>心房、房室结</w:t>
            </w:r>
          </w:p>
        </w:tc>
        <w:tc>
          <w:tcPr>
            <w:tcW w:w="0" w:type="auto"/>
            <w:shd w:val="clear" w:color="auto" w:fill="auto"/>
            <w:vAlign w:val="center"/>
          </w:tcPr>
          <w:p w14:paraId="6864CCD6" w14:textId="77777777" w:rsidR="002C731E" w:rsidRPr="00D7634B" w:rsidRDefault="002C731E" w:rsidP="00A76C28">
            <w:pPr>
              <w:spacing w:after="0" w:line="440" w:lineRule="exact"/>
              <w:jc w:val="center"/>
              <w:textAlignment w:val="baseline"/>
            </w:pPr>
            <w:r w:rsidRPr="00D7634B">
              <w:t>收缩</w:t>
            </w:r>
            <w:r w:rsidRPr="00D7634B">
              <w:t>↑</w:t>
            </w:r>
            <w:r w:rsidRPr="00D7634B">
              <w:t>传导</w:t>
            </w:r>
            <w:r w:rsidRPr="00D7634B">
              <w:t>↓</w:t>
            </w:r>
          </w:p>
        </w:tc>
        <w:tc>
          <w:tcPr>
            <w:tcW w:w="0" w:type="auto"/>
            <w:vMerge/>
            <w:shd w:val="clear" w:color="auto" w:fill="auto"/>
            <w:vAlign w:val="center"/>
          </w:tcPr>
          <w:p w14:paraId="7E1319A3" w14:textId="77777777" w:rsidR="002C731E" w:rsidRPr="00D7634B" w:rsidRDefault="002C731E" w:rsidP="00A76C28">
            <w:pPr>
              <w:spacing w:after="0" w:line="440" w:lineRule="exact"/>
              <w:jc w:val="center"/>
              <w:textAlignment w:val="baseline"/>
            </w:pPr>
          </w:p>
        </w:tc>
      </w:tr>
      <w:tr w:rsidR="002C731E" w:rsidRPr="00D7634B" w14:paraId="036A9DE5" w14:textId="77777777" w:rsidTr="000E7C92">
        <w:tc>
          <w:tcPr>
            <w:tcW w:w="0" w:type="auto"/>
            <w:vMerge w:val="restart"/>
            <w:shd w:val="clear" w:color="auto" w:fill="auto"/>
            <w:vAlign w:val="center"/>
          </w:tcPr>
          <w:p w14:paraId="40D33196" w14:textId="77777777" w:rsidR="002C731E" w:rsidRPr="00D7634B" w:rsidRDefault="002C731E" w:rsidP="00A76C28">
            <w:pPr>
              <w:spacing w:after="0" w:line="440" w:lineRule="exact"/>
              <w:jc w:val="center"/>
              <w:textAlignment w:val="baseline"/>
            </w:pPr>
            <w:r w:rsidRPr="00D7634B">
              <w:t>H</w:t>
            </w:r>
            <w:r w:rsidRPr="00C23CBF">
              <w:rPr>
                <w:highlight w:val="yellow"/>
              </w:rPr>
              <w:t>2</w:t>
            </w:r>
          </w:p>
        </w:tc>
        <w:tc>
          <w:tcPr>
            <w:tcW w:w="0" w:type="auto"/>
            <w:shd w:val="clear" w:color="auto" w:fill="auto"/>
            <w:vAlign w:val="center"/>
          </w:tcPr>
          <w:p w14:paraId="01222A40" w14:textId="77777777" w:rsidR="002C731E" w:rsidRPr="00D7634B" w:rsidRDefault="002C731E" w:rsidP="00A76C28">
            <w:pPr>
              <w:spacing w:after="0" w:line="440" w:lineRule="exact"/>
              <w:jc w:val="center"/>
              <w:textAlignment w:val="baseline"/>
            </w:pPr>
            <w:r w:rsidRPr="00D7634B">
              <w:t>胃壁细胞</w:t>
            </w:r>
          </w:p>
        </w:tc>
        <w:tc>
          <w:tcPr>
            <w:tcW w:w="0" w:type="auto"/>
            <w:shd w:val="clear" w:color="auto" w:fill="auto"/>
            <w:vAlign w:val="center"/>
          </w:tcPr>
          <w:p w14:paraId="16BB9C2A" w14:textId="77777777" w:rsidR="002C731E" w:rsidRPr="00D7634B" w:rsidRDefault="002C731E" w:rsidP="00A76C28">
            <w:pPr>
              <w:spacing w:after="0" w:line="440" w:lineRule="exact"/>
              <w:jc w:val="center"/>
              <w:textAlignment w:val="baseline"/>
            </w:pPr>
            <w:r w:rsidRPr="00D7634B">
              <w:t>分泌</w:t>
            </w:r>
            <w:r w:rsidRPr="00D7634B">
              <w:t>↑</w:t>
            </w:r>
          </w:p>
        </w:tc>
        <w:tc>
          <w:tcPr>
            <w:tcW w:w="0" w:type="auto"/>
            <w:vMerge w:val="restart"/>
            <w:shd w:val="clear" w:color="auto" w:fill="auto"/>
            <w:vAlign w:val="center"/>
          </w:tcPr>
          <w:p w14:paraId="3662B29A" w14:textId="77777777" w:rsidR="002C731E" w:rsidRPr="00D7634B" w:rsidRDefault="002C731E" w:rsidP="00A76C28">
            <w:pPr>
              <w:spacing w:after="0" w:line="440" w:lineRule="exact"/>
              <w:jc w:val="center"/>
              <w:textAlignment w:val="baseline"/>
            </w:pPr>
            <w:r w:rsidRPr="00D7634B">
              <w:t>西咪</w:t>
            </w:r>
            <w:r w:rsidRPr="00C23CBF">
              <w:rPr>
                <w:highlight w:val="yellow"/>
              </w:rPr>
              <w:t>替丁</w:t>
            </w:r>
            <w:r>
              <w:rPr>
                <w:rFonts w:hint="eastAsia"/>
              </w:rPr>
              <w:t>、</w:t>
            </w:r>
            <w:r w:rsidRPr="00D7634B">
              <w:t>雷尼替丁等</w:t>
            </w:r>
          </w:p>
        </w:tc>
      </w:tr>
      <w:tr w:rsidR="002C731E" w:rsidRPr="00D7634B" w14:paraId="11FECEA6" w14:textId="77777777" w:rsidTr="000E7C92">
        <w:tc>
          <w:tcPr>
            <w:tcW w:w="0" w:type="auto"/>
            <w:vMerge/>
            <w:shd w:val="clear" w:color="auto" w:fill="auto"/>
            <w:vAlign w:val="center"/>
          </w:tcPr>
          <w:p w14:paraId="2C381131" w14:textId="77777777" w:rsidR="002C731E" w:rsidRPr="00D7634B" w:rsidRDefault="002C731E" w:rsidP="00A76C28">
            <w:pPr>
              <w:spacing w:after="0" w:line="440" w:lineRule="exact"/>
              <w:jc w:val="center"/>
              <w:textAlignment w:val="baseline"/>
            </w:pPr>
          </w:p>
        </w:tc>
        <w:tc>
          <w:tcPr>
            <w:tcW w:w="0" w:type="auto"/>
            <w:shd w:val="clear" w:color="auto" w:fill="auto"/>
            <w:vAlign w:val="center"/>
          </w:tcPr>
          <w:p w14:paraId="7DF844B6" w14:textId="77777777" w:rsidR="002C731E" w:rsidRPr="00D7634B" w:rsidRDefault="002C731E" w:rsidP="00A76C28">
            <w:pPr>
              <w:spacing w:after="0" w:line="440" w:lineRule="exact"/>
              <w:jc w:val="center"/>
              <w:textAlignment w:val="baseline"/>
            </w:pPr>
            <w:r w:rsidRPr="00D7634B">
              <w:t>血管</w:t>
            </w:r>
          </w:p>
        </w:tc>
        <w:tc>
          <w:tcPr>
            <w:tcW w:w="0" w:type="auto"/>
            <w:shd w:val="clear" w:color="auto" w:fill="auto"/>
            <w:vAlign w:val="center"/>
          </w:tcPr>
          <w:p w14:paraId="3870F7FF" w14:textId="77777777" w:rsidR="002C731E" w:rsidRPr="00D7634B" w:rsidRDefault="002C731E" w:rsidP="00A76C28">
            <w:pPr>
              <w:spacing w:after="0" w:line="440" w:lineRule="exact"/>
              <w:jc w:val="center"/>
              <w:textAlignment w:val="baseline"/>
            </w:pPr>
            <w:r w:rsidRPr="00D7634B">
              <w:t>扩张</w:t>
            </w:r>
          </w:p>
        </w:tc>
        <w:tc>
          <w:tcPr>
            <w:tcW w:w="0" w:type="auto"/>
            <w:vMerge/>
            <w:shd w:val="clear" w:color="auto" w:fill="auto"/>
            <w:vAlign w:val="center"/>
          </w:tcPr>
          <w:p w14:paraId="60E6D178" w14:textId="77777777" w:rsidR="002C731E" w:rsidRPr="00D7634B" w:rsidRDefault="002C731E" w:rsidP="00A76C28">
            <w:pPr>
              <w:spacing w:after="0" w:line="440" w:lineRule="exact"/>
              <w:jc w:val="center"/>
              <w:textAlignment w:val="baseline"/>
            </w:pPr>
          </w:p>
        </w:tc>
      </w:tr>
      <w:tr w:rsidR="002C731E" w:rsidRPr="00D7634B" w14:paraId="0C90F364" w14:textId="77777777" w:rsidTr="000E7C92">
        <w:tc>
          <w:tcPr>
            <w:tcW w:w="0" w:type="auto"/>
            <w:vMerge/>
            <w:shd w:val="clear" w:color="auto" w:fill="auto"/>
            <w:vAlign w:val="center"/>
          </w:tcPr>
          <w:p w14:paraId="774A78EA" w14:textId="77777777" w:rsidR="002C731E" w:rsidRPr="00D7634B" w:rsidRDefault="002C731E" w:rsidP="00A76C28">
            <w:pPr>
              <w:spacing w:after="0" w:line="440" w:lineRule="exact"/>
              <w:jc w:val="center"/>
              <w:textAlignment w:val="baseline"/>
            </w:pPr>
          </w:p>
        </w:tc>
        <w:tc>
          <w:tcPr>
            <w:tcW w:w="0" w:type="auto"/>
            <w:shd w:val="clear" w:color="auto" w:fill="auto"/>
            <w:vAlign w:val="center"/>
          </w:tcPr>
          <w:p w14:paraId="7F0D9533" w14:textId="77777777" w:rsidR="002C731E" w:rsidRPr="00D7634B" w:rsidRDefault="002C731E" w:rsidP="00A76C28">
            <w:pPr>
              <w:spacing w:after="0" w:line="440" w:lineRule="exact"/>
              <w:jc w:val="center"/>
              <w:textAlignment w:val="baseline"/>
            </w:pPr>
            <w:r w:rsidRPr="00D7634B">
              <w:t>心室，窦房结</w:t>
            </w:r>
          </w:p>
        </w:tc>
        <w:tc>
          <w:tcPr>
            <w:tcW w:w="0" w:type="auto"/>
            <w:shd w:val="clear" w:color="auto" w:fill="auto"/>
            <w:vAlign w:val="center"/>
          </w:tcPr>
          <w:p w14:paraId="4721D0D2" w14:textId="77777777" w:rsidR="002C731E" w:rsidRPr="00D7634B" w:rsidRDefault="002C731E" w:rsidP="00A76C28">
            <w:pPr>
              <w:spacing w:after="0" w:line="440" w:lineRule="exact"/>
              <w:jc w:val="center"/>
              <w:textAlignment w:val="baseline"/>
            </w:pPr>
            <w:r w:rsidRPr="00D7634B">
              <w:t>收缩</w:t>
            </w:r>
            <w:r w:rsidRPr="00D7634B">
              <w:t>↑</w:t>
            </w:r>
            <w:r w:rsidRPr="00D7634B">
              <w:t>心率</w:t>
            </w:r>
            <w:r w:rsidRPr="00D7634B">
              <w:t>↑</w:t>
            </w:r>
          </w:p>
        </w:tc>
        <w:tc>
          <w:tcPr>
            <w:tcW w:w="0" w:type="auto"/>
            <w:vMerge/>
            <w:shd w:val="clear" w:color="auto" w:fill="auto"/>
            <w:vAlign w:val="center"/>
          </w:tcPr>
          <w:p w14:paraId="7754D589" w14:textId="77777777" w:rsidR="002C731E" w:rsidRPr="00D7634B" w:rsidRDefault="002C731E" w:rsidP="00A76C28">
            <w:pPr>
              <w:spacing w:after="0" w:line="440" w:lineRule="exact"/>
              <w:jc w:val="center"/>
              <w:textAlignment w:val="baseline"/>
            </w:pPr>
          </w:p>
        </w:tc>
      </w:tr>
      <w:tr w:rsidR="00324AF3" w:rsidRPr="00D7634B" w14:paraId="59A08242" w14:textId="77777777" w:rsidTr="000E7C92">
        <w:tc>
          <w:tcPr>
            <w:tcW w:w="0" w:type="auto"/>
            <w:shd w:val="clear" w:color="auto" w:fill="auto"/>
            <w:vAlign w:val="center"/>
          </w:tcPr>
          <w:p w14:paraId="2FD5F84E" w14:textId="77777777" w:rsidR="00324AF3" w:rsidRPr="00D7634B" w:rsidRDefault="00324AF3" w:rsidP="00A76C28">
            <w:pPr>
              <w:spacing w:after="0" w:line="440" w:lineRule="exact"/>
              <w:jc w:val="center"/>
              <w:textAlignment w:val="baseline"/>
            </w:pPr>
            <w:r w:rsidRPr="00D7634B">
              <w:t>H3</w:t>
            </w:r>
          </w:p>
        </w:tc>
        <w:tc>
          <w:tcPr>
            <w:tcW w:w="0" w:type="auto"/>
            <w:shd w:val="clear" w:color="auto" w:fill="auto"/>
            <w:vAlign w:val="center"/>
          </w:tcPr>
          <w:p w14:paraId="3EA38BEC" w14:textId="77777777" w:rsidR="00324AF3" w:rsidRPr="00D7634B" w:rsidRDefault="00324AF3" w:rsidP="00A76C28">
            <w:pPr>
              <w:spacing w:after="0" w:line="440" w:lineRule="exact"/>
              <w:jc w:val="center"/>
              <w:textAlignment w:val="baseline"/>
            </w:pPr>
            <w:r w:rsidRPr="00D7634B">
              <w:t>中枢与外周</w:t>
            </w:r>
            <w:r w:rsidRPr="00D7634B">
              <w:t>N</w:t>
            </w:r>
            <w:r w:rsidRPr="00D7634B">
              <w:t>末梢</w:t>
            </w:r>
            <w:r>
              <w:rPr>
                <w:rFonts w:hint="eastAsia"/>
              </w:rPr>
              <w:t>、</w:t>
            </w:r>
            <w:r w:rsidRPr="00D7634B">
              <w:t>心耳</w:t>
            </w:r>
          </w:p>
        </w:tc>
        <w:tc>
          <w:tcPr>
            <w:tcW w:w="0" w:type="auto"/>
            <w:shd w:val="clear" w:color="auto" w:fill="auto"/>
            <w:vAlign w:val="center"/>
          </w:tcPr>
          <w:p w14:paraId="233BB06E" w14:textId="77777777" w:rsidR="00324AF3" w:rsidRPr="00D7634B" w:rsidRDefault="00324AF3" w:rsidP="00A76C28">
            <w:pPr>
              <w:spacing w:after="0" w:line="440" w:lineRule="exact"/>
              <w:jc w:val="center"/>
              <w:textAlignment w:val="baseline"/>
            </w:pPr>
            <w:r w:rsidRPr="00D7634B">
              <w:t>负反馈调节组胺负性肌力作用</w:t>
            </w:r>
          </w:p>
        </w:tc>
        <w:tc>
          <w:tcPr>
            <w:tcW w:w="0" w:type="auto"/>
            <w:shd w:val="clear" w:color="auto" w:fill="auto"/>
            <w:vAlign w:val="center"/>
          </w:tcPr>
          <w:p w14:paraId="43EC41AE" w14:textId="77777777" w:rsidR="00324AF3" w:rsidRPr="00D7634B" w:rsidRDefault="00324AF3" w:rsidP="00A76C28">
            <w:pPr>
              <w:spacing w:after="0" w:line="440" w:lineRule="exact"/>
              <w:jc w:val="center"/>
              <w:textAlignment w:val="baseline"/>
            </w:pPr>
            <w:r w:rsidRPr="00D7634B">
              <w:t>Thioperamide</w:t>
            </w:r>
          </w:p>
        </w:tc>
      </w:tr>
      <w:tr w:rsidR="00324AF3" w:rsidRPr="000E7C92" w14:paraId="62EE8AA9" w14:textId="77777777" w:rsidTr="000E7C92">
        <w:tc>
          <w:tcPr>
            <w:tcW w:w="0" w:type="auto"/>
            <w:shd w:val="clear" w:color="auto" w:fill="auto"/>
            <w:vAlign w:val="center"/>
          </w:tcPr>
          <w:p w14:paraId="7DB1F3D7" w14:textId="77777777" w:rsidR="00324AF3" w:rsidRPr="00D7634B" w:rsidRDefault="00324AF3" w:rsidP="00A76C28">
            <w:pPr>
              <w:spacing w:after="0" w:line="440" w:lineRule="exact"/>
              <w:jc w:val="center"/>
              <w:textAlignment w:val="baseline"/>
            </w:pPr>
            <w:r w:rsidRPr="00D7634B">
              <w:t>H4</w:t>
            </w:r>
          </w:p>
        </w:tc>
        <w:tc>
          <w:tcPr>
            <w:tcW w:w="0" w:type="auto"/>
            <w:shd w:val="clear" w:color="auto" w:fill="auto"/>
            <w:vAlign w:val="center"/>
          </w:tcPr>
          <w:p w14:paraId="2EE48574" w14:textId="77777777" w:rsidR="00324AF3" w:rsidRPr="00D7634B" w:rsidRDefault="00324AF3" w:rsidP="00A76C28">
            <w:pPr>
              <w:spacing w:after="0" w:line="440" w:lineRule="exact"/>
              <w:jc w:val="center"/>
              <w:textAlignment w:val="baseline"/>
            </w:pPr>
            <w:r w:rsidRPr="00D7634B">
              <w:t>免疫器官和造血细胞？</w:t>
            </w:r>
          </w:p>
        </w:tc>
        <w:tc>
          <w:tcPr>
            <w:tcW w:w="0" w:type="auto"/>
            <w:shd w:val="clear" w:color="auto" w:fill="auto"/>
            <w:vAlign w:val="center"/>
          </w:tcPr>
          <w:p w14:paraId="0FE080D8" w14:textId="77777777" w:rsidR="00324AF3" w:rsidRPr="000E7C92" w:rsidRDefault="00324AF3" w:rsidP="00A76C28">
            <w:pPr>
              <w:spacing w:after="0" w:line="440" w:lineRule="exact"/>
              <w:jc w:val="center"/>
              <w:textAlignment w:val="baseline"/>
              <w:rPr>
                <w:rFonts w:ascii="宋体" w:hAnsi="宋体"/>
                <w:szCs w:val="24"/>
              </w:rPr>
            </w:pPr>
            <w:r w:rsidRPr="00D7634B">
              <w:t>免疫反应？</w:t>
            </w:r>
          </w:p>
        </w:tc>
        <w:tc>
          <w:tcPr>
            <w:tcW w:w="0" w:type="auto"/>
            <w:shd w:val="clear" w:color="auto" w:fill="auto"/>
            <w:vAlign w:val="center"/>
          </w:tcPr>
          <w:p w14:paraId="32BB9FCF" w14:textId="77777777" w:rsidR="00324AF3" w:rsidRPr="000E7C92" w:rsidRDefault="00324AF3" w:rsidP="00A76C28">
            <w:pPr>
              <w:spacing w:after="0" w:line="440" w:lineRule="exact"/>
              <w:jc w:val="center"/>
              <w:textAlignment w:val="baseline"/>
              <w:rPr>
                <w:rFonts w:ascii="宋体" w:hAnsi="宋体"/>
                <w:szCs w:val="24"/>
              </w:rPr>
            </w:pPr>
          </w:p>
        </w:tc>
      </w:tr>
    </w:tbl>
    <w:p w14:paraId="744A53A7" w14:textId="77777777" w:rsidR="009C34F9" w:rsidRDefault="009C34F9" w:rsidP="00A76C28">
      <w:pPr>
        <w:spacing w:after="0" w:line="440" w:lineRule="exact"/>
        <w:textAlignment w:val="baseline"/>
        <w:rPr>
          <w:rFonts w:ascii="宋体" w:hAnsi="宋体"/>
          <w:szCs w:val="24"/>
        </w:rPr>
      </w:pPr>
    </w:p>
    <w:p w14:paraId="62781AD6" w14:textId="77777777" w:rsidR="00D7634B" w:rsidRPr="009C34F9" w:rsidRDefault="009C34F9" w:rsidP="00A76C28">
      <w:pPr>
        <w:spacing w:after="0" w:line="440" w:lineRule="exact"/>
        <w:textAlignment w:val="baseline"/>
        <w:rPr>
          <w:rFonts w:ascii="宋体" w:hAnsi="宋体"/>
          <w:b/>
          <w:bCs/>
          <w:szCs w:val="24"/>
        </w:rPr>
      </w:pPr>
      <w:r w:rsidRPr="009C34F9">
        <w:rPr>
          <w:rFonts w:ascii="宋体" w:hAnsi="宋体" w:hint="eastAsia"/>
          <w:b/>
          <w:bCs/>
          <w:szCs w:val="24"/>
        </w:rPr>
        <w:t>组胺作用</w:t>
      </w:r>
    </w:p>
    <w:p w14:paraId="34AA769C" w14:textId="77777777" w:rsidR="001C4BBD" w:rsidRPr="001C4BBD" w:rsidRDefault="001C4BBD" w:rsidP="00A76C28">
      <w:pPr>
        <w:spacing w:after="0" w:line="440" w:lineRule="exact"/>
        <w:textAlignment w:val="baseline"/>
        <w:rPr>
          <w:rFonts w:ascii="宋体" w:hAnsi="宋体"/>
          <w:szCs w:val="24"/>
        </w:rPr>
      </w:pPr>
      <w:r w:rsidRPr="001C4BBD">
        <w:rPr>
          <w:rFonts w:ascii="宋体" w:hAnsi="宋体" w:hint="eastAsia"/>
          <w:szCs w:val="24"/>
        </w:rPr>
        <w:t>1</w:t>
      </w:r>
      <w:r w:rsidR="009C34F9">
        <w:rPr>
          <w:rFonts w:ascii="宋体" w:hAnsi="宋体" w:hint="eastAsia"/>
          <w:szCs w:val="24"/>
        </w:rPr>
        <w:t>、</w:t>
      </w:r>
      <w:r w:rsidRPr="001C4BBD">
        <w:rPr>
          <w:rFonts w:ascii="宋体" w:hAnsi="宋体" w:hint="eastAsia"/>
          <w:szCs w:val="24"/>
        </w:rPr>
        <w:t>心血管（H1、H2）</w:t>
      </w:r>
      <w:r w:rsidR="009C34F9">
        <w:rPr>
          <w:rFonts w:ascii="宋体" w:hAnsi="宋体" w:hint="eastAsia"/>
          <w:szCs w:val="24"/>
        </w:rPr>
        <w:t>：</w:t>
      </w:r>
      <w:r w:rsidR="009C34F9" w:rsidRPr="001C4BBD">
        <w:rPr>
          <w:rFonts w:ascii="宋体" w:hAnsi="宋体" w:hint="eastAsia"/>
          <w:szCs w:val="24"/>
        </w:rPr>
        <w:t>大剂量：强而持久降压，甚至发生休克</w:t>
      </w:r>
    </w:p>
    <w:p w14:paraId="0A95039C" w14:textId="77777777" w:rsidR="001C4BBD" w:rsidRPr="001C4BBD" w:rsidRDefault="001C4BBD" w:rsidP="00A76C28">
      <w:pPr>
        <w:spacing w:after="0" w:line="440" w:lineRule="exact"/>
        <w:textAlignment w:val="baseline"/>
        <w:rPr>
          <w:rFonts w:ascii="宋体" w:hAnsi="宋体"/>
          <w:szCs w:val="24"/>
        </w:rPr>
      </w:pPr>
      <w:r w:rsidRPr="001C4BBD">
        <w:rPr>
          <w:rFonts w:ascii="宋体" w:hAnsi="宋体" w:hint="eastAsia"/>
          <w:szCs w:val="24"/>
        </w:rPr>
        <w:t>2.平滑肌（H1</w:t>
      </w:r>
      <w:r w:rsidRPr="001C4BBD">
        <w:rPr>
          <w:rFonts w:ascii="宋体" w:hAnsi="宋体"/>
          <w:szCs w:val="24"/>
        </w:rPr>
        <w:t>)</w:t>
      </w:r>
      <w:r w:rsidR="009C34F9">
        <w:rPr>
          <w:rFonts w:ascii="宋体" w:hAnsi="宋体" w:hint="eastAsia"/>
          <w:szCs w:val="24"/>
        </w:rPr>
        <w:t>：</w:t>
      </w:r>
      <w:r w:rsidR="009C34F9" w:rsidRPr="001C4BBD">
        <w:rPr>
          <w:rFonts w:ascii="宋体" w:hAnsi="宋体" w:hint="eastAsia"/>
          <w:szCs w:val="24"/>
        </w:rPr>
        <w:t>支气管哮喘、痉挛性腹痛</w:t>
      </w:r>
    </w:p>
    <w:p w14:paraId="11B82F59" w14:textId="77777777" w:rsidR="001C4BBD" w:rsidRPr="001C4BBD" w:rsidRDefault="001C4BBD" w:rsidP="00A76C28">
      <w:pPr>
        <w:spacing w:after="0" w:line="440" w:lineRule="exact"/>
        <w:textAlignment w:val="baseline"/>
        <w:rPr>
          <w:rFonts w:ascii="宋体" w:hAnsi="宋体"/>
          <w:szCs w:val="24"/>
        </w:rPr>
      </w:pPr>
      <w:r w:rsidRPr="001C4BBD">
        <w:rPr>
          <w:rFonts w:ascii="宋体" w:hAnsi="宋体" w:hint="eastAsia"/>
          <w:szCs w:val="24"/>
        </w:rPr>
        <w:t>3.腺体（H2）</w:t>
      </w:r>
      <w:r w:rsidR="009C34F9">
        <w:rPr>
          <w:rFonts w:ascii="宋体" w:hAnsi="宋体" w:hint="eastAsia"/>
          <w:szCs w:val="24"/>
        </w:rPr>
        <w:t>：</w:t>
      </w:r>
      <w:r w:rsidR="009C34F9" w:rsidRPr="001C4BBD">
        <w:rPr>
          <w:rFonts w:ascii="宋体" w:hAnsi="宋体" w:hint="eastAsia"/>
          <w:szCs w:val="24"/>
        </w:rPr>
        <w:t>诊断真、假性胃酸分泌缺乏症</w:t>
      </w:r>
    </w:p>
    <w:p w14:paraId="61FD1B3C" w14:textId="77777777" w:rsidR="009C34F9" w:rsidRPr="001C4BBD" w:rsidRDefault="001C4BBD" w:rsidP="00A76C28">
      <w:pPr>
        <w:spacing w:after="0" w:line="440" w:lineRule="exact"/>
        <w:textAlignment w:val="baseline"/>
        <w:rPr>
          <w:rFonts w:ascii="宋体" w:hAnsi="宋体"/>
          <w:szCs w:val="24"/>
        </w:rPr>
      </w:pPr>
      <w:r w:rsidRPr="001C4BBD">
        <w:rPr>
          <w:rFonts w:ascii="宋体" w:hAnsi="宋体" w:hint="eastAsia"/>
          <w:szCs w:val="24"/>
        </w:rPr>
        <w:t>4.神经末梢</w:t>
      </w:r>
      <w:r w:rsidR="009C34F9">
        <w:rPr>
          <w:rFonts w:ascii="宋体" w:hAnsi="宋体" w:hint="eastAsia"/>
          <w:szCs w:val="24"/>
        </w:rPr>
        <w:t>：</w:t>
      </w:r>
      <w:r w:rsidR="009C34F9" w:rsidRPr="001C4BBD">
        <w:rPr>
          <w:rFonts w:ascii="宋体" w:hAnsi="宋体" w:hint="eastAsia"/>
          <w:szCs w:val="24"/>
        </w:rPr>
        <w:t>三联反应</w:t>
      </w:r>
    </w:p>
    <w:p w14:paraId="460AA596" w14:textId="77777777" w:rsidR="009C34F9" w:rsidRPr="001C4BBD" w:rsidRDefault="009C34F9" w:rsidP="00A76C28">
      <w:pPr>
        <w:spacing w:after="0" w:line="440" w:lineRule="exact"/>
        <w:textAlignment w:val="baseline"/>
        <w:rPr>
          <w:rFonts w:ascii="宋体" w:hAnsi="宋体"/>
          <w:szCs w:val="24"/>
        </w:rPr>
      </w:pPr>
      <w:r w:rsidRPr="001C4BBD">
        <w:rPr>
          <w:rFonts w:ascii="宋体" w:hAnsi="宋体" w:hint="eastAsia"/>
          <w:szCs w:val="24"/>
        </w:rPr>
        <w:lastRenderedPageBreak/>
        <w:t>毛细血管扩张（红斑）</w:t>
      </w:r>
      <w:r w:rsidR="00363E7C">
        <w:rPr>
          <w:rFonts w:ascii="宋体" w:hAnsi="宋体" w:hint="eastAsia"/>
          <w:szCs w:val="24"/>
        </w:rPr>
        <w:t>；</w:t>
      </w:r>
      <w:r w:rsidRPr="001C4BBD">
        <w:rPr>
          <w:rFonts w:ascii="宋体" w:hAnsi="宋体" w:hint="eastAsia"/>
          <w:szCs w:val="24"/>
        </w:rPr>
        <w:t>毛细血管透性（丘疹）</w:t>
      </w:r>
      <w:r w:rsidR="00363E7C">
        <w:rPr>
          <w:rFonts w:ascii="宋体" w:hAnsi="宋体" w:hint="eastAsia"/>
          <w:szCs w:val="24"/>
        </w:rPr>
        <w:t>；</w:t>
      </w:r>
      <w:r w:rsidRPr="001C4BBD">
        <w:rPr>
          <w:rFonts w:ascii="宋体" w:hAnsi="宋体" w:hint="eastAsia"/>
          <w:szCs w:val="24"/>
        </w:rPr>
        <w:t>轴索反射（红晕）</w:t>
      </w:r>
    </w:p>
    <w:p w14:paraId="217F4EB3" w14:textId="77777777" w:rsidR="009C34F9" w:rsidRPr="001C4BBD" w:rsidRDefault="009C34F9" w:rsidP="00A76C28">
      <w:pPr>
        <w:spacing w:after="0" w:line="440" w:lineRule="exact"/>
        <w:textAlignment w:val="baseline"/>
        <w:rPr>
          <w:rFonts w:ascii="宋体" w:hAnsi="宋体"/>
          <w:szCs w:val="24"/>
        </w:rPr>
      </w:pPr>
      <w:r w:rsidRPr="001C4BBD">
        <w:rPr>
          <w:rFonts w:ascii="宋体" w:hAnsi="宋体" w:hint="eastAsia"/>
          <w:szCs w:val="24"/>
        </w:rPr>
        <w:t>用于:麻风病人辅助诊断</w:t>
      </w:r>
    </w:p>
    <w:p w14:paraId="2BFAEF63" w14:textId="77777777" w:rsidR="001C4BBD" w:rsidRPr="001C4BBD" w:rsidRDefault="001C4BBD" w:rsidP="00A76C28">
      <w:pPr>
        <w:spacing w:after="0" w:line="440" w:lineRule="exact"/>
        <w:textAlignment w:val="baseline"/>
        <w:rPr>
          <w:rFonts w:ascii="宋体" w:hAnsi="宋体"/>
          <w:szCs w:val="24"/>
        </w:rPr>
      </w:pPr>
      <w:r w:rsidRPr="001C4BBD">
        <w:rPr>
          <w:rFonts w:ascii="宋体" w:hAnsi="宋体" w:hint="eastAsia"/>
          <w:szCs w:val="24"/>
        </w:rPr>
        <w:t>5.中枢</w:t>
      </w:r>
      <w:r w:rsidR="009C34F9">
        <w:rPr>
          <w:rFonts w:ascii="宋体" w:hAnsi="宋体" w:hint="eastAsia"/>
          <w:szCs w:val="24"/>
        </w:rPr>
        <w:t>：</w:t>
      </w:r>
      <w:r w:rsidR="009C34F9" w:rsidRPr="001C4BBD">
        <w:rPr>
          <w:rFonts w:ascii="宋体" w:hAnsi="宋体" w:hint="eastAsia"/>
          <w:szCs w:val="24"/>
        </w:rPr>
        <w:t>失眠</w:t>
      </w:r>
    </w:p>
    <w:p w14:paraId="54BE71F2" w14:textId="77777777" w:rsidR="00730AFA" w:rsidRPr="00730AFA" w:rsidRDefault="009C34F9" w:rsidP="00A76C28">
      <w:pPr>
        <w:pStyle w:val="a6"/>
        <w:spacing w:line="440" w:lineRule="exact"/>
      </w:pPr>
      <w:r w:rsidRPr="009C34F9">
        <w:rPr>
          <w:rFonts w:hint="eastAsia"/>
        </w:rPr>
        <w:t>H1</w:t>
      </w:r>
      <w:r w:rsidRPr="009C34F9">
        <w:rPr>
          <w:rFonts w:hint="eastAsia"/>
        </w:rPr>
        <w:t>受体阻断药</w:t>
      </w:r>
    </w:p>
    <w:p w14:paraId="2926279C" w14:textId="77777777" w:rsidR="00730AFA" w:rsidRDefault="00730AFA" w:rsidP="00A76C28">
      <w:pPr>
        <w:spacing w:after="0" w:line="440" w:lineRule="exact"/>
        <w:textAlignment w:val="baseline"/>
        <w:rPr>
          <w:rFonts w:ascii="宋体" w:hAnsi="宋体"/>
          <w:szCs w:val="24"/>
        </w:rPr>
      </w:pPr>
      <w:r w:rsidRPr="009C34F9">
        <w:rPr>
          <w:rFonts w:ascii="宋体" w:hAnsi="宋体" w:hint="eastAsia"/>
          <w:szCs w:val="24"/>
        </w:rPr>
        <w:t>第一代</w:t>
      </w:r>
      <w:r>
        <w:rPr>
          <w:rFonts w:ascii="宋体" w:hAnsi="宋体" w:hint="eastAsia"/>
          <w:szCs w:val="24"/>
        </w:rPr>
        <w:t>：</w:t>
      </w:r>
    </w:p>
    <w:p w14:paraId="37CA4538" w14:textId="77777777" w:rsidR="009C34F9" w:rsidRPr="00B8612D" w:rsidRDefault="009C34F9" w:rsidP="00A76C28">
      <w:pPr>
        <w:spacing w:after="0" w:line="440" w:lineRule="exact"/>
        <w:textAlignment w:val="baseline"/>
        <w:rPr>
          <w:rFonts w:ascii="宋体" w:hAnsi="宋体"/>
          <w:b/>
          <w:bCs/>
          <w:color w:val="FF0000"/>
          <w:szCs w:val="24"/>
        </w:rPr>
      </w:pPr>
      <w:r w:rsidRPr="00B8612D">
        <w:rPr>
          <w:rFonts w:ascii="宋体" w:hAnsi="宋体" w:hint="eastAsia"/>
          <w:b/>
          <w:bCs/>
          <w:color w:val="FF0000"/>
          <w:szCs w:val="24"/>
          <w:highlight w:val="yellow"/>
        </w:rPr>
        <w:t>苯海拉明(diphenhydramine，苯那君）</w:t>
      </w:r>
      <w:r w:rsidR="00730AFA" w:rsidRPr="00B8612D">
        <w:rPr>
          <w:rFonts w:ascii="宋体" w:hAnsi="宋体" w:hint="eastAsia"/>
          <w:b/>
          <w:bCs/>
          <w:color w:val="FF0000"/>
          <w:szCs w:val="24"/>
        </w:rPr>
        <w:t>、</w:t>
      </w:r>
      <w:r w:rsidRPr="00B8612D">
        <w:rPr>
          <w:rFonts w:ascii="宋体" w:hAnsi="宋体" w:hint="eastAsia"/>
          <w:b/>
          <w:bCs/>
          <w:color w:val="FF0000"/>
          <w:szCs w:val="24"/>
          <w:highlight w:val="yellow"/>
        </w:rPr>
        <w:t>异丙嗪（promethazine，非那根）</w:t>
      </w:r>
    </w:p>
    <w:p w14:paraId="65CE3C00" w14:textId="77777777" w:rsidR="009C34F9" w:rsidRPr="00C401B0" w:rsidRDefault="009C34F9" w:rsidP="00A76C28">
      <w:pPr>
        <w:spacing w:after="0" w:line="440" w:lineRule="exact"/>
        <w:textAlignment w:val="baseline"/>
        <w:rPr>
          <w:rFonts w:ascii="宋体" w:hAnsi="宋体"/>
          <w:b/>
          <w:bCs/>
          <w:color w:val="FF0000"/>
          <w:szCs w:val="24"/>
        </w:rPr>
      </w:pPr>
      <w:r w:rsidRPr="009C34F9">
        <w:rPr>
          <w:rFonts w:ascii="宋体" w:hAnsi="宋体" w:hint="eastAsia"/>
          <w:szCs w:val="24"/>
        </w:rPr>
        <w:t>曲吡那敏（pyribenzamine，扑敏宁）</w:t>
      </w:r>
      <w:r w:rsidR="00730AFA">
        <w:rPr>
          <w:rFonts w:ascii="宋体" w:hAnsi="宋体" w:hint="eastAsia"/>
          <w:szCs w:val="24"/>
        </w:rPr>
        <w:t>、</w:t>
      </w:r>
      <w:r w:rsidRPr="00C401B0">
        <w:rPr>
          <w:rFonts w:ascii="宋体" w:hAnsi="宋体" w:hint="eastAsia"/>
          <w:b/>
          <w:bCs/>
          <w:color w:val="FF0000"/>
          <w:szCs w:val="24"/>
          <w:highlight w:val="yellow"/>
        </w:rPr>
        <w:t>氯苯那敏（chlorpheniramine，扑尔敏）</w:t>
      </w:r>
    </w:p>
    <w:p w14:paraId="33E0B0DB" w14:textId="77777777" w:rsidR="00730AFA" w:rsidRPr="009C34F9" w:rsidRDefault="00730AFA" w:rsidP="00A76C28">
      <w:pPr>
        <w:spacing w:after="0" w:line="440" w:lineRule="exact"/>
        <w:textAlignment w:val="baseline"/>
        <w:rPr>
          <w:rFonts w:ascii="宋体" w:hAnsi="宋体"/>
          <w:szCs w:val="24"/>
        </w:rPr>
      </w:pPr>
      <w:r w:rsidRPr="009C34F9">
        <w:rPr>
          <w:rFonts w:ascii="宋体" w:hAnsi="宋体" w:hint="eastAsia"/>
          <w:szCs w:val="24"/>
        </w:rPr>
        <w:t>第二代</w:t>
      </w:r>
    </w:p>
    <w:p w14:paraId="4DED87C4" w14:textId="77777777" w:rsidR="000E133C" w:rsidRDefault="009C34F9" w:rsidP="00A76C28">
      <w:pPr>
        <w:spacing w:after="0" w:line="440" w:lineRule="exact"/>
        <w:textAlignment w:val="baseline"/>
        <w:rPr>
          <w:rFonts w:ascii="宋体" w:hAnsi="宋体"/>
          <w:szCs w:val="24"/>
        </w:rPr>
      </w:pPr>
      <w:r w:rsidRPr="00C401B0">
        <w:rPr>
          <w:rFonts w:ascii="宋体" w:hAnsi="宋体" w:hint="eastAsia"/>
          <w:b/>
          <w:bCs/>
          <w:color w:val="FF0000"/>
          <w:szCs w:val="24"/>
          <w:highlight w:val="yellow"/>
        </w:rPr>
        <w:t>西替利嗪（cetirizine，仙特敏）</w:t>
      </w:r>
      <w:r w:rsidR="00730AFA">
        <w:rPr>
          <w:rFonts w:ascii="宋体" w:hAnsi="宋体" w:hint="eastAsia"/>
          <w:szCs w:val="24"/>
        </w:rPr>
        <w:t>、</w:t>
      </w:r>
      <w:r w:rsidRPr="00C401B0">
        <w:rPr>
          <w:rFonts w:ascii="宋体" w:hAnsi="宋体" w:hint="eastAsia"/>
          <w:b/>
          <w:bCs/>
          <w:color w:val="FF0000"/>
          <w:szCs w:val="24"/>
          <w:highlight w:val="yellow"/>
        </w:rPr>
        <w:t>阿司咪唑（astemizole，息斯敏）</w:t>
      </w:r>
      <w:r w:rsidR="00730AFA">
        <w:rPr>
          <w:rFonts w:ascii="宋体" w:hAnsi="宋体" w:hint="eastAsia"/>
          <w:szCs w:val="24"/>
        </w:rPr>
        <w:t>、</w:t>
      </w:r>
    </w:p>
    <w:p w14:paraId="2C7E4B9D" w14:textId="77777777" w:rsidR="000E133C" w:rsidRDefault="009C34F9" w:rsidP="00A76C28">
      <w:pPr>
        <w:spacing w:after="0" w:line="440" w:lineRule="exact"/>
        <w:textAlignment w:val="baseline"/>
        <w:rPr>
          <w:rFonts w:ascii="宋体" w:hAnsi="宋体"/>
          <w:szCs w:val="24"/>
        </w:rPr>
      </w:pPr>
      <w:r w:rsidRPr="009C34F9">
        <w:rPr>
          <w:rFonts w:ascii="宋体" w:hAnsi="宋体" w:hint="eastAsia"/>
          <w:szCs w:val="24"/>
        </w:rPr>
        <w:t>阿伐斯汀（acrivastine，新敏乐）</w:t>
      </w:r>
      <w:r w:rsidR="00730AFA">
        <w:rPr>
          <w:rFonts w:ascii="宋体" w:hAnsi="宋体" w:hint="eastAsia"/>
          <w:szCs w:val="24"/>
        </w:rPr>
        <w:t>、</w:t>
      </w:r>
      <w:r w:rsidRPr="009C34F9">
        <w:rPr>
          <w:rFonts w:ascii="宋体" w:hAnsi="宋体" w:hint="eastAsia"/>
          <w:szCs w:val="24"/>
        </w:rPr>
        <w:t>左卡巴斯汀（levocabastin，立复汀）</w:t>
      </w:r>
      <w:r w:rsidR="00730AFA">
        <w:rPr>
          <w:rFonts w:ascii="宋体" w:hAnsi="宋体" w:hint="eastAsia"/>
          <w:szCs w:val="24"/>
        </w:rPr>
        <w:t>、</w:t>
      </w:r>
    </w:p>
    <w:p w14:paraId="04277E9C" w14:textId="77777777" w:rsidR="009C34F9" w:rsidRPr="009C34F9" w:rsidRDefault="009C34F9" w:rsidP="00A76C28">
      <w:pPr>
        <w:spacing w:after="0" w:line="440" w:lineRule="exact"/>
        <w:textAlignment w:val="baseline"/>
        <w:rPr>
          <w:rFonts w:ascii="宋体" w:hAnsi="宋体"/>
          <w:szCs w:val="24"/>
        </w:rPr>
      </w:pPr>
      <w:r w:rsidRPr="009C34F9">
        <w:rPr>
          <w:rFonts w:ascii="宋体" w:hAnsi="宋体" w:hint="eastAsia"/>
          <w:szCs w:val="24"/>
        </w:rPr>
        <w:t>咪唑斯汀（mizolastine）</w:t>
      </w:r>
      <w:r w:rsidR="00730AFA">
        <w:rPr>
          <w:rFonts w:ascii="宋体" w:hAnsi="宋体" w:hint="eastAsia"/>
          <w:szCs w:val="24"/>
        </w:rPr>
        <w:t>、</w:t>
      </w:r>
      <w:r w:rsidRPr="00C401B0">
        <w:rPr>
          <w:rFonts w:ascii="宋体" w:hAnsi="宋体" w:hint="eastAsia"/>
          <w:b/>
          <w:bCs/>
          <w:color w:val="FF0000"/>
          <w:szCs w:val="24"/>
          <w:highlight w:val="yellow"/>
        </w:rPr>
        <w:t>氯雷他定（loratadine）</w:t>
      </w:r>
    </w:p>
    <w:p w14:paraId="7A30DF77" w14:textId="77777777" w:rsidR="00530C9F" w:rsidRPr="00530C9F" w:rsidRDefault="00530C9F" w:rsidP="00A76C28">
      <w:pPr>
        <w:spacing w:after="0" w:line="440" w:lineRule="exact"/>
        <w:textAlignment w:val="baseline"/>
        <w:rPr>
          <w:rFonts w:ascii="宋体" w:hAnsi="宋体"/>
          <w:szCs w:val="24"/>
        </w:rPr>
      </w:pPr>
      <w:r>
        <w:rPr>
          <w:rFonts w:ascii="宋体" w:hAnsi="宋体" w:hint="eastAsia"/>
          <w:szCs w:val="24"/>
        </w:rPr>
        <w:t>【</w:t>
      </w:r>
      <w:r w:rsidRPr="00530C9F">
        <w:rPr>
          <w:rFonts w:ascii="宋体" w:hAnsi="宋体" w:hint="eastAsia"/>
          <w:szCs w:val="24"/>
        </w:rPr>
        <w:t>药理作用</w:t>
      </w:r>
      <w:r>
        <w:rPr>
          <w:rFonts w:ascii="宋体" w:hAnsi="宋体" w:hint="eastAsia"/>
          <w:szCs w:val="24"/>
        </w:rPr>
        <w:t>】：</w:t>
      </w:r>
      <w:r w:rsidRPr="00530C9F">
        <w:rPr>
          <w:rFonts w:ascii="宋体" w:hAnsi="宋体" w:hint="eastAsia"/>
          <w:szCs w:val="24"/>
        </w:rPr>
        <w:t>抗H1效应</w:t>
      </w:r>
    </w:p>
    <w:p w14:paraId="3FF9CC4B" w14:textId="77777777" w:rsidR="00530C9F" w:rsidRPr="00530C9F" w:rsidRDefault="00530C9F" w:rsidP="00A76C28">
      <w:pPr>
        <w:spacing w:after="0" w:line="440" w:lineRule="exact"/>
        <w:textAlignment w:val="baseline"/>
        <w:rPr>
          <w:rFonts w:ascii="宋体" w:hAnsi="宋体"/>
          <w:szCs w:val="24"/>
        </w:rPr>
      </w:pPr>
      <w:r w:rsidRPr="00530C9F">
        <w:rPr>
          <w:rFonts w:ascii="宋体" w:hAnsi="宋体" w:hint="eastAsia"/>
          <w:szCs w:val="24"/>
        </w:rPr>
        <w:t>完全对抗组胺对大多数平滑肌的收缩作用，如胃、肠、气管、支气管平滑肌收缩。</w:t>
      </w:r>
    </w:p>
    <w:p w14:paraId="6D1F4105" w14:textId="77777777" w:rsidR="00530C9F" w:rsidRPr="00530C9F" w:rsidRDefault="00530C9F" w:rsidP="00A76C28">
      <w:pPr>
        <w:spacing w:after="0" w:line="440" w:lineRule="exact"/>
        <w:textAlignment w:val="baseline"/>
        <w:rPr>
          <w:rFonts w:ascii="宋体" w:hAnsi="宋体"/>
          <w:szCs w:val="24"/>
        </w:rPr>
      </w:pPr>
      <w:r w:rsidRPr="00530C9F">
        <w:rPr>
          <w:rFonts w:ascii="MS Gothic" w:eastAsia="MS Gothic" w:hAnsi="MS Gothic" w:cs="MS Gothic" w:hint="eastAsia"/>
          <w:szCs w:val="24"/>
        </w:rPr>
        <w:t>➢</w:t>
      </w:r>
      <w:r w:rsidRPr="00530C9F">
        <w:rPr>
          <w:rFonts w:ascii="宋体" w:hAnsi="宋体" w:hint="eastAsia"/>
          <w:szCs w:val="24"/>
        </w:rPr>
        <w:t>对组胺增加毛细血管通透性及其所致的水肿有强大的抑制作用。</w:t>
      </w:r>
    </w:p>
    <w:p w14:paraId="630E4C9C" w14:textId="77777777" w:rsidR="00D7634B" w:rsidRDefault="00530C9F" w:rsidP="00A76C28">
      <w:pPr>
        <w:spacing w:after="0" w:line="440" w:lineRule="exact"/>
        <w:textAlignment w:val="baseline"/>
        <w:rPr>
          <w:rFonts w:ascii="宋体" w:hAnsi="宋体"/>
          <w:szCs w:val="24"/>
        </w:rPr>
      </w:pPr>
      <w:r w:rsidRPr="00530C9F">
        <w:rPr>
          <w:rFonts w:ascii="MS Gothic" w:eastAsia="MS Gothic" w:hAnsi="MS Gothic" w:cs="MS Gothic" w:hint="eastAsia"/>
          <w:szCs w:val="24"/>
        </w:rPr>
        <w:t>➢</w:t>
      </w:r>
      <w:r w:rsidRPr="00530C9F">
        <w:rPr>
          <w:rFonts w:ascii="宋体" w:hAnsi="宋体" w:hint="eastAsia"/>
          <w:szCs w:val="24"/>
        </w:rPr>
        <w:t>对组胺舒张血管及其降压作用仅能部分对抗，因H2受体也参与心血管功能的调节。</w:t>
      </w:r>
    </w:p>
    <w:p w14:paraId="369DD6D0" w14:textId="77777777" w:rsidR="00530C9F" w:rsidRPr="00530C9F" w:rsidRDefault="00530C9F" w:rsidP="00A76C28">
      <w:pPr>
        <w:spacing w:after="0" w:line="440" w:lineRule="exact"/>
        <w:textAlignment w:val="baseline"/>
        <w:rPr>
          <w:rFonts w:ascii="宋体" w:hAnsi="宋体"/>
          <w:szCs w:val="24"/>
        </w:rPr>
      </w:pPr>
      <w:r w:rsidRPr="00530C9F">
        <w:rPr>
          <w:rFonts w:ascii="宋体" w:hAnsi="宋体" w:hint="eastAsia"/>
          <w:szCs w:val="24"/>
        </w:rPr>
        <w:t>中枢作用</w:t>
      </w:r>
      <w:r>
        <w:rPr>
          <w:rFonts w:ascii="宋体" w:hAnsi="宋体" w:hint="eastAsia"/>
          <w:szCs w:val="24"/>
        </w:rPr>
        <w:t>：</w:t>
      </w:r>
    </w:p>
    <w:p w14:paraId="6046B0BE" w14:textId="77777777" w:rsidR="00530C9F" w:rsidRPr="00530C9F" w:rsidRDefault="00530C9F" w:rsidP="00A76C28">
      <w:pPr>
        <w:spacing w:after="0" w:line="440" w:lineRule="exact"/>
        <w:textAlignment w:val="baseline"/>
        <w:rPr>
          <w:rFonts w:ascii="宋体" w:hAnsi="宋体"/>
          <w:szCs w:val="24"/>
        </w:rPr>
      </w:pPr>
      <w:r w:rsidRPr="00530C9F">
        <w:rPr>
          <w:rFonts w:ascii="MS Gothic" w:eastAsia="MS Gothic" w:hAnsi="MS Gothic" w:cs="MS Gothic" w:hint="eastAsia"/>
          <w:szCs w:val="24"/>
        </w:rPr>
        <w:t>➢</w:t>
      </w:r>
      <w:r w:rsidRPr="00530C9F">
        <w:rPr>
          <w:rFonts w:ascii="宋体" w:hAnsi="宋体" w:hint="eastAsia"/>
          <w:b/>
          <w:bCs/>
          <w:color w:val="FF0000"/>
          <w:szCs w:val="24"/>
        </w:rPr>
        <w:t>中枢抑制作用</w:t>
      </w:r>
      <w:r>
        <w:rPr>
          <w:rFonts w:ascii="宋体" w:hAnsi="宋体" w:hint="eastAsia"/>
          <w:szCs w:val="24"/>
        </w:rPr>
        <w:t>：</w:t>
      </w:r>
      <w:r w:rsidRPr="00530C9F">
        <w:rPr>
          <w:rFonts w:ascii="宋体" w:hAnsi="宋体" w:hint="eastAsia"/>
          <w:szCs w:val="24"/>
        </w:rPr>
        <w:t>镇静、嗜睡等，以</w:t>
      </w:r>
      <w:r w:rsidRPr="00530C9F">
        <w:rPr>
          <w:rFonts w:ascii="宋体" w:hAnsi="宋体" w:hint="eastAsia"/>
          <w:b/>
          <w:bCs/>
          <w:color w:val="FF0000"/>
          <w:szCs w:val="24"/>
          <w:highlight w:val="yellow"/>
        </w:rPr>
        <w:t>苯海拉明、异丙嗪</w:t>
      </w:r>
      <w:r w:rsidRPr="00530C9F">
        <w:rPr>
          <w:rFonts w:ascii="宋体" w:hAnsi="宋体" w:hint="eastAsia"/>
          <w:szCs w:val="24"/>
        </w:rPr>
        <w:t>作用最强。</w:t>
      </w:r>
    </w:p>
    <w:p w14:paraId="12F7584C" w14:textId="77777777" w:rsidR="00530C9F" w:rsidRPr="00530C9F" w:rsidRDefault="00530C9F" w:rsidP="00A76C28">
      <w:pPr>
        <w:spacing w:after="0" w:line="440" w:lineRule="exact"/>
        <w:textAlignment w:val="baseline"/>
        <w:rPr>
          <w:rFonts w:ascii="宋体" w:hAnsi="宋体"/>
          <w:szCs w:val="24"/>
        </w:rPr>
      </w:pPr>
      <w:r w:rsidRPr="00530C9F">
        <w:rPr>
          <w:rFonts w:ascii="MS Gothic" w:eastAsia="MS Gothic" w:hAnsi="MS Gothic" w:cs="MS Gothic" w:hint="eastAsia"/>
          <w:szCs w:val="24"/>
        </w:rPr>
        <w:t>➢</w:t>
      </w:r>
      <w:r w:rsidRPr="00530C9F">
        <w:rPr>
          <w:rFonts w:ascii="宋体" w:hAnsi="宋体" w:hint="eastAsia"/>
          <w:b/>
          <w:bCs/>
          <w:color w:val="FF0000"/>
          <w:szCs w:val="24"/>
        </w:rPr>
        <w:t>镇吐防晕动病作用</w:t>
      </w:r>
    </w:p>
    <w:p w14:paraId="360304F9" w14:textId="77777777" w:rsidR="00530C9F" w:rsidRDefault="00530C9F" w:rsidP="00A76C28">
      <w:pPr>
        <w:spacing w:after="0" w:line="440" w:lineRule="exact"/>
        <w:textAlignment w:val="baseline"/>
        <w:rPr>
          <w:rFonts w:ascii="宋体" w:hAnsi="宋体"/>
          <w:szCs w:val="24"/>
        </w:rPr>
      </w:pPr>
      <w:r w:rsidRPr="00530C9F">
        <w:rPr>
          <w:rFonts w:ascii="宋体" w:hAnsi="宋体" w:hint="eastAsia"/>
          <w:szCs w:val="24"/>
        </w:rPr>
        <w:t>其它</w:t>
      </w:r>
      <w:r>
        <w:rPr>
          <w:rFonts w:ascii="宋体" w:hAnsi="宋体" w:hint="eastAsia"/>
          <w:szCs w:val="24"/>
        </w:rPr>
        <w:t>：</w:t>
      </w:r>
      <w:r w:rsidR="00363965" w:rsidRPr="00530C9F">
        <w:rPr>
          <w:rFonts w:ascii="宋体" w:hAnsi="宋体" w:hint="eastAsia"/>
          <w:szCs w:val="24"/>
        </w:rPr>
        <w:t>较弱</w:t>
      </w:r>
      <w:r w:rsidR="00363965">
        <w:rPr>
          <w:rFonts w:ascii="宋体" w:hAnsi="宋体" w:hint="eastAsia"/>
          <w:szCs w:val="24"/>
        </w:rPr>
        <w:t>的</w:t>
      </w:r>
      <w:r w:rsidRPr="00530C9F">
        <w:rPr>
          <w:rFonts w:ascii="宋体" w:hAnsi="宋体" w:hint="eastAsia"/>
          <w:szCs w:val="24"/>
        </w:rPr>
        <w:t>阿托品样、局麻和奎尼丁样作用</w:t>
      </w:r>
    </w:p>
    <w:p w14:paraId="2CE28220" w14:textId="77777777" w:rsidR="004F20F8" w:rsidRPr="004F20F8" w:rsidRDefault="004F20F8" w:rsidP="00A76C28">
      <w:pPr>
        <w:spacing w:after="0" w:line="440" w:lineRule="exact"/>
        <w:textAlignment w:val="baseline"/>
        <w:rPr>
          <w:rFonts w:ascii="宋体" w:hAnsi="宋体"/>
          <w:szCs w:val="24"/>
        </w:rPr>
      </w:pPr>
      <w:r>
        <w:rPr>
          <w:rFonts w:ascii="宋体" w:hAnsi="宋体" w:hint="eastAsia"/>
          <w:szCs w:val="24"/>
        </w:rPr>
        <w:t>【</w:t>
      </w:r>
      <w:r w:rsidRPr="004F20F8">
        <w:rPr>
          <w:rFonts w:ascii="宋体" w:hAnsi="宋体" w:hint="eastAsia"/>
          <w:szCs w:val="24"/>
        </w:rPr>
        <w:t>临床应用</w:t>
      </w:r>
      <w:r>
        <w:rPr>
          <w:rFonts w:ascii="宋体" w:hAnsi="宋体" w:hint="eastAsia"/>
          <w:szCs w:val="24"/>
        </w:rPr>
        <w:t>】</w:t>
      </w:r>
    </w:p>
    <w:p w14:paraId="08A6CBE9" w14:textId="77777777" w:rsidR="004F20F8" w:rsidRPr="004F20F8" w:rsidRDefault="004F20F8" w:rsidP="00A76C28">
      <w:pPr>
        <w:spacing w:after="0" w:line="440" w:lineRule="exact"/>
        <w:textAlignment w:val="baseline"/>
        <w:rPr>
          <w:rFonts w:ascii="宋体" w:hAnsi="宋体"/>
          <w:szCs w:val="24"/>
        </w:rPr>
      </w:pPr>
      <w:r>
        <w:rPr>
          <w:rFonts w:ascii="宋体" w:hAnsi="宋体" w:hint="eastAsia"/>
          <w:szCs w:val="24"/>
        </w:rPr>
        <w:t>①</w:t>
      </w:r>
      <w:r w:rsidRPr="004F20F8">
        <w:rPr>
          <w:rFonts w:ascii="宋体" w:hAnsi="宋体" w:hint="eastAsia"/>
          <w:szCs w:val="24"/>
        </w:rPr>
        <w:t>变态反应性疾病</w:t>
      </w:r>
      <w:r>
        <w:rPr>
          <w:rFonts w:ascii="宋体" w:hAnsi="宋体" w:hint="eastAsia"/>
          <w:szCs w:val="24"/>
        </w:rPr>
        <w:t>：</w:t>
      </w:r>
      <w:r w:rsidRPr="004F20F8">
        <w:rPr>
          <w:rFonts w:ascii="宋体" w:hAnsi="宋体" w:hint="eastAsia"/>
          <w:szCs w:val="24"/>
        </w:rPr>
        <w:t>部分</w:t>
      </w:r>
      <w:r w:rsidRPr="00826019">
        <w:rPr>
          <w:rFonts w:ascii="宋体" w:hAnsi="宋体" w:hint="eastAsia"/>
          <w:b/>
          <w:bCs/>
          <w:color w:val="FF0000"/>
          <w:szCs w:val="24"/>
          <w:highlight w:val="yellow"/>
        </w:rPr>
        <w:t>皮肤</w:t>
      </w:r>
      <w:r w:rsidR="00826019" w:rsidRPr="00826019">
        <w:rPr>
          <w:rFonts w:ascii="宋体" w:hAnsi="宋体" w:hint="eastAsia"/>
          <w:b/>
          <w:bCs/>
          <w:color w:val="FF0000"/>
          <w:szCs w:val="24"/>
          <w:highlight w:val="yellow"/>
        </w:rPr>
        <w:t>Ⅰ</w:t>
      </w:r>
      <w:r w:rsidRPr="00826019">
        <w:rPr>
          <w:rFonts w:ascii="宋体" w:hAnsi="宋体" w:hint="eastAsia"/>
          <w:b/>
          <w:bCs/>
          <w:color w:val="FF0000"/>
          <w:szCs w:val="24"/>
          <w:highlight w:val="yellow"/>
        </w:rPr>
        <w:t>型变态反应</w:t>
      </w:r>
      <w:r w:rsidRPr="004F20F8">
        <w:rPr>
          <w:rFonts w:ascii="宋体" w:hAnsi="宋体" w:hint="eastAsia"/>
          <w:szCs w:val="24"/>
        </w:rPr>
        <w:t>如</w:t>
      </w:r>
      <w:r w:rsidRPr="00826019">
        <w:rPr>
          <w:rFonts w:ascii="宋体" w:hAnsi="宋体" w:hint="eastAsia"/>
          <w:b/>
          <w:bCs/>
          <w:color w:val="FF0000"/>
          <w:szCs w:val="24"/>
        </w:rPr>
        <w:t>荨麻疹、血管神经性水肿、过敏性鼻炎，枯草热、昆虫咬伤、药疹和接触性皮炎</w:t>
      </w:r>
      <w:r w:rsidRPr="004F20F8">
        <w:rPr>
          <w:rFonts w:ascii="宋体" w:hAnsi="宋体" w:hint="eastAsia"/>
          <w:szCs w:val="24"/>
        </w:rPr>
        <w:t>等，对</w:t>
      </w:r>
      <w:r w:rsidRPr="00826019">
        <w:rPr>
          <w:rFonts w:ascii="宋体" w:hAnsi="宋体" w:hint="eastAsia"/>
          <w:b/>
          <w:bCs/>
          <w:color w:val="FF0000"/>
          <w:szCs w:val="24"/>
          <w:highlight w:val="yellow"/>
        </w:rPr>
        <w:t>支气管哮喘、过敏性休克无效</w:t>
      </w:r>
      <w:r w:rsidRPr="004F20F8">
        <w:rPr>
          <w:rFonts w:ascii="宋体" w:hAnsi="宋体" w:hint="eastAsia"/>
          <w:szCs w:val="24"/>
        </w:rPr>
        <w:t>，</w:t>
      </w:r>
      <w:r w:rsidRPr="00826019">
        <w:rPr>
          <w:rFonts w:ascii="宋体" w:hAnsi="宋体" w:hint="eastAsia"/>
          <w:b/>
          <w:bCs/>
          <w:color w:val="FF0000"/>
          <w:szCs w:val="24"/>
          <w:highlight w:val="yellow"/>
        </w:rPr>
        <w:t>严重血管神经性水肿</w:t>
      </w:r>
      <w:r w:rsidRPr="00826019">
        <w:rPr>
          <w:rFonts w:ascii="宋体" w:hAnsi="宋体" w:hint="eastAsia"/>
          <w:b/>
          <w:bCs/>
          <w:color w:val="FF0000"/>
          <w:szCs w:val="24"/>
        </w:rPr>
        <w:t>应选用</w:t>
      </w:r>
      <w:r w:rsidRPr="00826019">
        <w:rPr>
          <w:rFonts w:ascii="宋体" w:hAnsi="宋体" w:hint="eastAsia"/>
          <w:b/>
          <w:bCs/>
          <w:color w:val="FF0000"/>
          <w:szCs w:val="24"/>
          <w:highlight w:val="yellow"/>
        </w:rPr>
        <w:t>肾上腺素</w:t>
      </w:r>
      <w:r w:rsidRPr="004F20F8">
        <w:rPr>
          <w:rFonts w:ascii="宋体" w:hAnsi="宋体" w:hint="eastAsia"/>
          <w:szCs w:val="24"/>
        </w:rPr>
        <w:t>。</w:t>
      </w:r>
    </w:p>
    <w:p w14:paraId="01E96BA9" w14:textId="77777777" w:rsidR="004F20F8" w:rsidRDefault="004F20F8" w:rsidP="00A76C28">
      <w:pPr>
        <w:spacing w:after="0" w:line="440" w:lineRule="exact"/>
        <w:textAlignment w:val="baseline"/>
        <w:rPr>
          <w:rFonts w:ascii="宋体" w:hAnsi="宋体"/>
          <w:szCs w:val="24"/>
        </w:rPr>
      </w:pPr>
      <w:r>
        <w:rPr>
          <w:rFonts w:ascii="宋体" w:hAnsi="宋体" w:hint="eastAsia"/>
          <w:szCs w:val="24"/>
        </w:rPr>
        <w:t>②</w:t>
      </w:r>
      <w:r w:rsidRPr="00DD19E4">
        <w:rPr>
          <w:rFonts w:ascii="宋体" w:hAnsi="宋体" w:hint="eastAsia"/>
          <w:b/>
          <w:bCs/>
          <w:color w:val="FF0000"/>
          <w:szCs w:val="24"/>
          <w:highlight w:val="yellow"/>
        </w:rPr>
        <w:t>防晕动病及止吐</w:t>
      </w:r>
      <w:r w:rsidRPr="004F20F8">
        <w:rPr>
          <w:rFonts w:ascii="宋体" w:hAnsi="宋体" w:hint="eastAsia"/>
          <w:szCs w:val="24"/>
        </w:rPr>
        <w:t>（</w:t>
      </w:r>
      <w:r w:rsidRPr="00DD19E4">
        <w:rPr>
          <w:rFonts w:ascii="宋体" w:hAnsi="宋体" w:hint="eastAsia"/>
          <w:b/>
          <w:bCs/>
          <w:color w:val="FF0000"/>
          <w:szCs w:val="24"/>
          <w:highlight w:val="yellow"/>
        </w:rPr>
        <w:t>苯海拉明</w:t>
      </w:r>
      <w:r w:rsidR="00DD19E4" w:rsidRPr="00DD19E4">
        <w:rPr>
          <w:rFonts w:ascii="宋体" w:hAnsi="宋体" w:hint="eastAsia"/>
          <w:b/>
          <w:bCs/>
          <w:color w:val="FF0000"/>
          <w:szCs w:val="24"/>
        </w:rPr>
        <w:t>、</w:t>
      </w:r>
      <w:r w:rsidRPr="00DD19E4">
        <w:rPr>
          <w:rFonts w:ascii="宋体" w:hAnsi="宋体" w:hint="eastAsia"/>
          <w:b/>
          <w:bCs/>
          <w:color w:val="FF0000"/>
          <w:szCs w:val="24"/>
          <w:highlight w:val="yellow"/>
        </w:rPr>
        <w:t>异丙嗪</w:t>
      </w:r>
      <w:r w:rsidRPr="004F20F8">
        <w:rPr>
          <w:rFonts w:ascii="宋体" w:hAnsi="宋体" w:hint="eastAsia"/>
          <w:szCs w:val="24"/>
        </w:rPr>
        <w:t>）</w:t>
      </w:r>
    </w:p>
    <w:p w14:paraId="72D3E6D7" w14:textId="77777777" w:rsidR="004F20F8" w:rsidRDefault="004F20F8" w:rsidP="00A76C28">
      <w:pPr>
        <w:spacing w:after="0" w:line="440" w:lineRule="exact"/>
        <w:textAlignment w:val="baseline"/>
        <w:rPr>
          <w:rFonts w:ascii="宋体" w:hAnsi="宋体"/>
          <w:szCs w:val="24"/>
        </w:rPr>
      </w:pPr>
      <w:r>
        <w:rPr>
          <w:rFonts w:ascii="宋体" w:hAnsi="宋体" w:hint="eastAsia"/>
          <w:szCs w:val="24"/>
        </w:rPr>
        <w:t>③</w:t>
      </w:r>
      <w:r w:rsidRPr="00DD19E4">
        <w:rPr>
          <w:rFonts w:ascii="宋体" w:hAnsi="宋体" w:hint="eastAsia"/>
          <w:b/>
          <w:bCs/>
          <w:color w:val="FF0000"/>
          <w:szCs w:val="24"/>
          <w:highlight w:val="yellow"/>
        </w:rPr>
        <w:t>失眠</w:t>
      </w:r>
      <w:r w:rsidRPr="004F20F8">
        <w:rPr>
          <w:rFonts w:ascii="宋体" w:hAnsi="宋体" w:hint="eastAsia"/>
          <w:szCs w:val="24"/>
        </w:rPr>
        <w:t>（苯海拉明，异丙嗪）：尤其是一些</w:t>
      </w:r>
      <w:r w:rsidRPr="00124196">
        <w:rPr>
          <w:rFonts w:ascii="宋体" w:hAnsi="宋体" w:hint="eastAsia"/>
          <w:b/>
          <w:bCs/>
          <w:color w:val="FF0000"/>
          <w:szCs w:val="24"/>
        </w:rPr>
        <w:t>皮肤粘膜变态反应</w:t>
      </w:r>
      <w:r w:rsidRPr="004F20F8">
        <w:rPr>
          <w:rFonts w:ascii="宋体" w:hAnsi="宋体" w:hint="eastAsia"/>
          <w:szCs w:val="24"/>
        </w:rPr>
        <w:t>引起的失眠</w:t>
      </w:r>
    </w:p>
    <w:p w14:paraId="464BCC01" w14:textId="77777777" w:rsidR="004F20F8" w:rsidRPr="00196B8D" w:rsidRDefault="00196B8D" w:rsidP="00A76C28">
      <w:pPr>
        <w:spacing w:after="0" w:line="440" w:lineRule="exact"/>
        <w:textAlignment w:val="baseline"/>
        <w:rPr>
          <w:rFonts w:ascii="宋体" w:hAnsi="宋体"/>
          <w:szCs w:val="24"/>
        </w:rPr>
      </w:pPr>
      <w:r>
        <w:rPr>
          <w:rFonts w:ascii="宋体" w:hAnsi="宋体" w:hint="eastAsia"/>
          <w:szCs w:val="24"/>
        </w:rPr>
        <w:t>【不良反应】</w:t>
      </w:r>
    </w:p>
    <w:p w14:paraId="64DE238B" w14:textId="77777777" w:rsidR="00196B8D" w:rsidRPr="00196B8D" w:rsidRDefault="00196B8D" w:rsidP="00A76C28">
      <w:pPr>
        <w:spacing w:after="0" w:line="440" w:lineRule="exact"/>
        <w:textAlignment w:val="baseline"/>
        <w:rPr>
          <w:rFonts w:ascii="宋体" w:hAnsi="宋体"/>
          <w:szCs w:val="24"/>
        </w:rPr>
      </w:pPr>
      <w:r w:rsidRPr="00196B8D">
        <w:rPr>
          <w:rFonts w:ascii="宋体" w:hAnsi="宋体" w:hint="eastAsia"/>
          <w:szCs w:val="24"/>
        </w:rPr>
        <w:t>1</w:t>
      </w:r>
      <w:r>
        <w:rPr>
          <w:rFonts w:ascii="宋体" w:hAnsi="宋体" w:hint="eastAsia"/>
          <w:szCs w:val="24"/>
        </w:rPr>
        <w:t>、</w:t>
      </w:r>
      <w:r w:rsidRPr="00DD19E4">
        <w:rPr>
          <w:rFonts w:ascii="宋体" w:hAnsi="宋体" w:hint="eastAsia"/>
          <w:b/>
          <w:bCs/>
          <w:color w:val="FF0000"/>
          <w:szCs w:val="24"/>
          <w:highlight w:val="yellow"/>
        </w:rPr>
        <w:t>中枢抑制现象</w:t>
      </w:r>
      <w:r w:rsidR="00DD19E4">
        <w:rPr>
          <w:rFonts w:ascii="宋体" w:hAnsi="宋体" w:hint="eastAsia"/>
          <w:szCs w:val="24"/>
        </w:rPr>
        <w:t>：</w:t>
      </w:r>
      <w:r w:rsidRPr="00DD19E4">
        <w:rPr>
          <w:rFonts w:ascii="宋体" w:hAnsi="宋体" w:hint="eastAsia"/>
          <w:b/>
          <w:bCs/>
          <w:color w:val="FF0000"/>
          <w:szCs w:val="24"/>
        </w:rPr>
        <w:t>镇静、嗜睡、乏力</w:t>
      </w:r>
      <w:r w:rsidRPr="00196B8D">
        <w:rPr>
          <w:rFonts w:ascii="宋体" w:hAnsi="宋体" w:hint="eastAsia"/>
          <w:szCs w:val="24"/>
        </w:rPr>
        <w:t>等，</w:t>
      </w:r>
      <w:r w:rsidRPr="00DD19E4">
        <w:rPr>
          <w:rFonts w:ascii="宋体" w:hAnsi="宋体" w:hint="eastAsia"/>
          <w:b/>
          <w:bCs/>
          <w:color w:val="FF0000"/>
          <w:szCs w:val="24"/>
        </w:rPr>
        <w:t>服药期间应避免驾车或高空作业</w:t>
      </w:r>
    </w:p>
    <w:p w14:paraId="39067BE4" w14:textId="77777777" w:rsidR="00196B8D" w:rsidRPr="00196B8D" w:rsidRDefault="00196B8D" w:rsidP="00A76C28">
      <w:pPr>
        <w:spacing w:after="0" w:line="440" w:lineRule="exact"/>
        <w:textAlignment w:val="baseline"/>
        <w:rPr>
          <w:rFonts w:ascii="宋体" w:hAnsi="宋体"/>
          <w:szCs w:val="24"/>
        </w:rPr>
      </w:pPr>
      <w:r w:rsidRPr="00196B8D">
        <w:rPr>
          <w:rFonts w:ascii="宋体" w:hAnsi="宋体" w:hint="eastAsia"/>
          <w:szCs w:val="24"/>
        </w:rPr>
        <w:t>2</w:t>
      </w:r>
      <w:r>
        <w:rPr>
          <w:rFonts w:ascii="宋体" w:hAnsi="宋体" w:hint="eastAsia"/>
          <w:szCs w:val="24"/>
        </w:rPr>
        <w:t>、</w:t>
      </w:r>
      <w:r w:rsidRPr="00C766C7">
        <w:rPr>
          <w:rFonts w:ascii="宋体" w:hAnsi="宋体" w:hint="eastAsia"/>
          <w:b/>
          <w:bCs/>
          <w:color w:val="FF0000"/>
          <w:szCs w:val="24"/>
          <w:highlight w:val="yellow"/>
        </w:rPr>
        <w:t>抗胆碱作用</w:t>
      </w:r>
      <w:r w:rsidR="00DD19E4">
        <w:rPr>
          <w:rFonts w:ascii="宋体" w:hAnsi="宋体" w:hint="eastAsia"/>
          <w:szCs w:val="24"/>
        </w:rPr>
        <w:t>：</w:t>
      </w:r>
      <w:r w:rsidRPr="00196B8D">
        <w:rPr>
          <w:rFonts w:ascii="宋体" w:hAnsi="宋体" w:hint="eastAsia"/>
          <w:szCs w:val="24"/>
        </w:rPr>
        <w:t>口干、排便困难等，青光眼、尿潴留等禁用</w:t>
      </w:r>
    </w:p>
    <w:p w14:paraId="48CB9EFD" w14:textId="77777777" w:rsidR="00C766C7" w:rsidRDefault="00196B8D" w:rsidP="00A76C28">
      <w:pPr>
        <w:spacing w:after="0" w:line="440" w:lineRule="exact"/>
        <w:textAlignment w:val="baseline"/>
        <w:rPr>
          <w:rFonts w:ascii="宋体" w:hAnsi="宋体"/>
          <w:szCs w:val="24"/>
        </w:rPr>
      </w:pPr>
      <w:r w:rsidRPr="00196B8D">
        <w:rPr>
          <w:rFonts w:ascii="宋体" w:hAnsi="宋体" w:hint="eastAsia"/>
          <w:szCs w:val="24"/>
        </w:rPr>
        <w:t>3.其他：粒细胞减少，溶血性贫血。</w:t>
      </w:r>
    </w:p>
    <w:p w14:paraId="469F1C7D" w14:textId="77777777" w:rsidR="004F20F8" w:rsidRPr="00C766C7" w:rsidRDefault="00196B8D" w:rsidP="00A76C28">
      <w:pPr>
        <w:spacing w:after="0" w:line="440" w:lineRule="exact"/>
        <w:textAlignment w:val="baseline"/>
        <w:rPr>
          <w:rFonts w:ascii="宋体" w:hAnsi="宋体"/>
          <w:b/>
          <w:bCs/>
          <w:color w:val="FF0000"/>
          <w:szCs w:val="24"/>
        </w:rPr>
      </w:pPr>
      <w:r w:rsidRPr="00C766C7">
        <w:rPr>
          <w:rFonts w:ascii="宋体" w:hAnsi="宋体" w:hint="eastAsia"/>
          <w:b/>
          <w:bCs/>
          <w:color w:val="FF0000"/>
          <w:szCs w:val="24"/>
          <w:highlight w:val="yellow"/>
        </w:rPr>
        <w:t>阿司咪唑</w:t>
      </w:r>
      <w:r w:rsidR="00C766C7" w:rsidRPr="00C766C7">
        <w:rPr>
          <w:rFonts w:ascii="宋体" w:hAnsi="宋体" w:hint="eastAsia"/>
          <w:b/>
          <w:bCs/>
          <w:color w:val="FF0000"/>
          <w:szCs w:val="24"/>
          <w:highlight w:val="yellow"/>
        </w:rPr>
        <w:t>（息斯敏）</w:t>
      </w:r>
      <w:r w:rsidRPr="00C766C7">
        <w:rPr>
          <w:rFonts w:ascii="宋体" w:hAnsi="宋体" w:hint="eastAsia"/>
          <w:b/>
          <w:bCs/>
          <w:color w:val="FF0000"/>
          <w:szCs w:val="24"/>
        </w:rPr>
        <w:t>、</w:t>
      </w:r>
      <w:r w:rsidRPr="00C766C7">
        <w:rPr>
          <w:rFonts w:ascii="宋体" w:hAnsi="宋体" w:hint="eastAsia"/>
          <w:b/>
          <w:bCs/>
          <w:color w:val="FF0000"/>
          <w:szCs w:val="24"/>
          <w:highlight w:val="yellow"/>
        </w:rPr>
        <w:t>特非那定</w:t>
      </w:r>
      <w:r w:rsidRPr="00C766C7">
        <w:rPr>
          <w:rFonts w:ascii="宋体" w:hAnsi="宋体" w:hint="eastAsia"/>
          <w:b/>
          <w:bCs/>
          <w:color w:val="FF0000"/>
          <w:szCs w:val="24"/>
        </w:rPr>
        <w:t>可致尖端扭转型室性心律失常</w:t>
      </w:r>
      <w:r w:rsidR="00C766C7">
        <w:rPr>
          <w:rFonts w:ascii="宋体" w:hAnsi="宋体" w:hint="eastAsia"/>
          <w:b/>
          <w:bCs/>
          <w:color w:val="FF0000"/>
          <w:szCs w:val="24"/>
        </w:rPr>
        <w:t>（诱发心脏毒性）</w:t>
      </w:r>
    </w:p>
    <w:p w14:paraId="6114B350" w14:textId="77777777" w:rsidR="004F20F8" w:rsidRDefault="004F20F8" w:rsidP="00A76C28">
      <w:pPr>
        <w:spacing w:after="0" w:line="440" w:lineRule="exact"/>
        <w:textAlignment w:val="baseline"/>
        <w:rPr>
          <w:rFonts w:ascii="宋体" w:hAnsi="宋体"/>
          <w:szCs w:val="24"/>
        </w:rPr>
      </w:pPr>
    </w:p>
    <w:p w14:paraId="722FDDF9" w14:textId="77777777" w:rsidR="00C401B0" w:rsidRPr="00C401B0" w:rsidRDefault="00C401B0" w:rsidP="00A76C28">
      <w:pPr>
        <w:spacing w:after="0" w:line="440" w:lineRule="exact"/>
        <w:textAlignment w:val="baseline"/>
        <w:rPr>
          <w:rFonts w:ascii="宋体" w:hAnsi="宋体"/>
          <w:szCs w:val="24"/>
        </w:rPr>
      </w:pPr>
      <w:r w:rsidRPr="00C401B0">
        <w:rPr>
          <w:rFonts w:ascii="宋体" w:hAnsi="宋体" w:hint="eastAsia"/>
          <w:szCs w:val="24"/>
        </w:rPr>
        <w:t>有抗胆碱作用的药</w:t>
      </w:r>
    </w:p>
    <w:p w14:paraId="31639876" w14:textId="77777777" w:rsidR="00C401B0" w:rsidRPr="00C401B0" w:rsidRDefault="00C401B0" w:rsidP="00A76C28">
      <w:pPr>
        <w:spacing w:after="0" w:line="440" w:lineRule="exact"/>
        <w:textAlignment w:val="baseline"/>
        <w:rPr>
          <w:rFonts w:ascii="宋体" w:hAnsi="宋体"/>
          <w:b/>
          <w:bCs/>
          <w:color w:val="FF0000"/>
          <w:szCs w:val="24"/>
        </w:rPr>
      </w:pPr>
      <w:r w:rsidRPr="00C401B0">
        <w:rPr>
          <w:rFonts w:ascii="宋体" w:hAnsi="宋体" w:hint="eastAsia"/>
          <w:b/>
          <w:bCs/>
          <w:color w:val="FF0000"/>
          <w:szCs w:val="24"/>
        </w:rPr>
        <w:lastRenderedPageBreak/>
        <w:t>抗精抗抑抗过敏，类同阿托抗胆碱；</w:t>
      </w:r>
    </w:p>
    <w:p w14:paraId="54DCBC36" w14:textId="77777777" w:rsidR="00C401B0" w:rsidRPr="00C401B0" w:rsidRDefault="00C401B0" w:rsidP="00A76C28">
      <w:pPr>
        <w:spacing w:after="0" w:line="440" w:lineRule="exact"/>
        <w:textAlignment w:val="baseline"/>
        <w:rPr>
          <w:rFonts w:ascii="宋体" w:hAnsi="宋体"/>
          <w:b/>
          <w:bCs/>
          <w:color w:val="FF0000"/>
          <w:szCs w:val="24"/>
        </w:rPr>
      </w:pPr>
      <w:r w:rsidRPr="00C401B0">
        <w:rPr>
          <w:rFonts w:ascii="宋体" w:hAnsi="宋体" w:hint="eastAsia"/>
          <w:b/>
          <w:bCs/>
          <w:color w:val="FF0000"/>
          <w:szCs w:val="24"/>
        </w:rPr>
        <w:t>尿不出去和便秘，老年痴呆青光眼；</w:t>
      </w:r>
    </w:p>
    <w:p w14:paraId="332D3930" w14:textId="77777777" w:rsidR="005C4C19" w:rsidRDefault="005C4C19" w:rsidP="00A76C28">
      <w:pPr>
        <w:pStyle w:val="1"/>
        <w:spacing w:before="0" w:after="0" w:line="440" w:lineRule="exact"/>
        <w:rPr>
          <w:rFonts w:ascii="宋体" w:hAnsi="宋体"/>
          <w:szCs w:val="24"/>
        </w:rPr>
      </w:pPr>
      <w:r w:rsidRPr="00FD40B9">
        <w:rPr>
          <w:rFonts w:ascii="宋体" w:hAnsi="宋体" w:hint="eastAsia"/>
          <w:szCs w:val="24"/>
        </w:rPr>
        <w:t>第三十七章 胰岛素及其它降血糖药</w:t>
      </w:r>
      <w:r w:rsidR="003743DB">
        <w:rPr>
          <w:rFonts w:ascii="宋体" w:hAnsi="宋体" w:hint="eastAsia"/>
          <w:szCs w:val="24"/>
        </w:rPr>
        <w:t>（SPOC）</w:t>
      </w:r>
    </w:p>
    <w:p w14:paraId="34761876" w14:textId="3172BACF" w:rsidR="00CB6E86" w:rsidRPr="00CB6E86" w:rsidRDefault="00CB6E86" w:rsidP="00A76C28">
      <w:pPr>
        <w:spacing w:after="0" w:line="440" w:lineRule="exact"/>
        <w:rPr>
          <w:rFonts w:ascii="MS Gothic" w:eastAsiaTheme="minorEastAsia" w:hAnsi="MS Gothic" w:cs="MS Gothic"/>
          <w:szCs w:val="24"/>
          <w:highlight w:val="green"/>
        </w:rPr>
      </w:pPr>
      <w:r w:rsidRPr="00CB6E86">
        <w:rPr>
          <w:rFonts w:ascii="MS Gothic" w:eastAsiaTheme="minorEastAsia" w:hAnsi="MS Gothic" w:cs="MS Gothic" w:hint="eastAsia"/>
          <w:szCs w:val="24"/>
          <w:highlight w:val="green"/>
        </w:rPr>
        <w:t>1</w:t>
      </w:r>
      <w:r w:rsidRPr="00CB6E86">
        <w:rPr>
          <w:rFonts w:ascii="MS Gothic" w:eastAsiaTheme="minorEastAsia" w:hAnsi="MS Gothic" w:cs="MS Gothic" w:hint="eastAsia"/>
          <w:szCs w:val="24"/>
          <w:highlight w:val="green"/>
        </w:rPr>
        <w:t>型</w:t>
      </w:r>
      <w:r>
        <w:rPr>
          <w:rFonts w:ascii="MS Gothic" w:eastAsiaTheme="minorEastAsia" w:hAnsi="MS Gothic" w:cs="MS Gothic" w:hint="eastAsia"/>
          <w:szCs w:val="24"/>
          <w:highlight w:val="green"/>
        </w:rPr>
        <w:t>：</w:t>
      </w:r>
      <w:r w:rsidRPr="00CB6E86">
        <w:rPr>
          <w:rFonts w:ascii="MS Gothic" w:eastAsiaTheme="minorEastAsia" w:hAnsi="MS Gothic" w:cs="MS Gothic" w:hint="eastAsia"/>
          <w:szCs w:val="24"/>
          <w:highlight w:val="green"/>
        </w:rPr>
        <w:t>β细胞损害</w:t>
      </w:r>
    </w:p>
    <w:p w14:paraId="667304B4" w14:textId="19756833" w:rsidR="00CB6E86" w:rsidRDefault="00CB6E86" w:rsidP="00A76C28">
      <w:pPr>
        <w:spacing w:after="0" w:line="440" w:lineRule="exact"/>
        <w:rPr>
          <w:rFonts w:ascii="MS Gothic" w:eastAsiaTheme="minorEastAsia" w:hAnsi="MS Gothic" w:cs="MS Gothic"/>
          <w:szCs w:val="24"/>
        </w:rPr>
      </w:pPr>
      <w:r w:rsidRPr="00CB6E86">
        <w:rPr>
          <w:rFonts w:ascii="MS Gothic" w:eastAsiaTheme="minorEastAsia" w:hAnsi="MS Gothic" w:cs="MS Gothic" w:hint="eastAsia"/>
          <w:szCs w:val="24"/>
          <w:highlight w:val="green"/>
        </w:rPr>
        <w:t>2</w:t>
      </w:r>
      <w:r w:rsidRPr="00CB6E86">
        <w:rPr>
          <w:rFonts w:ascii="MS Gothic" w:eastAsiaTheme="minorEastAsia" w:hAnsi="MS Gothic" w:cs="MS Gothic" w:hint="eastAsia"/>
          <w:szCs w:val="24"/>
          <w:highlight w:val="green"/>
        </w:rPr>
        <w:t>型</w:t>
      </w:r>
      <w:r>
        <w:rPr>
          <w:rFonts w:ascii="MS Gothic" w:eastAsiaTheme="minorEastAsia" w:hAnsi="MS Gothic" w:cs="MS Gothic" w:hint="eastAsia"/>
          <w:szCs w:val="24"/>
          <w:highlight w:val="green"/>
        </w:rPr>
        <w:t>：</w:t>
      </w:r>
      <w:r w:rsidRPr="00CB6E86">
        <w:rPr>
          <w:rFonts w:ascii="MS Gothic" w:eastAsiaTheme="minorEastAsia" w:hAnsi="MS Gothic" w:cs="MS Gothic" w:hint="eastAsia"/>
          <w:szCs w:val="24"/>
          <w:highlight w:val="green"/>
        </w:rPr>
        <w:t>抵抗</w:t>
      </w:r>
    </w:p>
    <w:tbl>
      <w:tblPr>
        <w:tblW w:w="48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3"/>
        <w:gridCol w:w="8606"/>
      </w:tblGrid>
      <w:tr w:rsidR="005349AA" w:rsidRPr="00E450AF" w14:paraId="6176AB4C" w14:textId="77777777" w:rsidTr="00AF3EC4">
        <w:trPr>
          <w:jc w:val="center"/>
        </w:trPr>
        <w:tc>
          <w:tcPr>
            <w:tcW w:w="760" w:type="pct"/>
            <w:vMerge w:val="restart"/>
            <w:shd w:val="clear" w:color="auto" w:fill="auto"/>
            <w:vAlign w:val="center"/>
            <w:hideMark/>
          </w:tcPr>
          <w:p w14:paraId="683FA3F9" w14:textId="77777777" w:rsidR="005349AA" w:rsidRPr="00E450AF" w:rsidRDefault="005349AA" w:rsidP="00AF3EC4">
            <w:pPr>
              <w:spacing w:line="440" w:lineRule="exact"/>
              <w:jc w:val="center"/>
              <w:rPr>
                <w:rFonts w:ascii="宋体" w:hAnsi="宋体" w:cs="宋体"/>
                <w:color w:val="000000"/>
                <w:szCs w:val="18"/>
              </w:rPr>
            </w:pPr>
            <w:r w:rsidRPr="00E450AF">
              <w:rPr>
                <w:rFonts w:ascii="宋体" w:hAnsi="宋体" w:cs="宋体" w:hint="eastAsia"/>
                <w:color w:val="000000"/>
                <w:szCs w:val="18"/>
              </w:rPr>
              <w:t>糖尿病的药物治疗</w:t>
            </w:r>
          </w:p>
        </w:tc>
        <w:tc>
          <w:tcPr>
            <w:tcW w:w="4240" w:type="pct"/>
            <w:shd w:val="clear" w:color="auto" w:fill="auto"/>
            <w:vAlign w:val="center"/>
            <w:hideMark/>
          </w:tcPr>
          <w:p w14:paraId="6C826557" w14:textId="77777777" w:rsidR="005349AA" w:rsidRPr="00E450AF" w:rsidRDefault="005349AA" w:rsidP="00AF3EC4">
            <w:pPr>
              <w:spacing w:line="440" w:lineRule="exact"/>
              <w:jc w:val="both"/>
              <w:rPr>
                <w:rFonts w:ascii="宋体" w:hAnsi="宋体" w:cs="宋体"/>
                <w:color w:val="000000"/>
                <w:szCs w:val="18"/>
              </w:rPr>
            </w:pPr>
            <w:r w:rsidRPr="00E450AF">
              <w:rPr>
                <w:rFonts w:ascii="宋体" w:hAnsi="宋体" w:cs="宋体" w:hint="eastAsia"/>
                <w:color w:val="000000"/>
                <w:szCs w:val="18"/>
              </w:rPr>
              <w:t>饮食干预、体育锻炼和控制体重是血糖控制的——基石。</w:t>
            </w:r>
          </w:p>
        </w:tc>
      </w:tr>
      <w:tr w:rsidR="005349AA" w:rsidRPr="00E450AF" w14:paraId="44BDF550" w14:textId="77777777" w:rsidTr="00AF3EC4">
        <w:trPr>
          <w:jc w:val="center"/>
        </w:trPr>
        <w:tc>
          <w:tcPr>
            <w:tcW w:w="760" w:type="pct"/>
            <w:vMerge/>
            <w:shd w:val="clear" w:color="auto" w:fill="auto"/>
            <w:vAlign w:val="center"/>
            <w:hideMark/>
          </w:tcPr>
          <w:p w14:paraId="209663A5" w14:textId="77777777" w:rsidR="005349AA" w:rsidRPr="00E450AF" w:rsidRDefault="005349AA" w:rsidP="00AF3EC4">
            <w:pPr>
              <w:spacing w:line="440" w:lineRule="exact"/>
              <w:jc w:val="center"/>
              <w:rPr>
                <w:rFonts w:ascii="宋体" w:hAnsi="宋体" w:cs="宋体"/>
                <w:color w:val="000000"/>
                <w:szCs w:val="18"/>
              </w:rPr>
            </w:pPr>
          </w:p>
        </w:tc>
        <w:tc>
          <w:tcPr>
            <w:tcW w:w="4240" w:type="pct"/>
            <w:shd w:val="clear" w:color="auto" w:fill="auto"/>
            <w:vAlign w:val="center"/>
            <w:hideMark/>
          </w:tcPr>
          <w:p w14:paraId="44796D09" w14:textId="1C9E389A" w:rsidR="005349AA" w:rsidRPr="00E450AF" w:rsidRDefault="005349AA" w:rsidP="00AF3EC4">
            <w:pPr>
              <w:spacing w:line="440" w:lineRule="exact"/>
              <w:jc w:val="both"/>
              <w:rPr>
                <w:rFonts w:ascii="宋体" w:hAnsi="宋体" w:cs="宋体"/>
                <w:b/>
                <w:bCs/>
                <w:color w:val="FF0000"/>
              </w:rPr>
            </w:pPr>
            <w:r w:rsidRPr="00DC5B93">
              <w:rPr>
                <w:rFonts w:ascii="宋体" w:hAnsi="宋体" w:cs="宋体" w:hint="eastAsia"/>
                <w:b/>
                <w:bCs/>
                <w:color w:val="FF0000"/>
                <w:highlight w:val="green"/>
              </w:rPr>
              <w:t>1</w:t>
            </w:r>
            <w:r w:rsidRPr="00E450AF">
              <w:rPr>
                <w:rFonts w:ascii="宋体" w:hAnsi="宋体" w:cs="宋体" w:hint="eastAsia"/>
                <w:b/>
                <w:bCs/>
                <w:color w:val="FF0000"/>
                <w:highlight w:val="yellow"/>
              </w:rPr>
              <w:t>型糖尿病的药物治疗——</w:t>
            </w:r>
            <w:r w:rsidRPr="00DC5B93">
              <w:rPr>
                <w:rFonts w:ascii="宋体" w:hAnsi="宋体" w:cs="宋体" w:hint="eastAsia"/>
                <w:b/>
                <w:bCs/>
                <w:color w:val="FF0000"/>
                <w:highlight w:val="green"/>
              </w:rPr>
              <w:t>首选胰岛素</w:t>
            </w:r>
            <w:r w:rsidRPr="00E450AF">
              <w:rPr>
                <w:rFonts w:ascii="宋体" w:hAnsi="宋体" w:cs="宋体" w:hint="eastAsia"/>
                <w:b/>
                <w:bCs/>
                <w:color w:val="FF0000"/>
                <w:highlight w:val="yellow"/>
              </w:rPr>
              <w:t>治疗；</w:t>
            </w:r>
            <w:r w:rsidR="00DC5B93">
              <w:rPr>
                <w:rFonts w:ascii="宋体" w:hAnsi="宋体" w:cs="宋体"/>
                <w:b/>
                <w:bCs/>
                <w:color w:val="FF0000"/>
                <w:highlight w:val="yellow"/>
              </w:rPr>
              <w:br/>
            </w:r>
            <w:r w:rsidR="00DC5B93" w:rsidRPr="00DC5B93">
              <w:rPr>
                <w:rFonts w:ascii="宋体" w:hAnsi="宋体" w:cs="宋体" w:hint="eastAsia"/>
                <w:b/>
                <w:bCs/>
                <w:highlight w:val="green"/>
              </w:rPr>
              <w:t>副反应（低血糖症、过敏反应、脂肪萎缩、胰岛素抵抗）</w:t>
            </w:r>
          </w:p>
          <w:p w14:paraId="0158BFAD" w14:textId="77777777" w:rsidR="005349AA" w:rsidRPr="00E450AF" w:rsidRDefault="005349AA" w:rsidP="00AF3EC4">
            <w:pPr>
              <w:spacing w:line="440" w:lineRule="exact"/>
              <w:jc w:val="both"/>
              <w:rPr>
                <w:rFonts w:ascii="宋体" w:hAnsi="宋体" w:cs="宋体"/>
                <w:color w:val="000000"/>
                <w:szCs w:val="18"/>
              </w:rPr>
            </w:pPr>
            <w:r w:rsidRPr="00E450AF">
              <w:rPr>
                <w:rFonts w:ascii="宋体" w:hAnsi="宋体" w:cs="宋体" w:hint="eastAsia"/>
                <w:color w:val="000000"/>
                <w:szCs w:val="18"/>
              </w:rPr>
              <w:t>可与</w:t>
            </w:r>
            <w:r w:rsidRPr="00E450AF">
              <w:rPr>
                <w:rFonts w:ascii="宋体" w:hAnsi="宋体" w:cs="宋体" w:hint="eastAsia"/>
                <w:b/>
                <w:bCs/>
                <w:color w:val="FF0000"/>
                <w:szCs w:val="18"/>
              </w:rPr>
              <w:t>α-糖苷酶抑制剂、双胍类</w:t>
            </w:r>
            <w:r w:rsidRPr="00E450AF">
              <w:rPr>
                <w:rFonts w:ascii="宋体" w:hAnsi="宋体" w:cs="宋体" w:hint="eastAsia"/>
                <w:color w:val="000000"/>
                <w:szCs w:val="18"/>
              </w:rPr>
              <w:t>降糖药联合</w:t>
            </w:r>
          </w:p>
        </w:tc>
      </w:tr>
      <w:tr w:rsidR="005349AA" w:rsidRPr="00E450AF" w14:paraId="47C6A26D" w14:textId="77777777" w:rsidTr="00AF3EC4">
        <w:trPr>
          <w:jc w:val="center"/>
        </w:trPr>
        <w:tc>
          <w:tcPr>
            <w:tcW w:w="760" w:type="pct"/>
            <w:vMerge/>
            <w:shd w:val="clear" w:color="auto" w:fill="auto"/>
            <w:vAlign w:val="center"/>
            <w:hideMark/>
          </w:tcPr>
          <w:p w14:paraId="4678D102" w14:textId="77777777" w:rsidR="005349AA" w:rsidRPr="00E450AF" w:rsidRDefault="005349AA" w:rsidP="00AF3EC4">
            <w:pPr>
              <w:spacing w:line="440" w:lineRule="exact"/>
              <w:jc w:val="center"/>
              <w:rPr>
                <w:rFonts w:ascii="宋体" w:hAnsi="宋体" w:cs="宋体"/>
                <w:color w:val="000000"/>
                <w:szCs w:val="18"/>
              </w:rPr>
            </w:pPr>
          </w:p>
        </w:tc>
        <w:tc>
          <w:tcPr>
            <w:tcW w:w="4240" w:type="pct"/>
            <w:shd w:val="clear" w:color="auto" w:fill="auto"/>
            <w:vAlign w:val="center"/>
            <w:hideMark/>
          </w:tcPr>
          <w:p w14:paraId="23F721F4" w14:textId="77777777" w:rsidR="005349AA" w:rsidRPr="00E450AF" w:rsidRDefault="005349AA" w:rsidP="00AF3EC4">
            <w:pPr>
              <w:spacing w:line="440" w:lineRule="exact"/>
              <w:jc w:val="both"/>
              <w:rPr>
                <w:rFonts w:ascii="宋体" w:hAnsi="宋体" w:cs="宋体"/>
                <w:color w:val="000000"/>
                <w:szCs w:val="18"/>
              </w:rPr>
            </w:pPr>
            <w:r w:rsidRPr="00E450AF">
              <w:rPr>
                <w:rFonts w:ascii="宋体" w:hAnsi="宋体" w:cs="宋体" w:hint="eastAsia"/>
                <w:b/>
                <w:bCs/>
                <w:color w:val="FF0000"/>
                <w:szCs w:val="18"/>
              </w:rPr>
              <w:t>2型糖尿病的药物治疗——选择口服降糖药</w:t>
            </w:r>
          </w:p>
          <w:p w14:paraId="5ADE5A84" w14:textId="3D133CF4" w:rsidR="005349AA" w:rsidRPr="00E450AF" w:rsidRDefault="005349AA" w:rsidP="00AF3EC4">
            <w:pPr>
              <w:spacing w:line="440" w:lineRule="exact"/>
              <w:jc w:val="both"/>
              <w:rPr>
                <w:rFonts w:ascii="宋体" w:hAnsi="宋体" w:cs="宋体"/>
                <w:b/>
                <w:bCs/>
                <w:color w:val="FF0000"/>
                <w:szCs w:val="18"/>
              </w:rPr>
            </w:pPr>
            <w:r w:rsidRPr="00E450AF">
              <w:rPr>
                <w:rFonts w:ascii="宋体" w:hAnsi="宋体" w:cs="宋体" w:hint="eastAsia"/>
                <w:color w:val="000000"/>
                <w:szCs w:val="18"/>
              </w:rPr>
              <w:t>1）</w:t>
            </w:r>
            <w:r w:rsidRPr="00FA308B">
              <w:rPr>
                <w:rFonts w:ascii="宋体" w:hAnsi="宋体" w:cs="宋体" w:hint="eastAsia"/>
                <w:b/>
                <w:bCs/>
                <w:color w:val="FF0000"/>
                <w:szCs w:val="18"/>
                <w:highlight w:val="green"/>
              </w:rPr>
              <w:t>肥</w:t>
            </w:r>
            <w:r w:rsidRPr="00E450AF">
              <w:rPr>
                <w:rFonts w:ascii="宋体" w:hAnsi="宋体" w:cs="宋体" w:hint="eastAsia"/>
                <w:b/>
                <w:bCs/>
                <w:color w:val="FF0000"/>
                <w:szCs w:val="18"/>
                <w:highlight w:val="yellow"/>
              </w:rPr>
              <w:t>胖</w:t>
            </w:r>
            <w:r w:rsidR="00FA308B">
              <w:rPr>
                <w:rFonts w:ascii="宋体" w:hAnsi="宋体" w:cs="宋体" w:hint="eastAsia"/>
                <w:b/>
                <w:bCs/>
                <w:color w:val="FF0000"/>
                <w:szCs w:val="18"/>
                <w:highlight w:val="yellow"/>
              </w:rPr>
              <w:t>/</w:t>
            </w:r>
            <w:r w:rsidR="00FA308B" w:rsidRPr="00FA308B">
              <w:rPr>
                <w:rFonts w:ascii="宋体" w:hAnsi="宋体" w:cs="宋体" w:hint="eastAsia"/>
                <w:b/>
                <w:bCs/>
                <w:color w:val="FF0000"/>
                <w:szCs w:val="18"/>
                <w:highlight w:val="green"/>
              </w:rPr>
              <w:t>儿</w:t>
            </w:r>
            <w:r w:rsidR="00FA308B">
              <w:rPr>
                <w:rFonts w:ascii="宋体" w:hAnsi="宋体" w:cs="宋体" w:hint="eastAsia"/>
                <w:b/>
                <w:bCs/>
                <w:color w:val="FF0000"/>
                <w:szCs w:val="18"/>
                <w:highlight w:val="yellow"/>
              </w:rPr>
              <w:t>童</w:t>
            </w:r>
            <w:r w:rsidRPr="00E450AF">
              <w:rPr>
                <w:rFonts w:ascii="宋体" w:hAnsi="宋体" w:cs="宋体" w:hint="eastAsia"/>
                <w:b/>
                <w:bCs/>
                <w:color w:val="FF0000"/>
                <w:szCs w:val="18"/>
                <w:highlight w:val="yellow"/>
              </w:rPr>
              <w:t>型糖尿病患者：首选二甲双</w:t>
            </w:r>
            <w:r w:rsidRPr="00FA308B">
              <w:rPr>
                <w:rFonts w:ascii="宋体" w:hAnsi="宋体" w:cs="宋体" w:hint="eastAsia"/>
                <w:b/>
                <w:bCs/>
                <w:color w:val="FF0000"/>
                <w:szCs w:val="18"/>
                <w:highlight w:val="green"/>
              </w:rPr>
              <w:t>胍</w:t>
            </w:r>
            <w:r w:rsidR="00072EB6">
              <w:rPr>
                <w:rFonts w:ascii="宋体" w:hAnsi="宋体" w:cs="宋体" w:hint="eastAsia"/>
                <w:b/>
                <w:bCs/>
                <w:color w:val="FF0000"/>
                <w:szCs w:val="18"/>
                <w:highlight w:val="green"/>
              </w:rPr>
              <w:t>（</w:t>
            </w:r>
            <w:r w:rsidR="00072EB6" w:rsidRPr="006C5F95">
              <w:rPr>
                <w:rFonts w:hint="eastAsia"/>
                <w:b/>
                <w:bCs/>
                <w:color w:val="FF0000"/>
                <w:highlight w:val="yellow"/>
              </w:rPr>
              <w:t>无氧酵解</w:t>
            </w:r>
            <w:r w:rsidR="00072EB6">
              <w:rPr>
                <w:rFonts w:ascii="宋体" w:hAnsi="宋体" w:cs="宋体" w:hint="eastAsia"/>
                <w:b/>
                <w:bCs/>
                <w:color w:val="FF0000"/>
                <w:szCs w:val="18"/>
                <w:highlight w:val="green"/>
              </w:rPr>
              <w:t>）</w:t>
            </w:r>
          </w:p>
          <w:p w14:paraId="1F4361BB" w14:textId="77777777" w:rsidR="005349AA" w:rsidRPr="00E450AF" w:rsidRDefault="005349AA" w:rsidP="00AF3EC4">
            <w:pPr>
              <w:spacing w:line="440" w:lineRule="exact"/>
              <w:jc w:val="both"/>
              <w:rPr>
                <w:rFonts w:ascii="宋体" w:hAnsi="宋体" w:cs="宋体"/>
                <w:color w:val="000000"/>
                <w:szCs w:val="18"/>
              </w:rPr>
            </w:pPr>
            <w:r w:rsidRPr="00E450AF">
              <w:rPr>
                <w:rFonts w:ascii="宋体" w:hAnsi="宋体" w:cs="宋体" w:hint="eastAsia"/>
                <w:color w:val="000000"/>
                <w:szCs w:val="18"/>
              </w:rPr>
              <w:t>2）2型非肥胖型糖尿病患者：应用促胰岛素</w:t>
            </w:r>
            <w:r w:rsidRPr="00203FDF">
              <w:rPr>
                <w:rFonts w:ascii="宋体" w:hAnsi="宋体" w:cs="宋体" w:hint="eastAsia"/>
                <w:color w:val="000000"/>
                <w:szCs w:val="18"/>
                <w:highlight w:val="green"/>
              </w:rPr>
              <w:t>分泌</w:t>
            </w:r>
            <w:r w:rsidRPr="00E450AF">
              <w:rPr>
                <w:rFonts w:ascii="宋体" w:hAnsi="宋体" w:cs="宋体" w:hint="eastAsia"/>
                <w:color w:val="000000"/>
                <w:szCs w:val="18"/>
              </w:rPr>
              <w:t>剂（</w:t>
            </w:r>
            <w:r w:rsidRPr="00203FDF">
              <w:rPr>
                <w:rFonts w:ascii="宋体" w:hAnsi="宋体" w:cs="宋体" w:hint="eastAsia"/>
                <w:color w:val="000000"/>
                <w:szCs w:val="18"/>
                <w:highlight w:val="green"/>
              </w:rPr>
              <w:t>磺酰</w:t>
            </w:r>
            <w:r w:rsidRPr="00E450AF">
              <w:rPr>
                <w:rFonts w:ascii="宋体" w:hAnsi="宋体" w:cs="宋体" w:hint="eastAsia"/>
                <w:color w:val="000000"/>
                <w:szCs w:val="18"/>
              </w:rPr>
              <w:t>脲类降糖药和</w:t>
            </w:r>
            <w:r w:rsidRPr="008A6461">
              <w:rPr>
                <w:rFonts w:ascii="宋体" w:hAnsi="宋体" w:cs="宋体" w:hint="eastAsia"/>
                <w:color w:val="000000"/>
                <w:szCs w:val="18"/>
                <w:highlight w:val="green"/>
              </w:rPr>
              <w:t>格列</w:t>
            </w:r>
            <w:r w:rsidRPr="00E450AF">
              <w:rPr>
                <w:rFonts w:ascii="宋体" w:hAnsi="宋体" w:cs="宋体" w:hint="eastAsia"/>
                <w:color w:val="000000"/>
                <w:szCs w:val="18"/>
              </w:rPr>
              <w:t>奈类）</w:t>
            </w:r>
          </w:p>
          <w:p w14:paraId="77090C5C" w14:textId="05235140" w:rsidR="005349AA" w:rsidRPr="00E450AF" w:rsidRDefault="005349AA" w:rsidP="00AF3EC4">
            <w:pPr>
              <w:spacing w:line="440" w:lineRule="exact"/>
              <w:jc w:val="both"/>
              <w:rPr>
                <w:rFonts w:ascii="宋体" w:hAnsi="宋体" w:cs="宋体"/>
                <w:color w:val="000000"/>
                <w:szCs w:val="18"/>
              </w:rPr>
            </w:pPr>
            <w:r w:rsidRPr="00E450AF">
              <w:rPr>
                <w:rFonts w:ascii="宋体" w:hAnsi="宋体" w:cs="宋体" w:hint="eastAsia"/>
                <w:color w:val="000000"/>
                <w:szCs w:val="18"/>
              </w:rPr>
              <w:t>3）</w:t>
            </w:r>
            <w:r w:rsidRPr="00E450AF">
              <w:rPr>
                <w:rFonts w:ascii="宋体" w:hAnsi="宋体" w:cs="宋体" w:hint="eastAsia"/>
                <w:b/>
                <w:bCs/>
                <w:color w:val="FF0000"/>
                <w:szCs w:val="18"/>
              </w:rPr>
              <w:t>单纯</w:t>
            </w:r>
            <w:r w:rsidRPr="00FA308B">
              <w:rPr>
                <w:rFonts w:ascii="宋体" w:hAnsi="宋体" w:cs="宋体" w:hint="eastAsia"/>
                <w:b/>
                <w:bCs/>
                <w:color w:val="FF0000"/>
                <w:szCs w:val="18"/>
                <w:highlight w:val="green"/>
              </w:rPr>
              <w:t>餐后</w:t>
            </w:r>
            <w:r w:rsidRPr="00E450AF">
              <w:rPr>
                <w:rFonts w:ascii="宋体" w:hAnsi="宋体" w:cs="宋体" w:hint="eastAsia"/>
                <w:b/>
                <w:bCs/>
                <w:color w:val="FF0000"/>
                <w:szCs w:val="18"/>
              </w:rPr>
              <w:t>血糖高</w:t>
            </w:r>
            <w:r w:rsidRPr="00E450AF">
              <w:rPr>
                <w:rFonts w:ascii="宋体" w:hAnsi="宋体" w:cs="宋体" w:hint="eastAsia"/>
                <w:color w:val="000000"/>
                <w:szCs w:val="18"/>
              </w:rPr>
              <w:t>，而空腹和餐前血糖不高：</w:t>
            </w:r>
            <w:r w:rsidRPr="00E450AF">
              <w:rPr>
                <w:rFonts w:ascii="宋体" w:hAnsi="宋体" w:cs="宋体" w:hint="eastAsia"/>
                <w:b/>
                <w:bCs/>
                <w:color w:val="FF0000"/>
                <w:szCs w:val="18"/>
              </w:rPr>
              <w:t>首选α-葡萄糖</w:t>
            </w:r>
            <w:r w:rsidRPr="00FA308B">
              <w:rPr>
                <w:rFonts w:ascii="宋体" w:hAnsi="宋体" w:cs="宋体" w:hint="eastAsia"/>
                <w:b/>
                <w:bCs/>
                <w:color w:val="FF0000"/>
                <w:szCs w:val="18"/>
                <w:highlight w:val="green"/>
              </w:rPr>
              <w:t>苷酶</w:t>
            </w:r>
            <w:r w:rsidRPr="00E450AF">
              <w:rPr>
                <w:rFonts w:ascii="宋体" w:hAnsi="宋体" w:cs="宋体" w:hint="eastAsia"/>
                <w:b/>
                <w:bCs/>
                <w:color w:val="FF0000"/>
                <w:szCs w:val="18"/>
              </w:rPr>
              <w:t>抑制剂</w:t>
            </w:r>
            <w:r w:rsidR="00601A04" w:rsidRPr="00601A04">
              <w:rPr>
                <w:rFonts w:ascii="宋体" w:hAnsi="宋体" w:cs="宋体" w:hint="eastAsia"/>
                <w:b/>
                <w:bCs/>
                <w:color w:val="FF0000"/>
                <w:szCs w:val="18"/>
                <w:highlight w:val="green"/>
              </w:rPr>
              <w:t>（阿卡波糖）</w:t>
            </w:r>
          </w:p>
          <w:p w14:paraId="312C25ED" w14:textId="77777777" w:rsidR="005349AA" w:rsidRPr="00E450AF" w:rsidRDefault="005349AA" w:rsidP="00AF3EC4">
            <w:pPr>
              <w:spacing w:line="440" w:lineRule="exact"/>
              <w:jc w:val="both"/>
              <w:rPr>
                <w:rFonts w:ascii="宋体" w:hAnsi="宋体" w:cs="宋体"/>
                <w:color w:val="000000"/>
                <w:szCs w:val="18"/>
              </w:rPr>
            </w:pPr>
            <w:r w:rsidRPr="00E450AF">
              <w:rPr>
                <w:rFonts w:ascii="宋体" w:hAnsi="宋体" w:cs="宋体" w:hint="eastAsia"/>
                <w:color w:val="000000"/>
                <w:szCs w:val="18"/>
              </w:rPr>
              <w:t>4）餐后血糖升高为主，伴餐前血糖轻度升高：首选胰岛素增敏剂</w:t>
            </w:r>
            <w:proofErr w:type="gramStart"/>
            <w:r w:rsidRPr="00E450AF">
              <w:rPr>
                <w:rFonts w:ascii="宋体" w:hAnsi="宋体" w:cs="宋体" w:hint="eastAsia"/>
                <w:color w:val="000000"/>
                <w:szCs w:val="18"/>
              </w:rPr>
              <w:t>噻唑烷二酮</w:t>
            </w:r>
            <w:proofErr w:type="gramEnd"/>
            <w:r w:rsidRPr="00E450AF">
              <w:rPr>
                <w:rFonts w:ascii="宋体" w:hAnsi="宋体" w:cs="宋体" w:hint="eastAsia"/>
                <w:color w:val="000000"/>
                <w:szCs w:val="18"/>
              </w:rPr>
              <w:t>类；</w:t>
            </w:r>
          </w:p>
          <w:p w14:paraId="05B7BC5C" w14:textId="77777777" w:rsidR="005349AA" w:rsidRPr="00E450AF" w:rsidRDefault="005349AA" w:rsidP="00AF3EC4">
            <w:pPr>
              <w:spacing w:line="440" w:lineRule="exact"/>
              <w:jc w:val="both"/>
              <w:rPr>
                <w:rFonts w:ascii="宋体" w:hAnsi="宋体" w:cs="宋体"/>
                <w:color w:val="000000"/>
                <w:szCs w:val="18"/>
              </w:rPr>
            </w:pPr>
            <w:r w:rsidRPr="00E450AF">
              <w:rPr>
                <w:rFonts w:ascii="宋体" w:hAnsi="宋体" w:cs="宋体" w:hint="eastAsia"/>
                <w:color w:val="000000"/>
                <w:szCs w:val="18"/>
              </w:rPr>
              <w:t>5）糖尿病合并肾病者：首选格列喹酮。</w:t>
            </w:r>
          </w:p>
          <w:p w14:paraId="74C1BEEE" w14:textId="77777777" w:rsidR="005349AA" w:rsidRPr="00E450AF" w:rsidRDefault="005349AA" w:rsidP="00AF3EC4">
            <w:pPr>
              <w:spacing w:line="440" w:lineRule="exact"/>
              <w:jc w:val="both"/>
              <w:rPr>
                <w:rFonts w:ascii="宋体" w:hAnsi="宋体" w:cs="宋体"/>
                <w:color w:val="000000"/>
                <w:szCs w:val="18"/>
              </w:rPr>
            </w:pPr>
            <w:r w:rsidRPr="00E450AF">
              <w:rPr>
                <w:rFonts w:ascii="宋体" w:hAnsi="宋体" w:cs="宋体" w:hint="eastAsia"/>
                <w:color w:val="000000"/>
                <w:szCs w:val="18"/>
              </w:rPr>
              <w:t>6）</w:t>
            </w:r>
            <w:r w:rsidRPr="00E450AF">
              <w:rPr>
                <w:rFonts w:ascii="宋体" w:hAnsi="宋体" w:cs="宋体" w:hint="eastAsia"/>
                <w:b/>
                <w:bCs/>
                <w:color w:val="FF0000"/>
                <w:szCs w:val="18"/>
              </w:rPr>
              <w:t>2型糖尿病目前仅有二甲双胍被批准用于儿童</w:t>
            </w:r>
            <w:r w:rsidRPr="00E450AF">
              <w:rPr>
                <w:rFonts w:ascii="宋体" w:hAnsi="宋体" w:cs="宋体" w:hint="eastAsia"/>
                <w:color w:val="000000"/>
                <w:szCs w:val="18"/>
              </w:rPr>
              <w:t>；</w:t>
            </w:r>
          </w:p>
        </w:tc>
      </w:tr>
    </w:tbl>
    <w:p w14:paraId="4BB134B3" w14:textId="77777777" w:rsidR="005349AA" w:rsidRDefault="005349AA" w:rsidP="00A76C28">
      <w:pPr>
        <w:spacing w:after="0" w:line="440" w:lineRule="exact"/>
        <w:rPr>
          <w:rFonts w:ascii="MS Gothic" w:eastAsiaTheme="minorEastAsia" w:hAnsi="MS Gothic" w:cs="MS Gothic"/>
          <w:szCs w:val="24"/>
        </w:rPr>
      </w:pPr>
    </w:p>
    <w:p w14:paraId="68F7AA8C" w14:textId="54574EC7" w:rsidR="008208D2" w:rsidRPr="008208D2" w:rsidRDefault="008208D2" w:rsidP="00A76C28">
      <w:pPr>
        <w:spacing w:after="0" w:line="440" w:lineRule="exact"/>
        <w:rPr>
          <w:rFonts w:ascii="宋体" w:hAnsi="宋体"/>
          <w:szCs w:val="24"/>
        </w:rPr>
      </w:pPr>
      <w:r w:rsidRPr="008208D2">
        <w:rPr>
          <w:rFonts w:ascii="MS Gothic" w:eastAsia="MS Gothic" w:hAnsi="MS Gothic" w:cs="MS Gothic" w:hint="eastAsia"/>
          <w:szCs w:val="24"/>
        </w:rPr>
        <w:t>❖</w:t>
      </w:r>
      <w:bookmarkStart w:id="34" w:name="_Hlk103266159"/>
      <w:r w:rsidRPr="008208D2">
        <w:rPr>
          <w:rFonts w:ascii="宋体" w:hAnsi="宋体" w:hint="eastAsia"/>
          <w:szCs w:val="24"/>
        </w:rPr>
        <w:t>胰岛素（</w:t>
      </w:r>
      <w:r w:rsidRPr="008208D2">
        <w:rPr>
          <w:rFonts w:ascii="宋体" w:hAnsi="宋体"/>
          <w:szCs w:val="24"/>
        </w:rPr>
        <w:t>insulin</w:t>
      </w:r>
      <w:r w:rsidRPr="008208D2">
        <w:rPr>
          <w:rFonts w:ascii="宋体" w:hAnsi="宋体" w:hint="eastAsia"/>
          <w:szCs w:val="24"/>
        </w:rPr>
        <w:t>）</w:t>
      </w:r>
      <w:bookmarkEnd w:id="34"/>
    </w:p>
    <w:p w14:paraId="00569AF9" w14:textId="77777777" w:rsidR="008208D2" w:rsidRPr="008208D2" w:rsidRDefault="008208D2" w:rsidP="00A76C28">
      <w:pPr>
        <w:spacing w:after="0" w:line="440" w:lineRule="exact"/>
        <w:rPr>
          <w:rFonts w:ascii="宋体" w:hAnsi="宋体"/>
          <w:szCs w:val="24"/>
        </w:rPr>
      </w:pPr>
      <w:r w:rsidRPr="008208D2">
        <w:rPr>
          <w:rFonts w:ascii="MS Gothic" w:eastAsia="MS Gothic" w:hAnsi="MS Gothic" w:cs="MS Gothic" w:hint="eastAsia"/>
          <w:szCs w:val="24"/>
        </w:rPr>
        <w:t>❖</w:t>
      </w:r>
      <w:r w:rsidRPr="008208D2">
        <w:rPr>
          <w:rFonts w:ascii="宋体" w:hAnsi="宋体" w:hint="eastAsia"/>
          <w:szCs w:val="24"/>
        </w:rPr>
        <w:t>口服降糖药</w:t>
      </w:r>
      <w:r w:rsidRPr="008208D2">
        <w:rPr>
          <w:rFonts w:ascii="宋体" w:hAnsi="宋体"/>
          <w:szCs w:val="24"/>
        </w:rPr>
        <w:t>(oral hypoglycemics)</w:t>
      </w:r>
    </w:p>
    <w:p w14:paraId="1583FB55" w14:textId="77777777" w:rsidR="008208D2" w:rsidRPr="008208D2" w:rsidRDefault="008208D2" w:rsidP="00A76C28">
      <w:pPr>
        <w:spacing w:after="0" w:line="440" w:lineRule="exact"/>
        <w:rPr>
          <w:rFonts w:ascii="宋体" w:hAnsi="宋体"/>
          <w:szCs w:val="24"/>
        </w:rPr>
      </w:pPr>
      <w:r w:rsidRPr="008208D2">
        <w:rPr>
          <w:rFonts w:ascii="MS Gothic" w:eastAsia="MS Gothic" w:hAnsi="MS Gothic" w:cs="MS Gothic" w:hint="eastAsia"/>
          <w:szCs w:val="24"/>
        </w:rPr>
        <w:t>➢</w:t>
      </w:r>
      <w:r w:rsidRPr="008208D2">
        <w:rPr>
          <w:rFonts w:ascii="宋体" w:hAnsi="宋体" w:hint="eastAsia"/>
          <w:szCs w:val="24"/>
        </w:rPr>
        <w:t>磺酰脲类：格列本脲</w:t>
      </w:r>
      <w:r w:rsidRPr="008208D2">
        <w:rPr>
          <w:rFonts w:ascii="宋体" w:hAnsi="宋体"/>
          <w:szCs w:val="24"/>
        </w:rPr>
        <w:t>(glyburide,</w:t>
      </w:r>
      <w:r w:rsidRPr="008208D2">
        <w:rPr>
          <w:rFonts w:ascii="宋体" w:hAnsi="宋体" w:hint="eastAsia"/>
          <w:szCs w:val="24"/>
        </w:rPr>
        <w:t>优降糖</w:t>
      </w:r>
      <w:r w:rsidRPr="008208D2">
        <w:rPr>
          <w:rFonts w:ascii="宋体" w:hAnsi="宋体"/>
          <w:szCs w:val="24"/>
        </w:rPr>
        <w:t>)</w:t>
      </w:r>
      <w:r w:rsidR="00987D25">
        <w:rPr>
          <w:rFonts w:ascii="宋体" w:hAnsi="宋体" w:hint="eastAsia"/>
          <w:szCs w:val="24"/>
        </w:rPr>
        <w:t>——</w:t>
      </w:r>
      <w:r w:rsidRPr="008208D2">
        <w:rPr>
          <w:rFonts w:ascii="宋体" w:hAnsi="宋体" w:hint="eastAsia"/>
          <w:szCs w:val="24"/>
        </w:rPr>
        <w:t>促胰岛素分泌</w:t>
      </w:r>
    </w:p>
    <w:p w14:paraId="034D9A31" w14:textId="77777777" w:rsidR="008208D2" w:rsidRPr="008208D2" w:rsidRDefault="008208D2" w:rsidP="00A76C28">
      <w:pPr>
        <w:spacing w:after="0" w:line="440" w:lineRule="exact"/>
        <w:rPr>
          <w:rFonts w:ascii="宋体" w:hAnsi="宋体"/>
          <w:szCs w:val="24"/>
        </w:rPr>
      </w:pPr>
      <w:r w:rsidRPr="008208D2">
        <w:rPr>
          <w:rFonts w:ascii="MS Gothic" w:eastAsia="MS Gothic" w:hAnsi="MS Gothic" w:cs="MS Gothic" w:hint="eastAsia"/>
          <w:szCs w:val="24"/>
        </w:rPr>
        <w:t>➢</w:t>
      </w:r>
      <w:r w:rsidRPr="008208D2">
        <w:rPr>
          <w:rFonts w:ascii="宋体" w:hAnsi="宋体" w:hint="eastAsia"/>
          <w:szCs w:val="24"/>
        </w:rPr>
        <w:t>双胍类：二甲双胍</w:t>
      </w:r>
      <w:r w:rsidRPr="008208D2">
        <w:rPr>
          <w:rFonts w:ascii="宋体" w:hAnsi="宋体"/>
          <w:szCs w:val="24"/>
        </w:rPr>
        <w:t>(metformin,</w:t>
      </w:r>
      <w:r w:rsidRPr="008208D2">
        <w:rPr>
          <w:rFonts w:ascii="宋体" w:hAnsi="宋体" w:hint="eastAsia"/>
          <w:szCs w:val="24"/>
        </w:rPr>
        <w:t>降糖灵</w:t>
      </w:r>
      <w:r w:rsidRPr="008208D2">
        <w:rPr>
          <w:rFonts w:ascii="宋体" w:hAnsi="宋体"/>
          <w:szCs w:val="24"/>
        </w:rPr>
        <w:t>)</w:t>
      </w:r>
      <w:r w:rsidR="00987D25">
        <w:rPr>
          <w:rFonts w:ascii="宋体" w:hAnsi="宋体" w:hint="eastAsia"/>
          <w:szCs w:val="24"/>
        </w:rPr>
        <w:t>——</w:t>
      </w:r>
      <w:r w:rsidRPr="008208D2">
        <w:rPr>
          <w:rFonts w:ascii="宋体" w:hAnsi="宋体" w:hint="eastAsia"/>
          <w:szCs w:val="24"/>
        </w:rPr>
        <w:t>促糖利用</w:t>
      </w:r>
      <w:r w:rsidRPr="008208D2">
        <w:rPr>
          <w:rFonts w:ascii="宋体" w:hAnsi="宋体"/>
          <w:szCs w:val="24"/>
        </w:rPr>
        <w:t>,</w:t>
      </w:r>
      <w:r w:rsidRPr="008208D2">
        <w:rPr>
          <w:rFonts w:ascii="宋体" w:hAnsi="宋体" w:hint="eastAsia"/>
          <w:szCs w:val="24"/>
        </w:rPr>
        <w:t>减来源</w:t>
      </w:r>
    </w:p>
    <w:p w14:paraId="5320EF05" w14:textId="77777777" w:rsidR="008208D2" w:rsidRPr="008208D2" w:rsidRDefault="008208D2" w:rsidP="00A76C28">
      <w:pPr>
        <w:spacing w:after="0" w:line="440" w:lineRule="exact"/>
        <w:rPr>
          <w:rFonts w:ascii="宋体" w:hAnsi="宋体"/>
          <w:szCs w:val="24"/>
        </w:rPr>
      </w:pPr>
      <w:r w:rsidRPr="008208D2">
        <w:rPr>
          <w:rFonts w:ascii="MS Gothic" w:eastAsia="MS Gothic" w:hAnsi="MS Gothic" w:cs="MS Gothic" w:hint="eastAsia"/>
          <w:szCs w:val="24"/>
        </w:rPr>
        <w:t>➢</w:t>
      </w:r>
      <w:r w:rsidRPr="008208D2">
        <w:rPr>
          <w:rFonts w:ascii="宋体" w:hAnsi="宋体" w:hint="eastAsia"/>
          <w:szCs w:val="24"/>
        </w:rPr>
        <w:t>噻唑烷酮类：吡格列酮</w:t>
      </w:r>
      <w:r w:rsidRPr="008208D2">
        <w:rPr>
          <w:rFonts w:ascii="宋体" w:hAnsi="宋体"/>
          <w:szCs w:val="24"/>
        </w:rPr>
        <w:t>(pioglitazone)</w:t>
      </w:r>
      <w:r w:rsidR="00987D25">
        <w:rPr>
          <w:rFonts w:ascii="宋体" w:hAnsi="宋体" w:hint="eastAsia"/>
          <w:szCs w:val="24"/>
        </w:rPr>
        <w:t>——</w:t>
      </w:r>
      <w:r w:rsidRPr="008208D2">
        <w:rPr>
          <w:rFonts w:ascii="宋体" w:hAnsi="宋体" w:hint="eastAsia"/>
          <w:szCs w:val="24"/>
        </w:rPr>
        <w:t>胰岛素增敏</w:t>
      </w:r>
    </w:p>
    <w:p w14:paraId="317E7F13" w14:textId="77777777" w:rsidR="008208D2" w:rsidRPr="008208D2" w:rsidRDefault="008208D2" w:rsidP="00A76C28">
      <w:pPr>
        <w:spacing w:after="0" w:line="440" w:lineRule="exact"/>
        <w:rPr>
          <w:rFonts w:ascii="宋体" w:hAnsi="宋体"/>
          <w:szCs w:val="24"/>
        </w:rPr>
      </w:pPr>
      <w:r w:rsidRPr="008208D2">
        <w:rPr>
          <w:rFonts w:ascii="MS Gothic" w:eastAsia="MS Gothic" w:hAnsi="MS Gothic" w:cs="MS Gothic" w:hint="eastAsia"/>
          <w:szCs w:val="24"/>
        </w:rPr>
        <w:t>➢</w:t>
      </w:r>
      <w:r>
        <w:rPr>
          <w:rFonts w:ascii="宋体" w:hAnsi="宋体" w:cs="宋体" w:hint="eastAsia"/>
          <w:szCs w:val="24"/>
        </w:rPr>
        <w:t>α</w:t>
      </w:r>
      <w:r w:rsidRPr="008208D2">
        <w:rPr>
          <w:rFonts w:ascii="宋体" w:hAnsi="宋体"/>
          <w:szCs w:val="24"/>
        </w:rPr>
        <w:t>-</w:t>
      </w:r>
      <w:r w:rsidRPr="008208D2">
        <w:rPr>
          <w:rFonts w:ascii="宋体" w:hAnsi="宋体" w:hint="eastAsia"/>
          <w:szCs w:val="24"/>
        </w:rPr>
        <w:t>葡萄糖苷酶抑制剂：阿卡波糖</w:t>
      </w:r>
      <w:r w:rsidRPr="008208D2">
        <w:rPr>
          <w:rFonts w:ascii="宋体" w:hAnsi="宋体"/>
          <w:szCs w:val="24"/>
        </w:rPr>
        <w:t>(acarbose,</w:t>
      </w:r>
      <w:r w:rsidRPr="008208D2">
        <w:rPr>
          <w:rFonts w:ascii="宋体" w:hAnsi="宋体" w:hint="eastAsia"/>
          <w:szCs w:val="24"/>
        </w:rPr>
        <w:t>拜糖平）</w:t>
      </w:r>
    </w:p>
    <w:p w14:paraId="5CDDB9F1" w14:textId="77777777" w:rsidR="008208D2" w:rsidRDefault="008208D2" w:rsidP="00A76C28">
      <w:pPr>
        <w:spacing w:after="0" w:line="440" w:lineRule="exact"/>
        <w:rPr>
          <w:rFonts w:ascii="宋体" w:hAnsi="宋体"/>
          <w:szCs w:val="24"/>
        </w:rPr>
      </w:pPr>
      <w:r w:rsidRPr="008208D2">
        <w:rPr>
          <w:rFonts w:ascii="MS Gothic" w:eastAsia="MS Gothic" w:hAnsi="MS Gothic" w:cs="MS Gothic" w:hint="eastAsia"/>
          <w:szCs w:val="24"/>
        </w:rPr>
        <w:t>➢</w:t>
      </w:r>
      <w:r w:rsidRPr="008208D2">
        <w:rPr>
          <w:rFonts w:ascii="宋体" w:hAnsi="宋体" w:hint="eastAsia"/>
          <w:szCs w:val="24"/>
        </w:rPr>
        <w:t>格列奈类：瑞格列奈</w:t>
      </w:r>
      <w:r w:rsidRPr="008208D2">
        <w:rPr>
          <w:rFonts w:ascii="宋体" w:hAnsi="宋体"/>
          <w:szCs w:val="24"/>
        </w:rPr>
        <w:t>(repaglinide)</w:t>
      </w:r>
      <w:r w:rsidR="00987D25">
        <w:rPr>
          <w:rFonts w:ascii="宋体" w:hAnsi="宋体" w:hint="eastAsia"/>
          <w:szCs w:val="24"/>
        </w:rPr>
        <w:t>——</w:t>
      </w:r>
      <w:r w:rsidRPr="008208D2">
        <w:rPr>
          <w:rFonts w:ascii="宋体" w:hAnsi="宋体" w:hint="eastAsia"/>
          <w:szCs w:val="24"/>
        </w:rPr>
        <w:t>促胰岛素分泌</w:t>
      </w:r>
    </w:p>
    <w:p w14:paraId="41333BAD" w14:textId="77777777" w:rsidR="00073548" w:rsidRPr="008208D2" w:rsidRDefault="00073548" w:rsidP="00A76C28">
      <w:pPr>
        <w:pStyle w:val="a6"/>
        <w:spacing w:line="440" w:lineRule="exact"/>
      </w:pPr>
      <w:r w:rsidRPr="00073548">
        <w:rPr>
          <w:rFonts w:hint="eastAsia"/>
        </w:rPr>
        <w:t>胰岛素（</w:t>
      </w:r>
      <w:r w:rsidRPr="00073548">
        <w:rPr>
          <w:rFonts w:hint="eastAsia"/>
        </w:rPr>
        <w:t>insulin</w:t>
      </w:r>
      <w:r w:rsidRPr="00073548">
        <w:rPr>
          <w:rFonts w:hint="eastAsia"/>
        </w:rPr>
        <w:t>）</w:t>
      </w:r>
    </w:p>
    <w:p w14:paraId="65852F9E" w14:textId="77777777" w:rsidR="00934520" w:rsidRDefault="003725DF" w:rsidP="00A76C28">
      <w:pPr>
        <w:numPr>
          <w:ilvl w:val="0"/>
          <w:numId w:val="167"/>
        </w:numPr>
        <w:spacing w:after="0" w:line="440" w:lineRule="exact"/>
        <w:rPr>
          <w:rFonts w:ascii="宋体" w:hAnsi="宋体"/>
          <w:b/>
          <w:bCs/>
          <w:szCs w:val="24"/>
        </w:rPr>
      </w:pPr>
      <w:r w:rsidRPr="00FD40B9">
        <w:rPr>
          <w:rFonts w:ascii="宋体" w:hAnsi="宋体" w:hint="eastAsia"/>
          <w:b/>
          <w:bCs/>
          <w:szCs w:val="24"/>
        </w:rPr>
        <w:t>胰岛素药理作用和机制</w:t>
      </w:r>
    </w:p>
    <w:p w14:paraId="41809D16" w14:textId="77777777" w:rsidR="00934520" w:rsidRPr="00934520" w:rsidRDefault="00934520" w:rsidP="00A76C28">
      <w:pPr>
        <w:spacing w:after="0" w:line="440" w:lineRule="exact"/>
        <w:rPr>
          <w:rFonts w:ascii="宋体" w:hAnsi="宋体"/>
          <w:b/>
          <w:bCs/>
          <w:szCs w:val="24"/>
        </w:rPr>
      </w:pPr>
      <w:r>
        <w:rPr>
          <w:rFonts w:ascii="宋体" w:hAnsi="宋体" w:hint="eastAsia"/>
          <w:b/>
          <w:bCs/>
          <w:szCs w:val="24"/>
        </w:rPr>
        <w:t>【药理作用】</w:t>
      </w:r>
    </w:p>
    <w:p w14:paraId="7E1722EA" w14:textId="77777777" w:rsidR="00073548" w:rsidRPr="00073548" w:rsidRDefault="00073548" w:rsidP="00A76C28">
      <w:pPr>
        <w:spacing w:after="0" w:line="440" w:lineRule="exact"/>
        <w:rPr>
          <w:rFonts w:ascii="宋体" w:hAnsi="宋体"/>
          <w:szCs w:val="24"/>
        </w:rPr>
      </w:pPr>
      <w:r w:rsidRPr="00073548">
        <w:rPr>
          <w:rFonts w:ascii="宋体" w:hAnsi="宋体" w:hint="eastAsia"/>
          <w:szCs w:val="24"/>
        </w:rPr>
        <w:t>1</w:t>
      </w:r>
      <w:r w:rsidR="00934520">
        <w:rPr>
          <w:rFonts w:ascii="宋体" w:hAnsi="宋体" w:hint="eastAsia"/>
          <w:szCs w:val="24"/>
        </w:rPr>
        <w:t>、</w:t>
      </w:r>
      <w:r w:rsidRPr="00073548">
        <w:rPr>
          <w:rFonts w:ascii="宋体" w:hAnsi="宋体" w:hint="eastAsia"/>
          <w:szCs w:val="24"/>
        </w:rPr>
        <w:t>对代谢的作用：</w:t>
      </w:r>
    </w:p>
    <w:p w14:paraId="58A3679D" w14:textId="77777777" w:rsidR="00073548" w:rsidRPr="00073548" w:rsidRDefault="00073548" w:rsidP="00A76C28">
      <w:pPr>
        <w:spacing w:after="0" w:line="440" w:lineRule="exact"/>
        <w:rPr>
          <w:rFonts w:ascii="宋体" w:hAnsi="宋体"/>
          <w:szCs w:val="24"/>
        </w:rPr>
      </w:pPr>
      <w:r w:rsidRPr="00073548">
        <w:rPr>
          <w:rFonts w:ascii="MS Gothic" w:eastAsia="MS Gothic" w:hAnsi="MS Gothic" w:cs="MS Gothic" w:hint="eastAsia"/>
          <w:szCs w:val="24"/>
        </w:rPr>
        <w:lastRenderedPageBreak/>
        <w:t>➢</w:t>
      </w:r>
      <w:r w:rsidRPr="00073548">
        <w:rPr>
          <w:rFonts w:ascii="宋体" w:hAnsi="宋体" w:hint="eastAsia"/>
          <w:szCs w:val="24"/>
        </w:rPr>
        <w:t>对</w:t>
      </w:r>
      <w:r w:rsidRPr="00073548">
        <w:rPr>
          <w:rFonts w:ascii="宋体" w:hAnsi="宋体"/>
          <w:szCs w:val="24"/>
        </w:rPr>
        <w:t>Glucose</w:t>
      </w:r>
      <w:r w:rsidRPr="00073548">
        <w:rPr>
          <w:rFonts w:ascii="宋体" w:hAnsi="宋体" w:hint="eastAsia"/>
          <w:szCs w:val="24"/>
        </w:rPr>
        <w:t>：无氧酵解和有氧氧化↑，</w:t>
      </w:r>
      <w:r w:rsidRPr="00934520">
        <w:rPr>
          <w:rFonts w:ascii="宋体" w:hAnsi="宋体" w:hint="eastAsia"/>
          <w:b/>
          <w:bCs/>
          <w:color w:val="FF0000"/>
          <w:szCs w:val="24"/>
          <w:highlight w:val="yellow"/>
        </w:rPr>
        <w:t>糖原合成↑</w:t>
      </w:r>
      <w:r w:rsidRPr="00073548">
        <w:rPr>
          <w:rFonts w:ascii="宋体" w:hAnsi="宋体" w:hint="eastAsia"/>
          <w:szCs w:val="24"/>
        </w:rPr>
        <w:t>，而</w:t>
      </w:r>
      <w:r w:rsidRPr="00934520">
        <w:rPr>
          <w:rFonts w:ascii="宋体" w:hAnsi="宋体" w:hint="eastAsia"/>
          <w:b/>
          <w:bCs/>
          <w:color w:val="FF0000"/>
          <w:szCs w:val="24"/>
          <w:highlight w:val="yellow"/>
        </w:rPr>
        <w:t>糖原分解和糖异生↓</w:t>
      </w:r>
      <w:r w:rsidRPr="00073548">
        <w:rPr>
          <w:rFonts w:ascii="宋体" w:hAnsi="宋体" w:hint="eastAsia"/>
          <w:szCs w:val="24"/>
        </w:rPr>
        <w:t>→血糖的利用↑，生成↓→血糖↓</w:t>
      </w:r>
    </w:p>
    <w:p w14:paraId="0FCACE93" w14:textId="77777777" w:rsidR="00073548" w:rsidRPr="00073548" w:rsidRDefault="00073548" w:rsidP="00A76C28">
      <w:pPr>
        <w:spacing w:after="0" w:line="440" w:lineRule="exact"/>
        <w:rPr>
          <w:rFonts w:ascii="宋体" w:hAnsi="宋体"/>
          <w:szCs w:val="24"/>
        </w:rPr>
      </w:pPr>
      <w:r w:rsidRPr="00073548">
        <w:rPr>
          <w:rFonts w:ascii="MS Gothic" w:eastAsia="MS Gothic" w:hAnsi="MS Gothic" w:cs="MS Gothic" w:hint="eastAsia"/>
          <w:szCs w:val="24"/>
        </w:rPr>
        <w:t>➢</w:t>
      </w:r>
      <w:r w:rsidRPr="00073548">
        <w:rPr>
          <w:rFonts w:ascii="宋体" w:hAnsi="宋体" w:hint="eastAsia"/>
          <w:szCs w:val="24"/>
        </w:rPr>
        <w:t>对</w:t>
      </w:r>
      <w:r w:rsidRPr="00073548">
        <w:rPr>
          <w:rFonts w:ascii="宋体" w:hAnsi="宋体"/>
          <w:szCs w:val="24"/>
        </w:rPr>
        <w:t>Fat</w:t>
      </w:r>
      <w:r w:rsidRPr="00073548">
        <w:rPr>
          <w:rFonts w:ascii="宋体" w:hAnsi="宋体" w:hint="eastAsia"/>
          <w:szCs w:val="24"/>
        </w:rPr>
        <w:t>：脂肪合成↑，脂肪分解↓→游离脂肪酸和酮体↓</w:t>
      </w:r>
    </w:p>
    <w:p w14:paraId="72639D63" w14:textId="77777777" w:rsidR="00073548" w:rsidRPr="00073548" w:rsidRDefault="00073548" w:rsidP="00A76C28">
      <w:pPr>
        <w:spacing w:after="0" w:line="440" w:lineRule="exact"/>
        <w:rPr>
          <w:rFonts w:ascii="宋体" w:hAnsi="宋体"/>
          <w:szCs w:val="24"/>
        </w:rPr>
      </w:pPr>
      <w:r w:rsidRPr="00073548">
        <w:rPr>
          <w:rFonts w:ascii="MS Gothic" w:eastAsia="MS Gothic" w:hAnsi="MS Gothic" w:cs="MS Gothic" w:hint="eastAsia"/>
          <w:szCs w:val="24"/>
        </w:rPr>
        <w:t>➢</w:t>
      </w:r>
      <w:r w:rsidRPr="00073548">
        <w:rPr>
          <w:rFonts w:ascii="宋体" w:hAnsi="宋体" w:hint="eastAsia"/>
          <w:szCs w:val="24"/>
        </w:rPr>
        <w:t>对</w:t>
      </w:r>
      <w:r w:rsidRPr="00073548">
        <w:rPr>
          <w:rFonts w:ascii="宋体" w:hAnsi="宋体"/>
          <w:szCs w:val="24"/>
        </w:rPr>
        <w:t>Protein</w:t>
      </w:r>
      <w:r w:rsidRPr="00073548">
        <w:rPr>
          <w:rFonts w:ascii="宋体" w:hAnsi="宋体" w:hint="eastAsia"/>
          <w:szCs w:val="24"/>
        </w:rPr>
        <w:t>：促进核酸、蛋白质的合成</w:t>
      </w:r>
    </w:p>
    <w:p w14:paraId="7299E3CF" w14:textId="77777777" w:rsidR="00073548" w:rsidRPr="00073548" w:rsidRDefault="00073548" w:rsidP="00A76C28">
      <w:pPr>
        <w:spacing w:after="0" w:line="440" w:lineRule="exact"/>
        <w:rPr>
          <w:rFonts w:ascii="宋体" w:hAnsi="宋体"/>
          <w:szCs w:val="24"/>
        </w:rPr>
      </w:pPr>
      <w:r w:rsidRPr="00073548">
        <w:rPr>
          <w:rFonts w:ascii="MS Gothic" w:eastAsia="MS Gothic" w:hAnsi="MS Gothic" w:cs="MS Gothic" w:hint="eastAsia"/>
          <w:szCs w:val="24"/>
        </w:rPr>
        <w:t>➢</w:t>
      </w:r>
      <w:r w:rsidRPr="00073548">
        <w:rPr>
          <w:rFonts w:ascii="宋体" w:hAnsi="宋体" w:hint="eastAsia"/>
          <w:szCs w:val="24"/>
        </w:rPr>
        <w:t>对</w:t>
      </w:r>
      <w:r w:rsidRPr="00073548">
        <w:rPr>
          <w:rFonts w:ascii="宋体" w:hAnsi="宋体"/>
          <w:szCs w:val="24"/>
        </w:rPr>
        <w:t>K</w:t>
      </w:r>
      <w:r w:rsidRPr="00073548">
        <w:rPr>
          <w:rFonts w:ascii="宋体" w:hAnsi="宋体" w:hint="eastAsia"/>
          <w:szCs w:val="24"/>
        </w:rPr>
        <w:t>+转运：</w:t>
      </w:r>
      <w:r w:rsidRPr="00934520">
        <w:rPr>
          <w:rFonts w:ascii="宋体" w:hAnsi="宋体" w:hint="eastAsia"/>
          <w:b/>
          <w:bCs/>
          <w:color w:val="FF0000"/>
          <w:szCs w:val="24"/>
          <w:highlight w:val="yellow"/>
        </w:rPr>
        <w:t>K+内流↑→胞内K+浓度↑</w:t>
      </w:r>
    </w:p>
    <w:p w14:paraId="14C57E5A" w14:textId="77777777" w:rsidR="00073548" w:rsidRPr="00073548" w:rsidRDefault="00073548" w:rsidP="00A76C28">
      <w:pPr>
        <w:spacing w:after="0" w:line="440" w:lineRule="exact"/>
        <w:rPr>
          <w:rFonts w:ascii="宋体" w:hAnsi="宋体"/>
          <w:szCs w:val="24"/>
        </w:rPr>
      </w:pPr>
      <w:r w:rsidRPr="00073548">
        <w:rPr>
          <w:rFonts w:ascii="宋体" w:hAnsi="宋体" w:hint="eastAsia"/>
          <w:szCs w:val="24"/>
        </w:rPr>
        <w:t>2</w:t>
      </w:r>
      <w:r w:rsidR="00934520">
        <w:rPr>
          <w:rFonts w:ascii="宋体" w:hAnsi="宋体" w:hint="eastAsia"/>
          <w:szCs w:val="24"/>
        </w:rPr>
        <w:t>、</w:t>
      </w:r>
      <w:r w:rsidRPr="00073548">
        <w:rPr>
          <w:rFonts w:ascii="宋体" w:hAnsi="宋体" w:hint="eastAsia"/>
          <w:szCs w:val="24"/>
        </w:rPr>
        <w:t>促生长作用：胎儿，组织修复或再生</w:t>
      </w:r>
    </w:p>
    <w:p w14:paraId="778D09CD" w14:textId="77777777" w:rsidR="00073548" w:rsidRPr="00073548" w:rsidRDefault="00073548" w:rsidP="00A76C28">
      <w:pPr>
        <w:spacing w:after="0" w:line="440" w:lineRule="exact"/>
        <w:rPr>
          <w:rFonts w:ascii="宋体" w:hAnsi="宋体"/>
          <w:szCs w:val="24"/>
        </w:rPr>
      </w:pPr>
      <w:r w:rsidRPr="00073548">
        <w:rPr>
          <w:rFonts w:ascii="宋体" w:hAnsi="宋体" w:hint="eastAsia"/>
          <w:szCs w:val="24"/>
        </w:rPr>
        <w:t>3</w:t>
      </w:r>
      <w:r w:rsidR="00934520">
        <w:rPr>
          <w:rFonts w:ascii="宋体" w:hAnsi="宋体" w:hint="eastAsia"/>
          <w:szCs w:val="24"/>
        </w:rPr>
        <w:t>、</w:t>
      </w:r>
      <w:r w:rsidRPr="00073548">
        <w:rPr>
          <w:rFonts w:ascii="宋体" w:hAnsi="宋体" w:hint="eastAsia"/>
          <w:szCs w:val="24"/>
        </w:rPr>
        <w:t>加快心率，↑心肌收缩，↓肾血流</w:t>
      </w:r>
    </w:p>
    <w:p w14:paraId="78BDE5C5" w14:textId="77777777" w:rsidR="002F1DD7" w:rsidRPr="002F1DD7" w:rsidRDefault="002F1DD7" w:rsidP="00A76C28">
      <w:pPr>
        <w:numPr>
          <w:ilvl w:val="0"/>
          <w:numId w:val="167"/>
        </w:numPr>
        <w:spacing w:after="0" w:line="440" w:lineRule="exact"/>
        <w:rPr>
          <w:rFonts w:ascii="宋体" w:hAnsi="宋体"/>
          <w:b/>
          <w:bCs/>
          <w:szCs w:val="24"/>
        </w:rPr>
      </w:pPr>
      <w:r w:rsidRPr="002F1DD7">
        <w:rPr>
          <w:rFonts w:ascii="宋体" w:hAnsi="宋体" w:hint="eastAsia"/>
          <w:b/>
          <w:bCs/>
          <w:szCs w:val="24"/>
        </w:rPr>
        <w:t>临床应用</w:t>
      </w:r>
    </w:p>
    <w:p w14:paraId="2824B0C7" w14:textId="77777777" w:rsidR="002F1DD7" w:rsidRPr="002F1DD7" w:rsidRDefault="002F1DD7" w:rsidP="00A76C28">
      <w:pPr>
        <w:spacing w:after="0" w:line="440" w:lineRule="exact"/>
        <w:rPr>
          <w:rFonts w:ascii="宋体" w:hAnsi="宋体"/>
          <w:b/>
          <w:bCs/>
          <w:szCs w:val="24"/>
        </w:rPr>
      </w:pPr>
      <w:r w:rsidRPr="002F1DD7">
        <w:rPr>
          <w:rFonts w:ascii="宋体" w:hAnsi="宋体" w:hint="eastAsia"/>
          <w:b/>
          <w:bCs/>
          <w:szCs w:val="24"/>
        </w:rPr>
        <w:t>1</w:t>
      </w:r>
      <w:r w:rsidR="005C2467">
        <w:rPr>
          <w:rFonts w:ascii="宋体" w:hAnsi="宋体" w:hint="eastAsia"/>
          <w:b/>
          <w:bCs/>
          <w:szCs w:val="24"/>
        </w:rPr>
        <w:t>、</w:t>
      </w:r>
      <w:r w:rsidRPr="002F1DD7">
        <w:rPr>
          <w:rFonts w:ascii="宋体" w:hAnsi="宋体" w:hint="eastAsia"/>
          <w:b/>
          <w:bCs/>
          <w:szCs w:val="24"/>
        </w:rPr>
        <w:t>糖尿病</w:t>
      </w:r>
    </w:p>
    <w:p w14:paraId="229E7FA9" w14:textId="77777777" w:rsidR="002F1DD7" w:rsidRPr="002F1DD7" w:rsidRDefault="002F1DD7" w:rsidP="00A76C28">
      <w:pPr>
        <w:spacing w:after="0" w:line="440" w:lineRule="exact"/>
        <w:rPr>
          <w:rFonts w:ascii="宋体" w:hAnsi="宋体"/>
          <w:b/>
          <w:bCs/>
          <w:szCs w:val="24"/>
        </w:rPr>
      </w:pPr>
      <w:r w:rsidRPr="002F1DD7">
        <w:rPr>
          <w:rFonts w:ascii="MS Gothic" w:eastAsia="MS Gothic" w:hAnsi="MS Gothic" w:cs="MS Gothic" w:hint="eastAsia"/>
          <w:b/>
          <w:bCs/>
          <w:szCs w:val="24"/>
        </w:rPr>
        <w:t>➢</w:t>
      </w:r>
      <w:r w:rsidRPr="004F7F7E">
        <w:rPr>
          <w:rFonts w:ascii="宋体" w:hAnsi="宋体"/>
          <w:b/>
          <w:bCs/>
          <w:color w:val="FF0000"/>
          <w:szCs w:val="24"/>
          <w:highlight w:val="green"/>
        </w:rPr>
        <w:t>1</w:t>
      </w:r>
      <w:r w:rsidRPr="004F7F7E">
        <w:rPr>
          <w:rFonts w:ascii="宋体" w:hAnsi="宋体" w:hint="eastAsia"/>
          <w:b/>
          <w:bCs/>
          <w:color w:val="FF0000"/>
          <w:szCs w:val="24"/>
          <w:highlight w:val="green"/>
        </w:rPr>
        <w:t>型</w:t>
      </w:r>
      <w:r w:rsidR="00D94FBD" w:rsidRPr="004F7F7E">
        <w:rPr>
          <w:rFonts w:ascii="宋体" w:hAnsi="宋体" w:hint="eastAsia"/>
          <w:b/>
          <w:bCs/>
          <w:color w:val="FF0000"/>
          <w:szCs w:val="24"/>
          <w:highlight w:val="green"/>
        </w:rPr>
        <w:t>糖尿病（首选）</w:t>
      </w:r>
    </w:p>
    <w:p w14:paraId="3594472B" w14:textId="77777777" w:rsidR="002F1DD7" w:rsidRPr="002F1DD7" w:rsidRDefault="002F1DD7" w:rsidP="00A76C28">
      <w:pPr>
        <w:spacing w:after="0" w:line="440" w:lineRule="exact"/>
        <w:rPr>
          <w:rFonts w:ascii="宋体" w:hAnsi="宋体"/>
          <w:b/>
          <w:bCs/>
          <w:szCs w:val="24"/>
        </w:rPr>
      </w:pPr>
      <w:r w:rsidRPr="002F1DD7">
        <w:rPr>
          <w:rFonts w:ascii="MS Gothic" w:eastAsia="MS Gothic" w:hAnsi="MS Gothic" w:cs="MS Gothic" w:hint="eastAsia"/>
          <w:b/>
          <w:bCs/>
          <w:szCs w:val="24"/>
        </w:rPr>
        <w:t>➢</w:t>
      </w:r>
      <w:r w:rsidRPr="00D94FBD">
        <w:rPr>
          <w:rFonts w:ascii="宋体" w:hAnsi="宋体" w:hint="eastAsia"/>
          <w:b/>
          <w:bCs/>
          <w:color w:val="FF0000"/>
          <w:szCs w:val="24"/>
        </w:rPr>
        <w:t>重度的</w:t>
      </w:r>
      <w:r w:rsidRPr="00D94FBD">
        <w:rPr>
          <w:rFonts w:ascii="宋体" w:hAnsi="宋体"/>
          <w:b/>
          <w:bCs/>
          <w:color w:val="FF0000"/>
          <w:szCs w:val="24"/>
        </w:rPr>
        <w:t>2</w:t>
      </w:r>
      <w:r w:rsidRPr="00D94FBD">
        <w:rPr>
          <w:rFonts w:ascii="宋体" w:hAnsi="宋体" w:hint="eastAsia"/>
          <w:b/>
          <w:bCs/>
          <w:color w:val="FF0000"/>
          <w:szCs w:val="24"/>
        </w:rPr>
        <w:t>型</w:t>
      </w:r>
    </w:p>
    <w:p w14:paraId="147B0F1F" w14:textId="77777777" w:rsidR="002F1DD7" w:rsidRPr="002F1DD7" w:rsidRDefault="002F1DD7" w:rsidP="00A76C28">
      <w:pPr>
        <w:spacing w:after="0" w:line="440" w:lineRule="exact"/>
        <w:rPr>
          <w:rFonts w:ascii="宋体" w:hAnsi="宋体"/>
          <w:b/>
          <w:bCs/>
          <w:szCs w:val="24"/>
        </w:rPr>
      </w:pPr>
      <w:r w:rsidRPr="002F1DD7">
        <w:rPr>
          <w:rFonts w:ascii="MS Gothic" w:eastAsia="MS Gothic" w:hAnsi="MS Gothic" w:cs="MS Gothic" w:hint="eastAsia"/>
          <w:b/>
          <w:bCs/>
          <w:szCs w:val="24"/>
        </w:rPr>
        <w:t>➢</w:t>
      </w:r>
      <w:r w:rsidRPr="00D94FBD">
        <w:rPr>
          <w:rFonts w:ascii="宋体" w:hAnsi="宋体" w:hint="eastAsia"/>
          <w:b/>
          <w:bCs/>
          <w:color w:val="FF0000"/>
          <w:szCs w:val="24"/>
        </w:rPr>
        <w:t>糖尿病发生各种急性或严重并发症者</w:t>
      </w:r>
      <w:r w:rsidR="00FC087C">
        <w:rPr>
          <w:rFonts w:ascii="宋体" w:hAnsi="宋体" w:hint="eastAsia"/>
          <w:b/>
          <w:bCs/>
          <w:color w:val="FF0000"/>
          <w:szCs w:val="24"/>
        </w:rPr>
        <w:t>，</w:t>
      </w:r>
      <w:r w:rsidR="00FC087C" w:rsidRPr="00FC087C">
        <w:rPr>
          <w:rFonts w:ascii="宋体" w:hAnsi="宋体" w:hint="eastAsia"/>
          <w:b/>
          <w:bCs/>
          <w:color w:val="FF0000"/>
          <w:szCs w:val="24"/>
        </w:rPr>
        <w:t>如：酮症酸中毒、</w:t>
      </w:r>
      <w:r w:rsidR="005C2467">
        <w:rPr>
          <w:rFonts w:ascii="宋体" w:hAnsi="宋体" w:hint="eastAsia"/>
          <w:b/>
          <w:bCs/>
          <w:color w:val="FF0000"/>
          <w:szCs w:val="24"/>
        </w:rPr>
        <w:t>非酮症性</w:t>
      </w:r>
      <w:r w:rsidR="00FC087C" w:rsidRPr="00FC087C">
        <w:rPr>
          <w:rFonts w:ascii="宋体" w:hAnsi="宋体" w:hint="eastAsia"/>
          <w:b/>
          <w:bCs/>
          <w:color w:val="FF0000"/>
          <w:szCs w:val="24"/>
        </w:rPr>
        <w:t>高渗性昏迷、乳酸酸中毒；</w:t>
      </w:r>
    </w:p>
    <w:p w14:paraId="4FFFCB36" w14:textId="77777777" w:rsidR="002F1DD7" w:rsidRPr="002F1DD7" w:rsidRDefault="002F1DD7" w:rsidP="00A76C28">
      <w:pPr>
        <w:spacing w:after="0" w:line="440" w:lineRule="exact"/>
        <w:rPr>
          <w:rFonts w:ascii="宋体" w:hAnsi="宋体"/>
          <w:b/>
          <w:bCs/>
          <w:szCs w:val="24"/>
        </w:rPr>
      </w:pPr>
      <w:r w:rsidRPr="002F1DD7">
        <w:rPr>
          <w:rFonts w:ascii="MS Gothic" w:eastAsia="MS Gothic" w:hAnsi="MS Gothic" w:cs="MS Gothic" w:hint="eastAsia"/>
          <w:b/>
          <w:bCs/>
          <w:szCs w:val="24"/>
        </w:rPr>
        <w:t>➢</w:t>
      </w:r>
      <w:r w:rsidRPr="002F1DD7">
        <w:rPr>
          <w:rFonts w:ascii="宋体" w:hAnsi="宋体" w:hint="eastAsia"/>
          <w:b/>
          <w:bCs/>
          <w:szCs w:val="24"/>
        </w:rPr>
        <w:t>轻、中度糖尿病人有应激因素存在时</w:t>
      </w:r>
    </w:p>
    <w:p w14:paraId="2323C43D" w14:textId="77777777" w:rsidR="002F1DD7" w:rsidRPr="002F1DD7" w:rsidRDefault="002F1DD7" w:rsidP="00A76C28">
      <w:pPr>
        <w:spacing w:after="0" w:line="440" w:lineRule="exact"/>
        <w:rPr>
          <w:rFonts w:ascii="宋体" w:hAnsi="宋体"/>
          <w:b/>
          <w:bCs/>
          <w:szCs w:val="24"/>
        </w:rPr>
      </w:pPr>
      <w:r w:rsidRPr="002F1DD7">
        <w:rPr>
          <w:rFonts w:ascii="宋体" w:hAnsi="宋体" w:hint="eastAsia"/>
          <w:b/>
          <w:bCs/>
          <w:szCs w:val="24"/>
        </w:rPr>
        <w:t>2</w:t>
      </w:r>
      <w:r w:rsidR="005C2467">
        <w:rPr>
          <w:rFonts w:ascii="宋体" w:hAnsi="宋体" w:hint="eastAsia"/>
          <w:b/>
          <w:bCs/>
          <w:szCs w:val="24"/>
        </w:rPr>
        <w:t>、</w:t>
      </w:r>
      <w:r w:rsidRPr="005C2467">
        <w:rPr>
          <w:rFonts w:ascii="宋体" w:hAnsi="宋体" w:hint="eastAsia"/>
          <w:b/>
          <w:bCs/>
          <w:color w:val="FF0000"/>
          <w:szCs w:val="24"/>
          <w:highlight w:val="yellow"/>
        </w:rPr>
        <w:t>纠正细胞内缺钾或高血钾症</w:t>
      </w:r>
      <w:r w:rsidR="005C2467">
        <w:rPr>
          <w:rFonts w:ascii="宋体" w:hAnsi="宋体" w:hint="eastAsia"/>
          <w:b/>
          <w:bCs/>
          <w:color w:val="FF0000"/>
          <w:szCs w:val="24"/>
          <w:highlight w:val="yellow"/>
        </w:rPr>
        <w:t>（</w:t>
      </w:r>
      <w:r w:rsidR="005C2467" w:rsidRPr="004F7F7E">
        <w:rPr>
          <w:rFonts w:ascii="宋体" w:hAnsi="宋体" w:hint="eastAsia"/>
          <w:b/>
          <w:bCs/>
          <w:color w:val="FF0000"/>
          <w:szCs w:val="24"/>
          <w:highlight w:val="green"/>
        </w:rPr>
        <w:t>葡萄糖和胰岛素合用可促使钾内流</w:t>
      </w:r>
      <w:r w:rsidR="005C2467">
        <w:rPr>
          <w:rFonts w:ascii="宋体" w:hAnsi="宋体" w:hint="eastAsia"/>
          <w:b/>
          <w:bCs/>
          <w:color w:val="FF0000"/>
          <w:szCs w:val="24"/>
          <w:highlight w:val="yellow"/>
        </w:rPr>
        <w:t>）</w:t>
      </w:r>
      <w:r w:rsidRPr="002F1DD7">
        <w:rPr>
          <w:rFonts w:ascii="宋体" w:hAnsi="宋体" w:hint="eastAsia"/>
          <w:b/>
          <w:bCs/>
          <w:szCs w:val="24"/>
        </w:rPr>
        <w:t>：</w:t>
      </w:r>
      <w:r w:rsidRPr="005E4EA7">
        <w:rPr>
          <w:rFonts w:ascii="宋体" w:hAnsi="宋体" w:hint="eastAsia"/>
          <w:b/>
          <w:bCs/>
          <w:color w:val="FF0000"/>
          <w:szCs w:val="24"/>
        </w:rPr>
        <w:t>极化液（</w:t>
      </w:r>
      <w:r w:rsidR="005E4EA7" w:rsidRPr="005E4EA7">
        <w:rPr>
          <w:rFonts w:ascii="宋体" w:hAnsi="宋体" w:hint="eastAsia"/>
          <w:b/>
          <w:bCs/>
          <w:color w:val="FF0000"/>
          <w:szCs w:val="24"/>
        </w:rPr>
        <w:t>葡萄糖</w:t>
      </w:r>
      <w:r w:rsidRPr="005E4EA7">
        <w:rPr>
          <w:rFonts w:ascii="宋体" w:hAnsi="宋体" w:hint="eastAsia"/>
          <w:b/>
          <w:bCs/>
          <w:color w:val="FF0000"/>
          <w:szCs w:val="24"/>
        </w:rPr>
        <w:t>，</w:t>
      </w:r>
      <w:r w:rsidR="005E4EA7" w:rsidRPr="005E4EA7">
        <w:rPr>
          <w:rFonts w:ascii="宋体" w:hAnsi="宋体" w:hint="eastAsia"/>
          <w:b/>
          <w:bCs/>
          <w:color w:val="FF0000"/>
          <w:szCs w:val="24"/>
        </w:rPr>
        <w:t>胰岛素</w:t>
      </w:r>
      <w:r w:rsidRPr="005E4EA7">
        <w:rPr>
          <w:rFonts w:ascii="宋体" w:hAnsi="宋体" w:hint="eastAsia"/>
          <w:b/>
          <w:bCs/>
          <w:color w:val="FF0000"/>
          <w:szCs w:val="24"/>
        </w:rPr>
        <w:t>和KCl，GIK合剂）</w:t>
      </w:r>
      <w:r w:rsidR="005E4EA7">
        <w:rPr>
          <w:rFonts w:ascii="宋体" w:hAnsi="宋体" w:hint="eastAsia"/>
          <w:b/>
          <w:bCs/>
          <w:color w:val="FF0000"/>
          <w:szCs w:val="24"/>
        </w:rPr>
        <w:t>，</w:t>
      </w:r>
      <w:r w:rsidR="005E4EA7" w:rsidRPr="005E4EA7">
        <w:rPr>
          <w:rFonts w:ascii="宋体" w:hAnsi="宋体" w:hint="eastAsia"/>
          <w:b/>
          <w:bCs/>
          <w:color w:val="FF0000"/>
          <w:szCs w:val="24"/>
        </w:rPr>
        <w:t>也可</w:t>
      </w:r>
      <w:r w:rsidRPr="005E4EA7">
        <w:rPr>
          <w:rFonts w:ascii="宋体" w:hAnsi="宋体" w:hint="eastAsia"/>
          <w:b/>
          <w:bCs/>
          <w:color w:val="FF0000"/>
          <w:szCs w:val="24"/>
          <w:highlight w:val="yellow"/>
        </w:rPr>
        <w:t>防治心肌梗死的心律失常</w:t>
      </w:r>
    </w:p>
    <w:p w14:paraId="2E2C2809" w14:textId="77777777" w:rsidR="002F1DD7" w:rsidRPr="002F1DD7" w:rsidRDefault="002F1DD7" w:rsidP="00A76C28">
      <w:pPr>
        <w:spacing w:after="0" w:line="440" w:lineRule="exact"/>
        <w:rPr>
          <w:rFonts w:ascii="宋体" w:hAnsi="宋体"/>
          <w:b/>
          <w:bCs/>
          <w:szCs w:val="24"/>
        </w:rPr>
      </w:pPr>
      <w:r w:rsidRPr="002F1DD7">
        <w:rPr>
          <w:rFonts w:ascii="宋体" w:hAnsi="宋体" w:hint="eastAsia"/>
          <w:b/>
          <w:bCs/>
          <w:szCs w:val="24"/>
        </w:rPr>
        <w:t>3</w:t>
      </w:r>
      <w:r w:rsidR="005C2467">
        <w:rPr>
          <w:rFonts w:ascii="宋体" w:hAnsi="宋体" w:hint="eastAsia"/>
          <w:b/>
          <w:bCs/>
          <w:szCs w:val="24"/>
        </w:rPr>
        <w:t>、</w:t>
      </w:r>
      <w:r w:rsidRPr="002F1DD7">
        <w:rPr>
          <w:rFonts w:ascii="宋体" w:hAnsi="宋体" w:hint="eastAsia"/>
          <w:b/>
          <w:bCs/>
          <w:szCs w:val="24"/>
        </w:rPr>
        <w:t>增进食欲：用于重病恢复期，能刺激胃酸分泌</w:t>
      </w:r>
    </w:p>
    <w:p w14:paraId="6F08ACDF" w14:textId="77777777" w:rsidR="002F1DD7" w:rsidRPr="002F1DD7" w:rsidRDefault="002F1DD7" w:rsidP="00A76C28">
      <w:pPr>
        <w:spacing w:after="0" w:line="440" w:lineRule="exact"/>
        <w:rPr>
          <w:rFonts w:ascii="宋体" w:hAnsi="宋体"/>
          <w:b/>
          <w:bCs/>
          <w:szCs w:val="24"/>
        </w:rPr>
      </w:pPr>
      <w:r w:rsidRPr="002F1DD7">
        <w:rPr>
          <w:rFonts w:ascii="宋体" w:hAnsi="宋体" w:hint="eastAsia"/>
          <w:b/>
          <w:bCs/>
          <w:szCs w:val="24"/>
        </w:rPr>
        <w:t>4</w:t>
      </w:r>
      <w:r w:rsidR="005C2467">
        <w:rPr>
          <w:rFonts w:ascii="宋体" w:hAnsi="宋体" w:hint="eastAsia"/>
          <w:b/>
          <w:bCs/>
          <w:szCs w:val="24"/>
        </w:rPr>
        <w:t>、</w:t>
      </w:r>
      <w:r w:rsidRPr="002F1DD7">
        <w:rPr>
          <w:rFonts w:ascii="宋体" w:hAnsi="宋体" w:hint="eastAsia"/>
          <w:b/>
          <w:bCs/>
          <w:szCs w:val="24"/>
        </w:rPr>
        <w:t>危重病人辅助治疗：组成能量合剂（与ATP、CoA）</w:t>
      </w:r>
    </w:p>
    <w:p w14:paraId="3ADCCB6B" w14:textId="77777777" w:rsidR="002F1DD7" w:rsidRDefault="002F1DD7" w:rsidP="00A76C28">
      <w:pPr>
        <w:spacing w:after="0" w:line="440" w:lineRule="exact"/>
        <w:rPr>
          <w:rFonts w:ascii="宋体" w:hAnsi="宋体"/>
          <w:b/>
          <w:bCs/>
          <w:szCs w:val="24"/>
        </w:rPr>
      </w:pPr>
      <w:r w:rsidRPr="002F1DD7">
        <w:rPr>
          <w:rFonts w:ascii="宋体" w:hAnsi="宋体" w:hint="eastAsia"/>
          <w:b/>
          <w:bCs/>
          <w:szCs w:val="24"/>
        </w:rPr>
        <w:t>5</w:t>
      </w:r>
      <w:r w:rsidR="005C2467">
        <w:rPr>
          <w:rFonts w:ascii="宋体" w:hAnsi="宋体" w:hint="eastAsia"/>
          <w:b/>
          <w:bCs/>
          <w:szCs w:val="24"/>
        </w:rPr>
        <w:t>、</w:t>
      </w:r>
      <w:r w:rsidRPr="002F1DD7">
        <w:rPr>
          <w:rFonts w:ascii="宋体" w:hAnsi="宋体" w:hint="eastAsia"/>
          <w:b/>
          <w:bCs/>
          <w:szCs w:val="24"/>
        </w:rPr>
        <w:t>治疗精神分裂症：采用低血糖休克疗法</w:t>
      </w:r>
    </w:p>
    <w:p w14:paraId="43748AA2" w14:textId="77777777" w:rsidR="002F1DD7" w:rsidRDefault="002F1DD7" w:rsidP="00A76C28">
      <w:pPr>
        <w:spacing w:after="0" w:line="440" w:lineRule="exact"/>
        <w:rPr>
          <w:rFonts w:ascii="宋体" w:hAnsi="宋体"/>
          <w:b/>
          <w:bCs/>
          <w:szCs w:val="24"/>
        </w:rPr>
      </w:pPr>
    </w:p>
    <w:p w14:paraId="68F73C9F" w14:textId="77777777" w:rsidR="005C4C19" w:rsidRDefault="005C4C19" w:rsidP="00A76C28">
      <w:pPr>
        <w:numPr>
          <w:ilvl w:val="0"/>
          <w:numId w:val="167"/>
        </w:numPr>
        <w:spacing w:after="0" w:line="440" w:lineRule="exact"/>
        <w:rPr>
          <w:rFonts w:ascii="宋体" w:hAnsi="宋体"/>
          <w:b/>
          <w:bCs/>
          <w:szCs w:val="24"/>
        </w:rPr>
      </w:pPr>
      <w:r w:rsidRPr="00FD40B9">
        <w:rPr>
          <w:rFonts w:ascii="宋体" w:hAnsi="宋体" w:hint="eastAsia"/>
          <w:b/>
          <w:bCs/>
          <w:szCs w:val="24"/>
        </w:rPr>
        <w:t>胰岛素的不良反应</w:t>
      </w:r>
    </w:p>
    <w:p w14:paraId="6FDD7C72" w14:textId="77777777" w:rsidR="00744832" w:rsidRDefault="00744832" w:rsidP="00A76C28">
      <w:pPr>
        <w:numPr>
          <w:ilvl w:val="0"/>
          <w:numId w:val="168"/>
        </w:numPr>
        <w:spacing w:after="0" w:line="440" w:lineRule="exact"/>
        <w:rPr>
          <w:rFonts w:ascii="宋体" w:hAnsi="宋体"/>
          <w:szCs w:val="24"/>
        </w:rPr>
      </w:pPr>
      <w:r w:rsidRPr="00C1374E">
        <w:rPr>
          <w:rFonts w:ascii="宋体" w:hAnsi="宋体" w:hint="eastAsia"/>
          <w:b/>
          <w:bCs/>
          <w:color w:val="FF0000"/>
          <w:szCs w:val="24"/>
          <w:highlight w:val="yellow"/>
        </w:rPr>
        <w:t>低血糖症</w:t>
      </w:r>
      <w:r w:rsidRPr="00FD40B9">
        <w:rPr>
          <w:rFonts w:ascii="宋体" w:hAnsi="宋体" w:hint="eastAsia"/>
          <w:szCs w:val="24"/>
        </w:rPr>
        <w:t>：胰岛素过量所致</w:t>
      </w:r>
      <w:r>
        <w:rPr>
          <w:rFonts w:ascii="宋体" w:hAnsi="宋体" w:hint="eastAsia"/>
          <w:szCs w:val="24"/>
        </w:rPr>
        <w:t>、</w:t>
      </w:r>
      <w:r w:rsidRPr="00C1374E">
        <w:rPr>
          <w:rFonts w:ascii="宋体" w:hAnsi="宋体" w:hint="eastAsia"/>
          <w:szCs w:val="24"/>
        </w:rPr>
        <w:t>未按时进餐或运动过多所致尽早发现，及时处理</w:t>
      </w:r>
      <w:r>
        <w:rPr>
          <w:rFonts w:ascii="宋体" w:hAnsi="宋体" w:hint="eastAsia"/>
          <w:szCs w:val="24"/>
        </w:rPr>
        <w:t>。</w:t>
      </w:r>
    </w:p>
    <w:p w14:paraId="1EFC15B5" w14:textId="77777777" w:rsidR="00744832" w:rsidRPr="00D45B9F" w:rsidRDefault="00744832" w:rsidP="00A76C28">
      <w:pPr>
        <w:spacing w:after="0" w:line="440" w:lineRule="exact"/>
        <w:rPr>
          <w:rFonts w:ascii="宋体" w:hAnsi="宋体"/>
          <w:szCs w:val="24"/>
        </w:rPr>
      </w:pPr>
      <w:r w:rsidRPr="00D45B9F">
        <w:rPr>
          <w:rFonts w:ascii="宋体" w:hAnsi="宋体" w:hint="eastAsia"/>
          <w:szCs w:val="24"/>
        </w:rPr>
        <w:t>预防措施：</w:t>
      </w:r>
      <w:r w:rsidRPr="00D45B9F">
        <w:rPr>
          <w:rFonts w:ascii="宋体" w:hAnsi="宋体" w:hint="eastAsia"/>
          <w:b/>
          <w:bCs/>
          <w:color w:val="FF0000"/>
          <w:szCs w:val="24"/>
        </w:rPr>
        <w:t>应教会病人熟知反应症状</w:t>
      </w:r>
      <w:r w:rsidRPr="00D45B9F">
        <w:rPr>
          <w:rFonts w:ascii="宋体" w:hAnsi="宋体" w:hint="eastAsia"/>
          <w:szCs w:val="24"/>
        </w:rPr>
        <w:t>，以便及早发现和进餐，或饮用糖水等。</w:t>
      </w:r>
    </w:p>
    <w:p w14:paraId="47D970A2" w14:textId="77777777" w:rsidR="00744832" w:rsidRPr="00C1374E" w:rsidRDefault="00744832" w:rsidP="00A76C28">
      <w:pPr>
        <w:spacing w:after="0" w:line="440" w:lineRule="exact"/>
        <w:rPr>
          <w:rFonts w:ascii="宋体" w:hAnsi="宋体"/>
          <w:szCs w:val="24"/>
        </w:rPr>
      </w:pPr>
      <w:r w:rsidRPr="00D45B9F">
        <w:rPr>
          <w:rFonts w:ascii="宋体" w:hAnsi="宋体" w:hint="eastAsia"/>
          <w:szCs w:val="24"/>
        </w:rPr>
        <w:t>抢救措施：</w:t>
      </w:r>
      <w:r w:rsidRPr="00D45B9F">
        <w:rPr>
          <w:rFonts w:ascii="宋体" w:hAnsi="宋体" w:hint="eastAsia"/>
          <w:b/>
          <w:bCs/>
          <w:color w:val="FF0000"/>
          <w:szCs w:val="24"/>
          <w:highlight w:val="yellow"/>
        </w:rPr>
        <w:t>严重者应立即静脉注射50%葡萄糖。</w:t>
      </w:r>
    </w:p>
    <w:p w14:paraId="7BC2D34F" w14:textId="77777777" w:rsidR="00744832" w:rsidRDefault="00744832" w:rsidP="00A76C28">
      <w:pPr>
        <w:numPr>
          <w:ilvl w:val="0"/>
          <w:numId w:val="168"/>
        </w:numPr>
        <w:spacing w:after="0" w:line="440" w:lineRule="exact"/>
        <w:rPr>
          <w:rFonts w:ascii="宋体" w:hAnsi="宋体"/>
          <w:szCs w:val="24"/>
        </w:rPr>
      </w:pPr>
      <w:r w:rsidRPr="00C1374E">
        <w:rPr>
          <w:rFonts w:ascii="宋体" w:hAnsi="宋体" w:hint="eastAsia"/>
          <w:b/>
          <w:bCs/>
          <w:color w:val="FF0000"/>
          <w:szCs w:val="24"/>
          <w:highlight w:val="yellow"/>
        </w:rPr>
        <w:t>过敏反应</w:t>
      </w:r>
      <w:r w:rsidRPr="00FD40B9">
        <w:rPr>
          <w:rFonts w:ascii="宋体" w:hAnsi="宋体" w:hint="eastAsia"/>
          <w:szCs w:val="24"/>
        </w:rPr>
        <w:t>：多见，一般较轻微。①动物胰岛素与人胰岛素结构差异；②制剂纯度较低。</w:t>
      </w:r>
    </w:p>
    <w:p w14:paraId="7C318371" w14:textId="77777777" w:rsidR="00744832" w:rsidRPr="00D45B9F" w:rsidRDefault="00744832" w:rsidP="00A76C28">
      <w:pPr>
        <w:spacing w:after="0" w:line="440" w:lineRule="exact"/>
        <w:rPr>
          <w:rFonts w:ascii="宋体" w:hAnsi="宋体"/>
          <w:b/>
          <w:bCs/>
          <w:color w:val="FF0000"/>
          <w:szCs w:val="24"/>
        </w:rPr>
      </w:pPr>
      <w:r w:rsidRPr="00D45B9F">
        <w:rPr>
          <w:rFonts w:ascii="宋体" w:hAnsi="宋体" w:hint="eastAsia"/>
          <w:b/>
          <w:bCs/>
          <w:color w:val="FF0000"/>
          <w:szCs w:val="24"/>
        </w:rPr>
        <w:t>皮肤反应&gt;&gt;血管神经性水肿&gt;&gt;过敏性休克</w:t>
      </w:r>
    </w:p>
    <w:p w14:paraId="128C8F19" w14:textId="77777777" w:rsidR="00744832" w:rsidRPr="00FD40B9" w:rsidRDefault="00744832" w:rsidP="00A76C28">
      <w:pPr>
        <w:numPr>
          <w:ilvl w:val="0"/>
          <w:numId w:val="168"/>
        </w:numPr>
        <w:spacing w:after="0" w:line="440" w:lineRule="exact"/>
        <w:rPr>
          <w:rFonts w:ascii="宋体" w:hAnsi="宋体"/>
          <w:b/>
          <w:bCs/>
          <w:szCs w:val="24"/>
        </w:rPr>
      </w:pPr>
      <w:r w:rsidRPr="00D45B9F">
        <w:rPr>
          <w:rFonts w:ascii="宋体" w:hAnsi="宋体" w:hint="eastAsia"/>
          <w:b/>
          <w:bCs/>
          <w:color w:val="FF0000"/>
          <w:szCs w:val="24"/>
          <w:highlight w:val="yellow"/>
        </w:rPr>
        <w:t>胰岛素抵抗</w:t>
      </w:r>
      <w:r w:rsidRPr="00FD40B9">
        <w:rPr>
          <w:rFonts w:ascii="宋体" w:hAnsi="宋体" w:hint="eastAsia"/>
          <w:b/>
          <w:bCs/>
          <w:szCs w:val="24"/>
        </w:rPr>
        <w:t>：</w:t>
      </w:r>
    </w:p>
    <w:p w14:paraId="355A6E1A" w14:textId="77777777" w:rsidR="00744832" w:rsidRDefault="00744832" w:rsidP="00A76C28">
      <w:pPr>
        <w:numPr>
          <w:ilvl w:val="0"/>
          <w:numId w:val="169"/>
        </w:numPr>
        <w:spacing w:after="0" w:line="440" w:lineRule="exact"/>
        <w:ind w:firstLine="420"/>
        <w:rPr>
          <w:rFonts w:ascii="宋体" w:hAnsi="宋体"/>
          <w:szCs w:val="24"/>
        </w:rPr>
      </w:pPr>
      <w:r w:rsidRPr="00FD40B9">
        <w:rPr>
          <w:rFonts w:ascii="宋体" w:hAnsi="宋体" w:hint="eastAsia"/>
          <w:szCs w:val="24"/>
        </w:rPr>
        <w:t>急性抵抗：</w:t>
      </w:r>
      <w:r w:rsidRPr="00400451">
        <w:rPr>
          <w:rFonts w:ascii="宋体" w:hAnsi="宋体" w:hint="eastAsia"/>
          <w:b/>
          <w:bCs/>
          <w:color w:val="FF0000"/>
          <w:szCs w:val="24"/>
        </w:rPr>
        <w:t>感染、创伤、手术等应激因素</w:t>
      </w:r>
      <w:r w:rsidRPr="00FD40B9">
        <w:rPr>
          <w:rFonts w:ascii="宋体" w:hAnsi="宋体" w:hint="eastAsia"/>
          <w:szCs w:val="24"/>
        </w:rPr>
        <w:t>导致</w:t>
      </w:r>
      <w:r w:rsidRPr="00400451">
        <w:rPr>
          <w:rFonts w:ascii="宋体" w:hAnsi="宋体" w:hint="eastAsia"/>
          <w:b/>
          <w:bCs/>
          <w:color w:val="FF0000"/>
          <w:szCs w:val="24"/>
        </w:rPr>
        <w:t>血中拮抗胰岛素的物质增多</w:t>
      </w:r>
      <w:r>
        <w:rPr>
          <w:rFonts w:ascii="宋体" w:hAnsi="宋体" w:hint="eastAsia"/>
          <w:szCs w:val="24"/>
        </w:rPr>
        <w:t>（糖皮质激素、肾上腺素、胰高血糖素、生长激素等）</w:t>
      </w:r>
      <w:r w:rsidRPr="00FD40B9">
        <w:rPr>
          <w:rFonts w:ascii="宋体" w:hAnsi="宋体" w:hint="eastAsia"/>
          <w:szCs w:val="24"/>
        </w:rPr>
        <w:t>、pH降低、血中有大量脂肪酸和酮体时，胰岛素作用锐减</w:t>
      </w:r>
      <w:r>
        <w:rPr>
          <w:rFonts w:ascii="宋体" w:hAnsi="宋体" w:hint="eastAsia"/>
          <w:szCs w:val="24"/>
        </w:rPr>
        <w:t>。</w:t>
      </w:r>
    </w:p>
    <w:p w14:paraId="693EA1E0" w14:textId="77777777" w:rsidR="00744832" w:rsidRPr="00FD40B9" w:rsidRDefault="00744832" w:rsidP="00A76C28">
      <w:pPr>
        <w:spacing w:after="0" w:line="440" w:lineRule="exact"/>
        <w:rPr>
          <w:rFonts w:ascii="宋体" w:hAnsi="宋体"/>
          <w:szCs w:val="24"/>
        </w:rPr>
      </w:pPr>
      <w:r>
        <w:rPr>
          <w:rFonts w:ascii="宋体" w:hAnsi="宋体" w:hint="eastAsia"/>
          <w:szCs w:val="24"/>
        </w:rPr>
        <w:t>治疗：</w:t>
      </w:r>
      <w:r w:rsidRPr="00FD40B9">
        <w:rPr>
          <w:rFonts w:ascii="宋体" w:hAnsi="宋体" w:hint="eastAsia"/>
          <w:szCs w:val="24"/>
        </w:rPr>
        <w:t>一般正确处理诱因，</w:t>
      </w:r>
      <w:r>
        <w:rPr>
          <w:rFonts w:ascii="宋体" w:hAnsi="宋体" w:hint="eastAsia"/>
          <w:szCs w:val="24"/>
        </w:rPr>
        <w:t>暂时</w:t>
      </w:r>
      <w:r w:rsidRPr="00FD40B9">
        <w:rPr>
          <w:rFonts w:ascii="宋体" w:hAnsi="宋体" w:hint="eastAsia"/>
          <w:szCs w:val="24"/>
        </w:rPr>
        <w:t>加大胰岛素剂量可取得良好疗效。</w:t>
      </w:r>
    </w:p>
    <w:p w14:paraId="22D504B0" w14:textId="77777777" w:rsidR="00744832" w:rsidRDefault="00744832" w:rsidP="00A76C28">
      <w:pPr>
        <w:numPr>
          <w:ilvl w:val="0"/>
          <w:numId w:val="169"/>
        </w:numPr>
        <w:spacing w:after="0" w:line="440" w:lineRule="exact"/>
        <w:ind w:firstLine="420"/>
        <w:rPr>
          <w:rFonts w:ascii="宋体" w:hAnsi="宋体"/>
          <w:szCs w:val="24"/>
        </w:rPr>
      </w:pPr>
      <w:r w:rsidRPr="00FD40B9">
        <w:rPr>
          <w:rFonts w:ascii="宋体" w:hAnsi="宋体" w:hint="eastAsia"/>
          <w:szCs w:val="24"/>
        </w:rPr>
        <w:t>慢性抵抗：</w:t>
      </w:r>
      <w:r w:rsidRPr="00400451">
        <w:rPr>
          <w:rFonts w:ascii="宋体" w:hAnsi="宋体" w:hint="eastAsia"/>
          <w:szCs w:val="24"/>
        </w:rPr>
        <w:t>表现：Insulin&gt;200IU/d且无并发症者</w:t>
      </w:r>
      <w:r>
        <w:rPr>
          <w:rFonts w:ascii="宋体" w:hAnsi="宋体" w:hint="eastAsia"/>
          <w:szCs w:val="24"/>
        </w:rPr>
        <w:t>；</w:t>
      </w:r>
    </w:p>
    <w:p w14:paraId="6121A682" w14:textId="77777777" w:rsidR="00744832" w:rsidRPr="00FD40B9" w:rsidRDefault="00744832" w:rsidP="00A76C28">
      <w:pPr>
        <w:spacing w:after="0" w:line="440" w:lineRule="exact"/>
        <w:ind w:left="420"/>
        <w:rPr>
          <w:rFonts w:ascii="宋体" w:hAnsi="宋体"/>
          <w:szCs w:val="24"/>
        </w:rPr>
      </w:pPr>
      <w:r w:rsidRPr="00FD40B9">
        <w:rPr>
          <w:rFonts w:ascii="宋体" w:hAnsi="宋体" w:hint="eastAsia"/>
          <w:szCs w:val="24"/>
        </w:rPr>
        <w:t>原因复杂，分为：</w:t>
      </w:r>
    </w:p>
    <w:p w14:paraId="62FDA982" w14:textId="77777777" w:rsidR="00744832" w:rsidRPr="00FD40B9" w:rsidRDefault="00744832" w:rsidP="00A76C28">
      <w:pPr>
        <w:numPr>
          <w:ilvl w:val="1"/>
          <w:numId w:val="169"/>
        </w:numPr>
        <w:tabs>
          <w:tab w:val="left" w:pos="840"/>
        </w:tabs>
        <w:spacing w:after="0" w:line="440" w:lineRule="exact"/>
        <w:rPr>
          <w:rFonts w:ascii="宋体" w:hAnsi="宋体"/>
          <w:szCs w:val="24"/>
        </w:rPr>
      </w:pPr>
      <w:r w:rsidRPr="00FD40B9">
        <w:rPr>
          <w:rFonts w:ascii="宋体" w:hAnsi="宋体" w:hint="eastAsia"/>
          <w:szCs w:val="24"/>
        </w:rPr>
        <w:t>受体前异常：胰岛素抗体。</w:t>
      </w:r>
    </w:p>
    <w:p w14:paraId="385CC9BA" w14:textId="77777777" w:rsidR="00744832" w:rsidRPr="00FD40B9" w:rsidRDefault="00744832" w:rsidP="00A76C28">
      <w:pPr>
        <w:numPr>
          <w:ilvl w:val="1"/>
          <w:numId w:val="169"/>
        </w:numPr>
        <w:tabs>
          <w:tab w:val="left" w:pos="840"/>
        </w:tabs>
        <w:spacing w:after="0" w:line="440" w:lineRule="exact"/>
        <w:rPr>
          <w:rFonts w:ascii="宋体" w:hAnsi="宋体"/>
          <w:szCs w:val="24"/>
        </w:rPr>
      </w:pPr>
      <w:r w:rsidRPr="00FD40B9">
        <w:rPr>
          <w:rFonts w:ascii="宋体" w:hAnsi="宋体" w:hint="eastAsia"/>
          <w:szCs w:val="24"/>
        </w:rPr>
        <w:lastRenderedPageBreak/>
        <w:t>受体水平变化：高胰岛素血症、老年、肥胖、肢端肥大症、尿毒症时靶细胞胰岛素受体减少，酸中毒时受体与胰岛素亲和力降低。</w:t>
      </w:r>
    </w:p>
    <w:p w14:paraId="5AB3B4D1" w14:textId="77777777" w:rsidR="00744832" w:rsidRPr="00FD40B9" w:rsidRDefault="00744832" w:rsidP="00A76C28">
      <w:pPr>
        <w:numPr>
          <w:ilvl w:val="1"/>
          <w:numId w:val="169"/>
        </w:numPr>
        <w:tabs>
          <w:tab w:val="left" w:pos="840"/>
        </w:tabs>
        <w:spacing w:after="0" w:line="440" w:lineRule="exact"/>
        <w:rPr>
          <w:rFonts w:ascii="宋体" w:hAnsi="宋体"/>
          <w:szCs w:val="24"/>
        </w:rPr>
      </w:pPr>
      <w:r w:rsidRPr="00FD40B9">
        <w:rPr>
          <w:rFonts w:ascii="宋体" w:hAnsi="宋体" w:hint="eastAsia"/>
          <w:szCs w:val="24"/>
        </w:rPr>
        <w:t>受体后失常：靶细胞膜上葡萄糖转运系统及某些酶系统失常均可妨碍胰岛素正常作用。</w:t>
      </w:r>
    </w:p>
    <w:p w14:paraId="3B2CA45F" w14:textId="77777777" w:rsidR="00744832" w:rsidRDefault="00744832" w:rsidP="00A76C28">
      <w:pPr>
        <w:spacing w:after="0" w:line="440" w:lineRule="exact"/>
        <w:rPr>
          <w:rFonts w:ascii="宋体" w:hAnsi="宋体"/>
          <w:b/>
          <w:bCs/>
          <w:szCs w:val="24"/>
        </w:rPr>
      </w:pPr>
      <w:r w:rsidRPr="00FD40B9">
        <w:rPr>
          <w:rFonts w:ascii="宋体" w:hAnsi="宋体" w:hint="eastAsia"/>
          <w:szCs w:val="24"/>
        </w:rPr>
        <w:t>脂肪萎缩：见于注射部位。</w:t>
      </w:r>
    </w:p>
    <w:p w14:paraId="3AAAA050" w14:textId="77777777" w:rsidR="009A49D0" w:rsidRPr="009A49D0" w:rsidRDefault="00744832" w:rsidP="00A76C28">
      <w:pPr>
        <w:numPr>
          <w:ilvl w:val="0"/>
          <w:numId w:val="167"/>
        </w:numPr>
        <w:spacing w:after="0" w:line="440" w:lineRule="exact"/>
        <w:rPr>
          <w:rFonts w:ascii="宋体" w:hAnsi="宋体"/>
          <w:b/>
          <w:bCs/>
          <w:szCs w:val="24"/>
        </w:rPr>
      </w:pPr>
      <w:r w:rsidRPr="00744832">
        <w:rPr>
          <w:rFonts w:ascii="宋体" w:hAnsi="宋体" w:hint="eastAsia"/>
          <w:b/>
          <w:bCs/>
          <w:szCs w:val="24"/>
        </w:rPr>
        <w:t>制剂及特点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1896"/>
        <w:gridCol w:w="696"/>
        <w:gridCol w:w="1356"/>
        <w:gridCol w:w="1416"/>
      </w:tblGrid>
      <w:tr w:rsidR="00744832" w:rsidRPr="00E450AF" w14:paraId="5CCC3656" w14:textId="77777777" w:rsidTr="00E450AF">
        <w:trPr>
          <w:jc w:val="center"/>
        </w:trPr>
        <w:tc>
          <w:tcPr>
            <w:tcW w:w="0" w:type="auto"/>
            <w:shd w:val="clear" w:color="auto" w:fill="auto"/>
          </w:tcPr>
          <w:p w14:paraId="3ED4E1B2" w14:textId="77777777" w:rsidR="00744832" w:rsidRPr="00E450AF" w:rsidRDefault="00744832" w:rsidP="00A76C28">
            <w:pPr>
              <w:spacing w:after="0" w:line="440" w:lineRule="exact"/>
              <w:rPr>
                <w:rFonts w:ascii="宋体" w:hAnsi="宋体"/>
                <w:szCs w:val="24"/>
              </w:rPr>
            </w:pPr>
            <w:r w:rsidRPr="00E450AF">
              <w:rPr>
                <w:rFonts w:ascii="宋体" w:hAnsi="宋体" w:hint="eastAsia"/>
                <w:szCs w:val="24"/>
              </w:rPr>
              <w:t>分类</w:t>
            </w:r>
          </w:p>
        </w:tc>
        <w:tc>
          <w:tcPr>
            <w:tcW w:w="0" w:type="auto"/>
            <w:shd w:val="clear" w:color="auto" w:fill="auto"/>
          </w:tcPr>
          <w:p w14:paraId="07E35231" w14:textId="77777777" w:rsidR="00744832" w:rsidRPr="00E450AF" w:rsidRDefault="00744832" w:rsidP="00A76C28">
            <w:pPr>
              <w:spacing w:after="0" w:line="440" w:lineRule="exact"/>
              <w:rPr>
                <w:rFonts w:ascii="宋体" w:hAnsi="宋体"/>
                <w:szCs w:val="24"/>
              </w:rPr>
            </w:pPr>
            <w:r w:rsidRPr="00E450AF">
              <w:rPr>
                <w:rFonts w:ascii="宋体" w:hAnsi="宋体" w:hint="eastAsia"/>
                <w:szCs w:val="24"/>
              </w:rPr>
              <w:t>药名</w:t>
            </w:r>
          </w:p>
        </w:tc>
        <w:tc>
          <w:tcPr>
            <w:tcW w:w="0" w:type="auto"/>
            <w:shd w:val="clear" w:color="auto" w:fill="auto"/>
          </w:tcPr>
          <w:p w14:paraId="36D4E430" w14:textId="77777777" w:rsidR="00744832" w:rsidRPr="00E450AF" w:rsidRDefault="00744832" w:rsidP="00A76C28">
            <w:pPr>
              <w:spacing w:after="0" w:line="440" w:lineRule="exact"/>
              <w:rPr>
                <w:rFonts w:ascii="宋体" w:hAnsi="宋体"/>
                <w:szCs w:val="24"/>
              </w:rPr>
            </w:pPr>
            <w:r w:rsidRPr="00E450AF">
              <w:rPr>
                <w:rFonts w:ascii="宋体" w:hAnsi="宋体" w:hint="eastAsia"/>
                <w:szCs w:val="24"/>
              </w:rPr>
              <w:t>起效</w:t>
            </w:r>
          </w:p>
        </w:tc>
        <w:tc>
          <w:tcPr>
            <w:tcW w:w="0" w:type="auto"/>
            <w:shd w:val="clear" w:color="auto" w:fill="auto"/>
          </w:tcPr>
          <w:p w14:paraId="2042DCBB" w14:textId="77777777" w:rsidR="00744832" w:rsidRPr="00E450AF" w:rsidRDefault="00744832" w:rsidP="00A76C28">
            <w:pPr>
              <w:spacing w:after="0" w:line="440" w:lineRule="exact"/>
              <w:rPr>
                <w:rFonts w:ascii="宋体" w:hAnsi="宋体"/>
                <w:szCs w:val="24"/>
              </w:rPr>
            </w:pPr>
            <w:r w:rsidRPr="00E450AF">
              <w:rPr>
                <w:rFonts w:ascii="宋体" w:hAnsi="宋体" w:hint="eastAsia"/>
                <w:szCs w:val="24"/>
              </w:rPr>
              <w:t>用药频次</w:t>
            </w:r>
          </w:p>
        </w:tc>
        <w:tc>
          <w:tcPr>
            <w:tcW w:w="0" w:type="auto"/>
            <w:shd w:val="clear" w:color="auto" w:fill="auto"/>
          </w:tcPr>
          <w:p w14:paraId="401ABCDD" w14:textId="77777777" w:rsidR="00744832" w:rsidRPr="00E450AF" w:rsidRDefault="00744832" w:rsidP="00A76C28">
            <w:pPr>
              <w:spacing w:after="0" w:line="440" w:lineRule="exact"/>
              <w:rPr>
                <w:rFonts w:ascii="宋体" w:hAnsi="宋体"/>
                <w:szCs w:val="24"/>
              </w:rPr>
            </w:pPr>
            <w:r w:rsidRPr="00E450AF">
              <w:rPr>
                <w:rFonts w:ascii="宋体" w:hAnsi="宋体" w:hint="eastAsia"/>
                <w:szCs w:val="24"/>
              </w:rPr>
              <w:t>适应症</w:t>
            </w:r>
          </w:p>
        </w:tc>
      </w:tr>
      <w:tr w:rsidR="00744832" w:rsidRPr="00E450AF" w14:paraId="20D5A9F5" w14:textId="77777777" w:rsidTr="00E450AF">
        <w:trPr>
          <w:jc w:val="center"/>
        </w:trPr>
        <w:tc>
          <w:tcPr>
            <w:tcW w:w="0" w:type="auto"/>
            <w:shd w:val="clear" w:color="auto" w:fill="auto"/>
          </w:tcPr>
          <w:p w14:paraId="214D6918" w14:textId="77777777" w:rsidR="00744832" w:rsidRPr="00E450AF" w:rsidRDefault="00744832" w:rsidP="00A76C28">
            <w:pPr>
              <w:spacing w:after="0" w:line="440" w:lineRule="exact"/>
              <w:rPr>
                <w:rFonts w:ascii="宋体" w:hAnsi="宋体"/>
                <w:szCs w:val="24"/>
              </w:rPr>
            </w:pPr>
            <w:r w:rsidRPr="00E450AF">
              <w:rPr>
                <w:rFonts w:ascii="宋体" w:hAnsi="宋体" w:hint="eastAsia"/>
                <w:szCs w:val="24"/>
              </w:rPr>
              <w:t>短效</w:t>
            </w:r>
          </w:p>
        </w:tc>
        <w:tc>
          <w:tcPr>
            <w:tcW w:w="0" w:type="auto"/>
            <w:shd w:val="clear" w:color="auto" w:fill="auto"/>
          </w:tcPr>
          <w:p w14:paraId="31C58E1E" w14:textId="77777777" w:rsidR="00744832" w:rsidRPr="00E450AF" w:rsidRDefault="00744832" w:rsidP="00A76C28">
            <w:pPr>
              <w:spacing w:after="0" w:line="440" w:lineRule="exact"/>
              <w:rPr>
                <w:rFonts w:ascii="宋体" w:hAnsi="宋体"/>
                <w:szCs w:val="24"/>
              </w:rPr>
            </w:pPr>
            <w:r w:rsidRPr="00E450AF">
              <w:rPr>
                <w:rFonts w:ascii="宋体" w:hAnsi="宋体" w:hint="eastAsia"/>
                <w:szCs w:val="24"/>
              </w:rPr>
              <w:t>普通胰岛素</w:t>
            </w:r>
          </w:p>
        </w:tc>
        <w:tc>
          <w:tcPr>
            <w:tcW w:w="0" w:type="auto"/>
            <w:shd w:val="clear" w:color="auto" w:fill="auto"/>
          </w:tcPr>
          <w:p w14:paraId="02E9EAEC" w14:textId="77777777" w:rsidR="00744832" w:rsidRPr="00E450AF" w:rsidRDefault="00744832" w:rsidP="00A76C28">
            <w:pPr>
              <w:spacing w:after="0" w:line="440" w:lineRule="exact"/>
              <w:rPr>
                <w:rFonts w:ascii="宋体" w:hAnsi="宋体"/>
                <w:szCs w:val="24"/>
              </w:rPr>
            </w:pPr>
            <w:r w:rsidRPr="00E450AF">
              <w:rPr>
                <w:rFonts w:ascii="宋体" w:hAnsi="宋体" w:hint="eastAsia"/>
                <w:szCs w:val="24"/>
              </w:rPr>
              <w:t>快</w:t>
            </w:r>
          </w:p>
        </w:tc>
        <w:tc>
          <w:tcPr>
            <w:tcW w:w="0" w:type="auto"/>
            <w:shd w:val="clear" w:color="auto" w:fill="auto"/>
          </w:tcPr>
          <w:p w14:paraId="62E600ED" w14:textId="77777777" w:rsidR="00744832" w:rsidRPr="00E450AF" w:rsidRDefault="00744832" w:rsidP="00A76C28">
            <w:pPr>
              <w:spacing w:after="0" w:line="440" w:lineRule="exact"/>
              <w:rPr>
                <w:rFonts w:ascii="宋体" w:hAnsi="宋体"/>
                <w:szCs w:val="24"/>
              </w:rPr>
            </w:pPr>
            <w:r w:rsidRPr="00E450AF">
              <w:rPr>
                <w:rFonts w:ascii="宋体" w:hAnsi="宋体" w:hint="eastAsia"/>
                <w:szCs w:val="24"/>
              </w:rPr>
              <w:t>3～4次/日</w:t>
            </w:r>
          </w:p>
        </w:tc>
        <w:tc>
          <w:tcPr>
            <w:tcW w:w="0" w:type="auto"/>
            <w:shd w:val="clear" w:color="auto" w:fill="auto"/>
          </w:tcPr>
          <w:p w14:paraId="2CBE6FD9" w14:textId="77777777" w:rsidR="00744832" w:rsidRPr="00E450AF" w:rsidRDefault="00744832" w:rsidP="00A76C28">
            <w:pPr>
              <w:spacing w:after="0" w:line="440" w:lineRule="exact"/>
              <w:rPr>
                <w:rFonts w:ascii="宋体" w:hAnsi="宋体"/>
                <w:szCs w:val="24"/>
              </w:rPr>
            </w:pPr>
            <w:r w:rsidRPr="00E450AF">
              <w:rPr>
                <w:rFonts w:ascii="宋体" w:hAnsi="宋体" w:hint="eastAsia"/>
                <w:szCs w:val="24"/>
              </w:rPr>
              <w:t>重症抢救</w:t>
            </w:r>
          </w:p>
        </w:tc>
      </w:tr>
      <w:tr w:rsidR="00744832" w:rsidRPr="00E450AF" w14:paraId="48563C06" w14:textId="77777777" w:rsidTr="00E450AF">
        <w:trPr>
          <w:jc w:val="center"/>
        </w:trPr>
        <w:tc>
          <w:tcPr>
            <w:tcW w:w="0" w:type="auto"/>
            <w:vMerge w:val="restart"/>
            <w:shd w:val="clear" w:color="auto" w:fill="auto"/>
          </w:tcPr>
          <w:p w14:paraId="3FE5D27A" w14:textId="77777777" w:rsidR="00744832" w:rsidRPr="00E450AF" w:rsidRDefault="00744832" w:rsidP="00A76C28">
            <w:pPr>
              <w:spacing w:after="0" w:line="440" w:lineRule="exact"/>
              <w:rPr>
                <w:rFonts w:ascii="宋体" w:hAnsi="宋体"/>
                <w:szCs w:val="24"/>
              </w:rPr>
            </w:pPr>
            <w:r w:rsidRPr="00E450AF">
              <w:rPr>
                <w:rFonts w:ascii="宋体" w:hAnsi="宋体" w:hint="eastAsia"/>
                <w:szCs w:val="24"/>
              </w:rPr>
              <w:t>中效</w:t>
            </w:r>
          </w:p>
        </w:tc>
        <w:tc>
          <w:tcPr>
            <w:tcW w:w="0" w:type="auto"/>
            <w:shd w:val="clear" w:color="auto" w:fill="auto"/>
          </w:tcPr>
          <w:p w14:paraId="6EC86E2E" w14:textId="77777777" w:rsidR="00744832" w:rsidRPr="00E450AF" w:rsidRDefault="00744832" w:rsidP="00A76C28">
            <w:pPr>
              <w:spacing w:after="0" w:line="440" w:lineRule="exact"/>
              <w:rPr>
                <w:rFonts w:ascii="宋体" w:hAnsi="宋体"/>
                <w:szCs w:val="24"/>
              </w:rPr>
            </w:pPr>
            <w:r w:rsidRPr="00E450AF">
              <w:rPr>
                <w:rFonts w:ascii="宋体" w:hAnsi="宋体" w:hint="eastAsia"/>
                <w:szCs w:val="24"/>
              </w:rPr>
              <w:t>低精蛋白胰岛素</w:t>
            </w:r>
          </w:p>
        </w:tc>
        <w:tc>
          <w:tcPr>
            <w:tcW w:w="0" w:type="auto"/>
            <w:shd w:val="clear" w:color="auto" w:fill="auto"/>
          </w:tcPr>
          <w:p w14:paraId="1A37CF14" w14:textId="77777777" w:rsidR="00744832" w:rsidRPr="00E450AF" w:rsidRDefault="00744832" w:rsidP="00A76C28">
            <w:pPr>
              <w:spacing w:after="0" w:line="440" w:lineRule="exact"/>
              <w:rPr>
                <w:rFonts w:ascii="宋体" w:hAnsi="宋体"/>
                <w:szCs w:val="24"/>
              </w:rPr>
            </w:pPr>
          </w:p>
        </w:tc>
        <w:tc>
          <w:tcPr>
            <w:tcW w:w="0" w:type="auto"/>
            <w:shd w:val="clear" w:color="auto" w:fill="auto"/>
          </w:tcPr>
          <w:p w14:paraId="6A0FE930" w14:textId="77777777" w:rsidR="00744832" w:rsidRPr="00E450AF" w:rsidRDefault="00744832" w:rsidP="00A76C28">
            <w:pPr>
              <w:spacing w:after="0" w:line="440" w:lineRule="exact"/>
              <w:rPr>
                <w:rFonts w:ascii="宋体" w:hAnsi="宋体"/>
                <w:szCs w:val="24"/>
              </w:rPr>
            </w:pPr>
          </w:p>
        </w:tc>
        <w:tc>
          <w:tcPr>
            <w:tcW w:w="0" w:type="auto"/>
            <w:shd w:val="clear" w:color="auto" w:fill="auto"/>
          </w:tcPr>
          <w:p w14:paraId="7F71B5BE" w14:textId="77777777" w:rsidR="00744832" w:rsidRPr="00E450AF" w:rsidRDefault="00744832" w:rsidP="00A76C28">
            <w:pPr>
              <w:spacing w:after="0" w:line="440" w:lineRule="exact"/>
              <w:rPr>
                <w:rFonts w:ascii="宋体" w:hAnsi="宋体"/>
                <w:szCs w:val="24"/>
              </w:rPr>
            </w:pPr>
            <w:r w:rsidRPr="00E450AF">
              <w:rPr>
                <w:rFonts w:ascii="宋体" w:hAnsi="宋体" w:hint="eastAsia"/>
                <w:szCs w:val="24"/>
              </w:rPr>
              <w:t>血糖波动大</w:t>
            </w:r>
          </w:p>
        </w:tc>
      </w:tr>
      <w:tr w:rsidR="00744832" w:rsidRPr="00E450AF" w14:paraId="16081E87" w14:textId="77777777" w:rsidTr="00E450AF">
        <w:trPr>
          <w:jc w:val="center"/>
        </w:trPr>
        <w:tc>
          <w:tcPr>
            <w:tcW w:w="0" w:type="auto"/>
            <w:vMerge/>
            <w:shd w:val="clear" w:color="auto" w:fill="auto"/>
          </w:tcPr>
          <w:p w14:paraId="2F4991B7" w14:textId="77777777" w:rsidR="00744832" w:rsidRPr="00E450AF" w:rsidRDefault="00744832" w:rsidP="00A76C28">
            <w:pPr>
              <w:spacing w:after="0" w:line="440" w:lineRule="exact"/>
              <w:rPr>
                <w:rFonts w:ascii="宋体" w:hAnsi="宋体"/>
                <w:szCs w:val="24"/>
              </w:rPr>
            </w:pPr>
          </w:p>
        </w:tc>
        <w:tc>
          <w:tcPr>
            <w:tcW w:w="0" w:type="auto"/>
            <w:shd w:val="clear" w:color="auto" w:fill="auto"/>
          </w:tcPr>
          <w:p w14:paraId="3467E3A9" w14:textId="77777777" w:rsidR="00744832" w:rsidRPr="00E450AF" w:rsidRDefault="00744832" w:rsidP="00A76C28">
            <w:pPr>
              <w:spacing w:after="0" w:line="440" w:lineRule="exact"/>
              <w:rPr>
                <w:rFonts w:ascii="宋体" w:hAnsi="宋体"/>
                <w:szCs w:val="24"/>
              </w:rPr>
            </w:pPr>
            <w:r w:rsidRPr="00E450AF">
              <w:rPr>
                <w:rFonts w:ascii="宋体" w:hAnsi="宋体" w:hint="eastAsia"/>
                <w:szCs w:val="24"/>
              </w:rPr>
              <w:t>珠蛋白锌胰岛素</w:t>
            </w:r>
          </w:p>
        </w:tc>
        <w:tc>
          <w:tcPr>
            <w:tcW w:w="0" w:type="auto"/>
            <w:shd w:val="clear" w:color="auto" w:fill="auto"/>
          </w:tcPr>
          <w:p w14:paraId="10959D7E" w14:textId="77777777" w:rsidR="00744832" w:rsidRPr="00E450AF" w:rsidRDefault="00744832" w:rsidP="00A76C28">
            <w:pPr>
              <w:spacing w:after="0" w:line="440" w:lineRule="exact"/>
              <w:rPr>
                <w:rFonts w:ascii="宋体" w:hAnsi="宋体"/>
                <w:szCs w:val="24"/>
              </w:rPr>
            </w:pPr>
            <w:r w:rsidRPr="00E450AF">
              <w:rPr>
                <w:rFonts w:ascii="宋体" w:hAnsi="宋体" w:hint="eastAsia"/>
                <w:szCs w:val="24"/>
              </w:rPr>
              <w:t>较慢</w:t>
            </w:r>
          </w:p>
        </w:tc>
        <w:tc>
          <w:tcPr>
            <w:tcW w:w="0" w:type="auto"/>
            <w:shd w:val="clear" w:color="auto" w:fill="auto"/>
          </w:tcPr>
          <w:p w14:paraId="56C7AF1B" w14:textId="77777777" w:rsidR="00744832" w:rsidRPr="00E450AF" w:rsidRDefault="00744832" w:rsidP="00A76C28">
            <w:pPr>
              <w:spacing w:after="0" w:line="440" w:lineRule="exact"/>
              <w:rPr>
                <w:rFonts w:ascii="宋体" w:hAnsi="宋体"/>
                <w:szCs w:val="24"/>
              </w:rPr>
            </w:pPr>
            <w:r w:rsidRPr="00E450AF">
              <w:rPr>
                <w:rFonts w:ascii="宋体" w:hAnsi="宋体" w:hint="eastAsia"/>
                <w:szCs w:val="24"/>
              </w:rPr>
              <w:t>1～2次/日</w:t>
            </w:r>
          </w:p>
        </w:tc>
        <w:tc>
          <w:tcPr>
            <w:tcW w:w="0" w:type="auto"/>
            <w:shd w:val="clear" w:color="auto" w:fill="auto"/>
          </w:tcPr>
          <w:p w14:paraId="459591D3" w14:textId="77777777" w:rsidR="00744832" w:rsidRPr="00E450AF" w:rsidRDefault="00744832" w:rsidP="00A76C28">
            <w:pPr>
              <w:spacing w:after="0" w:line="440" w:lineRule="exact"/>
              <w:rPr>
                <w:rFonts w:ascii="宋体" w:hAnsi="宋体"/>
                <w:szCs w:val="24"/>
              </w:rPr>
            </w:pPr>
            <w:r w:rsidRPr="00E450AF">
              <w:rPr>
                <w:rFonts w:ascii="宋体" w:hAnsi="宋体" w:hint="eastAsia"/>
                <w:szCs w:val="24"/>
              </w:rPr>
              <w:t>不易控制</w:t>
            </w:r>
          </w:p>
        </w:tc>
      </w:tr>
      <w:tr w:rsidR="00744832" w:rsidRPr="00E450AF" w14:paraId="1D014330" w14:textId="77777777" w:rsidTr="00E450AF">
        <w:trPr>
          <w:jc w:val="center"/>
        </w:trPr>
        <w:tc>
          <w:tcPr>
            <w:tcW w:w="0" w:type="auto"/>
            <w:shd w:val="clear" w:color="auto" w:fill="auto"/>
          </w:tcPr>
          <w:p w14:paraId="5087D079" w14:textId="77777777" w:rsidR="00744832" w:rsidRPr="00E450AF" w:rsidRDefault="00744832" w:rsidP="00A76C28">
            <w:pPr>
              <w:spacing w:after="0" w:line="440" w:lineRule="exact"/>
              <w:rPr>
                <w:rFonts w:ascii="宋体" w:hAnsi="宋体"/>
                <w:szCs w:val="24"/>
              </w:rPr>
            </w:pPr>
            <w:r w:rsidRPr="00E450AF">
              <w:rPr>
                <w:rFonts w:ascii="宋体" w:hAnsi="宋体" w:hint="eastAsia"/>
                <w:szCs w:val="24"/>
              </w:rPr>
              <w:t>长效</w:t>
            </w:r>
          </w:p>
        </w:tc>
        <w:tc>
          <w:tcPr>
            <w:tcW w:w="0" w:type="auto"/>
            <w:shd w:val="clear" w:color="auto" w:fill="auto"/>
          </w:tcPr>
          <w:p w14:paraId="05558AFA" w14:textId="77777777" w:rsidR="00744832" w:rsidRPr="00E450AF" w:rsidRDefault="00744832" w:rsidP="00A76C28">
            <w:pPr>
              <w:spacing w:after="0" w:line="440" w:lineRule="exact"/>
              <w:rPr>
                <w:rFonts w:ascii="宋体" w:hAnsi="宋体"/>
                <w:szCs w:val="24"/>
              </w:rPr>
            </w:pPr>
            <w:r w:rsidRPr="00E450AF">
              <w:rPr>
                <w:rFonts w:ascii="宋体" w:hAnsi="宋体" w:hint="eastAsia"/>
                <w:szCs w:val="24"/>
              </w:rPr>
              <w:t>精蛋白锌胰岛素</w:t>
            </w:r>
          </w:p>
        </w:tc>
        <w:tc>
          <w:tcPr>
            <w:tcW w:w="0" w:type="auto"/>
            <w:shd w:val="clear" w:color="auto" w:fill="auto"/>
          </w:tcPr>
          <w:p w14:paraId="3DC14434" w14:textId="77777777" w:rsidR="00744832" w:rsidRPr="00E450AF" w:rsidRDefault="00744832" w:rsidP="00A76C28">
            <w:pPr>
              <w:spacing w:after="0" w:line="440" w:lineRule="exact"/>
              <w:rPr>
                <w:rFonts w:ascii="宋体" w:hAnsi="宋体"/>
                <w:szCs w:val="24"/>
              </w:rPr>
            </w:pPr>
            <w:r w:rsidRPr="00E450AF">
              <w:rPr>
                <w:rFonts w:ascii="宋体" w:hAnsi="宋体" w:hint="eastAsia"/>
                <w:szCs w:val="24"/>
              </w:rPr>
              <w:t>慢</w:t>
            </w:r>
          </w:p>
        </w:tc>
        <w:tc>
          <w:tcPr>
            <w:tcW w:w="0" w:type="auto"/>
            <w:shd w:val="clear" w:color="auto" w:fill="auto"/>
          </w:tcPr>
          <w:p w14:paraId="3A625F40" w14:textId="77777777" w:rsidR="00744832" w:rsidRPr="00E450AF" w:rsidRDefault="00744832" w:rsidP="00A76C28">
            <w:pPr>
              <w:spacing w:after="0" w:line="440" w:lineRule="exact"/>
              <w:rPr>
                <w:rFonts w:ascii="宋体" w:hAnsi="宋体"/>
                <w:szCs w:val="24"/>
              </w:rPr>
            </w:pPr>
            <w:r w:rsidRPr="00E450AF">
              <w:rPr>
                <w:rFonts w:ascii="宋体" w:hAnsi="宋体" w:hint="eastAsia"/>
                <w:szCs w:val="24"/>
              </w:rPr>
              <w:t>1次/日</w:t>
            </w:r>
          </w:p>
        </w:tc>
        <w:tc>
          <w:tcPr>
            <w:tcW w:w="0" w:type="auto"/>
            <w:shd w:val="clear" w:color="auto" w:fill="auto"/>
          </w:tcPr>
          <w:p w14:paraId="6AECE45A" w14:textId="77777777" w:rsidR="00744832" w:rsidRPr="00E450AF" w:rsidRDefault="00744832" w:rsidP="00A76C28">
            <w:pPr>
              <w:spacing w:after="0" w:line="440" w:lineRule="exact"/>
              <w:rPr>
                <w:rFonts w:ascii="宋体" w:hAnsi="宋体"/>
                <w:szCs w:val="24"/>
              </w:rPr>
            </w:pPr>
            <w:r w:rsidRPr="00E450AF">
              <w:rPr>
                <w:rFonts w:ascii="宋体" w:hAnsi="宋体" w:hint="eastAsia"/>
                <w:szCs w:val="24"/>
              </w:rPr>
              <w:t>长期维持</w:t>
            </w:r>
          </w:p>
        </w:tc>
      </w:tr>
    </w:tbl>
    <w:p w14:paraId="547B50E4" w14:textId="77777777" w:rsidR="009A49D0" w:rsidRDefault="009A49D0" w:rsidP="00A76C28">
      <w:pPr>
        <w:spacing w:line="440" w:lineRule="exact"/>
      </w:pPr>
    </w:p>
    <w:p w14:paraId="19DB2D79" w14:textId="77777777" w:rsidR="009A49D0" w:rsidRPr="009A49D0" w:rsidRDefault="009A49D0" w:rsidP="00A76C28">
      <w:pPr>
        <w:spacing w:line="440" w:lineRule="exact"/>
        <w:jc w:val="center"/>
        <w:rPr>
          <w:b/>
          <w:bCs/>
        </w:rPr>
      </w:pPr>
      <w:r w:rsidRPr="009A49D0">
        <w:rPr>
          <w:rFonts w:hint="eastAsia"/>
          <w:b/>
          <w:bCs/>
        </w:rPr>
        <w:t>口服降血糖药</w:t>
      </w:r>
    </w:p>
    <w:p w14:paraId="086C2AFD" w14:textId="77777777" w:rsidR="00C54C67" w:rsidRDefault="00C54C67" w:rsidP="00A76C28">
      <w:pPr>
        <w:spacing w:line="440" w:lineRule="exact"/>
      </w:pPr>
      <w:r>
        <w:rPr>
          <w:rFonts w:ascii="MS Gothic" w:eastAsia="MS Gothic" w:hAnsi="MS Gothic" w:cs="MS Gothic" w:hint="eastAsia"/>
        </w:rPr>
        <w:t>➢</w:t>
      </w:r>
      <w:r>
        <w:rPr>
          <w:rFonts w:hint="eastAsia"/>
        </w:rPr>
        <w:t>促胰岛素分泌剂：磺酰脲类</w:t>
      </w:r>
    </w:p>
    <w:p w14:paraId="38B9EFF2" w14:textId="77777777" w:rsidR="00C54C67" w:rsidRDefault="00C54C67" w:rsidP="00A76C28">
      <w:pPr>
        <w:spacing w:line="440" w:lineRule="exact"/>
      </w:pPr>
      <w:r>
        <w:rPr>
          <w:rFonts w:ascii="MS Gothic" w:eastAsia="MS Gothic" w:hAnsi="MS Gothic" w:cs="MS Gothic" w:hint="eastAsia"/>
        </w:rPr>
        <w:t>➢</w:t>
      </w:r>
      <w:r>
        <w:rPr>
          <w:rFonts w:hint="eastAsia"/>
        </w:rPr>
        <w:t>影响葡萄糖的摄取利用：双胍类</w:t>
      </w:r>
    </w:p>
    <w:p w14:paraId="5036EE0E" w14:textId="77777777" w:rsidR="00C54C67" w:rsidRDefault="00C54C67" w:rsidP="00A76C28">
      <w:pPr>
        <w:spacing w:line="440" w:lineRule="exact"/>
      </w:pPr>
      <w:r>
        <w:rPr>
          <w:rFonts w:ascii="MS Gothic" w:eastAsia="MS Gothic" w:hAnsi="MS Gothic" w:cs="MS Gothic" w:hint="eastAsia"/>
        </w:rPr>
        <w:t>➢</w:t>
      </w:r>
      <w:r>
        <w:rPr>
          <w:rFonts w:hint="eastAsia"/>
        </w:rPr>
        <w:t>胰岛素增敏药：噻唑烷酮类</w:t>
      </w:r>
    </w:p>
    <w:p w14:paraId="66577270" w14:textId="77777777" w:rsidR="00C54C67" w:rsidRDefault="00C54C67" w:rsidP="00A76C28">
      <w:pPr>
        <w:spacing w:line="440" w:lineRule="exact"/>
      </w:pPr>
      <w:r>
        <w:rPr>
          <w:rFonts w:ascii="MS Gothic" w:eastAsia="MS Gothic" w:hAnsi="MS Gothic" w:cs="MS Gothic" w:hint="eastAsia"/>
        </w:rPr>
        <w:t>➢</w:t>
      </w:r>
      <w:r>
        <w:rPr>
          <w:rFonts w:hint="eastAsia"/>
        </w:rPr>
        <w:t>α</w:t>
      </w:r>
      <w:r>
        <w:t>-</w:t>
      </w:r>
      <w:r>
        <w:rPr>
          <w:rFonts w:hint="eastAsia"/>
        </w:rPr>
        <w:t>葡萄糖苷酶抑制剂（</w:t>
      </w:r>
      <w:r>
        <w:t>调节餐时血糖</w:t>
      </w:r>
      <w:r>
        <w:rPr>
          <w:rFonts w:hint="eastAsia"/>
        </w:rPr>
        <w:t>）</w:t>
      </w:r>
    </w:p>
    <w:p w14:paraId="43CE2D58" w14:textId="77777777" w:rsidR="00C54C67" w:rsidRDefault="00C54C67" w:rsidP="00A76C28">
      <w:pPr>
        <w:spacing w:line="440" w:lineRule="exact"/>
      </w:pPr>
      <w:r>
        <w:rPr>
          <w:rFonts w:ascii="MS Gothic" w:eastAsia="MS Gothic" w:hAnsi="MS Gothic" w:cs="MS Gothic" w:hint="eastAsia"/>
        </w:rPr>
        <w:t>➢</w:t>
      </w:r>
      <w:r>
        <w:rPr>
          <w:rFonts w:hint="eastAsia"/>
        </w:rPr>
        <w:t>促胰岛素分泌剂（</w:t>
      </w:r>
      <w:r>
        <w:t>调节餐时血糖</w:t>
      </w:r>
      <w:r>
        <w:rPr>
          <w:rFonts w:hint="eastAsia"/>
        </w:rPr>
        <w:t>）：格列奈类</w:t>
      </w:r>
    </w:p>
    <w:p w14:paraId="57AE7012" w14:textId="77777777" w:rsidR="009A49D0" w:rsidRDefault="00C54C67" w:rsidP="00A76C28">
      <w:pPr>
        <w:spacing w:line="440" w:lineRule="exact"/>
      </w:pPr>
      <w:r>
        <w:rPr>
          <w:rFonts w:ascii="MS Gothic" w:eastAsia="MS Gothic" w:hAnsi="MS Gothic" w:cs="MS Gothic" w:hint="eastAsia"/>
        </w:rPr>
        <w:t>➢</w:t>
      </w:r>
      <w:r>
        <w:rPr>
          <w:rFonts w:hint="eastAsia"/>
        </w:rPr>
        <w:t>钠</w:t>
      </w:r>
      <w:r>
        <w:t>-</w:t>
      </w:r>
      <w:r>
        <w:rPr>
          <w:rFonts w:hint="eastAsia"/>
        </w:rPr>
        <w:t>葡萄糖协同转运蛋白（</w:t>
      </w:r>
      <w:r>
        <w:t>SGLT2</w:t>
      </w:r>
      <w:r>
        <w:rPr>
          <w:rFonts w:hint="eastAsia"/>
        </w:rPr>
        <w:t>）抑制剂</w:t>
      </w:r>
    </w:p>
    <w:p w14:paraId="5A0E39FB" w14:textId="77777777" w:rsidR="00CC0CE0" w:rsidRPr="00CC0CE0" w:rsidRDefault="00CC0CE0" w:rsidP="00A76C28">
      <w:pPr>
        <w:spacing w:line="440" w:lineRule="exact"/>
        <w:rPr>
          <w:b/>
          <w:bCs/>
          <w:color w:val="FF0000"/>
        </w:rPr>
      </w:pPr>
      <w:r w:rsidRPr="00CC0CE0">
        <w:rPr>
          <w:rFonts w:hint="eastAsia"/>
          <w:b/>
          <w:bCs/>
          <w:color w:val="FF0000"/>
          <w:highlight w:val="yellow"/>
        </w:rPr>
        <w:t>糖、胍Ⅰ、Ⅱ型均可用</w:t>
      </w:r>
    </w:p>
    <w:p w14:paraId="6ED32B0C" w14:textId="77777777" w:rsidR="002D613C" w:rsidRDefault="002D613C" w:rsidP="00A76C28">
      <w:pPr>
        <w:pStyle w:val="a6"/>
        <w:spacing w:line="440" w:lineRule="exact"/>
      </w:pPr>
      <w:r>
        <w:rPr>
          <w:rFonts w:hint="eastAsia"/>
        </w:rPr>
        <w:t>磺酰脲类</w:t>
      </w:r>
      <w:r w:rsidR="0061062C">
        <w:rPr>
          <w:rFonts w:hint="eastAsia"/>
        </w:rPr>
        <w:t>促胰岛素分泌剂</w:t>
      </w:r>
      <w:r>
        <w:rPr>
          <w:rFonts w:hint="eastAsia"/>
        </w:rPr>
        <w:t>（格列</w:t>
      </w:r>
      <w:r>
        <w:rPr>
          <w:rFonts w:hint="eastAsia"/>
        </w:rPr>
        <w:t>**</w:t>
      </w:r>
      <w:r>
        <w:rPr>
          <w:rFonts w:hint="eastAsia"/>
        </w:rPr>
        <w:t>）</w:t>
      </w:r>
    </w:p>
    <w:p w14:paraId="36275589" w14:textId="77777777" w:rsidR="002D613C" w:rsidRDefault="002D613C" w:rsidP="00A76C28">
      <w:pPr>
        <w:spacing w:line="440" w:lineRule="exact"/>
      </w:pPr>
      <w:r>
        <w:rPr>
          <w:rFonts w:hint="eastAsia"/>
        </w:rPr>
        <w:t>第一代：甲苯磺丁脲</w:t>
      </w:r>
      <w:r>
        <w:rPr>
          <w:rFonts w:hint="eastAsia"/>
        </w:rPr>
        <w:t>(tolbutamide, D-860</w:t>
      </w:r>
      <w:r>
        <w:rPr>
          <w:rFonts w:hint="eastAsia"/>
        </w:rPr>
        <w:t>，甲糖宁</w:t>
      </w:r>
      <w:r>
        <w:rPr>
          <w:rFonts w:hint="eastAsia"/>
        </w:rPr>
        <w:t>)</w:t>
      </w:r>
      <w:r>
        <w:rPr>
          <w:rFonts w:hint="eastAsia"/>
        </w:rPr>
        <w:t>、氯磺丙脲</w:t>
      </w:r>
      <w:r>
        <w:rPr>
          <w:rFonts w:hint="eastAsia"/>
        </w:rPr>
        <w:t>(chlorpropamide)</w:t>
      </w:r>
    </w:p>
    <w:p w14:paraId="1E092B15" w14:textId="77777777" w:rsidR="002D613C" w:rsidRDefault="002D613C" w:rsidP="00A76C28">
      <w:pPr>
        <w:spacing w:line="440" w:lineRule="exact"/>
      </w:pPr>
      <w:r>
        <w:rPr>
          <w:rFonts w:hint="eastAsia"/>
        </w:rPr>
        <w:t>第二代：格列本脲</w:t>
      </w:r>
      <w:r>
        <w:rPr>
          <w:rFonts w:hint="eastAsia"/>
        </w:rPr>
        <w:t>(glyburide</w:t>
      </w:r>
      <w:r w:rsidR="00CC5605">
        <w:rPr>
          <w:rFonts w:hint="eastAsia"/>
        </w:rPr>
        <w:t>，</w:t>
      </w:r>
      <w:r>
        <w:rPr>
          <w:rFonts w:hint="eastAsia"/>
        </w:rPr>
        <w:t>优降糖</w:t>
      </w:r>
      <w:r>
        <w:rPr>
          <w:rFonts w:hint="eastAsia"/>
        </w:rPr>
        <w:t>)</w:t>
      </w:r>
      <w:r w:rsidR="00CC5605">
        <w:rPr>
          <w:rFonts w:hint="eastAsia"/>
        </w:rPr>
        <w:t>、</w:t>
      </w:r>
      <w:r>
        <w:rPr>
          <w:rFonts w:hint="eastAsia"/>
        </w:rPr>
        <w:t>格列吡嗪</w:t>
      </w:r>
      <w:r>
        <w:rPr>
          <w:rFonts w:hint="eastAsia"/>
        </w:rPr>
        <w:t>(glipizide)</w:t>
      </w:r>
    </w:p>
    <w:p w14:paraId="60C694F3" w14:textId="77777777" w:rsidR="009A49D0" w:rsidRDefault="002D613C" w:rsidP="00A76C28">
      <w:pPr>
        <w:spacing w:line="440" w:lineRule="exact"/>
      </w:pPr>
      <w:r>
        <w:rPr>
          <w:rFonts w:hint="eastAsia"/>
        </w:rPr>
        <w:t>第三代：格列美脲</w:t>
      </w:r>
      <w:r>
        <w:rPr>
          <w:rFonts w:hint="eastAsia"/>
        </w:rPr>
        <w:t>(glimepiride)</w:t>
      </w:r>
      <w:r w:rsidR="00CC5605">
        <w:rPr>
          <w:rFonts w:hint="eastAsia"/>
        </w:rPr>
        <w:t>、</w:t>
      </w:r>
      <w:r>
        <w:rPr>
          <w:rFonts w:hint="eastAsia"/>
        </w:rPr>
        <w:t>格列齐特</w:t>
      </w:r>
      <w:r>
        <w:rPr>
          <w:rFonts w:hint="eastAsia"/>
        </w:rPr>
        <w:t>(gliclazide</w:t>
      </w:r>
      <w:r w:rsidR="00CC5605">
        <w:rPr>
          <w:rFonts w:hint="eastAsia"/>
        </w:rPr>
        <w:t>，</w:t>
      </w:r>
      <w:r>
        <w:rPr>
          <w:rFonts w:hint="eastAsia"/>
        </w:rPr>
        <w:t>达美康</w:t>
      </w:r>
      <w:r>
        <w:rPr>
          <w:rFonts w:hint="eastAsia"/>
        </w:rPr>
        <w:t>)</w:t>
      </w:r>
      <w:r w:rsidR="00CC5605">
        <w:rPr>
          <w:rFonts w:hint="eastAsia"/>
        </w:rPr>
        <w:t>、</w:t>
      </w:r>
      <w:r>
        <w:rPr>
          <w:rFonts w:hint="eastAsia"/>
        </w:rPr>
        <w:t>格列喹酮</w:t>
      </w:r>
      <w:r>
        <w:rPr>
          <w:rFonts w:hint="eastAsia"/>
        </w:rPr>
        <w:t>(gliquidone</w:t>
      </w:r>
      <w:r w:rsidR="00CC5605">
        <w:rPr>
          <w:rFonts w:hint="eastAsia"/>
        </w:rPr>
        <w:t>，</w:t>
      </w:r>
      <w:r>
        <w:rPr>
          <w:rFonts w:hint="eastAsia"/>
        </w:rPr>
        <w:t>糖适平</w:t>
      </w:r>
      <w:r>
        <w:rPr>
          <w:rFonts w:hint="eastAsia"/>
        </w:rPr>
        <w:t>)</w:t>
      </w:r>
    </w:p>
    <w:p w14:paraId="3D4D23B1" w14:textId="77777777" w:rsidR="00931B5E" w:rsidRDefault="00931B5E" w:rsidP="00A76C28">
      <w:pPr>
        <w:spacing w:line="440" w:lineRule="exact"/>
      </w:pPr>
      <w:r>
        <w:rPr>
          <w:rFonts w:hint="eastAsia"/>
        </w:rPr>
        <w:t>【共同的药理作用及机制】</w:t>
      </w:r>
      <w:r w:rsidR="00810CE6">
        <w:rPr>
          <w:rFonts w:hint="eastAsia"/>
        </w:rPr>
        <w:t>：</w:t>
      </w:r>
      <w:r>
        <w:rPr>
          <w:rFonts w:hint="eastAsia"/>
        </w:rPr>
        <w:t>降糖机制</w:t>
      </w:r>
    </w:p>
    <w:p w14:paraId="535F08FA" w14:textId="77777777" w:rsidR="00931B5E" w:rsidRDefault="00931B5E" w:rsidP="00A76C28">
      <w:pPr>
        <w:spacing w:line="440" w:lineRule="exact"/>
      </w:pPr>
      <w:r>
        <w:rPr>
          <w:rFonts w:hint="eastAsia"/>
        </w:rPr>
        <w:t>（</w:t>
      </w:r>
      <w:r>
        <w:rPr>
          <w:rFonts w:hint="eastAsia"/>
        </w:rPr>
        <w:t>1</w:t>
      </w:r>
      <w:r>
        <w:rPr>
          <w:rFonts w:hint="eastAsia"/>
        </w:rPr>
        <w:t>）</w:t>
      </w:r>
      <w:r w:rsidRPr="00931B5E">
        <w:rPr>
          <w:rFonts w:hint="eastAsia"/>
          <w:b/>
          <w:bCs/>
          <w:color w:val="FF0000"/>
          <w:highlight w:val="yellow"/>
        </w:rPr>
        <w:t>刺激胰岛β细胞释放胰岛素（主要作用）</w:t>
      </w:r>
      <w:r>
        <w:rPr>
          <w:rFonts w:hint="eastAsia"/>
          <w:b/>
          <w:bCs/>
          <w:color w:val="FF0000"/>
          <w:highlight w:val="yellow"/>
        </w:rPr>
        <w:t>：</w:t>
      </w:r>
    </w:p>
    <w:p w14:paraId="7FE84A30" w14:textId="77777777" w:rsidR="00931B5E" w:rsidRDefault="00931B5E" w:rsidP="00A76C28">
      <w:pPr>
        <w:spacing w:line="440" w:lineRule="exact"/>
      </w:pPr>
      <w:r>
        <w:rPr>
          <w:rFonts w:hint="eastAsia"/>
        </w:rPr>
        <w:t>与胰岛β细胞膜上</w:t>
      </w:r>
      <w:r w:rsidR="00810CE6">
        <w:rPr>
          <w:rFonts w:hint="eastAsia"/>
        </w:rPr>
        <w:t>的</w:t>
      </w:r>
      <w:r w:rsidRPr="00810CE6">
        <w:rPr>
          <w:rFonts w:hint="eastAsia"/>
          <w:b/>
          <w:bCs/>
          <w:color w:val="FF0000"/>
          <w:highlight w:val="yellow"/>
        </w:rPr>
        <w:t>磺酰脲受体</w:t>
      </w:r>
      <w:r>
        <w:rPr>
          <w:rFonts w:hint="eastAsia"/>
        </w:rPr>
        <w:t>结合→阻断</w:t>
      </w:r>
      <w:r>
        <w:rPr>
          <w:rFonts w:hint="eastAsia"/>
        </w:rPr>
        <w:t>I</w:t>
      </w:r>
      <w:r w:rsidRPr="00931B5E">
        <w:rPr>
          <w:rFonts w:hint="eastAsia"/>
          <w:vertAlign w:val="subscript"/>
        </w:rPr>
        <w:t>K(ATP)</w:t>
      </w:r>
      <w:r>
        <w:rPr>
          <w:rFonts w:hint="eastAsia"/>
        </w:rPr>
        <w:t>→阻滞</w:t>
      </w:r>
      <w:r>
        <w:rPr>
          <w:rFonts w:hint="eastAsia"/>
        </w:rPr>
        <w:t>K+</w:t>
      </w:r>
      <w:r>
        <w:rPr>
          <w:rFonts w:hint="eastAsia"/>
        </w:rPr>
        <w:t>外流→膜去极化→促进</w:t>
      </w:r>
      <w:r>
        <w:rPr>
          <w:rFonts w:hint="eastAsia"/>
        </w:rPr>
        <w:t>PDCC</w:t>
      </w:r>
      <w:r>
        <w:rPr>
          <w:rFonts w:hint="eastAsia"/>
        </w:rPr>
        <w:t>（电压依赖性钙通道）开放，胞外</w:t>
      </w:r>
      <w:r>
        <w:rPr>
          <w:rFonts w:hint="eastAsia"/>
        </w:rPr>
        <w:t>Ca</w:t>
      </w:r>
      <w:r w:rsidRPr="00931B5E">
        <w:rPr>
          <w:rFonts w:hint="eastAsia"/>
          <w:vertAlign w:val="superscript"/>
        </w:rPr>
        <w:t>2+</w:t>
      </w:r>
      <w:r>
        <w:rPr>
          <w:rFonts w:hint="eastAsia"/>
        </w:rPr>
        <w:t>内流→触发胞吐→释放胰岛素</w:t>
      </w:r>
    </w:p>
    <w:p w14:paraId="0D731ECF" w14:textId="77777777" w:rsidR="00931B5E" w:rsidRPr="00810CE6" w:rsidRDefault="00931B5E" w:rsidP="00A76C28">
      <w:pPr>
        <w:spacing w:line="440" w:lineRule="exact"/>
        <w:rPr>
          <w:b/>
          <w:bCs/>
          <w:color w:val="FF0000"/>
        </w:rPr>
      </w:pPr>
      <w:r>
        <w:rPr>
          <w:rFonts w:hint="eastAsia"/>
        </w:rPr>
        <w:t>（</w:t>
      </w:r>
      <w:r>
        <w:rPr>
          <w:rFonts w:hint="eastAsia"/>
        </w:rPr>
        <w:t>2</w:t>
      </w:r>
      <w:r>
        <w:rPr>
          <w:rFonts w:hint="eastAsia"/>
        </w:rPr>
        <w:t>）增强胰岛素的作用：</w:t>
      </w:r>
      <w:r w:rsidRPr="00810CE6">
        <w:rPr>
          <w:rFonts w:hint="eastAsia"/>
          <w:b/>
          <w:bCs/>
          <w:color w:val="FF0000"/>
        </w:rPr>
        <w:t>增敏胰岛素受体</w:t>
      </w:r>
      <w:r>
        <w:rPr>
          <w:rFonts w:hint="eastAsia"/>
        </w:rPr>
        <w:t>；</w:t>
      </w:r>
      <w:r w:rsidRPr="00810CE6">
        <w:rPr>
          <w:rFonts w:hint="eastAsia"/>
          <w:b/>
          <w:bCs/>
          <w:color w:val="FF0000"/>
        </w:rPr>
        <w:t>抑制肝脏胰岛素水解酶</w:t>
      </w:r>
      <w:r>
        <w:rPr>
          <w:rFonts w:hint="eastAsia"/>
        </w:rPr>
        <w:t>；</w:t>
      </w:r>
      <w:r w:rsidRPr="00810CE6">
        <w:rPr>
          <w:rFonts w:hint="eastAsia"/>
          <w:b/>
          <w:bCs/>
          <w:color w:val="FF0000"/>
        </w:rPr>
        <w:t>抑制胰岛素与血浆蛋</w:t>
      </w:r>
    </w:p>
    <w:p w14:paraId="147198FC" w14:textId="77777777" w:rsidR="009A49D0" w:rsidRDefault="00931B5E" w:rsidP="00A76C28">
      <w:pPr>
        <w:spacing w:line="440" w:lineRule="exact"/>
      </w:pPr>
      <w:r w:rsidRPr="00810CE6">
        <w:rPr>
          <w:rFonts w:hint="eastAsia"/>
          <w:b/>
          <w:bCs/>
          <w:color w:val="FF0000"/>
        </w:rPr>
        <w:lastRenderedPageBreak/>
        <w:t>白结合，游离型胰岛素增加</w:t>
      </w:r>
    </w:p>
    <w:p w14:paraId="6506AE59" w14:textId="77777777" w:rsidR="00810CE6" w:rsidRDefault="00810CE6" w:rsidP="00A76C28">
      <w:pPr>
        <w:spacing w:line="440" w:lineRule="exact"/>
      </w:pPr>
      <w:r>
        <w:rPr>
          <w:rFonts w:hint="eastAsia"/>
        </w:rPr>
        <w:t>【药理作用】降糖特点：</w:t>
      </w:r>
    </w:p>
    <w:p w14:paraId="4C5B6C04" w14:textId="77777777" w:rsidR="00810CE6" w:rsidRDefault="00810CE6" w:rsidP="00A76C28">
      <w:pPr>
        <w:spacing w:line="440" w:lineRule="exact"/>
      </w:pPr>
      <w:r>
        <w:rPr>
          <w:rFonts w:hint="eastAsia"/>
        </w:rPr>
        <w:t>（</w:t>
      </w:r>
      <w:r>
        <w:rPr>
          <w:rFonts w:hint="eastAsia"/>
        </w:rPr>
        <w:t>1</w:t>
      </w:r>
      <w:r>
        <w:rPr>
          <w:rFonts w:hint="eastAsia"/>
        </w:rPr>
        <w:t>）</w:t>
      </w:r>
      <w:r w:rsidRPr="00F22DFB">
        <w:rPr>
          <w:rFonts w:hint="eastAsia"/>
          <w:b/>
          <w:bCs/>
          <w:color w:val="FF0000"/>
          <w:highlight w:val="yellow"/>
        </w:rPr>
        <w:t>仅对胰岛功能尚未完全丧失者有效</w:t>
      </w:r>
      <w:r w:rsidR="00F22DFB">
        <w:rPr>
          <w:rFonts w:hint="eastAsia"/>
          <w:b/>
          <w:bCs/>
          <w:color w:val="FF0000"/>
          <w:highlight w:val="yellow"/>
        </w:rPr>
        <w:t>（对</w:t>
      </w:r>
      <w:r w:rsidR="00F22DFB">
        <w:rPr>
          <w:rFonts w:hint="eastAsia"/>
          <w:b/>
          <w:bCs/>
          <w:color w:val="FF0000"/>
          <w:highlight w:val="yellow"/>
        </w:rPr>
        <w:t>1</w:t>
      </w:r>
      <w:r w:rsidR="00F22DFB">
        <w:rPr>
          <w:rFonts w:hint="eastAsia"/>
          <w:b/>
          <w:bCs/>
          <w:color w:val="FF0000"/>
          <w:highlight w:val="yellow"/>
        </w:rPr>
        <w:t>型糖尿病患者及切除胰腺的动物无作用）</w:t>
      </w:r>
    </w:p>
    <w:p w14:paraId="6A4BAD91" w14:textId="77777777" w:rsidR="00810CE6" w:rsidRDefault="00810CE6" w:rsidP="00A76C28">
      <w:pPr>
        <w:spacing w:line="440" w:lineRule="exact"/>
      </w:pPr>
      <w:r>
        <w:rPr>
          <w:rFonts w:hint="eastAsia"/>
        </w:rPr>
        <w:t>（</w:t>
      </w:r>
      <w:r>
        <w:rPr>
          <w:rFonts w:hint="eastAsia"/>
        </w:rPr>
        <w:t>2</w:t>
      </w:r>
      <w:r>
        <w:rPr>
          <w:rFonts w:hint="eastAsia"/>
        </w:rPr>
        <w:t>）对正常人有效</w:t>
      </w:r>
    </w:p>
    <w:p w14:paraId="744E84E4" w14:textId="77777777" w:rsidR="00810CE6" w:rsidRDefault="00810CE6" w:rsidP="00A76C28">
      <w:pPr>
        <w:spacing w:line="440" w:lineRule="exact"/>
      </w:pPr>
      <w:r>
        <w:rPr>
          <w:rFonts w:ascii="MS Gothic" w:eastAsia="MS Gothic" w:hAnsi="MS Gothic" w:cs="MS Gothic" w:hint="eastAsia"/>
        </w:rPr>
        <w:t>➢</w:t>
      </w:r>
      <w:r>
        <w:rPr>
          <w:rFonts w:hint="eastAsia"/>
        </w:rPr>
        <w:t>对水排泄的影响：</w:t>
      </w:r>
      <w:r w:rsidRPr="00905C56">
        <w:rPr>
          <w:rFonts w:hint="eastAsia"/>
          <w:b/>
          <w:bCs/>
          <w:color w:val="FF0000"/>
          <w:highlight w:val="yellow"/>
        </w:rPr>
        <w:t>格列本脲</w:t>
      </w:r>
      <w:r>
        <w:rPr>
          <w:rFonts w:hint="eastAsia"/>
        </w:rPr>
        <w:t>、</w:t>
      </w:r>
      <w:r w:rsidRPr="00905C56">
        <w:rPr>
          <w:rFonts w:hint="eastAsia"/>
          <w:b/>
          <w:bCs/>
          <w:color w:val="FF0000"/>
          <w:highlight w:val="yellow"/>
        </w:rPr>
        <w:t>氯磺丙脲</w:t>
      </w:r>
      <w:r>
        <w:rPr>
          <w:rFonts w:hint="eastAsia"/>
        </w:rPr>
        <w:t>抗利尿，</w:t>
      </w:r>
      <w:r w:rsidRPr="00905C56">
        <w:rPr>
          <w:rFonts w:hint="eastAsia"/>
          <w:b/>
          <w:bCs/>
          <w:color w:val="FF0000"/>
          <w:highlight w:val="yellow"/>
        </w:rPr>
        <w:t>用于尿崩症</w:t>
      </w:r>
    </w:p>
    <w:p w14:paraId="034D0A48" w14:textId="77777777" w:rsidR="00810CE6" w:rsidRDefault="00810CE6" w:rsidP="00A76C28">
      <w:pPr>
        <w:spacing w:line="440" w:lineRule="exact"/>
      </w:pPr>
      <w:r>
        <w:rPr>
          <w:rFonts w:ascii="MS Gothic" w:eastAsia="MS Gothic" w:hAnsi="MS Gothic" w:cs="MS Gothic" w:hint="eastAsia"/>
        </w:rPr>
        <w:t>➢</w:t>
      </w:r>
      <w:r>
        <w:rPr>
          <w:rFonts w:hint="eastAsia"/>
        </w:rPr>
        <w:t>对凝血功能的影响：</w:t>
      </w:r>
      <w:r w:rsidRPr="005F2168">
        <w:rPr>
          <w:rFonts w:hint="eastAsia"/>
          <w:b/>
          <w:bCs/>
          <w:color w:val="FF0000"/>
        </w:rPr>
        <w:t>格列齐特</w:t>
      </w:r>
      <w:r>
        <w:rPr>
          <w:rFonts w:hint="eastAsia"/>
        </w:rPr>
        <w:t>等</w:t>
      </w:r>
      <w:r w:rsidRPr="005F2168">
        <w:rPr>
          <w:rFonts w:hint="eastAsia"/>
          <w:b/>
          <w:bCs/>
          <w:color w:val="FF0000"/>
        </w:rPr>
        <w:t>抑制血小板粘附，促进纤溶</w:t>
      </w:r>
    </w:p>
    <w:p w14:paraId="3D900B8D" w14:textId="77777777" w:rsidR="00810CE6" w:rsidRDefault="00810CE6" w:rsidP="00A76C28">
      <w:pPr>
        <w:spacing w:line="440" w:lineRule="exact"/>
      </w:pPr>
      <w:r>
        <w:rPr>
          <w:rFonts w:hint="eastAsia"/>
        </w:rPr>
        <w:t>【体内过程】</w:t>
      </w:r>
    </w:p>
    <w:p w14:paraId="5A17FE2F" w14:textId="77777777" w:rsidR="00810CE6" w:rsidRDefault="00810CE6" w:rsidP="00A76C28">
      <w:pPr>
        <w:spacing w:line="440" w:lineRule="exact"/>
      </w:pPr>
      <w:r>
        <w:rPr>
          <w:rFonts w:ascii="MS Gothic" w:eastAsia="MS Gothic" w:hAnsi="MS Gothic" w:cs="MS Gothic" w:hint="eastAsia"/>
        </w:rPr>
        <w:t>➢</w:t>
      </w:r>
      <w:r>
        <w:rPr>
          <w:rFonts w:hint="eastAsia"/>
        </w:rPr>
        <w:t>吸收快，血浆蛋白结合率高，易受影响</w:t>
      </w:r>
    </w:p>
    <w:p w14:paraId="657F395F" w14:textId="77777777" w:rsidR="00810CE6" w:rsidRDefault="00810CE6" w:rsidP="00A76C28">
      <w:pPr>
        <w:spacing w:line="440" w:lineRule="exact"/>
      </w:pPr>
      <w:r>
        <w:rPr>
          <w:rFonts w:ascii="MS Gothic" w:eastAsia="MS Gothic" w:hAnsi="MS Gothic" w:cs="MS Gothic" w:hint="eastAsia"/>
        </w:rPr>
        <w:t>➢</w:t>
      </w:r>
      <w:r>
        <w:rPr>
          <w:rFonts w:hint="eastAsia"/>
        </w:rPr>
        <w:t>甲苯磺丁脲作用最弱，维持时间最短</w:t>
      </w:r>
    </w:p>
    <w:p w14:paraId="5CC8EBB8" w14:textId="77777777" w:rsidR="00810CE6" w:rsidRDefault="00810CE6" w:rsidP="00A76C28">
      <w:pPr>
        <w:spacing w:line="440" w:lineRule="exact"/>
      </w:pPr>
      <w:r>
        <w:rPr>
          <w:rFonts w:ascii="MS Gothic" w:eastAsia="MS Gothic" w:hAnsi="MS Gothic" w:cs="MS Gothic" w:hint="eastAsia"/>
        </w:rPr>
        <w:t>➢</w:t>
      </w:r>
      <w:r>
        <w:rPr>
          <w:rFonts w:hint="eastAsia"/>
        </w:rPr>
        <w:t>氯磺丙脲</w:t>
      </w:r>
      <w:r>
        <w:t>t</w:t>
      </w:r>
      <w:r w:rsidRPr="00B47A09">
        <w:rPr>
          <w:vertAlign w:val="subscript"/>
        </w:rPr>
        <w:t>1/2</w:t>
      </w:r>
      <w:r>
        <w:rPr>
          <w:rFonts w:hint="eastAsia"/>
        </w:rPr>
        <w:t>最长，有</w:t>
      </w:r>
      <w:r>
        <w:t>20%</w:t>
      </w:r>
      <w:r>
        <w:rPr>
          <w:rFonts w:hint="eastAsia"/>
        </w:rPr>
        <w:t>原形从肾排出</w:t>
      </w:r>
    </w:p>
    <w:p w14:paraId="2307D580" w14:textId="77777777" w:rsidR="00810CE6" w:rsidRDefault="00810CE6" w:rsidP="00A76C28">
      <w:pPr>
        <w:spacing w:line="440" w:lineRule="exact"/>
      </w:pPr>
      <w:r>
        <w:rPr>
          <w:rFonts w:ascii="MS Gothic" w:eastAsia="MS Gothic" w:hAnsi="MS Gothic" w:cs="MS Gothic" w:hint="eastAsia"/>
        </w:rPr>
        <w:t>➢</w:t>
      </w:r>
      <w:r>
        <w:rPr>
          <w:rFonts w:hint="eastAsia"/>
        </w:rPr>
        <w:t>格列喹酮主要在肝脏代谢，</w:t>
      </w:r>
      <w:r>
        <w:t>95%</w:t>
      </w:r>
      <w:r>
        <w:rPr>
          <w:rFonts w:hint="eastAsia"/>
        </w:rPr>
        <w:t>代谢产物通过胆汁，由粪便排泄</w:t>
      </w:r>
    </w:p>
    <w:p w14:paraId="7E96594D" w14:textId="77777777" w:rsidR="00810CE6" w:rsidRDefault="00810CE6" w:rsidP="00A76C28">
      <w:pPr>
        <w:spacing w:line="440" w:lineRule="exact"/>
      </w:pPr>
      <w:r>
        <w:rPr>
          <w:rFonts w:hint="eastAsia"/>
        </w:rPr>
        <w:t>【临床应用】</w:t>
      </w:r>
    </w:p>
    <w:p w14:paraId="68ECDBF3" w14:textId="77777777" w:rsidR="00810CE6" w:rsidRDefault="00810CE6" w:rsidP="00A76C28">
      <w:pPr>
        <w:spacing w:line="440" w:lineRule="exact"/>
      </w:pPr>
      <w:r>
        <w:rPr>
          <w:rFonts w:ascii="MS Gothic" w:eastAsia="MS Gothic" w:hAnsi="MS Gothic" w:cs="MS Gothic" w:hint="eastAsia"/>
        </w:rPr>
        <w:t>➢</w:t>
      </w:r>
      <w:r>
        <w:rPr>
          <w:rFonts w:hint="eastAsia"/>
        </w:rPr>
        <w:t>糖尿病：轻、中度糖尿病，中年后发病单用饮食控制无效而胰岛素用量在</w:t>
      </w:r>
      <w:r>
        <w:rPr>
          <w:rFonts w:hint="eastAsia"/>
        </w:rPr>
        <w:t>40U</w:t>
      </w:r>
      <w:r>
        <w:rPr>
          <w:rFonts w:hint="eastAsia"/>
        </w:rPr>
        <w:t>以下者或减少胰岛素用量</w:t>
      </w:r>
    </w:p>
    <w:p w14:paraId="61BEF894" w14:textId="77777777" w:rsidR="00810CE6" w:rsidRDefault="00810CE6" w:rsidP="00A76C28">
      <w:pPr>
        <w:spacing w:line="440" w:lineRule="exact"/>
      </w:pPr>
      <w:r>
        <w:rPr>
          <w:rFonts w:ascii="MS Gothic" w:eastAsia="MS Gothic" w:hAnsi="MS Gothic" w:cs="MS Gothic" w:hint="eastAsia"/>
        </w:rPr>
        <w:t>➢</w:t>
      </w:r>
      <w:r>
        <w:rPr>
          <w:rFonts w:hint="eastAsia"/>
        </w:rPr>
        <w:t>对胰岛素产生耐受性者：刺激内源性胰岛素的分泌、增强胰岛素的作用</w:t>
      </w:r>
    </w:p>
    <w:p w14:paraId="765336E8" w14:textId="77777777" w:rsidR="00810CE6" w:rsidRPr="00905C56" w:rsidRDefault="00810CE6" w:rsidP="00A76C28">
      <w:pPr>
        <w:spacing w:line="440" w:lineRule="exact"/>
        <w:rPr>
          <w:b/>
          <w:bCs/>
          <w:color w:val="FF0000"/>
        </w:rPr>
      </w:pPr>
      <w:r>
        <w:rPr>
          <w:rFonts w:ascii="MS Gothic" w:eastAsia="MS Gothic" w:hAnsi="MS Gothic" w:cs="MS Gothic" w:hint="eastAsia"/>
        </w:rPr>
        <w:t>➢</w:t>
      </w:r>
      <w:r w:rsidRPr="00905C56">
        <w:rPr>
          <w:rFonts w:hint="eastAsia"/>
          <w:b/>
          <w:bCs/>
          <w:color w:val="FF0000"/>
        </w:rPr>
        <w:t>尿崩症：</w:t>
      </w:r>
      <w:r w:rsidRPr="00905C56">
        <w:rPr>
          <w:rFonts w:hint="eastAsia"/>
          <w:b/>
          <w:bCs/>
          <w:color w:val="FF0000"/>
          <w:highlight w:val="yellow"/>
        </w:rPr>
        <w:t>氯磺丙脲</w:t>
      </w:r>
      <w:r w:rsidR="00905C56">
        <w:rPr>
          <w:rFonts w:hint="eastAsia"/>
          <w:b/>
          <w:bCs/>
          <w:color w:val="FF0000"/>
        </w:rPr>
        <w:t>，</w:t>
      </w:r>
      <w:r w:rsidRPr="00905C56">
        <w:rPr>
          <w:rFonts w:hint="eastAsia"/>
          <w:b/>
          <w:bCs/>
          <w:color w:val="FF0000"/>
        </w:rPr>
        <w:t>可与</w:t>
      </w:r>
      <w:r w:rsidRPr="00905C56">
        <w:rPr>
          <w:rFonts w:hint="eastAsia"/>
          <w:b/>
          <w:bCs/>
          <w:color w:val="FF0000"/>
          <w:highlight w:val="yellow"/>
        </w:rPr>
        <w:t>氢氯噻嗪</w:t>
      </w:r>
      <w:r w:rsidRPr="00905C56">
        <w:rPr>
          <w:rFonts w:hint="eastAsia"/>
          <w:b/>
          <w:bCs/>
          <w:color w:val="FF0000"/>
        </w:rPr>
        <w:t>同用</w:t>
      </w:r>
    </w:p>
    <w:p w14:paraId="716E46C2" w14:textId="77777777" w:rsidR="00810CE6" w:rsidRDefault="00810CE6" w:rsidP="00A76C28">
      <w:pPr>
        <w:spacing w:line="440" w:lineRule="exact"/>
      </w:pPr>
      <w:r>
        <w:rPr>
          <w:rFonts w:hint="eastAsia"/>
        </w:rPr>
        <w:t>【不良反应】</w:t>
      </w:r>
    </w:p>
    <w:p w14:paraId="2E9D70A5" w14:textId="77777777" w:rsidR="00810CE6" w:rsidRDefault="00810CE6" w:rsidP="00A76C28">
      <w:pPr>
        <w:spacing w:line="440" w:lineRule="exact"/>
      </w:pPr>
      <w:r>
        <w:rPr>
          <w:rFonts w:ascii="MS Gothic" w:eastAsia="MS Gothic" w:hAnsi="MS Gothic" w:cs="MS Gothic" w:hint="eastAsia"/>
        </w:rPr>
        <w:t>❖</w:t>
      </w:r>
      <w:r>
        <w:rPr>
          <w:rFonts w:hint="eastAsia"/>
        </w:rPr>
        <w:t>常见</w:t>
      </w:r>
      <w:r w:rsidR="005F2168">
        <w:rPr>
          <w:rFonts w:hint="eastAsia"/>
        </w:rPr>
        <w:t>：</w:t>
      </w:r>
      <w:r>
        <w:rPr>
          <w:rFonts w:hint="eastAsia"/>
        </w:rPr>
        <w:t>胃肠道</w:t>
      </w:r>
      <w:r w:rsidR="005F2168">
        <w:rPr>
          <w:rFonts w:hint="eastAsia"/>
        </w:rPr>
        <w:t>、</w:t>
      </w:r>
      <w:r>
        <w:t>NS</w:t>
      </w:r>
      <w:r w:rsidR="005F2168">
        <w:rPr>
          <w:rFonts w:hint="eastAsia"/>
        </w:rPr>
        <w:t>（</w:t>
      </w:r>
      <w:r>
        <w:rPr>
          <w:rFonts w:hint="eastAsia"/>
        </w:rPr>
        <w:t>嗜睡、神经痛</w:t>
      </w:r>
      <w:r w:rsidR="005F2168">
        <w:rPr>
          <w:rFonts w:hint="eastAsia"/>
        </w:rPr>
        <w:t>）、</w:t>
      </w:r>
      <w:r>
        <w:rPr>
          <w:rFonts w:hint="eastAsia"/>
        </w:rPr>
        <w:t>血液系统</w:t>
      </w:r>
      <w:r w:rsidR="005F2168">
        <w:rPr>
          <w:rFonts w:hint="eastAsia"/>
        </w:rPr>
        <w:t>（</w:t>
      </w:r>
      <w:r>
        <w:rPr>
          <w:rFonts w:hint="eastAsia"/>
        </w:rPr>
        <w:t>白细胞、血小板减少，溶血性贫血</w:t>
      </w:r>
      <w:r w:rsidR="005F2168">
        <w:rPr>
          <w:rFonts w:hint="eastAsia"/>
        </w:rPr>
        <w:t>）、</w:t>
      </w:r>
      <w:r w:rsidRPr="005F2168">
        <w:rPr>
          <w:rFonts w:hint="eastAsia"/>
          <w:b/>
          <w:bCs/>
          <w:color w:val="FF0000"/>
          <w:highlight w:val="yellow"/>
        </w:rPr>
        <w:t>肝损（氯磺丙脲）</w:t>
      </w:r>
    </w:p>
    <w:p w14:paraId="68F740A2" w14:textId="77777777" w:rsidR="000A5D07" w:rsidRDefault="00810CE6" w:rsidP="00A76C28">
      <w:pPr>
        <w:spacing w:line="440" w:lineRule="exact"/>
      </w:pPr>
      <w:r>
        <w:rPr>
          <w:rFonts w:ascii="MS Gothic" w:eastAsia="MS Gothic" w:hAnsi="MS Gothic" w:cs="MS Gothic" w:hint="eastAsia"/>
        </w:rPr>
        <w:t>❖</w:t>
      </w:r>
      <w:r w:rsidRPr="000D2E51">
        <w:rPr>
          <w:rFonts w:hint="eastAsia"/>
          <w:b/>
          <w:bCs/>
          <w:color w:val="FF0000"/>
          <w:highlight w:val="yellow"/>
        </w:rPr>
        <w:t>持久性的低血糖</w:t>
      </w:r>
      <w:r>
        <w:rPr>
          <w:rFonts w:hint="eastAsia"/>
        </w:rPr>
        <w:t>：需反复注射葡萄糖解救</w:t>
      </w:r>
    </w:p>
    <w:p w14:paraId="707766C2" w14:textId="77777777" w:rsidR="00810CE6" w:rsidRDefault="000A5D07" w:rsidP="00A76C28">
      <w:pPr>
        <w:spacing w:line="440" w:lineRule="exact"/>
      </w:pPr>
      <w:r>
        <w:rPr>
          <w:rFonts w:hint="eastAsia"/>
        </w:rPr>
        <w:t>【</w:t>
      </w:r>
      <w:r w:rsidR="00810CE6">
        <w:rPr>
          <w:rFonts w:hint="eastAsia"/>
        </w:rPr>
        <w:t>药物相互作用</w:t>
      </w:r>
      <w:r>
        <w:rPr>
          <w:rFonts w:hint="eastAsia"/>
        </w:rPr>
        <w:t>】</w:t>
      </w:r>
    </w:p>
    <w:p w14:paraId="2FAE0D80" w14:textId="77777777" w:rsidR="00810CE6" w:rsidRDefault="00810CE6" w:rsidP="00A76C28">
      <w:pPr>
        <w:spacing w:line="440" w:lineRule="exact"/>
      </w:pPr>
      <w:r>
        <w:rPr>
          <w:rFonts w:ascii="MS Gothic" w:eastAsia="MS Gothic" w:hAnsi="MS Gothic" w:cs="MS Gothic" w:hint="eastAsia"/>
        </w:rPr>
        <w:t>➢</w:t>
      </w:r>
      <w:r>
        <w:rPr>
          <w:rFonts w:hint="eastAsia"/>
        </w:rPr>
        <w:t>与血浆蛋白结合率高的药物合用时→</w:t>
      </w:r>
      <w:r w:rsidRPr="00B05F3A">
        <w:rPr>
          <w:rFonts w:hint="eastAsia"/>
          <w:b/>
          <w:bCs/>
          <w:color w:val="FF0000"/>
          <w:highlight w:val="yellow"/>
        </w:rPr>
        <w:t>低血糖反应</w:t>
      </w:r>
    </w:p>
    <w:p w14:paraId="4348A611" w14:textId="77777777" w:rsidR="00B05F3A" w:rsidRDefault="00B05F3A" w:rsidP="00A76C28">
      <w:pPr>
        <w:spacing w:line="440" w:lineRule="exact"/>
      </w:pPr>
      <w:r>
        <w:rPr>
          <w:rFonts w:hint="eastAsia"/>
        </w:rPr>
        <w:t>抢蛋白：水杨酸类、</w:t>
      </w:r>
      <w:r w:rsidR="00A7352A">
        <w:rPr>
          <w:rFonts w:hint="eastAsia"/>
        </w:rPr>
        <w:t>保泰松、青霉素、吲哚美辛、</w:t>
      </w:r>
      <w:r>
        <w:rPr>
          <w:rFonts w:hint="eastAsia"/>
        </w:rPr>
        <w:t>磺胺类、双香豆素类</w:t>
      </w:r>
    </w:p>
    <w:p w14:paraId="5517A75A" w14:textId="77777777" w:rsidR="00B05F3A" w:rsidRDefault="00B05F3A" w:rsidP="00A76C28">
      <w:pPr>
        <w:spacing w:line="440" w:lineRule="exact"/>
      </w:pPr>
      <w:r>
        <w:rPr>
          <w:rFonts w:hint="eastAsia"/>
        </w:rPr>
        <w:t>影响排泄：抗痛风药、乙醇</w:t>
      </w:r>
    </w:p>
    <w:p w14:paraId="077C04FC" w14:textId="77777777" w:rsidR="00B05F3A" w:rsidRDefault="00B05F3A" w:rsidP="00A76C28">
      <w:pPr>
        <w:spacing w:line="440" w:lineRule="exact"/>
      </w:pPr>
      <w:r>
        <w:rPr>
          <w:rFonts w:hint="eastAsia"/>
        </w:rPr>
        <w:t>影响代谢：肝药酶抑制剂</w:t>
      </w:r>
    </w:p>
    <w:p w14:paraId="3BD7F07E" w14:textId="77777777" w:rsidR="009A49D0" w:rsidRDefault="00810CE6" w:rsidP="00A76C28">
      <w:pPr>
        <w:spacing w:line="440" w:lineRule="exact"/>
        <w:rPr>
          <w:b/>
          <w:bCs/>
          <w:color w:val="FF0000"/>
        </w:rPr>
      </w:pPr>
      <w:r>
        <w:rPr>
          <w:rFonts w:ascii="MS Gothic" w:eastAsia="MS Gothic" w:hAnsi="MS Gothic" w:cs="MS Gothic" w:hint="eastAsia"/>
        </w:rPr>
        <w:t>➢</w:t>
      </w:r>
      <w:r w:rsidRPr="00B05F3A">
        <w:rPr>
          <w:rFonts w:hint="eastAsia"/>
          <w:b/>
          <w:bCs/>
          <w:color w:val="FF0000"/>
          <w:highlight w:val="yellow"/>
        </w:rPr>
        <w:t>糖皮质激素</w:t>
      </w:r>
      <w:r w:rsidR="00FC45BA">
        <w:rPr>
          <w:rFonts w:hint="eastAsia"/>
        </w:rPr>
        <w:t>、</w:t>
      </w:r>
      <w:r w:rsidRPr="00B05F3A">
        <w:rPr>
          <w:rFonts w:hint="eastAsia"/>
          <w:b/>
          <w:bCs/>
          <w:color w:val="FF0000"/>
          <w:highlight w:val="yellow"/>
        </w:rPr>
        <w:t>噻嗪类利尿药</w:t>
      </w:r>
      <w:r w:rsidR="00FC45BA">
        <w:rPr>
          <w:rFonts w:hint="eastAsia"/>
        </w:rPr>
        <w:t>、</w:t>
      </w:r>
      <w:r w:rsidR="00FC45BA" w:rsidRPr="00FC45BA">
        <w:rPr>
          <w:rFonts w:hint="eastAsia"/>
          <w:b/>
          <w:bCs/>
          <w:color w:val="FF0000"/>
        </w:rPr>
        <w:t>氯丙嗪</w:t>
      </w:r>
      <w:r w:rsidR="00FC45BA">
        <w:rPr>
          <w:rFonts w:hint="eastAsia"/>
        </w:rPr>
        <w:t>、</w:t>
      </w:r>
      <w:r w:rsidRPr="00FC45BA">
        <w:rPr>
          <w:rFonts w:hint="eastAsia"/>
          <w:b/>
          <w:bCs/>
          <w:color w:val="FF0000"/>
        </w:rPr>
        <w:t>口服避孕药</w:t>
      </w:r>
      <w:r>
        <w:rPr>
          <w:rFonts w:hint="eastAsia"/>
        </w:rPr>
        <w:t>均</w:t>
      </w:r>
      <w:r w:rsidRPr="00B05F3A">
        <w:rPr>
          <w:rFonts w:hint="eastAsia"/>
          <w:b/>
          <w:bCs/>
          <w:color w:val="FF0000"/>
          <w:highlight w:val="yellow"/>
        </w:rPr>
        <w:t>可降低磺酰脲类的降血糖作用</w:t>
      </w:r>
      <w:r w:rsidR="00B05F3A">
        <w:rPr>
          <w:rFonts w:hint="eastAsia"/>
        </w:rPr>
        <w:t>→</w:t>
      </w:r>
      <w:r w:rsidR="00B05F3A">
        <w:rPr>
          <w:rFonts w:hint="eastAsia"/>
          <w:b/>
          <w:bCs/>
          <w:color w:val="FF0000"/>
          <w:highlight w:val="yellow"/>
        </w:rPr>
        <w:t>高</w:t>
      </w:r>
      <w:r w:rsidR="00B05F3A" w:rsidRPr="00B05F3A">
        <w:rPr>
          <w:rFonts w:hint="eastAsia"/>
          <w:b/>
          <w:bCs/>
          <w:color w:val="FF0000"/>
          <w:highlight w:val="yellow"/>
        </w:rPr>
        <w:t>血糖反应</w:t>
      </w:r>
    </w:p>
    <w:p w14:paraId="6631ED69" w14:textId="77777777" w:rsidR="007B6CC9" w:rsidRDefault="007B6CC9" w:rsidP="00A76C28">
      <w:pPr>
        <w:spacing w:line="440" w:lineRule="exact"/>
      </w:pPr>
    </w:p>
    <w:p w14:paraId="246DB49B" w14:textId="77777777" w:rsidR="005E64DF" w:rsidRPr="00091C33" w:rsidRDefault="00091C33" w:rsidP="00A76C28">
      <w:pPr>
        <w:pStyle w:val="a6"/>
        <w:spacing w:line="440" w:lineRule="exact"/>
      </w:pPr>
      <w:r w:rsidRPr="00091C33">
        <w:rPr>
          <w:rFonts w:hint="eastAsia"/>
        </w:rPr>
        <w:t>非磺酰脲类</w:t>
      </w:r>
      <w:r w:rsidR="005E64DF" w:rsidRPr="00091C33">
        <w:rPr>
          <w:rFonts w:hint="eastAsia"/>
        </w:rPr>
        <w:t>促胰岛素分泌剂</w:t>
      </w:r>
      <w:r w:rsidR="00591C54">
        <w:rPr>
          <w:rFonts w:hint="eastAsia"/>
        </w:rPr>
        <w:t>（</w:t>
      </w:r>
      <w:r w:rsidR="00591C54">
        <w:rPr>
          <w:rFonts w:hint="eastAsia"/>
        </w:rPr>
        <w:t>*</w:t>
      </w:r>
      <w:r w:rsidR="00591C54">
        <w:rPr>
          <w:rFonts w:hint="eastAsia"/>
        </w:rPr>
        <w:t>格列奈）</w:t>
      </w:r>
    </w:p>
    <w:p w14:paraId="1FB66186" w14:textId="77777777" w:rsidR="005E64DF" w:rsidRDefault="005E64DF" w:rsidP="00A76C28">
      <w:pPr>
        <w:spacing w:line="440" w:lineRule="exact"/>
      </w:pPr>
      <w:r>
        <w:rPr>
          <w:rFonts w:hint="eastAsia"/>
        </w:rPr>
        <w:t>快速促进胰岛</w:t>
      </w:r>
      <w:r>
        <w:rPr>
          <w:rFonts w:hint="eastAsia"/>
        </w:rPr>
        <w:t>B</w:t>
      </w:r>
      <w:r>
        <w:rPr>
          <w:rFonts w:hint="eastAsia"/>
        </w:rPr>
        <w:t>细胞释放胰岛素的口服降糖药</w:t>
      </w:r>
    </w:p>
    <w:p w14:paraId="32C80289" w14:textId="77777777" w:rsidR="005E64DF" w:rsidRDefault="005E64DF" w:rsidP="00A76C28">
      <w:pPr>
        <w:spacing w:line="440" w:lineRule="exact"/>
      </w:pPr>
      <w:r>
        <w:rPr>
          <w:rFonts w:hint="eastAsia"/>
        </w:rPr>
        <w:t>特点</w:t>
      </w:r>
      <w:r w:rsidR="00091C33">
        <w:rPr>
          <w:rFonts w:hint="eastAsia"/>
        </w:rPr>
        <w:t>：</w:t>
      </w:r>
      <w:r>
        <w:rPr>
          <w:rFonts w:hint="eastAsia"/>
        </w:rPr>
        <w:t>促进糖尿病患者胰岛素生理性分泌曲线的恢复</w:t>
      </w:r>
      <w:r w:rsidR="00091C33">
        <w:rPr>
          <w:rFonts w:hint="eastAsia"/>
        </w:rPr>
        <w:t>；</w:t>
      </w:r>
      <w:r>
        <w:rPr>
          <w:rFonts w:hint="eastAsia"/>
        </w:rPr>
        <w:t>作用迅速，代谢极快，可灵活控制血糖，被称为“餐时血糖调节剂”</w:t>
      </w:r>
    </w:p>
    <w:p w14:paraId="3E1605BB" w14:textId="77777777" w:rsidR="005E64DF" w:rsidRDefault="00091C33" w:rsidP="00A76C28">
      <w:pPr>
        <w:spacing w:line="440" w:lineRule="exact"/>
      </w:pPr>
      <w:r>
        <w:rPr>
          <w:rFonts w:hint="eastAsia"/>
        </w:rPr>
        <w:t>【</w:t>
      </w:r>
      <w:r w:rsidR="005E64DF">
        <w:rPr>
          <w:rFonts w:hint="eastAsia"/>
        </w:rPr>
        <w:t>代表药物</w:t>
      </w:r>
      <w:r>
        <w:rPr>
          <w:rFonts w:hint="eastAsia"/>
        </w:rPr>
        <w:t>】</w:t>
      </w:r>
    </w:p>
    <w:p w14:paraId="6DE6A71B" w14:textId="77777777" w:rsidR="005E64DF" w:rsidRDefault="005E64DF" w:rsidP="00A76C28">
      <w:pPr>
        <w:spacing w:line="440" w:lineRule="exact"/>
      </w:pPr>
      <w:r>
        <w:rPr>
          <w:rFonts w:ascii="MS Gothic" w:eastAsia="MS Gothic" w:hAnsi="MS Gothic" w:cs="MS Gothic" w:hint="eastAsia"/>
        </w:rPr>
        <w:t>➢</w:t>
      </w:r>
      <w:r>
        <w:rPr>
          <w:rFonts w:hint="eastAsia"/>
        </w:rPr>
        <w:t>瑞格列奈</w:t>
      </w:r>
      <w:r>
        <w:t>(repaglinide)</w:t>
      </w:r>
    </w:p>
    <w:p w14:paraId="44A59E49" w14:textId="77777777" w:rsidR="005E64DF" w:rsidRDefault="005E64DF" w:rsidP="00A76C28">
      <w:pPr>
        <w:spacing w:line="440" w:lineRule="exact"/>
      </w:pPr>
      <w:r>
        <w:rPr>
          <w:rFonts w:ascii="MS Gothic" w:eastAsia="MS Gothic" w:hAnsi="MS Gothic" w:cs="MS Gothic" w:hint="eastAsia"/>
        </w:rPr>
        <w:t>➢</w:t>
      </w:r>
      <w:r>
        <w:rPr>
          <w:rFonts w:hint="eastAsia"/>
        </w:rPr>
        <w:t>那格列奈</w:t>
      </w:r>
      <w:r>
        <w:t>(nateglinide)</w:t>
      </w:r>
    </w:p>
    <w:p w14:paraId="20B62A84" w14:textId="77777777" w:rsidR="005E64DF" w:rsidRDefault="005E64DF" w:rsidP="00A76C28">
      <w:pPr>
        <w:spacing w:line="440" w:lineRule="exact"/>
      </w:pPr>
      <w:r>
        <w:rPr>
          <w:rFonts w:hint="eastAsia"/>
        </w:rPr>
        <w:t>瑞格列奈</w:t>
      </w:r>
      <w:r>
        <w:rPr>
          <w:rFonts w:hint="eastAsia"/>
        </w:rPr>
        <w:t>(repaglinide)</w:t>
      </w:r>
    </w:p>
    <w:p w14:paraId="0789D52F" w14:textId="77777777" w:rsidR="005E64DF" w:rsidRDefault="00091C33" w:rsidP="00A76C28">
      <w:pPr>
        <w:spacing w:line="440" w:lineRule="exact"/>
      </w:pPr>
      <w:r>
        <w:rPr>
          <w:rFonts w:hint="eastAsia"/>
        </w:rPr>
        <w:t>【</w:t>
      </w:r>
      <w:r w:rsidR="005E64DF">
        <w:rPr>
          <w:rFonts w:hint="eastAsia"/>
        </w:rPr>
        <w:t>临床应用</w:t>
      </w:r>
      <w:r>
        <w:rPr>
          <w:rFonts w:hint="eastAsia"/>
        </w:rPr>
        <w:t>】</w:t>
      </w:r>
    </w:p>
    <w:p w14:paraId="4DC42DA3" w14:textId="77777777" w:rsidR="005E64DF" w:rsidRPr="00BD294E" w:rsidRDefault="00591C54" w:rsidP="00A76C28">
      <w:pPr>
        <w:spacing w:line="440" w:lineRule="exact"/>
        <w:rPr>
          <w:b/>
          <w:bCs/>
          <w:color w:val="FF0000"/>
        </w:rPr>
      </w:pPr>
      <w:r>
        <w:rPr>
          <w:rFonts w:hint="eastAsia"/>
        </w:rPr>
        <w:t>①</w:t>
      </w:r>
      <w:r w:rsidR="005E64DF">
        <w:rPr>
          <w:rFonts w:hint="eastAsia"/>
        </w:rPr>
        <w:t>主要适用于Ⅱ型糖尿病患者，</w:t>
      </w:r>
      <w:r w:rsidR="005E64DF" w:rsidRPr="00BD294E">
        <w:rPr>
          <w:rFonts w:hint="eastAsia"/>
          <w:b/>
          <w:bCs/>
          <w:color w:val="FF0000"/>
        </w:rPr>
        <w:t>适于降低餐后血糖</w:t>
      </w:r>
    </w:p>
    <w:p w14:paraId="7A179D94" w14:textId="77777777" w:rsidR="005E64DF" w:rsidRDefault="00591C54" w:rsidP="00A76C28">
      <w:pPr>
        <w:spacing w:line="440" w:lineRule="exact"/>
      </w:pPr>
      <w:r>
        <w:rPr>
          <w:rFonts w:hint="eastAsia"/>
        </w:rPr>
        <w:t>②</w:t>
      </w:r>
      <w:r w:rsidR="005E64DF">
        <w:rPr>
          <w:rFonts w:hint="eastAsia"/>
        </w:rPr>
        <w:t>老年糖尿病患者也可服用</w:t>
      </w:r>
    </w:p>
    <w:p w14:paraId="77052F06" w14:textId="77777777" w:rsidR="005E64DF" w:rsidRDefault="00591C54" w:rsidP="00A76C28">
      <w:pPr>
        <w:spacing w:line="440" w:lineRule="exact"/>
      </w:pPr>
      <w:r>
        <w:rPr>
          <w:rFonts w:hint="eastAsia"/>
        </w:rPr>
        <w:t>③</w:t>
      </w:r>
      <w:r w:rsidR="005E64DF">
        <w:rPr>
          <w:rFonts w:hint="eastAsia"/>
        </w:rPr>
        <w:t>适用于糖尿病肾病者</w:t>
      </w:r>
    </w:p>
    <w:p w14:paraId="1CE9E78D" w14:textId="77777777" w:rsidR="005E64DF" w:rsidRDefault="00591C54" w:rsidP="00A76C28">
      <w:pPr>
        <w:spacing w:line="440" w:lineRule="exact"/>
      </w:pPr>
      <w:r>
        <w:rPr>
          <w:rFonts w:hint="eastAsia"/>
        </w:rPr>
        <w:t>④</w:t>
      </w:r>
      <w:r w:rsidR="005E64DF">
        <w:rPr>
          <w:rFonts w:hint="eastAsia"/>
        </w:rPr>
        <w:t>磺酰脲类药物过敏者</w:t>
      </w:r>
    </w:p>
    <w:p w14:paraId="5464D521" w14:textId="77777777" w:rsidR="005E64DF" w:rsidRDefault="00091C33" w:rsidP="00A76C28">
      <w:pPr>
        <w:spacing w:line="440" w:lineRule="exact"/>
      </w:pPr>
      <w:r>
        <w:rPr>
          <w:rFonts w:hint="eastAsia"/>
        </w:rPr>
        <w:t>【</w:t>
      </w:r>
      <w:r w:rsidR="005E64DF">
        <w:rPr>
          <w:rFonts w:hint="eastAsia"/>
        </w:rPr>
        <w:t>作用机制</w:t>
      </w:r>
      <w:r>
        <w:rPr>
          <w:rFonts w:hint="eastAsia"/>
        </w:rPr>
        <w:t>】</w:t>
      </w:r>
    </w:p>
    <w:p w14:paraId="3B5122B6" w14:textId="77777777" w:rsidR="005E64DF" w:rsidRDefault="005E64DF" w:rsidP="00A76C28">
      <w:pPr>
        <w:spacing w:line="440" w:lineRule="exact"/>
      </w:pPr>
      <w:r>
        <w:rPr>
          <w:rFonts w:hint="eastAsia"/>
        </w:rPr>
        <w:t>通过与胰岛β细胞膜特异位点结合促进胰岛细胞膜上</w:t>
      </w:r>
      <w:r>
        <w:rPr>
          <w:rFonts w:hint="eastAsia"/>
        </w:rPr>
        <w:t>ATP</w:t>
      </w:r>
      <w:r>
        <w:rPr>
          <w:rFonts w:hint="eastAsia"/>
        </w:rPr>
        <w:t>敏感性</w:t>
      </w:r>
      <w:r>
        <w:rPr>
          <w:rFonts w:hint="eastAsia"/>
        </w:rPr>
        <w:t>K</w:t>
      </w:r>
      <w:r w:rsidRPr="00BD294E">
        <w:rPr>
          <w:rFonts w:hint="eastAsia"/>
          <w:vertAlign w:val="superscript"/>
        </w:rPr>
        <w:t>+</w:t>
      </w:r>
      <w:r>
        <w:rPr>
          <w:rFonts w:hint="eastAsia"/>
        </w:rPr>
        <w:t>通道关闭，抑制</w:t>
      </w:r>
      <w:r>
        <w:rPr>
          <w:rFonts w:hint="eastAsia"/>
        </w:rPr>
        <w:t>K</w:t>
      </w:r>
      <w:r w:rsidRPr="00BD294E">
        <w:rPr>
          <w:rFonts w:hint="eastAsia"/>
          <w:vertAlign w:val="superscript"/>
        </w:rPr>
        <w:t>+</w:t>
      </w:r>
      <w:r>
        <w:rPr>
          <w:rFonts w:hint="eastAsia"/>
        </w:rPr>
        <w:t>从β细胞外流，使细胞膜去极化，从而开放电压依赖的</w:t>
      </w:r>
      <w:r>
        <w:rPr>
          <w:rFonts w:hint="eastAsia"/>
        </w:rPr>
        <w:t>Ca</w:t>
      </w:r>
      <w:r w:rsidRPr="00BD294E">
        <w:rPr>
          <w:rFonts w:hint="eastAsia"/>
          <w:vertAlign w:val="superscript"/>
        </w:rPr>
        <w:t>2+</w:t>
      </w:r>
      <w:r>
        <w:rPr>
          <w:rFonts w:hint="eastAsia"/>
        </w:rPr>
        <w:t>通道，使细胞外</w:t>
      </w:r>
      <w:r>
        <w:rPr>
          <w:rFonts w:hint="eastAsia"/>
        </w:rPr>
        <w:t>Ca</w:t>
      </w:r>
      <w:r w:rsidRPr="00BD294E">
        <w:rPr>
          <w:rFonts w:hint="eastAsia"/>
          <w:vertAlign w:val="superscript"/>
        </w:rPr>
        <w:t>2+</w:t>
      </w:r>
      <w:r>
        <w:rPr>
          <w:rFonts w:hint="eastAsia"/>
        </w:rPr>
        <w:t>进入胞内，促进储存的胰岛素分泌。</w:t>
      </w:r>
    </w:p>
    <w:p w14:paraId="32AD8426" w14:textId="77777777" w:rsidR="005E64DF" w:rsidRDefault="005E64DF" w:rsidP="00A76C28">
      <w:pPr>
        <w:spacing w:line="440" w:lineRule="exact"/>
      </w:pPr>
      <w:r>
        <w:rPr>
          <w:rFonts w:hint="eastAsia"/>
        </w:rPr>
        <w:t>瑞格列奈对功能受损的胰岛细胞能起到保护作用。</w:t>
      </w:r>
    </w:p>
    <w:p w14:paraId="45B36C16" w14:textId="77777777" w:rsidR="005E64DF" w:rsidRDefault="00091C33" w:rsidP="00A76C28">
      <w:pPr>
        <w:spacing w:line="440" w:lineRule="exact"/>
      </w:pPr>
      <w:r>
        <w:rPr>
          <w:rFonts w:hint="eastAsia"/>
        </w:rPr>
        <w:t>【</w:t>
      </w:r>
      <w:r w:rsidR="005E64DF">
        <w:rPr>
          <w:rFonts w:hint="eastAsia"/>
        </w:rPr>
        <w:t>不良反应</w:t>
      </w:r>
      <w:r>
        <w:rPr>
          <w:rFonts w:hint="eastAsia"/>
        </w:rPr>
        <w:t>】</w:t>
      </w:r>
    </w:p>
    <w:p w14:paraId="0F46705F" w14:textId="77777777" w:rsidR="005E64DF" w:rsidRDefault="005E64DF" w:rsidP="00A76C28">
      <w:pPr>
        <w:spacing w:line="440" w:lineRule="exact"/>
      </w:pPr>
      <w:r>
        <w:rPr>
          <w:rFonts w:ascii="MS Gothic" w:eastAsia="MS Gothic" w:hAnsi="MS Gothic" w:cs="MS Gothic" w:hint="eastAsia"/>
        </w:rPr>
        <w:t>➢</w:t>
      </w:r>
      <w:r>
        <w:rPr>
          <w:rFonts w:hint="eastAsia"/>
        </w:rPr>
        <w:t>消化道反应、过敏等</w:t>
      </w:r>
    </w:p>
    <w:p w14:paraId="1C51A0F7" w14:textId="77777777" w:rsidR="005E64DF" w:rsidRDefault="005E64DF" w:rsidP="00A76C28">
      <w:pPr>
        <w:spacing w:line="440" w:lineRule="exact"/>
      </w:pPr>
      <w:r>
        <w:rPr>
          <w:rFonts w:ascii="MS Gothic" w:eastAsia="MS Gothic" w:hAnsi="MS Gothic" w:cs="MS Gothic" w:hint="eastAsia"/>
        </w:rPr>
        <w:t>➢</w:t>
      </w:r>
      <w:r w:rsidRPr="00BD294E">
        <w:rPr>
          <w:rFonts w:hint="eastAsia"/>
          <w:b/>
          <w:bCs/>
          <w:color w:val="FF0000"/>
        </w:rPr>
        <w:t>低血糖较磺酰脲类药物少见</w:t>
      </w:r>
    </w:p>
    <w:p w14:paraId="0298DCE8" w14:textId="77777777" w:rsidR="005E64DF" w:rsidRDefault="005E64DF" w:rsidP="00A76C28">
      <w:pPr>
        <w:spacing w:line="440" w:lineRule="exact"/>
      </w:pPr>
    </w:p>
    <w:p w14:paraId="3D5F5419" w14:textId="77777777" w:rsidR="00305BC6" w:rsidRPr="007B6CC9" w:rsidRDefault="00305BC6" w:rsidP="00A76C28">
      <w:pPr>
        <w:spacing w:line="440" w:lineRule="exact"/>
        <w:rPr>
          <w:b/>
          <w:bCs/>
        </w:rPr>
      </w:pPr>
      <w:r w:rsidRPr="007B6CC9">
        <w:rPr>
          <w:rFonts w:hint="eastAsia"/>
          <w:b/>
          <w:bCs/>
        </w:rPr>
        <w:t>双胍类</w:t>
      </w:r>
    </w:p>
    <w:p w14:paraId="0D2A162F" w14:textId="77777777" w:rsidR="00305BC6" w:rsidRPr="007F721A" w:rsidRDefault="00305BC6" w:rsidP="00A76C28">
      <w:pPr>
        <w:pStyle w:val="a6"/>
        <w:spacing w:line="440" w:lineRule="exact"/>
        <w:rPr>
          <w:color w:val="FF0000"/>
          <w:highlight w:val="yellow"/>
        </w:rPr>
      </w:pPr>
      <w:r w:rsidRPr="007F721A">
        <w:rPr>
          <w:rFonts w:hint="eastAsia"/>
          <w:color w:val="FF0000"/>
          <w:highlight w:val="yellow"/>
        </w:rPr>
        <w:t>甲福明</w:t>
      </w:r>
      <w:r w:rsidRPr="007F721A">
        <w:rPr>
          <w:color w:val="FF0000"/>
          <w:highlight w:val="yellow"/>
        </w:rPr>
        <w:t>(metformin</w:t>
      </w:r>
      <w:r w:rsidRPr="007F721A">
        <w:rPr>
          <w:rFonts w:hint="eastAsia"/>
          <w:color w:val="FF0000"/>
          <w:highlight w:val="yellow"/>
        </w:rPr>
        <w:t>，</w:t>
      </w:r>
      <w:r w:rsidRPr="007F721A">
        <w:rPr>
          <w:color w:val="FF0000"/>
          <w:highlight w:val="yellow"/>
        </w:rPr>
        <w:t>DMBG</w:t>
      </w:r>
      <w:r w:rsidRPr="007F721A">
        <w:rPr>
          <w:rFonts w:hint="eastAsia"/>
          <w:color w:val="FF0000"/>
          <w:highlight w:val="yellow"/>
        </w:rPr>
        <w:t>，二甲双胍，降糖片</w:t>
      </w:r>
      <w:r w:rsidRPr="007F721A">
        <w:rPr>
          <w:color w:val="FF0000"/>
          <w:highlight w:val="yellow"/>
        </w:rPr>
        <w:t>)</w:t>
      </w:r>
    </w:p>
    <w:p w14:paraId="22A1BE0D" w14:textId="77777777" w:rsidR="00305BC6" w:rsidRPr="007F721A" w:rsidRDefault="00305BC6" w:rsidP="00A76C28">
      <w:pPr>
        <w:pStyle w:val="a6"/>
        <w:spacing w:line="440" w:lineRule="exact"/>
        <w:rPr>
          <w:color w:val="FF0000"/>
        </w:rPr>
      </w:pPr>
      <w:r w:rsidRPr="007F721A">
        <w:rPr>
          <w:rFonts w:hint="eastAsia"/>
          <w:color w:val="FF0000"/>
          <w:highlight w:val="yellow"/>
        </w:rPr>
        <w:t>苯乙福明</w:t>
      </w:r>
      <w:r w:rsidRPr="007F721A">
        <w:rPr>
          <w:color w:val="FF0000"/>
          <w:highlight w:val="yellow"/>
        </w:rPr>
        <w:t>(phenformn</w:t>
      </w:r>
      <w:r w:rsidRPr="007F721A">
        <w:rPr>
          <w:rFonts w:hint="eastAsia"/>
          <w:color w:val="FF0000"/>
          <w:highlight w:val="yellow"/>
        </w:rPr>
        <w:t>，</w:t>
      </w:r>
      <w:r w:rsidRPr="007F721A">
        <w:rPr>
          <w:color w:val="FF0000"/>
          <w:highlight w:val="yellow"/>
        </w:rPr>
        <w:t>DBI</w:t>
      </w:r>
      <w:r w:rsidRPr="007F721A">
        <w:rPr>
          <w:rFonts w:hint="eastAsia"/>
          <w:color w:val="FF0000"/>
          <w:highlight w:val="yellow"/>
        </w:rPr>
        <w:t>，苯乙双胍，降糖灵</w:t>
      </w:r>
      <w:r w:rsidRPr="007F721A">
        <w:rPr>
          <w:color w:val="FF0000"/>
          <w:highlight w:val="yellow"/>
        </w:rPr>
        <w:t>)</w:t>
      </w:r>
    </w:p>
    <w:p w14:paraId="3204BC4F" w14:textId="77777777" w:rsidR="00305BC6" w:rsidRDefault="007B6CC9" w:rsidP="00A76C28">
      <w:pPr>
        <w:spacing w:line="440" w:lineRule="exact"/>
      </w:pPr>
      <w:r>
        <w:rPr>
          <w:rFonts w:hint="eastAsia"/>
        </w:rPr>
        <w:lastRenderedPageBreak/>
        <w:t>【</w:t>
      </w:r>
      <w:r w:rsidR="00305BC6">
        <w:rPr>
          <w:rFonts w:hint="eastAsia"/>
        </w:rPr>
        <w:t>体内过程</w:t>
      </w:r>
      <w:r>
        <w:rPr>
          <w:rFonts w:hint="eastAsia"/>
        </w:rPr>
        <w:t>】</w:t>
      </w:r>
    </w:p>
    <w:p w14:paraId="7AB8F664" w14:textId="77777777" w:rsidR="00305BC6" w:rsidRDefault="00305BC6" w:rsidP="00A76C28">
      <w:pPr>
        <w:spacing w:line="440" w:lineRule="exact"/>
      </w:pPr>
      <w:r>
        <w:rPr>
          <w:rFonts w:ascii="MS Gothic" w:eastAsia="MS Gothic" w:hAnsi="MS Gothic" w:cs="MS Gothic" w:hint="eastAsia"/>
        </w:rPr>
        <w:t>➢</w:t>
      </w:r>
      <w:r>
        <w:rPr>
          <w:rFonts w:hint="eastAsia"/>
        </w:rPr>
        <w:t>口服易吸收</w:t>
      </w:r>
    </w:p>
    <w:p w14:paraId="24D15669" w14:textId="77777777" w:rsidR="00305BC6" w:rsidRDefault="00305BC6" w:rsidP="00A76C28">
      <w:pPr>
        <w:spacing w:line="440" w:lineRule="exact"/>
      </w:pPr>
      <w:r>
        <w:rPr>
          <w:rFonts w:ascii="MS Gothic" w:eastAsia="MS Gothic" w:hAnsi="MS Gothic" w:cs="MS Gothic" w:hint="eastAsia"/>
        </w:rPr>
        <w:t>➢</w:t>
      </w:r>
      <w:r>
        <w:rPr>
          <w:rFonts w:hint="eastAsia"/>
        </w:rPr>
        <w:t>二甲双胍不与蛋白结合，半衰期短；原形从肾排出</w:t>
      </w:r>
    </w:p>
    <w:p w14:paraId="0DECCC32" w14:textId="77777777" w:rsidR="00305BC6" w:rsidRDefault="007B6CC9" w:rsidP="00A76C28">
      <w:pPr>
        <w:spacing w:line="440" w:lineRule="exact"/>
      </w:pPr>
      <w:r>
        <w:rPr>
          <w:rFonts w:hint="eastAsia"/>
        </w:rPr>
        <w:t>【</w:t>
      </w:r>
      <w:r w:rsidR="00305BC6">
        <w:rPr>
          <w:rFonts w:hint="eastAsia"/>
        </w:rPr>
        <w:t>药理作用及机制</w:t>
      </w:r>
      <w:r>
        <w:rPr>
          <w:rFonts w:hint="eastAsia"/>
        </w:rPr>
        <w:t>】</w:t>
      </w:r>
    </w:p>
    <w:p w14:paraId="506249AB" w14:textId="77777777" w:rsidR="00305BC6" w:rsidRDefault="00305BC6" w:rsidP="00A76C28">
      <w:pPr>
        <w:spacing w:line="440" w:lineRule="exact"/>
      </w:pPr>
      <w:r>
        <w:rPr>
          <w:rFonts w:ascii="MS Gothic" w:eastAsia="MS Gothic" w:hAnsi="MS Gothic" w:cs="MS Gothic" w:hint="eastAsia"/>
        </w:rPr>
        <w:t>❖</w:t>
      </w:r>
      <w:r w:rsidRPr="006C5F95">
        <w:rPr>
          <w:rFonts w:hint="eastAsia"/>
          <w:b/>
          <w:bCs/>
          <w:color w:val="FF0000"/>
          <w:highlight w:val="yellow"/>
        </w:rPr>
        <w:t>降低糖尿病人血糖</w:t>
      </w:r>
      <w:r>
        <w:t>(</w:t>
      </w:r>
      <w:r w:rsidRPr="006C5F95">
        <w:rPr>
          <w:rFonts w:hint="eastAsia"/>
          <w:b/>
          <w:bCs/>
          <w:color w:val="FF0000"/>
        </w:rPr>
        <w:t>对</w:t>
      </w:r>
      <w:r w:rsidRPr="006C5F95">
        <w:rPr>
          <w:rFonts w:hint="eastAsia"/>
          <w:b/>
          <w:bCs/>
          <w:color w:val="FF0000"/>
          <w:highlight w:val="yellow"/>
        </w:rPr>
        <w:t>胰岛功能完全丧失者仍有效</w:t>
      </w:r>
      <w:r w:rsidRPr="006C5F95">
        <w:rPr>
          <w:rFonts w:hint="eastAsia"/>
          <w:b/>
          <w:bCs/>
          <w:color w:val="FF0000"/>
        </w:rPr>
        <w:t>，但不影响正常人血糖</w:t>
      </w:r>
      <w:r>
        <w:rPr>
          <w:rFonts w:hint="eastAsia"/>
        </w:rPr>
        <w:t>)</w:t>
      </w:r>
    </w:p>
    <w:p w14:paraId="65B1051A" w14:textId="77777777" w:rsidR="00305BC6" w:rsidRDefault="00305BC6" w:rsidP="00A76C28">
      <w:pPr>
        <w:spacing w:line="440" w:lineRule="exact"/>
      </w:pPr>
      <w:r>
        <w:rPr>
          <w:rFonts w:ascii="MS Gothic" w:eastAsia="MS Gothic" w:hAnsi="MS Gothic" w:cs="MS Gothic" w:hint="eastAsia"/>
        </w:rPr>
        <w:t>❖</w:t>
      </w:r>
      <w:r>
        <w:rPr>
          <w:rFonts w:hint="eastAsia"/>
        </w:rPr>
        <w:t>机制</w:t>
      </w:r>
      <w:r w:rsidR="006C5F95">
        <w:rPr>
          <w:rFonts w:hint="eastAsia"/>
        </w:rPr>
        <w:t>：</w:t>
      </w:r>
      <w:r w:rsidRPr="006C5F95">
        <w:rPr>
          <w:rFonts w:hint="eastAsia"/>
          <w:b/>
          <w:bCs/>
          <w:color w:val="FF0000"/>
        </w:rPr>
        <w:t>组织摄取葡萄糖↑</w:t>
      </w:r>
      <w:r w:rsidR="006C5F95">
        <w:rPr>
          <w:rFonts w:hint="eastAsia"/>
        </w:rPr>
        <w:t>；</w:t>
      </w:r>
      <w:r w:rsidRPr="006C5F95">
        <w:rPr>
          <w:rFonts w:hint="eastAsia"/>
          <w:b/>
          <w:bCs/>
          <w:color w:val="FF0000"/>
        </w:rPr>
        <w:t>肌肉中糖的</w:t>
      </w:r>
      <w:r w:rsidRPr="006C5F95">
        <w:rPr>
          <w:rFonts w:hint="eastAsia"/>
          <w:b/>
          <w:bCs/>
          <w:color w:val="FF0000"/>
          <w:highlight w:val="yellow"/>
        </w:rPr>
        <w:t>无氧酵解↑</w:t>
      </w:r>
      <w:r w:rsidR="006C5F95">
        <w:rPr>
          <w:rFonts w:hint="eastAsia"/>
          <w:b/>
          <w:bCs/>
          <w:color w:val="FF0000"/>
          <w:highlight w:val="yellow"/>
        </w:rPr>
        <w:t>（乳酸</w:t>
      </w:r>
      <w:r w:rsidR="006C5F95" w:rsidRPr="006C5F95">
        <w:rPr>
          <w:rFonts w:hint="eastAsia"/>
          <w:b/>
          <w:bCs/>
          <w:color w:val="FF0000"/>
          <w:highlight w:val="yellow"/>
        </w:rPr>
        <w:t>↑</w:t>
      </w:r>
      <w:r w:rsidR="006C5F95">
        <w:rPr>
          <w:rFonts w:hint="eastAsia"/>
          <w:b/>
          <w:bCs/>
          <w:color w:val="FF0000"/>
          <w:highlight w:val="yellow"/>
        </w:rPr>
        <w:t>）</w:t>
      </w:r>
      <w:r w:rsidR="006C5F95">
        <w:rPr>
          <w:rFonts w:hint="eastAsia"/>
        </w:rPr>
        <w:t>；</w:t>
      </w:r>
      <w:r>
        <w:rPr>
          <w:rFonts w:hint="eastAsia"/>
        </w:rPr>
        <w:t>肠道对</w:t>
      </w:r>
      <w:r>
        <w:t>Glu</w:t>
      </w:r>
      <w:r>
        <w:rPr>
          <w:rFonts w:hint="eastAsia"/>
        </w:rPr>
        <w:t>的吸收↓</w:t>
      </w:r>
      <w:r w:rsidR="006C5F95">
        <w:rPr>
          <w:rFonts w:hint="eastAsia"/>
        </w:rPr>
        <w:t>；</w:t>
      </w:r>
      <w:r>
        <w:rPr>
          <w:rFonts w:hint="eastAsia"/>
        </w:rPr>
        <w:t>肝内糖异生↓</w:t>
      </w:r>
      <w:r w:rsidR="006C5F95">
        <w:rPr>
          <w:rFonts w:hint="eastAsia"/>
        </w:rPr>
        <w:t>；</w:t>
      </w:r>
      <w:r w:rsidRPr="006C5F95">
        <w:rPr>
          <w:rFonts w:hint="eastAsia"/>
          <w:b/>
          <w:bCs/>
          <w:color w:val="FF0000"/>
        </w:rPr>
        <w:t>增强</w:t>
      </w:r>
      <w:r w:rsidRPr="006C5F95">
        <w:rPr>
          <w:b/>
          <w:bCs/>
          <w:color w:val="FF0000"/>
        </w:rPr>
        <w:t>insulin</w:t>
      </w:r>
      <w:r w:rsidRPr="006C5F95">
        <w:rPr>
          <w:rFonts w:hint="eastAsia"/>
          <w:b/>
          <w:bCs/>
          <w:color w:val="FF0000"/>
        </w:rPr>
        <w:t>的作用</w:t>
      </w:r>
      <w:r w:rsidR="006C5F95">
        <w:rPr>
          <w:rFonts w:hint="eastAsia"/>
        </w:rPr>
        <w:t>；</w:t>
      </w:r>
      <w:r>
        <w:rPr>
          <w:rFonts w:hint="eastAsia"/>
        </w:rPr>
        <w:t>对抗胰高血糖素等的升高血糖作用</w:t>
      </w:r>
    </w:p>
    <w:p w14:paraId="531DAA6F" w14:textId="77777777" w:rsidR="00305BC6" w:rsidRDefault="007B6CC9" w:rsidP="00A76C28">
      <w:pPr>
        <w:spacing w:line="440" w:lineRule="exact"/>
      </w:pPr>
      <w:r>
        <w:rPr>
          <w:rFonts w:hint="eastAsia"/>
        </w:rPr>
        <w:t>【</w:t>
      </w:r>
      <w:r w:rsidR="00305BC6">
        <w:rPr>
          <w:rFonts w:hint="eastAsia"/>
        </w:rPr>
        <w:t>临床应用</w:t>
      </w:r>
      <w:r>
        <w:rPr>
          <w:rFonts w:hint="eastAsia"/>
        </w:rPr>
        <w:t>】</w:t>
      </w:r>
    </w:p>
    <w:p w14:paraId="3420450F" w14:textId="77777777" w:rsidR="00305BC6" w:rsidRDefault="00305BC6" w:rsidP="00A76C28">
      <w:pPr>
        <w:spacing w:line="440" w:lineRule="exact"/>
      </w:pPr>
      <w:r>
        <w:rPr>
          <w:rFonts w:ascii="MS Gothic" w:eastAsia="MS Gothic" w:hAnsi="MS Gothic" w:cs="MS Gothic" w:hint="eastAsia"/>
        </w:rPr>
        <w:t>➢</w:t>
      </w:r>
      <w:r>
        <w:rPr>
          <w:rFonts w:hint="eastAsia"/>
        </w:rPr>
        <w:t>轻型、中型糖尿病人</w:t>
      </w:r>
      <w:r>
        <w:t>(</w:t>
      </w:r>
      <w:r>
        <w:rPr>
          <w:rFonts w:hint="eastAsia"/>
        </w:rPr>
        <w:t>饮食无法控制而胰岛素用量</w:t>
      </w:r>
      <w:r>
        <w:rPr>
          <w:rFonts w:hint="eastAsia"/>
        </w:rPr>
        <w:t>&lt;20U/d)</w:t>
      </w:r>
      <w:r>
        <w:rPr>
          <w:rFonts w:hint="eastAsia"/>
        </w:rPr>
        <w:t>者，包括稳定和非稳定型以及幼年型患者，</w:t>
      </w:r>
      <w:r w:rsidRPr="006C5F95">
        <w:rPr>
          <w:rFonts w:hint="eastAsia"/>
          <w:b/>
          <w:bCs/>
          <w:color w:val="FF0000"/>
        </w:rPr>
        <w:t>其中对肥胖者尤佳，可作首选</w:t>
      </w:r>
      <w:r>
        <w:rPr>
          <w:rFonts w:hint="eastAsia"/>
        </w:rPr>
        <w:t>。</w:t>
      </w:r>
    </w:p>
    <w:p w14:paraId="55061708" w14:textId="77777777" w:rsidR="00305BC6" w:rsidRDefault="007B6CC9" w:rsidP="00A76C28">
      <w:pPr>
        <w:spacing w:line="440" w:lineRule="exact"/>
      </w:pPr>
      <w:r>
        <w:rPr>
          <w:rFonts w:hint="eastAsia"/>
        </w:rPr>
        <w:t>【</w:t>
      </w:r>
      <w:r w:rsidR="00305BC6">
        <w:rPr>
          <w:rFonts w:hint="eastAsia"/>
        </w:rPr>
        <w:t>不良反应与禁忌症</w:t>
      </w:r>
      <w:r>
        <w:rPr>
          <w:rFonts w:hint="eastAsia"/>
        </w:rPr>
        <w:t>】</w:t>
      </w:r>
    </w:p>
    <w:p w14:paraId="65AE6BCA" w14:textId="77777777" w:rsidR="00305BC6" w:rsidRDefault="00305BC6" w:rsidP="00A76C28">
      <w:pPr>
        <w:spacing w:line="440" w:lineRule="exact"/>
      </w:pPr>
      <w:r>
        <w:rPr>
          <w:rFonts w:hint="eastAsia"/>
        </w:rPr>
        <w:t>苯乙双胍</w:t>
      </w:r>
      <w:r>
        <w:rPr>
          <w:rFonts w:hint="eastAsia"/>
        </w:rPr>
        <w:t>&gt;</w:t>
      </w:r>
      <w:r>
        <w:rPr>
          <w:rFonts w:hint="eastAsia"/>
        </w:rPr>
        <w:t>二甲双胍</w:t>
      </w:r>
    </w:p>
    <w:p w14:paraId="6F6A1513" w14:textId="77777777" w:rsidR="00305BC6" w:rsidRPr="009E399D" w:rsidRDefault="00305BC6" w:rsidP="00A76C28">
      <w:pPr>
        <w:spacing w:line="440" w:lineRule="exact"/>
      </w:pPr>
      <w:r>
        <w:rPr>
          <w:rFonts w:ascii="MS Gothic" w:eastAsia="MS Gothic" w:hAnsi="MS Gothic" w:cs="MS Gothic" w:hint="eastAsia"/>
        </w:rPr>
        <w:t>➢</w:t>
      </w:r>
      <w:r>
        <w:rPr>
          <w:rFonts w:hint="eastAsia"/>
        </w:rPr>
        <w:t>一般：</w:t>
      </w:r>
      <w:r w:rsidRPr="006C5F95">
        <w:rPr>
          <w:rFonts w:hint="eastAsia"/>
          <w:b/>
          <w:bCs/>
          <w:color w:val="FF0000"/>
          <w:highlight w:val="yellow"/>
        </w:rPr>
        <w:t>胃肠反应</w:t>
      </w:r>
      <w:r>
        <w:rPr>
          <w:rFonts w:hint="eastAsia"/>
        </w:rPr>
        <w:t>，较磺酰脲类为高</w:t>
      </w:r>
      <w:r w:rsidR="005E5341">
        <w:rPr>
          <w:rFonts w:hint="eastAsia"/>
        </w:rPr>
        <w:t>；需要补叶酸、维生素</w:t>
      </w:r>
      <w:r w:rsidR="005E5341">
        <w:rPr>
          <w:rFonts w:hint="eastAsia"/>
        </w:rPr>
        <w:t>B</w:t>
      </w:r>
      <w:r w:rsidR="005E5341" w:rsidRPr="005E5341">
        <w:rPr>
          <w:rFonts w:hint="eastAsia"/>
          <w:vertAlign w:val="subscript"/>
        </w:rPr>
        <w:t>12</w:t>
      </w:r>
      <w:r w:rsidR="009E399D">
        <w:rPr>
          <w:rFonts w:hint="eastAsia"/>
        </w:rPr>
        <w:t>；</w:t>
      </w:r>
    </w:p>
    <w:p w14:paraId="53B75AEF" w14:textId="77777777" w:rsidR="00305BC6" w:rsidRDefault="00305BC6" w:rsidP="00A76C28">
      <w:pPr>
        <w:spacing w:line="440" w:lineRule="exact"/>
      </w:pPr>
      <w:r>
        <w:rPr>
          <w:rFonts w:ascii="MS Gothic" w:eastAsia="MS Gothic" w:hAnsi="MS Gothic" w:cs="MS Gothic" w:hint="eastAsia"/>
        </w:rPr>
        <w:t>➢</w:t>
      </w:r>
      <w:r w:rsidRPr="006C5F95">
        <w:rPr>
          <w:rFonts w:hint="eastAsia"/>
          <w:b/>
          <w:bCs/>
          <w:color w:val="FF0000"/>
          <w:highlight w:val="yellow"/>
        </w:rPr>
        <w:t>乳酸性酸血症</w:t>
      </w:r>
      <w:r>
        <w:rPr>
          <w:rFonts w:hint="eastAsia"/>
        </w:rPr>
        <w:t>，酮血症</w:t>
      </w:r>
    </w:p>
    <w:p w14:paraId="3C28655B" w14:textId="77777777" w:rsidR="00305BC6" w:rsidRDefault="00305BC6" w:rsidP="00A76C28">
      <w:pPr>
        <w:spacing w:line="440" w:lineRule="exact"/>
      </w:pPr>
      <w:r>
        <w:rPr>
          <w:rFonts w:hint="eastAsia"/>
        </w:rPr>
        <w:t>原因：糖的无氧酵解↑，未相应增加有氧氧化</w:t>
      </w:r>
    </w:p>
    <w:p w14:paraId="74C5286D" w14:textId="77777777" w:rsidR="009A49D0" w:rsidRDefault="00305BC6" w:rsidP="00A76C28">
      <w:pPr>
        <w:spacing w:line="440" w:lineRule="exact"/>
      </w:pPr>
      <w:r>
        <w:rPr>
          <w:rFonts w:ascii="MS Gothic" w:eastAsia="MS Gothic" w:hAnsi="MS Gothic" w:cs="MS Gothic" w:hint="eastAsia"/>
        </w:rPr>
        <w:t>➢</w:t>
      </w:r>
      <w:r>
        <w:rPr>
          <w:rFonts w:hint="eastAsia"/>
        </w:rPr>
        <w:t>禁用于：肝肾功能不良，慢性心肺功能衰竭，重症贫血，尿酮体阳性及肾衰者</w:t>
      </w:r>
    </w:p>
    <w:p w14:paraId="4AACCBAB" w14:textId="77777777" w:rsidR="006C5F95" w:rsidRDefault="006C5F95" w:rsidP="00A76C28">
      <w:pPr>
        <w:spacing w:line="440" w:lineRule="exact"/>
      </w:pPr>
    </w:p>
    <w:p w14:paraId="620E3284" w14:textId="77777777" w:rsidR="00427271" w:rsidRPr="00427271" w:rsidRDefault="00427271" w:rsidP="00A76C28">
      <w:pPr>
        <w:spacing w:line="440" w:lineRule="exact"/>
        <w:rPr>
          <w:b/>
          <w:bCs/>
          <w:szCs w:val="24"/>
        </w:rPr>
      </w:pPr>
      <w:r w:rsidRPr="00427271">
        <w:rPr>
          <w:rFonts w:hint="eastAsia"/>
          <w:b/>
          <w:bCs/>
          <w:szCs w:val="24"/>
        </w:rPr>
        <w:t>α</w:t>
      </w:r>
      <w:r w:rsidRPr="00427271">
        <w:rPr>
          <w:b/>
          <w:bCs/>
          <w:szCs w:val="24"/>
        </w:rPr>
        <w:t>-</w:t>
      </w:r>
      <w:r w:rsidRPr="00427271">
        <w:rPr>
          <w:rFonts w:hint="eastAsia"/>
          <w:b/>
          <w:bCs/>
          <w:szCs w:val="24"/>
        </w:rPr>
        <w:t>葡萄糖苷酶抑制剂</w:t>
      </w:r>
    </w:p>
    <w:p w14:paraId="55B4D229" w14:textId="77777777" w:rsidR="00427271" w:rsidRDefault="00427271" w:rsidP="00A76C28">
      <w:pPr>
        <w:pStyle w:val="a6"/>
        <w:spacing w:line="440" w:lineRule="exact"/>
      </w:pPr>
      <w:r>
        <w:rPr>
          <w:rFonts w:hint="eastAsia"/>
        </w:rPr>
        <w:t>阿卡波糖（</w:t>
      </w:r>
      <w:r>
        <w:rPr>
          <w:rFonts w:hint="eastAsia"/>
        </w:rPr>
        <w:t>acarbose</w:t>
      </w:r>
      <w:r>
        <w:rPr>
          <w:rFonts w:hint="eastAsia"/>
        </w:rPr>
        <w:t>，拜糖平）</w:t>
      </w:r>
    </w:p>
    <w:p w14:paraId="14EF516E" w14:textId="77777777" w:rsidR="00427271" w:rsidRDefault="00427271" w:rsidP="00A76C28">
      <w:pPr>
        <w:pStyle w:val="a6"/>
        <w:spacing w:line="440" w:lineRule="exact"/>
      </w:pPr>
      <w:r>
        <w:rPr>
          <w:rFonts w:hint="eastAsia"/>
        </w:rPr>
        <w:t>伏格列波糖</w:t>
      </w:r>
      <w:r>
        <w:rPr>
          <w:rFonts w:hint="eastAsia"/>
        </w:rPr>
        <w:t>(voglibose)</w:t>
      </w:r>
    </w:p>
    <w:p w14:paraId="3C1396F8" w14:textId="77777777" w:rsidR="00427271" w:rsidRDefault="00427271" w:rsidP="00A76C28">
      <w:pPr>
        <w:spacing w:line="440" w:lineRule="exact"/>
      </w:pPr>
      <w:r>
        <w:rPr>
          <w:rFonts w:ascii="MS Gothic" w:eastAsia="MS Gothic" w:hAnsi="MS Gothic" w:cs="MS Gothic" w:hint="eastAsia"/>
        </w:rPr>
        <w:t>➢</w:t>
      </w:r>
      <w:r>
        <w:rPr>
          <w:rFonts w:hint="eastAsia"/>
        </w:rPr>
        <w:t>用于轻中度Ⅱ型糖尿病人、</w:t>
      </w:r>
      <w:r w:rsidRPr="00427271">
        <w:rPr>
          <w:rFonts w:hint="eastAsia"/>
          <w:b/>
          <w:bCs/>
          <w:color w:val="FF0000"/>
          <w:highlight w:val="yellow"/>
        </w:rPr>
        <w:t>餐后明显高血糖患者</w:t>
      </w:r>
    </w:p>
    <w:p w14:paraId="56936FCD" w14:textId="77777777" w:rsidR="006C5F95" w:rsidRDefault="00427271" w:rsidP="00A76C28">
      <w:pPr>
        <w:spacing w:line="440" w:lineRule="exact"/>
      </w:pPr>
      <w:r>
        <w:rPr>
          <w:rFonts w:ascii="MS Gothic" w:eastAsia="MS Gothic" w:hAnsi="MS Gothic" w:cs="MS Gothic" w:hint="eastAsia"/>
        </w:rPr>
        <w:t>➢</w:t>
      </w:r>
      <w:r>
        <w:rPr>
          <w:rFonts w:hint="eastAsia"/>
        </w:rPr>
        <w:t>机制：</w:t>
      </w:r>
      <w:r w:rsidRPr="00427271">
        <w:rPr>
          <w:rFonts w:hint="eastAsia"/>
          <w:b/>
          <w:bCs/>
          <w:color w:val="FF0000"/>
          <w:highlight w:val="yellow"/>
        </w:rPr>
        <w:t>抑制α</w:t>
      </w:r>
      <w:r w:rsidRPr="00427271">
        <w:rPr>
          <w:b/>
          <w:bCs/>
          <w:color w:val="FF0000"/>
          <w:highlight w:val="yellow"/>
        </w:rPr>
        <w:t>-</w:t>
      </w:r>
      <w:r w:rsidRPr="00427271">
        <w:rPr>
          <w:rFonts w:hint="eastAsia"/>
          <w:b/>
          <w:bCs/>
          <w:color w:val="FF0000"/>
          <w:highlight w:val="yellow"/>
        </w:rPr>
        <w:t>葡萄糖苷酶</w:t>
      </w:r>
      <w:r>
        <w:rPr>
          <w:rFonts w:hint="eastAsia"/>
        </w:rPr>
        <w:t>，阻止</w:t>
      </w:r>
      <w:r>
        <w:t>1,4-</w:t>
      </w:r>
      <w:r>
        <w:rPr>
          <w:rFonts w:hint="eastAsia"/>
        </w:rPr>
        <w:t>糖苷键水解，延缓淀粉在小肠的吸收。</w:t>
      </w:r>
    </w:p>
    <w:p w14:paraId="7134DECA" w14:textId="77777777" w:rsidR="00427271" w:rsidRDefault="00427271" w:rsidP="00A76C28">
      <w:pPr>
        <w:spacing w:line="440" w:lineRule="exact"/>
      </w:pPr>
    </w:p>
    <w:p w14:paraId="1453EAFD" w14:textId="77777777" w:rsidR="00427271" w:rsidRPr="007A6DFF" w:rsidRDefault="00427271" w:rsidP="00A76C28">
      <w:pPr>
        <w:spacing w:line="440" w:lineRule="exact"/>
        <w:rPr>
          <w:b/>
          <w:bCs/>
          <w:szCs w:val="24"/>
        </w:rPr>
      </w:pPr>
      <w:bookmarkStart w:id="35" w:name="_Hlk103282768"/>
      <w:r w:rsidRPr="007A6DFF">
        <w:rPr>
          <w:rFonts w:hint="eastAsia"/>
          <w:b/>
          <w:bCs/>
          <w:szCs w:val="24"/>
        </w:rPr>
        <w:t>噻唑烷酮类化合物</w:t>
      </w:r>
      <w:r w:rsidRPr="007A6DFF">
        <w:rPr>
          <w:rFonts w:hint="eastAsia"/>
          <w:b/>
          <w:bCs/>
          <w:szCs w:val="24"/>
        </w:rPr>
        <w:t>(Thiazolidinediones</w:t>
      </w:r>
      <w:r w:rsidRPr="007A6DFF">
        <w:rPr>
          <w:rFonts w:hint="eastAsia"/>
          <w:b/>
          <w:bCs/>
          <w:szCs w:val="24"/>
        </w:rPr>
        <w:t>，</w:t>
      </w:r>
      <w:r w:rsidRPr="007A6DFF">
        <w:rPr>
          <w:rFonts w:hint="eastAsia"/>
          <w:b/>
          <w:bCs/>
          <w:szCs w:val="24"/>
        </w:rPr>
        <w:t>TZDs)</w:t>
      </w:r>
    </w:p>
    <w:bookmarkEnd w:id="35"/>
    <w:p w14:paraId="726AAC45" w14:textId="77777777" w:rsidR="00427271" w:rsidRDefault="00427271" w:rsidP="00A76C28">
      <w:pPr>
        <w:spacing w:line="440" w:lineRule="exact"/>
      </w:pPr>
      <w:r>
        <w:rPr>
          <w:rFonts w:ascii="MS Gothic" w:eastAsia="MS Gothic" w:hAnsi="MS Gothic" w:cs="MS Gothic" w:hint="eastAsia"/>
        </w:rPr>
        <w:t>➢</w:t>
      </w:r>
      <w:r>
        <w:rPr>
          <w:rFonts w:hint="eastAsia"/>
        </w:rPr>
        <w:t>胰岛素增敏剂</w:t>
      </w:r>
      <w:r>
        <w:t xml:space="preserve"> Insulin Sensitizer</w:t>
      </w:r>
    </w:p>
    <w:p w14:paraId="015FD466" w14:textId="77777777" w:rsidR="00427271" w:rsidRDefault="00427271" w:rsidP="00A76C28">
      <w:pPr>
        <w:spacing w:line="440" w:lineRule="exact"/>
      </w:pPr>
      <w:r>
        <w:rPr>
          <w:rFonts w:ascii="MS Gothic" w:eastAsia="MS Gothic" w:hAnsi="MS Gothic" w:cs="MS Gothic" w:hint="eastAsia"/>
        </w:rPr>
        <w:t>➢</w:t>
      </w:r>
      <w:r>
        <w:rPr>
          <w:rFonts w:hint="eastAsia"/>
        </w:rPr>
        <w:t>过氧化物酶增殖体激活受体</w:t>
      </w:r>
      <w:r>
        <w:t>PPARγ</w:t>
      </w:r>
      <w:r>
        <w:rPr>
          <w:rFonts w:hint="eastAsia"/>
        </w:rPr>
        <w:t>激动剂</w:t>
      </w:r>
    </w:p>
    <w:p w14:paraId="5463EDF3" w14:textId="77777777" w:rsidR="00427271" w:rsidRDefault="00427271" w:rsidP="00A76C28">
      <w:pPr>
        <w:spacing w:line="440" w:lineRule="exact"/>
      </w:pPr>
      <w:r>
        <w:rPr>
          <w:rFonts w:ascii="MS Gothic" w:eastAsia="MS Gothic" w:hAnsi="MS Gothic" w:cs="MS Gothic" w:hint="eastAsia"/>
        </w:rPr>
        <w:lastRenderedPageBreak/>
        <w:t>➢</w:t>
      </w:r>
      <w:r>
        <w:rPr>
          <w:rFonts w:hint="eastAsia"/>
        </w:rPr>
        <w:t>高血糖素受体拮抗剂</w:t>
      </w:r>
    </w:p>
    <w:p w14:paraId="18AC5328" w14:textId="77777777" w:rsidR="00427271" w:rsidRDefault="00427271" w:rsidP="00A76C28">
      <w:pPr>
        <w:spacing w:line="440" w:lineRule="exact"/>
      </w:pPr>
      <w:r>
        <w:rPr>
          <w:rFonts w:ascii="MS Gothic" w:eastAsia="MS Gothic" w:hAnsi="MS Gothic" w:cs="MS Gothic" w:hint="eastAsia"/>
        </w:rPr>
        <w:t>➢</w:t>
      </w:r>
      <w:r>
        <w:rPr>
          <w:rFonts w:hint="eastAsia"/>
        </w:rPr>
        <w:t>脂肪酸代谢干扰剂</w:t>
      </w:r>
    </w:p>
    <w:p w14:paraId="25FED63D" w14:textId="77777777" w:rsidR="00427271" w:rsidRPr="00427271" w:rsidRDefault="00427271" w:rsidP="00A76C28">
      <w:pPr>
        <w:pStyle w:val="a6"/>
        <w:spacing w:line="440" w:lineRule="exact"/>
      </w:pPr>
      <w:r>
        <w:rPr>
          <w:rFonts w:hint="eastAsia"/>
        </w:rPr>
        <w:t>格列酮类</w:t>
      </w:r>
      <w:r w:rsidR="00022DC1">
        <w:rPr>
          <w:rFonts w:hint="eastAsia"/>
        </w:rPr>
        <w:t>（</w:t>
      </w:r>
      <w:r w:rsidR="00022DC1" w:rsidRPr="00022DC1">
        <w:rPr>
          <w:rFonts w:hint="eastAsia"/>
        </w:rPr>
        <w:t>噻唑烷酮类化合物</w:t>
      </w:r>
      <w:r w:rsidR="00022DC1">
        <w:rPr>
          <w:rFonts w:hint="eastAsia"/>
        </w:rPr>
        <w:t>，</w:t>
      </w:r>
      <w:r w:rsidR="00022DC1" w:rsidRPr="00022DC1">
        <w:rPr>
          <w:rFonts w:hint="eastAsia"/>
        </w:rPr>
        <w:t>TZDs</w:t>
      </w:r>
      <w:r w:rsidR="00022DC1">
        <w:rPr>
          <w:rFonts w:hint="eastAsia"/>
        </w:rPr>
        <w:t>）</w:t>
      </w:r>
    </w:p>
    <w:p w14:paraId="3C6D982F" w14:textId="77777777" w:rsidR="000F2C7B" w:rsidRDefault="00427271" w:rsidP="00A76C28">
      <w:pPr>
        <w:spacing w:line="440" w:lineRule="exact"/>
      </w:pPr>
      <w:r>
        <w:rPr>
          <w:rFonts w:hint="eastAsia"/>
        </w:rPr>
        <w:t>罗格列酮</w:t>
      </w:r>
      <w:r>
        <w:t>(rosiglitazone)</w:t>
      </w:r>
      <w:r w:rsidR="000F2C7B">
        <w:rPr>
          <w:rFonts w:hint="eastAsia"/>
        </w:rPr>
        <w:t>、</w:t>
      </w:r>
      <w:r>
        <w:rPr>
          <w:rFonts w:hint="eastAsia"/>
        </w:rPr>
        <w:t>吡格列酮</w:t>
      </w:r>
      <w:r>
        <w:t>(pioglitazone)</w:t>
      </w:r>
      <w:r w:rsidR="000F2C7B">
        <w:rPr>
          <w:rFonts w:hint="eastAsia"/>
        </w:rPr>
        <w:t>、</w:t>
      </w:r>
      <w:r>
        <w:rPr>
          <w:rFonts w:hint="eastAsia"/>
        </w:rPr>
        <w:t>曲格列酮</w:t>
      </w:r>
      <w:r>
        <w:t>(troglitazone)</w:t>
      </w:r>
      <w:r w:rsidR="000F2C7B">
        <w:rPr>
          <w:rFonts w:hint="eastAsia"/>
        </w:rPr>
        <w:t>、</w:t>
      </w:r>
    </w:p>
    <w:p w14:paraId="53741B7D" w14:textId="77777777" w:rsidR="00427271" w:rsidRDefault="00427271" w:rsidP="00A76C28">
      <w:pPr>
        <w:spacing w:line="440" w:lineRule="exact"/>
      </w:pPr>
      <w:r>
        <w:rPr>
          <w:rFonts w:hint="eastAsia"/>
        </w:rPr>
        <w:t>环格列酮</w:t>
      </w:r>
      <w:r>
        <w:t>(ciglitazone)</w:t>
      </w:r>
      <w:r w:rsidR="000F2C7B">
        <w:rPr>
          <w:rFonts w:hint="eastAsia"/>
        </w:rPr>
        <w:t>、</w:t>
      </w:r>
      <w:r>
        <w:rPr>
          <w:rFonts w:hint="eastAsia"/>
        </w:rPr>
        <w:t>恩格列酮</w:t>
      </w:r>
      <w:r>
        <w:t>(englitazone)</w:t>
      </w:r>
    </w:p>
    <w:p w14:paraId="284F7123" w14:textId="77777777" w:rsidR="00427271" w:rsidRDefault="00FF55AD" w:rsidP="00A76C28">
      <w:pPr>
        <w:spacing w:line="440" w:lineRule="exact"/>
      </w:pPr>
      <w:r>
        <w:rPr>
          <w:rFonts w:hint="eastAsia"/>
        </w:rPr>
        <w:t>【</w:t>
      </w:r>
      <w:r w:rsidR="00427271">
        <w:rPr>
          <w:rFonts w:hint="eastAsia"/>
        </w:rPr>
        <w:t>药理作用</w:t>
      </w:r>
      <w:r>
        <w:rPr>
          <w:rFonts w:hint="eastAsia"/>
        </w:rPr>
        <w:t>】</w:t>
      </w:r>
    </w:p>
    <w:p w14:paraId="0AB426AE" w14:textId="77777777" w:rsidR="00427271" w:rsidRDefault="00427271" w:rsidP="00A76C28">
      <w:pPr>
        <w:spacing w:line="440" w:lineRule="exact"/>
      </w:pPr>
      <w:r>
        <w:rPr>
          <w:rFonts w:ascii="MS Gothic" w:eastAsia="MS Gothic" w:hAnsi="MS Gothic" w:cs="MS Gothic" w:hint="eastAsia"/>
        </w:rPr>
        <w:t>❖</w:t>
      </w:r>
      <w:r w:rsidRPr="007B579F">
        <w:rPr>
          <w:rFonts w:hint="eastAsia"/>
          <w:b/>
          <w:bCs/>
          <w:color w:val="FF0000"/>
        </w:rPr>
        <w:t>提高组织对胰岛素的敏感性</w:t>
      </w:r>
      <w:r w:rsidR="007B579F">
        <w:rPr>
          <w:rFonts w:hint="eastAsia"/>
          <w:b/>
          <w:bCs/>
          <w:color w:val="FF0000"/>
        </w:rPr>
        <w:t>（</w:t>
      </w:r>
      <w:r w:rsidR="007B579F" w:rsidRPr="007B579F">
        <w:rPr>
          <w:rFonts w:hint="eastAsia"/>
          <w:b/>
          <w:bCs/>
          <w:color w:val="FF0000"/>
          <w:highlight w:val="yellow"/>
        </w:rPr>
        <w:t>体内必须存在胰岛素</w:t>
      </w:r>
      <w:r w:rsidR="007B579F">
        <w:rPr>
          <w:rFonts w:hint="eastAsia"/>
          <w:b/>
          <w:bCs/>
          <w:color w:val="FF0000"/>
        </w:rPr>
        <w:t>）</w:t>
      </w:r>
    </w:p>
    <w:p w14:paraId="3C3CA852" w14:textId="77777777" w:rsidR="00427271" w:rsidRDefault="00427271" w:rsidP="00A76C28">
      <w:pPr>
        <w:spacing w:line="440" w:lineRule="exact"/>
      </w:pPr>
      <w:r>
        <w:rPr>
          <w:rFonts w:hint="eastAsia"/>
        </w:rPr>
        <w:t>降低高血糖</w:t>
      </w:r>
      <w:r w:rsidR="007B579F">
        <w:rPr>
          <w:rFonts w:hint="eastAsia"/>
        </w:rPr>
        <w:t>；</w:t>
      </w:r>
      <w:r>
        <w:rPr>
          <w:rFonts w:hint="eastAsia"/>
        </w:rPr>
        <w:t>显著改善胰岛素抵抗及相关代谢紊乱</w:t>
      </w:r>
    </w:p>
    <w:p w14:paraId="7E1213B9" w14:textId="77777777" w:rsidR="00427271" w:rsidRDefault="00427271" w:rsidP="00A76C28">
      <w:pPr>
        <w:spacing w:line="440" w:lineRule="exact"/>
      </w:pPr>
      <w:r>
        <w:rPr>
          <w:rFonts w:ascii="MS Gothic" w:eastAsia="MS Gothic" w:hAnsi="MS Gothic" w:cs="MS Gothic" w:hint="eastAsia"/>
        </w:rPr>
        <w:t>❖</w:t>
      </w:r>
      <w:r w:rsidRPr="007B579F">
        <w:rPr>
          <w:rFonts w:hint="eastAsia"/>
          <w:b/>
          <w:bCs/>
          <w:color w:val="FF0000"/>
        </w:rPr>
        <w:t>纠正脂质代谢紊乱</w:t>
      </w:r>
    </w:p>
    <w:p w14:paraId="168B9A6B" w14:textId="77777777" w:rsidR="00427271" w:rsidRDefault="00427271" w:rsidP="00A76C28">
      <w:pPr>
        <w:spacing w:line="440" w:lineRule="exact"/>
      </w:pPr>
      <w:r>
        <w:rPr>
          <w:rFonts w:hint="eastAsia"/>
        </w:rPr>
        <w:t>对抗胰岛素抵抗时的脂质代谢异常</w:t>
      </w:r>
      <w:r>
        <w:rPr>
          <w:rFonts w:hint="eastAsia"/>
        </w:rPr>
        <w:t>,</w:t>
      </w:r>
      <w:r>
        <w:rPr>
          <w:rFonts w:hint="eastAsia"/>
        </w:rPr>
        <w:t>使</w:t>
      </w:r>
      <w:r>
        <w:rPr>
          <w:rFonts w:hint="eastAsia"/>
        </w:rPr>
        <w:t>FFA</w:t>
      </w:r>
      <w:r>
        <w:rPr>
          <w:rFonts w:hint="eastAsia"/>
        </w:rPr>
        <w:t>↓、</w:t>
      </w:r>
      <w:r>
        <w:rPr>
          <w:rFonts w:hint="eastAsia"/>
        </w:rPr>
        <w:t>TG</w:t>
      </w:r>
      <w:r>
        <w:rPr>
          <w:rFonts w:hint="eastAsia"/>
        </w:rPr>
        <w:t>↓、</w:t>
      </w:r>
      <w:r>
        <w:rPr>
          <w:rFonts w:hint="eastAsia"/>
        </w:rPr>
        <w:t>HDL-C</w:t>
      </w:r>
      <w:r>
        <w:rPr>
          <w:rFonts w:hint="eastAsia"/>
        </w:rPr>
        <w:t>↑、</w:t>
      </w:r>
      <w:r>
        <w:rPr>
          <w:rFonts w:hint="eastAsia"/>
        </w:rPr>
        <w:t>LDL</w:t>
      </w:r>
      <w:r>
        <w:rPr>
          <w:rFonts w:hint="eastAsia"/>
        </w:rPr>
        <w:t>氧化修饰减弱</w:t>
      </w:r>
    </w:p>
    <w:p w14:paraId="04AFB83E" w14:textId="77777777" w:rsidR="00427271" w:rsidRPr="005E64DF" w:rsidRDefault="00427271" w:rsidP="00A76C28">
      <w:pPr>
        <w:spacing w:line="440" w:lineRule="exact"/>
        <w:rPr>
          <w:b/>
          <w:bCs/>
          <w:color w:val="FF0000"/>
        </w:rPr>
      </w:pPr>
      <w:r w:rsidRPr="005E64DF">
        <w:rPr>
          <w:rFonts w:ascii="MS Gothic" w:eastAsia="MS Gothic" w:hAnsi="MS Gothic" w:cs="MS Gothic" w:hint="eastAsia"/>
          <w:b/>
          <w:bCs/>
          <w:color w:val="FF0000"/>
        </w:rPr>
        <w:t>❖</w:t>
      </w:r>
      <w:r w:rsidRPr="005E64DF">
        <w:rPr>
          <w:rFonts w:hint="eastAsia"/>
          <w:b/>
          <w:bCs/>
          <w:color w:val="FF0000"/>
        </w:rPr>
        <w:t>防治</w:t>
      </w:r>
      <w:r w:rsidRPr="005E64DF">
        <w:rPr>
          <w:b/>
          <w:bCs/>
          <w:color w:val="FF0000"/>
        </w:rPr>
        <w:t>2</w:t>
      </w:r>
      <w:r w:rsidRPr="005E64DF">
        <w:rPr>
          <w:rFonts w:hint="eastAsia"/>
          <w:b/>
          <w:bCs/>
          <w:color w:val="FF0000"/>
        </w:rPr>
        <w:t>型糖尿病的血管并发症</w:t>
      </w:r>
    </w:p>
    <w:p w14:paraId="643BCCEE" w14:textId="77777777" w:rsidR="00427271" w:rsidRDefault="00427271" w:rsidP="00A76C28">
      <w:pPr>
        <w:spacing w:line="440" w:lineRule="exact"/>
      </w:pPr>
      <w:r>
        <w:rPr>
          <w:rFonts w:hint="eastAsia"/>
        </w:rPr>
        <w:t>抑制血小板聚集、抗动脉粥样硬化等</w:t>
      </w:r>
    </w:p>
    <w:p w14:paraId="6531BF51" w14:textId="77777777" w:rsidR="00427271" w:rsidRPr="005E64DF" w:rsidRDefault="00427271" w:rsidP="00A76C28">
      <w:pPr>
        <w:spacing w:line="440" w:lineRule="exact"/>
        <w:rPr>
          <w:b/>
          <w:bCs/>
          <w:color w:val="FF0000"/>
        </w:rPr>
      </w:pPr>
      <w:r w:rsidRPr="005E64DF">
        <w:rPr>
          <w:rFonts w:ascii="MS Gothic" w:eastAsia="MS Gothic" w:hAnsi="MS Gothic" w:cs="MS Gothic" w:hint="eastAsia"/>
          <w:b/>
          <w:bCs/>
          <w:color w:val="FF0000"/>
        </w:rPr>
        <w:t>❖</w:t>
      </w:r>
      <w:r w:rsidRPr="005E64DF">
        <w:rPr>
          <w:rFonts w:hint="eastAsia"/>
          <w:b/>
          <w:bCs/>
          <w:color w:val="FF0000"/>
        </w:rPr>
        <w:t>改善胰岛</w:t>
      </w:r>
      <w:r w:rsidRPr="005E64DF">
        <w:rPr>
          <w:b/>
          <w:bCs/>
          <w:color w:val="FF0000"/>
        </w:rPr>
        <w:t>B</w:t>
      </w:r>
      <w:r w:rsidRPr="005E64DF">
        <w:rPr>
          <w:rFonts w:hint="eastAsia"/>
          <w:b/>
          <w:bCs/>
          <w:color w:val="FF0000"/>
        </w:rPr>
        <w:t>细胞功能</w:t>
      </w:r>
    </w:p>
    <w:p w14:paraId="4085861B" w14:textId="77777777" w:rsidR="00427271" w:rsidRDefault="00427271" w:rsidP="00A76C28">
      <w:pPr>
        <w:spacing w:line="440" w:lineRule="exact"/>
      </w:pPr>
      <w:r>
        <w:rPr>
          <w:rFonts w:hint="eastAsia"/>
        </w:rPr>
        <w:t>胰岛面积↑胰岛素含量↑阻止</w:t>
      </w:r>
      <w:r>
        <w:rPr>
          <w:rFonts w:hint="eastAsia"/>
        </w:rPr>
        <w:t>B</w:t>
      </w:r>
      <w:r>
        <w:rPr>
          <w:rFonts w:hint="eastAsia"/>
        </w:rPr>
        <w:t>细胞衰退等</w:t>
      </w:r>
    </w:p>
    <w:p w14:paraId="5D768110" w14:textId="77777777" w:rsidR="00427271" w:rsidRDefault="00FF55AD" w:rsidP="00A76C28">
      <w:pPr>
        <w:spacing w:line="440" w:lineRule="exact"/>
      </w:pPr>
      <w:r>
        <w:rPr>
          <w:rFonts w:hint="eastAsia"/>
        </w:rPr>
        <w:t>【</w:t>
      </w:r>
      <w:r w:rsidR="00427271">
        <w:rPr>
          <w:rFonts w:hint="eastAsia"/>
        </w:rPr>
        <w:t>作用机制</w:t>
      </w:r>
      <w:r>
        <w:rPr>
          <w:rFonts w:hint="eastAsia"/>
        </w:rPr>
        <w:t>】</w:t>
      </w:r>
    </w:p>
    <w:p w14:paraId="2642390D" w14:textId="77777777" w:rsidR="00427271" w:rsidRDefault="00427271" w:rsidP="00A76C28">
      <w:pPr>
        <w:spacing w:line="440" w:lineRule="exact"/>
      </w:pPr>
      <w:r>
        <w:rPr>
          <w:rFonts w:hint="eastAsia"/>
        </w:rPr>
        <w:t>竞争性激活</w:t>
      </w:r>
      <w:r w:rsidRPr="00FF06E6">
        <w:rPr>
          <w:rFonts w:hint="eastAsia"/>
          <w:b/>
          <w:bCs/>
          <w:color w:val="FF0000"/>
        </w:rPr>
        <w:t>过氧化物酶增殖体受体γ</w:t>
      </w:r>
      <w:r w:rsidRPr="00FF06E6">
        <w:rPr>
          <w:rFonts w:hint="eastAsia"/>
          <w:b/>
          <w:bCs/>
          <w:color w:val="FF0000"/>
        </w:rPr>
        <w:t>(</w:t>
      </w:r>
      <w:r w:rsidRPr="00FF06E6">
        <w:rPr>
          <w:rFonts w:hint="eastAsia"/>
          <w:b/>
          <w:bCs/>
          <w:color w:val="FF0000"/>
          <w:highlight w:val="yellow"/>
        </w:rPr>
        <w:t>PPAR</w:t>
      </w:r>
      <w:bookmarkStart w:id="36" w:name="_Hlk103937026"/>
      <w:r w:rsidRPr="00FF06E6">
        <w:rPr>
          <w:rFonts w:hint="eastAsia"/>
          <w:b/>
          <w:bCs/>
          <w:color w:val="FF0000"/>
          <w:highlight w:val="yellow"/>
        </w:rPr>
        <w:t>-</w:t>
      </w:r>
      <w:bookmarkEnd w:id="36"/>
      <w:r w:rsidRPr="00FF06E6">
        <w:rPr>
          <w:rFonts w:hint="eastAsia"/>
          <w:b/>
          <w:bCs/>
          <w:color w:val="FF0000"/>
          <w:highlight w:val="yellow"/>
        </w:rPr>
        <w:t>γ</w:t>
      </w:r>
      <w:r w:rsidRPr="00FF06E6">
        <w:rPr>
          <w:rFonts w:hint="eastAsia"/>
          <w:b/>
          <w:bCs/>
          <w:color w:val="FF0000"/>
        </w:rPr>
        <w:t>)</w:t>
      </w:r>
    </w:p>
    <w:p w14:paraId="55937353" w14:textId="77777777" w:rsidR="00427271" w:rsidRDefault="00427271" w:rsidP="00A76C28">
      <w:pPr>
        <w:spacing w:line="440" w:lineRule="exact"/>
      </w:pPr>
      <w:r>
        <w:rPr>
          <w:rFonts w:ascii="MS Gothic" w:eastAsia="MS Gothic" w:hAnsi="MS Gothic" w:cs="MS Gothic" w:hint="eastAsia"/>
        </w:rPr>
        <w:t>➢</w:t>
      </w:r>
      <w:r>
        <w:rPr>
          <w:rFonts w:hint="eastAsia"/>
        </w:rPr>
        <w:t>活化的</w:t>
      </w:r>
      <w:r>
        <w:t>PPAR</w:t>
      </w:r>
      <w:r w:rsidR="002D1522" w:rsidRPr="002D1522">
        <w:t>-</w:t>
      </w:r>
      <w:r>
        <w:t>γ</w:t>
      </w:r>
      <w:r>
        <w:rPr>
          <w:rFonts w:hint="eastAsia"/>
        </w:rPr>
        <w:t>与核蛋白结合，提高胰岛素的敏感性</w:t>
      </w:r>
    </w:p>
    <w:p w14:paraId="14BC1B8F" w14:textId="77777777" w:rsidR="00427271" w:rsidRDefault="00427271" w:rsidP="00A76C28">
      <w:pPr>
        <w:spacing w:line="440" w:lineRule="exact"/>
      </w:pPr>
      <w:r>
        <w:rPr>
          <w:rFonts w:ascii="MS Gothic" w:eastAsia="MS Gothic" w:hAnsi="MS Gothic" w:cs="MS Gothic" w:hint="eastAsia"/>
        </w:rPr>
        <w:t>➢</w:t>
      </w:r>
      <w:r>
        <w:t>PPAR</w:t>
      </w:r>
      <w:r w:rsidR="002D1522" w:rsidRPr="002D1522">
        <w:t>-</w:t>
      </w:r>
      <w:r>
        <w:t>γ</w:t>
      </w:r>
      <w:r>
        <w:rPr>
          <w:rFonts w:hint="eastAsia"/>
        </w:rPr>
        <w:t>阻止高血糖对酪氨酸蛋白激酶的毒性作用，增强胰岛素的信号传递</w:t>
      </w:r>
    </w:p>
    <w:p w14:paraId="0F79FFB7" w14:textId="77777777" w:rsidR="00427271" w:rsidRDefault="00427271" w:rsidP="00A76C28">
      <w:pPr>
        <w:spacing w:line="440" w:lineRule="exact"/>
      </w:pPr>
      <w:r>
        <w:rPr>
          <w:rFonts w:ascii="MS Gothic" w:eastAsia="MS Gothic" w:hAnsi="MS Gothic" w:cs="MS Gothic" w:hint="eastAsia"/>
        </w:rPr>
        <w:t>➢</w:t>
      </w:r>
      <w:r>
        <w:rPr>
          <w:rFonts w:hint="eastAsia"/>
        </w:rPr>
        <w:t>减少脂肪细胞瘦素</w:t>
      </w:r>
      <w:r>
        <w:t>(Leptin)</w:t>
      </w:r>
      <w:r>
        <w:rPr>
          <w:rFonts w:hint="eastAsia"/>
        </w:rPr>
        <w:t>和</w:t>
      </w:r>
      <w:r>
        <w:t>TNF-α</w:t>
      </w:r>
      <w:r>
        <w:rPr>
          <w:rFonts w:hint="eastAsia"/>
        </w:rPr>
        <w:t>的表达，缓解胰岛素抵抗</w:t>
      </w:r>
    </w:p>
    <w:p w14:paraId="5653BCE3" w14:textId="77777777" w:rsidR="00427271" w:rsidRDefault="00427271" w:rsidP="00A76C28">
      <w:pPr>
        <w:spacing w:line="440" w:lineRule="exact"/>
      </w:pPr>
      <w:r>
        <w:rPr>
          <w:rFonts w:ascii="MS Gothic" w:eastAsia="MS Gothic" w:hAnsi="MS Gothic" w:cs="MS Gothic" w:hint="eastAsia"/>
        </w:rPr>
        <w:t>➢</w:t>
      </w:r>
      <w:r>
        <w:rPr>
          <w:rFonts w:hint="eastAsia"/>
        </w:rPr>
        <w:t>改善胰岛</w:t>
      </w:r>
      <w:r>
        <w:t>B</w:t>
      </w:r>
      <w:r>
        <w:rPr>
          <w:rFonts w:hint="eastAsia"/>
        </w:rPr>
        <w:t>细胞功能</w:t>
      </w:r>
    </w:p>
    <w:p w14:paraId="65822D26" w14:textId="77777777" w:rsidR="00427271" w:rsidRDefault="00427271" w:rsidP="00A76C28">
      <w:pPr>
        <w:spacing w:line="440" w:lineRule="exact"/>
      </w:pPr>
      <w:r>
        <w:rPr>
          <w:rFonts w:ascii="MS Gothic" w:eastAsia="MS Gothic" w:hAnsi="MS Gothic" w:cs="MS Gothic" w:hint="eastAsia"/>
        </w:rPr>
        <w:t>➢</w:t>
      </w:r>
      <w:r>
        <w:rPr>
          <w:rFonts w:hint="eastAsia"/>
        </w:rPr>
        <w:t>增加外周组织葡萄糖转运体的合成</w:t>
      </w:r>
    </w:p>
    <w:p w14:paraId="4E0AFF18" w14:textId="77777777" w:rsidR="00427271" w:rsidRDefault="00FF55AD" w:rsidP="00A76C28">
      <w:pPr>
        <w:spacing w:line="440" w:lineRule="exact"/>
      </w:pPr>
      <w:r>
        <w:rPr>
          <w:rFonts w:hint="eastAsia"/>
        </w:rPr>
        <w:t>【</w:t>
      </w:r>
      <w:r w:rsidR="00427271">
        <w:rPr>
          <w:rFonts w:hint="eastAsia"/>
        </w:rPr>
        <w:t>临床应用</w:t>
      </w:r>
      <w:r>
        <w:rPr>
          <w:rFonts w:hint="eastAsia"/>
        </w:rPr>
        <w:t>】</w:t>
      </w:r>
    </w:p>
    <w:p w14:paraId="16E911F7" w14:textId="77777777" w:rsidR="00427271" w:rsidRPr="00116968" w:rsidRDefault="00427271" w:rsidP="00A76C28">
      <w:pPr>
        <w:spacing w:line="440" w:lineRule="exact"/>
        <w:rPr>
          <w:b/>
          <w:bCs/>
          <w:color w:val="FF0000"/>
        </w:rPr>
      </w:pPr>
      <w:r>
        <w:rPr>
          <w:rFonts w:ascii="MS Gothic" w:eastAsia="MS Gothic" w:hAnsi="MS Gothic" w:cs="MS Gothic" w:hint="eastAsia"/>
        </w:rPr>
        <w:t>➢</w:t>
      </w:r>
      <w:r w:rsidRPr="00116968">
        <w:rPr>
          <w:rFonts w:hint="eastAsia"/>
          <w:b/>
          <w:bCs/>
          <w:color w:val="FF0000"/>
        </w:rPr>
        <w:t>产生胰岛素抵抗的糖尿病人</w:t>
      </w:r>
      <w:r w:rsidR="00116968">
        <w:rPr>
          <w:rFonts w:hint="eastAsia"/>
          <w:b/>
          <w:bCs/>
          <w:color w:val="FF0000"/>
        </w:rPr>
        <w:t>（</w:t>
      </w:r>
      <w:r w:rsidR="00116968" w:rsidRPr="00116968">
        <w:rPr>
          <w:rFonts w:hint="eastAsia"/>
          <w:b/>
          <w:bCs/>
          <w:color w:val="FF0000"/>
          <w:highlight w:val="yellow"/>
        </w:rPr>
        <w:t>1</w:t>
      </w:r>
      <w:r w:rsidR="00116968" w:rsidRPr="00116968">
        <w:rPr>
          <w:rFonts w:hint="eastAsia"/>
          <w:b/>
          <w:bCs/>
          <w:color w:val="FF0000"/>
          <w:highlight w:val="yellow"/>
        </w:rPr>
        <w:t>型糖尿病、</w:t>
      </w:r>
      <w:r w:rsidR="00116968" w:rsidRPr="00116968">
        <w:rPr>
          <w:rFonts w:hint="eastAsia"/>
          <w:b/>
          <w:bCs/>
          <w:color w:val="FF0000"/>
          <w:highlight w:val="yellow"/>
        </w:rPr>
        <w:t>2</w:t>
      </w:r>
      <w:r w:rsidR="00116968" w:rsidRPr="00116968">
        <w:rPr>
          <w:rFonts w:hint="eastAsia"/>
          <w:b/>
          <w:bCs/>
          <w:color w:val="FF0000"/>
          <w:highlight w:val="yellow"/>
        </w:rPr>
        <w:t>型糖尿病胰岛严重损害者，单独使用无效</w:t>
      </w:r>
      <w:r w:rsidR="00116968">
        <w:rPr>
          <w:rFonts w:hint="eastAsia"/>
          <w:b/>
          <w:bCs/>
          <w:color w:val="FF0000"/>
        </w:rPr>
        <w:t>）</w:t>
      </w:r>
    </w:p>
    <w:p w14:paraId="0662E6D5" w14:textId="77777777" w:rsidR="00427271" w:rsidRPr="00116968" w:rsidRDefault="00427271" w:rsidP="00A76C28">
      <w:pPr>
        <w:spacing w:line="440" w:lineRule="exact"/>
        <w:rPr>
          <w:b/>
          <w:bCs/>
          <w:color w:val="FF0000"/>
        </w:rPr>
      </w:pPr>
      <w:r>
        <w:rPr>
          <w:rFonts w:ascii="MS Gothic" w:eastAsia="MS Gothic" w:hAnsi="MS Gothic" w:cs="MS Gothic" w:hint="eastAsia"/>
        </w:rPr>
        <w:t>➢</w:t>
      </w:r>
      <w:r w:rsidRPr="00116968">
        <w:rPr>
          <w:b/>
          <w:bCs/>
          <w:color w:val="FF0000"/>
          <w:highlight w:val="yellow"/>
        </w:rPr>
        <w:t>2</w:t>
      </w:r>
      <w:r w:rsidRPr="00116968">
        <w:rPr>
          <w:rFonts w:hint="eastAsia"/>
          <w:b/>
          <w:bCs/>
          <w:color w:val="FF0000"/>
          <w:highlight w:val="yellow"/>
        </w:rPr>
        <w:t>型糖尿病及其心血管并发症有显著疗效</w:t>
      </w:r>
      <w:r w:rsidR="00E55B0C">
        <w:rPr>
          <w:rFonts w:hint="eastAsia"/>
          <w:b/>
          <w:bCs/>
          <w:color w:val="FF0000"/>
          <w:highlight w:val="yellow"/>
        </w:rPr>
        <w:t>（</w:t>
      </w:r>
      <w:r w:rsidR="00E55B0C" w:rsidRPr="00E55B0C">
        <w:rPr>
          <w:rFonts w:hint="eastAsia"/>
          <w:b/>
          <w:bCs/>
          <w:color w:val="FF0000"/>
          <w:highlight w:val="yellow"/>
        </w:rPr>
        <w:t>尤其适合于合并高血压、血脂异常的患者</w:t>
      </w:r>
      <w:r w:rsidR="00E55B0C">
        <w:rPr>
          <w:rFonts w:hint="eastAsia"/>
          <w:b/>
          <w:bCs/>
          <w:color w:val="FF0000"/>
          <w:highlight w:val="yellow"/>
        </w:rPr>
        <w:t>）</w:t>
      </w:r>
    </w:p>
    <w:p w14:paraId="1B3E3267" w14:textId="77777777" w:rsidR="00427271" w:rsidRDefault="00FF55AD" w:rsidP="00A76C28">
      <w:pPr>
        <w:spacing w:line="440" w:lineRule="exact"/>
      </w:pPr>
      <w:r>
        <w:rPr>
          <w:rFonts w:hint="eastAsia"/>
        </w:rPr>
        <w:t>【</w:t>
      </w:r>
      <w:r w:rsidR="00427271">
        <w:rPr>
          <w:rFonts w:hint="eastAsia"/>
        </w:rPr>
        <w:t>不良反应</w:t>
      </w:r>
      <w:r>
        <w:rPr>
          <w:rFonts w:hint="eastAsia"/>
        </w:rPr>
        <w:t>】</w:t>
      </w:r>
    </w:p>
    <w:p w14:paraId="3C2055A9" w14:textId="77777777" w:rsidR="00427271" w:rsidRDefault="00427271" w:rsidP="00A76C28">
      <w:pPr>
        <w:spacing w:line="440" w:lineRule="exact"/>
      </w:pPr>
      <w:r>
        <w:rPr>
          <w:rFonts w:hint="eastAsia"/>
        </w:rPr>
        <w:lastRenderedPageBreak/>
        <w:t>TZDs</w:t>
      </w:r>
      <w:r>
        <w:rPr>
          <w:rFonts w:hint="eastAsia"/>
        </w:rPr>
        <w:t>具有良好的安全性和耐受性，低血糖少见</w:t>
      </w:r>
    </w:p>
    <w:p w14:paraId="3F830FBC" w14:textId="77777777" w:rsidR="00427271" w:rsidRDefault="00427271" w:rsidP="00A76C28">
      <w:pPr>
        <w:spacing w:line="440" w:lineRule="exact"/>
      </w:pPr>
      <w:r>
        <w:rPr>
          <w:rFonts w:ascii="MS Gothic" w:eastAsia="MS Gothic" w:hAnsi="MS Gothic" w:cs="MS Gothic" w:hint="eastAsia"/>
        </w:rPr>
        <w:t>➢</w:t>
      </w:r>
      <w:r>
        <w:rPr>
          <w:rFonts w:hint="eastAsia"/>
        </w:rPr>
        <w:t>副作用主要有嗜睡、</w:t>
      </w:r>
      <w:r w:rsidRPr="005E64DF">
        <w:rPr>
          <w:rFonts w:hint="eastAsia"/>
          <w:b/>
          <w:bCs/>
          <w:color w:val="FF0000"/>
          <w:highlight w:val="yellow"/>
        </w:rPr>
        <w:t>水肿</w:t>
      </w:r>
      <w:r>
        <w:rPr>
          <w:rFonts w:hint="eastAsia"/>
        </w:rPr>
        <w:t>、血液稀释、</w:t>
      </w:r>
      <w:r w:rsidRPr="005E64DF">
        <w:rPr>
          <w:rFonts w:hint="eastAsia"/>
          <w:b/>
          <w:bCs/>
          <w:color w:val="FF0000"/>
        </w:rPr>
        <w:t>肌肉和骨骼痛</w:t>
      </w:r>
      <w:r>
        <w:rPr>
          <w:rFonts w:hint="eastAsia"/>
        </w:rPr>
        <w:t>、头痛、消化道症状等</w:t>
      </w:r>
    </w:p>
    <w:p w14:paraId="21FF62E2" w14:textId="77777777" w:rsidR="00427271" w:rsidRDefault="00427271" w:rsidP="00A76C28">
      <w:pPr>
        <w:spacing w:line="440" w:lineRule="exact"/>
      </w:pPr>
      <w:r>
        <w:rPr>
          <w:rFonts w:ascii="MS Gothic" w:eastAsia="MS Gothic" w:hAnsi="MS Gothic" w:cs="MS Gothic" w:hint="eastAsia"/>
        </w:rPr>
        <w:t>➢</w:t>
      </w:r>
      <w:r>
        <w:rPr>
          <w:rFonts w:hint="eastAsia"/>
        </w:rPr>
        <w:t>曲格列酮已被发现具有明显的肝毒性</w:t>
      </w:r>
    </w:p>
    <w:p w14:paraId="5D814BCC" w14:textId="77777777" w:rsidR="00427271" w:rsidRDefault="00427271" w:rsidP="00A76C28">
      <w:pPr>
        <w:spacing w:line="440" w:lineRule="exact"/>
      </w:pPr>
      <w:r>
        <w:rPr>
          <w:rFonts w:ascii="MS Gothic" w:eastAsia="MS Gothic" w:hAnsi="MS Gothic" w:cs="MS Gothic" w:hint="eastAsia"/>
        </w:rPr>
        <w:t>➢</w:t>
      </w:r>
      <w:r>
        <w:rPr>
          <w:rFonts w:hint="eastAsia"/>
        </w:rPr>
        <w:t>罗格列酮有潜在心血管事件发生</w:t>
      </w:r>
    </w:p>
    <w:p w14:paraId="4445A6D4" w14:textId="77777777" w:rsidR="00427271" w:rsidRDefault="00427271" w:rsidP="00A76C28">
      <w:pPr>
        <w:spacing w:line="440" w:lineRule="exact"/>
      </w:pPr>
    </w:p>
    <w:p w14:paraId="3F1DE510" w14:textId="77777777" w:rsidR="00CF6F28" w:rsidRPr="00CF6F28" w:rsidRDefault="00CF6F28" w:rsidP="00A76C28">
      <w:pPr>
        <w:pStyle w:val="a6"/>
        <w:spacing w:line="440" w:lineRule="exact"/>
      </w:pPr>
      <w:r w:rsidRPr="00CF6F28">
        <w:rPr>
          <w:rFonts w:hint="eastAsia"/>
        </w:rPr>
        <w:t>其它新型降血糖药物</w:t>
      </w:r>
    </w:p>
    <w:p w14:paraId="78E96CAD" w14:textId="77777777" w:rsidR="00CF6F28" w:rsidRDefault="00CF6F28" w:rsidP="00A76C28">
      <w:pPr>
        <w:spacing w:line="440" w:lineRule="exact"/>
      </w:pPr>
      <w:r>
        <w:rPr>
          <w:rFonts w:ascii="MS Gothic" w:eastAsia="MS Gothic" w:hAnsi="MS Gothic" w:cs="MS Gothic" w:hint="eastAsia"/>
        </w:rPr>
        <w:t>➢</w:t>
      </w:r>
      <w:r>
        <w:rPr>
          <w:rFonts w:hint="eastAsia"/>
        </w:rPr>
        <w:t>胰高血糖素样肽</w:t>
      </w:r>
      <w:r>
        <w:t>-1(GLP-1)</w:t>
      </w:r>
      <w:r>
        <w:rPr>
          <w:rFonts w:hint="eastAsia"/>
        </w:rPr>
        <w:t>受体激动剂：依克那肽</w:t>
      </w:r>
      <w:r>
        <w:rPr>
          <w:rFonts w:hint="eastAsia"/>
        </w:rPr>
        <w:t>(exenatide)</w:t>
      </w:r>
    </w:p>
    <w:p w14:paraId="2DFB2F32" w14:textId="77777777" w:rsidR="00CF6F28" w:rsidRDefault="00CF6F28" w:rsidP="00A76C28">
      <w:pPr>
        <w:spacing w:line="440" w:lineRule="exact"/>
      </w:pPr>
      <w:r>
        <w:rPr>
          <w:rFonts w:ascii="MS Gothic" w:eastAsia="MS Gothic" w:hAnsi="MS Gothic" w:cs="MS Gothic" w:hint="eastAsia"/>
        </w:rPr>
        <w:t>➢</w:t>
      </w:r>
      <w:r>
        <w:t>DPP-</w:t>
      </w:r>
      <w:r w:rsidR="007E057D">
        <w:rPr>
          <w:rFonts w:hint="eastAsia"/>
        </w:rPr>
        <w:t>4</w:t>
      </w:r>
      <w:r w:rsidR="007E057D">
        <w:rPr>
          <w:rFonts w:hint="eastAsia"/>
        </w:rPr>
        <w:t>抑制剂</w:t>
      </w:r>
      <w:r>
        <w:rPr>
          <w:rFonts w:hint="eastAsia"/>
        </w:rPr>
        <w:t>：西他列汀</w:t>
      </w:r>
      <w:r>
        <w:t>(sitagliptin</w:t>
      </w:r>
      <w:r>
        <w:rPr>
          <w:rFonts w:hint="eastAsia"/>
        </w:rPr>
        <w:t>)</w:t>
      </w:r>
    </w:p>
    <w:p w14:paraId="184E5EDE" w14:textId="77777777" w:rsidR="00CF6F28" w:rsidRDefault="00CF6F28" w:rsidP="00A76C28">
      <w:pPr>
        <w:spacing w:line="440" w:lineRule="exact"/>
      </w:pPr>
      <w:r>
        <w:rPr>
          <w:rFonts w:ascii="MS Gothic" w:eastAsia="MS Gothic" w:hAnsi="MS Gothic" w:cs="MS Gothic" w:hint="eastAsia"/>
        </w:rPr>
        <w:t>➢</w:t>
      </w:r>
      <w:r>
        <w:rPr>
          <w:rFonts w:hint="eastAsia"/>
        </w:rPr>
        <w:t>胰淀粉样多肽类似物：醋酸普兰林肽</w:t>
      </w:r>
      <w:r>
        <w:rPr>
          <w:rFonts w:hint="eastAsia"/>
        </w:rPr>
        <w:t>(pramlintide)</w:t>
      </w:r>
    </w:p>
    <w:p w14:paraId="549E4F3A" w14:textId="77777777" w:rsidR="007E057D" w:rsidRPr="009A49D0" w:rsidRDefault="007E057D" w:rsidP="00A76C28">
      <w:pPr>
        <w:spacing w:line="440" w:lineRule="exact"/>
      </w:pPr>
    </w:p>
    <w:p w14:paraId="585243FA" w14:textId="77777777" w:rsidR="005C4C19" w:rsidRPr="00FD40B9" w:rsidRDefault="005C4C19" w:rsidP="00A76C28">
      <w:pPr>
        <w:pStyle w:val="1"/>
        <w:spacing w:before="0" w:after="0" w:line="440" w:lineRule="exact"/>
        <w:rPr>
          <w:rFonts w:ascii="宋体" w:hAnsi="宋体"/>
          <w:szCs w:val="24"/>
        </w:rPr>
      </w:pPr>
      <w:bookmarkStart w:id="37" w:name="_Hlk105943771"/>
      <w:r w:rsidRPr="00FD40B9">
        <w:rPr>
          <w:rFonts w:ascii="宋体" w:hAnsi="宋体"/>
          <w:szCs w:val="24"/>
        </w:rPr>
        <w:t>第</w:t>
      </w:r>
      <w:r w:rsidRPr="00FD40B9">
        <w:rPr>
          <w:rFonts w:ascii="宋体" w:hAnsi="宋体" w:hint="eastAsia"/>
          <w:szCs w:val="24"/>
        </w:rPr>
        <w:t>三十八</w:t>
      </w:r>
      <w:r w:rsidRPr="00FD40B9">
        <w:rPr>
          <w:rFonts w:ascii="宋体" w:hAnsi="宋体"/>
          <w:szCs w:val="24"/>
        </w:rPr>
        <w:t>章</w:t>
      </w:r>
      <w:r w:rsidR="00CA6B81" w:rsidRPr="00FD40B9">
        <w:rPr>
          <w:rFonts w:ascii="宋体" w:hAnsi="宋体"/>
          <w:szCs w:val="24"/>
        </w:rPr>
        <w:t xml:space="preserve"> </w:t>
      </w:r>
      <w:r w:rsidRPr="00FD40B9">
        <w:rPr>
          <w:rFonts w:ascii="宋体" w:hAnsi="宋体"/>
          <w:szCs w:val="24"/>
        </w:rPr>
        <w:t>抗菌药物概论</w:t>
      </w:r>
    </w:p>
    <w:p w14:paraId="6706BAD7" w14:textId="77777777" w:rsidR="005C4C19" w:rsidRPr="00FD40B9" w:rsidRDefault="005C4C19" w:rsidP="00A76C28">
      <w:pPr>
        <w:numPr>
          <w:ilvl w:val="0"/>
          <w:numId w:val="170"/>
        </w:numPr>
        <w:spacing w:after="0" w:line="440" w:lineRule="exact"/>
        <w:rPr>
          <w:rFonts w:ascii="宋体" w:hAnsi="宋体"/>
          <w:b/>
          <w:bCs/>
          <w:szCs w:val="24"/>
        </w:rPr>
      </w:pPr>
      <w:r w:rsidRPr="00FD40B9">
        <w:rPr>
          <w:rFonts w:ascii="宋体" w:hAnsi="宋体" w:hint="eastAsia"/>
          <w:b/>
          <w:bCs/>
          <w:szCs w:val="24"/>
        </w:rPr>
        <w:t>抗菌药物常用术语</w:t>
      </w:r>
    </w:p>
    <w:p w14:paraId="083AAEF6" w14:textId="77777777" w:rsidR="00707920" w:rsidRPr="00B71FC1" w:rsidRDefault="005C4C19" w:rsidP="00A76C28">
      <w:pPr>
        <w:spacing w:after="0" w:line="440" w:lineRule="exact"/>
        <w:rPr>
          <w:rFonts w:ascii="宋体" w:hAnsi="宋体"/>
          <w:szCs w:val="24"/>
          <w:u w:val="single"/>
        </w:rPr>
      </w:pPr>
      <w:r w:rsidRPr="00B71FC1">
        <w:rPr>
          <w:rFonts w:ascii="宋体" w:hAnsi="宋体" w:hint="eastAsia"/>
          <w:b/>
          <w:szCs w:val="24"/>
          <w:u w:val="single"/>
        </w:rPr>
        <w:t>（1）</w:t>
      </w:r>
      <w:r w:rsidRPr="00B71FC1">
        <w:rPr>
          <w:rFonts w:ascii="宋体" w:hAnsi="宋体"/>
          <w:b/>
          <w:color w:val="FF0000"/>
          <w:szCs w:val="24"/>
          <w:u w:val="single"/>
        </w:rPr>
        <w:t>抗菌谱</w:t>
      </w:r>
      <w:r w:rsidR="00144C37" w:rsidRPr="00B71FC1">
        <w:rPr>
          <w:rFonts w:ascii="宋体" w:hAnsi="宋体" w:hint="eastAsia"/>
          <w:b/>
          <w:color w:val="FF0000"/>
          <w:szCs w:val="24"/>
          <w:u w:val="single"/>
        </w:rPr>
        <w:t>（</w:t>
      </w:r>
      <w:r w:rsidR="00144C37" w:rsidRPr="00B71FC1">
        <w:rPr>
          <w:rFonts w:ascii="宋体" w:hAnsi="宋体" w:hint="eastAsia"/>
          <w:b/>
          <w:color w:val="FF0000"/>
          <w:szCs w:val="24"/>
          <w:highlight w:val="yellow"/>
          <w:u w:val="single"/>
        </w:rPr>
        <w:t>antibacterial spectrum</w:t>
      </w:r>
      <w:r w:rsidR="00144C37" w:rsidRPr="00B71FC1">
        <w:rPr>
          <w:rFonts w:ascii="宋体" w:hAnsi="宋体" w:hint="eastAsia"/>
          <w:b/>
          <w:color w:val="FF0000"/>
          <w:szCs w:val="24"/>
          <w:u w:val="single"/>
        </w:rPr>
        <w:t>）</w:t>
      </w:r>
      <w:r w:rsidRPr="00B71FC1">
        <w:rPr>
          <w:rFonts w:ascii="宋体" w:hAnsi="宋体"/>
          <w:szCs w:val="24"/>
          <w:u w:val="single"/>
        </w:rPr>
        <w:t>：抗菌药物的抗菌范围。</w:t>
      </w:r>
      <w:r w:rsidR="00144C37" w:rsidRPr="00B71FC1">
        <w:rPr>
          <w:rFonts w:ascii="宋体" w:hAnsi="宋体" w:hint="eastAsia"/>
          <w:szCs w:val="24"/>
          <w:u w:val="single"/>
        </w:rPr>
        <w:t>包括广谱和窄谱抗菌药。</w:t>
      </w:r>
    </w:p>
    <w:p w14:paraId="4E56D993" w14:textId="77777777" w:rsidR="00707920" w:rsidRPr="00B71FC1" w:rsidRDefault="00F8668F" w:rsidP="00A76C28">
      <w:pPr>
        <w:spacing w:after="0" w:line="440" w:lineRule="exact"/>
        <w:rPr>
          <w:rFonts w:ascii="宋体" w:hAnsi="宋体"/>
          <w:szCs w:val="24"/>
          <w:u w:val="single"/>
        </w:rPr>
      </w:pPr>
      <w:r w:rsidRPr="00B71FC1">
        <w:rPr>
          <w:rFonts w:ascii="宋体" w:hAnsi="宋体" w:hint="eastAsia"/>
          <w:szCs w:val="24"/>
          <w:u w:val="single"/>
        </w:rPr>
        <w:t>广谱：对多种病原微生物有效（四环素氯霉素奎诺酮青霉素广谱头孢菌素）；</w:t>
      </w:r>
    </w:p>
    <w:p w14:paraId="74E5BDCE" w14:textId="77777777" w:rsidR="005C4C19" w:rsidRPr="00B71FC1" w:rsidRDefault="00F8668F" w:rsidP="00A76C28">
      <w:pPr>
        <w:spacing w:after="0" w:line="440" w:lineRule="exact"/>
        <w:rPr>
          <w:rFonts w:ascii="宋体" w:hAnsi="宋体"/>
          <w:szCs w:val="24"/>
          <w:u w:val="single"/>
        </w:rPr>
      </w:pPr>
      <w:r w:rsidRPr="00B71FC1">
        <w:rPr>
          <w:rFonts w:ascii="宋体" w:hAnsi="宋体" w:hint="eastAsia"/>
          <w:szCs w:val="24"/>
          <w:u w:val="single"/>
        </w:rPr>
        <w:t>窄铺：对一种细菌有效（异烟肼——结核菌素）</w:t>
      </w:r>
    </w:p>
    <w:p w14:paraId="2CAF8D23" w14:textId="77777777" w:rsidR="005C4C19" w:rsidRPr="00FD40B9" w:rsidRDefault="005C4C19" w:rsidP="00A76C28">
      <w:pPr>
        <w:spacing w:after="0" w:line="440" w:lineRule="exact"/>
        <w:rPr>
          <w:rFonts w:ascii="宋体" w:hAnsi="宋体"/>
          <w:szCs w:val="24"/>
        </w:rPr>
      </w:pPr>
      <w:r w:rsidRPr="00FD40B9">
        <w:rPr>
          <w:rFonts w:ascii="宋体" w:hAnsi="宋体" w:hint="eastAsia"/>
          <w:b/>
          <w:szCs w:val="24"/>
        </w:rPr>
        <w:t>（2）抗菌活性</w:t>
      </w:r>
      <w:r w:rsidR="00A55423" w:rsidRPr="00A55423">
        <w:rPr>
          <w:rFonts w:ascii="宋体" w:hAnsi="宋体" w:hint="eastAsia"/>
          <w:b/>
          <w:szCs w:val="24"/>
        </w:rPr>
        <w:t>（</w:t>
      </w:r>
      <w:r w:rsidR="00A55423" w:rsidRPr="00A55423">
        <w:rPr>
          <w:rFonts w:ascii="宋体" w:hAnsi="宋体" w:hint="eastAsia"/>
          <w:b/>
          <w:color w:val="FF0000"/>
          <w:szCs w:val="24"/>
          <w:highlight w:val="yellow"/>
        </w:rPr>
        <w:t>antibacterial activity</w:t>
      </w:r>
      <w:r w:rsidR="00A55423" w:rsidRPr="00A55423">
        <w:rPr>
          <w:rFonts w:ascii="宋体" w:hAnsi="宋体" w:hint="eastAsia"/>
          <w:b/>
          <w:szCs w:val="24"/>
        </w:rPr>
        <w:t>）</w:t>
      </w:r>
      <w:r w:rsidRPr="00FD40B9">
        <w:rPr>
          <w:rFonts w:ascii="宋体" w:hAnsi="宋体" w:hint="eastAsia"/>
          <w:szCs w:val="24"/>
        </w:rPr>
        <w:t>：药物抑制或杀灭细菌的能力，抗菌活性大小的指标为</w:t>
      </w:r>
      <w:r w:rsidRPr="00A55423">
        <w:rPr>
          <w:rFonts w:ascii="宋体" w:hAnsi="宋体" w:hint="eastAsia"/>
          <w:b/>
          <w:bCs/>
          <w:color w:val="FF0000"/>
          <w:szCs w:val="24"/>
          <w:highlight w:val="yellow"/>
        </w:rPr>
        <w:t>MIC</w:t>
      </w:r>
      <w:r w:rsidRPr="00FD40B9">
        <w:rPr>
          <w:rFonts w:ascii="宋体" w:hAnsi="宋体" w:hint="eastAsia"/>
          <w:szCs w:val="24"/>
        </w:rPr>
        <w:t>和</w:t>
      </w:r>
      <w:r w:rsidRPr="00A55423">
        <w:rPr>
          <w:rFonts w:ascii="宋体" w:hAnsi="宋体" w:hint="eastAsia"/>
          <w:b/>
          <w:bCs/>
          <w:color w:val="FF0000"/>
          <w:szCs w:val="24"/>
          <w:highlight w:val="yellow"/>
        </w:rPr>
        <w:t>MBC</w:t>
      </w:r>
      <w:r w:rsidRPr="00FD40B9">
        <w:rPr>
          <w:rFonts w:ascii="宋体" w:hAnsi="宋体" w:hint="eastAsia"/>
          <w:szCs w:val="24"/>
        </w:rPr>
        <w:t>。</w:t>
      </w:r>
    </w:p>
    <w:p w14:paraId="65C63095" w14:textId="77777777" w:rsidR="005C4C19" w:rsidRPr="00B71FC1" w:rsidRDefault="005C4C19" w:rsidP="00A76C28">
      <w:pPr>
        <w:spacing w:after="0" w:line="440" w:lineRule="exact"/>
        <w:textAlignment w:val="baseline"/>
        <w:rPr>
          <w:rFonts w:ascii="宋体" w:hAnsi="宋体"/>
          <w:szCs w:val="24"/>
          <w:u w:val="single"/>
        </w:rPr>
      </w:pPr>
      <w:r w:rsidRPr="00B71FC1">
        <w:rPr>
          <w:rFonts w:ascii="宋体" w:hAnsi="宋体" w:hint="eastAsia"/>
          <w:b/>
          <w:szCs w:val="24"/>
          <w:u w:val="single"/>
        </w:rPr>
        <w:t>（3）</w:t>
      </w:r>
      <w:r w:rsidRPr="00B71FC1">
        <w:rPr>
          <w:rFonts w:ascii="宋体" w:hAnsi="宋体"/>
          <w:b/>
          <w:szCs w:val="24"/>
          <w:u w:val="single"/>
        </w:rPr>
        <w:t>最低抑菌浓度（minimum inhibitory concentration, MIC）</w:t>
      </w:r>
      <w:r w:rsidRPr="00B71FC1">
        <w:rPr>
          <w:rFonts w:ascii="宋体" w:hAnsi="宋体"/>
          <w:szCs w:val="24"/>
          <w:u w:val="single"/>
        </w:rPr>
        <w:t>在体外培养细菌18~24 h后能抑制培养基内病原菌生长的最低药物浓度</w:t>
      </w:r>
      <w:r w:rsidRPr="00B71FC1">
        <w:rPr>
          <w:rFonts w:ascii="宋体" w:hAnsi="宋体" w:hint="eastAsia"/>
          <w:szCs w:val="24"/>
          <w:u w:val="single"/>
        </w:rPr>
        <w:t>。是测定抗菌药物</w:t>
      </w:r>
      <w:r w:rsidRPr="00B71FC1">
        <w:rPr>
          <w:rFonts w:ascii="宋体" w:hAnsi="宋体" w:hint="eastAsia"/>
          <w:b/>
          <w:bCs/>
          <w:szCs w:val="24"/>
          <w:u w:val="single"/>
        </w:rPr>
        <w:t>抗菌活性</w:t>
      </w:r>
      <w:r w:rsidRPr="00B71FC1">
        <w:rPr>
          <w:rFonts w:ascii="宋体" w:hAnsi="宋体" w:hint="eastAsia"/>
          <w:szCs w:val="24"/>
          <w:u w:val="single"/>
        </w:rPr>
        <w:t>大小的一个指标。</w:t>
      </w:r>
      <w:r w:rsidRPr="00B71FC1">
        <w:rPr>
          <w:rFonts w:ascii="宋体" w:hAnsi="宋体"/>
          <w:szCs w:val="24"/>
          <w:u w:val="single"/>
        </w:rPr>
        <w:t>抑菌药</w:t>
      </w:r>
      <w:r w:rsidRPr="00B71FC1">
        <w:rPr>
          <w:rFonts w:ascii="宋体" w:hAnsi="宋体"/>
          <w:b/>
          <w:bCs/>
          <w:szCs w:val="24"/>
          <w:u w:val="single"/>
        </w:rPr>
        <w:t>只抑制细菌生长繁殖</w:t>
      </w:r>
      <w:r w:rsidRPr="00B71FC1">
        <w:rPr>
          <w:rFonts w:ascii="宋体" w:hAnsi="宋体"/>
          <w:szCs w:val="24"/>
          <w:u w:val="single"/>
        </w:rPr>
        <w:t>。</w:t>
      </w:r>
    </w:p>
    <w:p w14:paraId="7F42BF28" w14:textId="77777777" w:rsidR="005C4C19" w:rsidRPr="00B71FC1" w:rsidRDefault="005C4C19" w:rsidP="00A76C28">
      <w:pPr>
        <w:spacing w:after="0" w:line="440" w:lineRule="exact"/>
        <w:textAlignment w:val="baseline"/>
        <w:rPr>
          <w:rFonts w:ascii="宋体" w:hAnsi="宋体"/>
          <w:szCs w:val="24"/>
          <w:u w:val="single"/>
        </w:rPr>
      </w:pPr>
      <w:r w:rsidRPr="00B71FC1">
        <w:rPr>
          <w:rFonts w:ascii="宋体" w:hAnsi="宋体" w:hint="eastAsia"/>
          <w:szCs w:val="24"/>
          <w:u w:val="single"/>
        </w:rPr>
        <w:t>（4）</w:t>
      </w:r>
      <w:r w:rsidRPr="00B71FC1">
        <w:rPr>
          <w:rFonts w:ascii="宋体" w:hAnsi="宋体"/>
          <w:b/>
          <w:szCs w:val="24"/>
          <w:u w:val="single"/>
        </w:rPr>
        <w:t>最低杀菌浓度（minimum bactericidal concentration, MBC）</w:t>
      </w:r>
      <w:r w:rsidRPr="00B71FC1">
        <w:rPr>
          <w:rFonts w:ascii="宋体" w:hAnsi="宋体"/>
          <w:szCs w:val="24"/>
          <w:u w:val="single"/>
        </w:rPr>
        <w:t>能够</w:t>
      </w:r>
      <w:r w:rsidRPr="00B71FC1">
        <w:rPr>
          <w:rFonts w:ascii="宋体" w:hAnsi="宋体"/>
          <w:b/>
          <w:bCs/>
          <w:szCs w:val="24"/>
          <w:u w:val="single"/>
        </w:rPr>
        <w:t>杀灭</w:t>
      </w:r>
      <w:r w:rsidRPr="00B71FC1">
        <w:rPr>
          <w:rFonts w:ascii="宋体" w:hAnsi="宋体"/>
          <w:szCs w:val="24"/>
          <w:u w:val="single"/>
        </w:rPr>
        <w:t>培养基内细菌或使细菌数减少99.9%的最低药物浓度称为最低杀菌浓度。</w:t>
      </w:r>
      <w:r w:rsidRPr="00B71FC1">
        <w:rPr>
          <w:rFonts w:ascii="宋体" w:hAnsi="宋体" w:hint="eastAsia"/>
          <w:szCs w:val="24"/>
          <w:u w:val="single"/>
        </w:rPr>
        <w:t>是衡量抗菌药物</w:t>
      </w:r>
      <w:r w:rsidRPr="00B71FC1">
        <w:rPr>
          <w:rFonts w:ascii="宋体" w:hAnsi="宋体" w:hint="eastAsia"/>
          <w:b/>
          <w:bCs/>
          <w:szCs w:val="24"/>
          <w:u w:val="single"/>
        </w:rPr>
        <w:t>抗菌活性</w:t>
      </w:r>
      <w:r w:rsidRPr="00B71FC1">
        <w:rPr>
          <w:rFonts w:ascii="宋体" w:hAnsi="宋体" w:hint="eastAsia"/>
          <w:szCs w:val="24"/>
          <w:u w:val="single"/>
        </w:rPr>
        <w:t>大小的指标。</w:t>
      </w:r>
      <w:r w:rsidRPr="00B71FC1">
        <w:rPr>
          <w:rFonts w:ascii="宋体" w:hAnsi="宋体"/>
          <w:szCs w:val="24"/>
          <w:u w:val="single"/>
        </w:rPr>
        <w:t>杀菌药杀灭细菌。</w:t>
      </w:r>
    </w:p>
    <w:p w14:paraId="3EAC6B7A"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t>（5）</w:t>
      </w:r>
      <w:r w:rsidRPr="00FD40B9">
        <w:rPr>
          <w:rFonts w:ascii="宋体" w:hAnsi="宋体" w:hint="eastAsia"/>
          <w:b/>
          <w:szCs w:val="24"/>
        </w:rPr>
        <w:t>抑菌药</w:t>
      </w:r>
      <w:r w:rsidRPr="00FD40B9">
        <w:rPr>
          <w:rFonts w:ascii="宋体" w:hAnsi="宋体" w:hint="eastAsia"/>
          <w:szCs w:val="24"/>
        </w:rPr>
        <w:t>：是指</w:t>
      </w:r>
      <w:r w:rsidRPr="00624A6F">
        <w:rPr>
          <w:rFonts w:ascii="宋体" w:hAnsi="宋体" w:hint="eastAsia"/>
          <w:b/>
          <w:bCs/>
          <w:color w:val="FF0000"/>
          <w:szCs w:val="24"/>
        </w:rPr>
        <w:t>仅具有</w:t>
      </w:r>
      <w:r w:rsidRPr="00624A6F">
        <w:rPr>
          <w:rFonts w:ascii="宋体" w:hAnsi="宋体" w:hint="eastAsia"/>
          <w:b/>
          <w:bCs/>
          <w:color w:val="FF0000"/>
          <w:szCs w:val="24"/>
          <w:highlight w:val="yellow"/>
        </w:rPr>
        <w:t>抑制细菌生长繁殖</w:t>
      </w:r>
      <w:r w:rsidRPr="00624A6F">
        <w:rPr>
          <w:rFonts w:ascii="宋体" w:hAnsi="宋体" w:hint="eastAsia"/>
          <w:b/>
          <w:bCs/>
          <w:color w:val="FF0000"/>
          <w:szCs w:val="24"/>
        </w:rPr>
        <w:t>而</w:t>
      </w:r>
      <w:r w:rsidRPr="00624A6F">
        <w:rPr>
          <w:rFonts w:ascii="宋体" w:hAnsi="宋体" w:hint="eastAsia"/>
          <w:b/>
          <w:bCs/>
          <w:color w:val="FF0000"/>
          <w:szCs w:val="24"/>
          <w:highlight w:val="yellow"/>
        </w:rPr>
        <w:t>无杀灭细菌</w:t>
      </w:r>
      <w:r w:rsidRPr="00624A6F">
        <w:rPr>
          <w:rFonts w:ascii="宋体" w:hAnsi="宋体" w:hint="eastAsia"/>
          <w:b/>
          <w:bCs/>
          <w:color w:val="FF0000"/>
          <w:szCs w:val="24"/>
        </w:rPr>
        <w:t>作用</w:t>
      </w:r>
      <w:r w:rsidRPr="00FD40B9">
        <w:rPr>
          <w:rFonts w:ascii="宋体" w:hAnsi="宋体" w:hint="eastAsia"/>
          <w:szCs w:val="24"/>
        </w:rPr>
        <w:t>的抗菌药物，如</w:t>
      </w:r>
      <w:r w:rsidRPr="00624A6F">
        <w:rPr>
          <w:rFonts w:ascii="宋体" w:hAnsi="宋体" w:hint="eastAsia"/>
          <w:b/>
          <w:bCs/>
          <w:szCs w:val="24"/>
        </w:rPr>
        <w:t>四环素类，红霉素类，磺胺类</w:t>
      </w:r>
      <w:r w:rsidRPr="00FD40B9">
        <w:rPr>
          <w:rFonts w:ascii="宋体" w:hAnsi="宋体" w:hint="eastAsia"/>
          <w:szCs w:val="24"/>
        </w:rPr>
        <w:t>等。</w:t>
      </w:r>
    </w:p>
    <w:p w14:paraId="77A3EA3A"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t>（6）</w:t>
      </w:r>
      <w:r w:rsidRPr="00FD40B9">
        <w:rPr>
          <w:rFonts w:ascii="宋体" w:hAnsi="宋体" w:hint="eastAsia"/>
          <w:b/>
          <w:szCs w:val="24"/>
        </w:rPr>
        <w:t>杀菌药</w:t>
      </w:r>
      <w:r w:rsidRPr="00FD40B9">
        <w:rPr>
          <w:rFonts w:ascii="宋体" w:hAnsi="宋体" w:hint="eastAsia"/>
          <w:szCs w:val="24"/>
        </w:rPr>
        <w:t>：是指具有杀灭细菌作用的抗菌药物，如青霉素类，头孢菌素类，氨基苷类等抗生素。</w:t>
      </w:r>
    </w:p>
    <w:p w14:paraId="665DBB23"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t>（7）抗菌药：对细菌有抑制或杀灭作用的药物，包括抗生素和人工合成药物</w:t>
      </w:r>
      <w:r w:rsidR="00080B22">
        <w:rPr>
          <w:rFonts w:ascii="宋体" w:hAnsi="宋体" w:hint="eastAsia"/>
          <w:szCs w:val="24"/>
        </w:rPr>
        <w:t>（磺胺类和喹诺酮类）</w:t>
      </w:r>
      <w:r w:rsidRPr="00FD40B9">
        <w:rPr>
          <w:rFonts w:ascii="宋体" w:hAnsi="宋体" w:hint="eastAsia"/>
          <w:szCs w:val="24"/>
        </w:rPr>
        <w:t>。</w:t>
      </w:r>
    </w:p>
    <w:p w14:paraId="34E12886"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lastRenderedPageBreak/>
        <w:t>（8）</w:t>
      </w:r>
      <w:r w:rsidRPr="000906AC">
        <w:rPr>
          <w:rFonts w:ascii="宋体" w:hAnsi="宋体" w:hint="eastAsia"/>
          <w:szCs w:val="24"/>
          <w:highlight w:val="green"/>
        </w:rPr>
        <w:t>抗生素：各种微生物</w:t>
      </w:r>
      <w:r w:rsidR="00080B22" w:rsidRPr="000906AC">
        <w:rPr>
          <w:rFonts w:ascii="宋体" w:hAnsi="宋体" w:hint="eastAsia"/>
          <w:szCs w:val="24"/>
          <w:highlight w:val="green"/>
        </w:rPr>
        <w:t>（细菌、真菌、放线菌属）</w:t>
      </w:r>
      <w:r w:rsidRPr="000906AC">
        <w:rPr>
          <w:rFonts w:ascii="宋体" w:hAnsi="宋体" w:hint="eastAsia"/>
          <w:szCs w:val="24"/>
          <w:highlight w:val="green"/>
        </w:rPr>
        <w:t>产生的</w:t>
      </w:r>
      <w:r w:rsidRPr="00FD40B9">
        <w:rPr>
          <w:rFonts w:ascii="宋体" w:hAnsi="宋体" w:hint="eastAsia"/>
          <w:szCs w:val="24"/>
        </w:rPr>
        <w:t>，能杀灭或抑制其他微生物的物质，包括天然抗生素和人工半合成抗生素。</w:t>
      </w:r>
    </w:p>
    <w:p w14:paraId="3CDC6B5B" w14:textId="77777777" w:rsidR="005C4C19" w:rsidRPr="00B71FC1" w:rsidRDefault="005C4C19" w:rsidP="00A76C28">
      <w:pPr>
        <w:spacing w:after="0" w:line="440" w:lineRule="exact"/>
        <w:textAlignment w:val="baseline"/>
        <w:rPr>
          <w:rFonts w:ascii="宋体" w:hAnsi="宋体"/>
          <w:b/>
          <w:bCs/>
          <w:szCs w:val="24"/>
          <w:u w:val="single"/>
        </w:rPr>
      </w:pPr>
      <w:r w:rsidRPr="00B71FC1">
        <w:rPr>
          <w:rFonts w:ascii="宋体" w:hAnsi="宋体" w:hint="eastAsia"/>
          <w:b/>
          <w:szCs w:val="24"/>
          <w:u w:val="single"/>
        </w:rPr>
        <w:t>（9）</w:t>
      </w:r>
      <w:r w:rsidRPr="00B71FC1">
        <w:rPr>
          <w:rFonts w:ascii="宋体" w:hAnsi="宋体"/>
          <w:b/>
          <w:color w:val="FF0000"/>
          <w:szCs w:val="24"/>
          <w:highlight w:val="yellow"/>
          <w:u w:val="single"/>
        </w:rPr>
        <w:t>化疗指数（chemotherapeutic index</w:t>
      </w:r>
      <w:r w:rsidRPr="00B71FC1">
        <w:rPr>
          <w:rFonts w:ascii="宋体" w:hAnsi="宋体" w:hint="eastAsia"/>
          <w:b/>
          <w:color w:val="FF0000"/>
          <w:szCs w:val="24"/>
          <w:highlight w:val="yellow"/>
          <w:u w:val="single"/>
        </w:rPr>
        <w:t>，</w:t>
      </w:r>
      <w:r w:rsidRPr="00B71FC1">
        <w:rPr>
          <w:rFonts w:ascii="宋体" w:hAnsi="宋体"/>
          <w:b/>
          <w:color w:val="FF0000"/>
          <w:szCs w:val="24"/>
          <w:highlight w:val="yellow"/>
          <w:u w:val="single"/>
        </w:rPr>
        <w:t>CI）</w:t>
      </w:r>
      <w:r w:rsidRPr="00B71FC1">
        <w:rPr>
          <w:rFonts w:ascii="宋体" w:hAnsi="宋体" w:hint="eastAsia"/>
          <w:szCs w:val="24"/>
          <w:u w:val="single"/>
        </w:rPr>
        <w:t>：</w:t>
      </w:r>
      <w:r w:rsidRPr="00B71FC1">
        <w:rPr>
          <w:rFonts w:ascii="宋体" w:hAnsi="宋体"/>
          <w:b/>
          <w:bCs/>
          <w:color w:val="FF0000"/>
          <w:szCs w:val="24"/>
          <w:highlight w:val="yellow"/>
          <w:u w:val="single"/>
        </w:rPr>
        <w:t>LD</w:t>
      </w:r>
      <w:r w:rsidRPr="00B71FC1">
        <w:rPr>
          <w:rFonts w:ascii="宋体" w:hAnsi="宋体"/>
          <w:b/>
          <w:bCs/>
          <w:color w:val="FF0000"/>
          <w:szCs w:val="24"/>
          <w:highlight w:val="yellow"/>
          <w:u w:val="single"/>
          <w:vertAlign w:val="subscript"/>
        </w:rPr>
        <w:t>50</w:t>
      </w:r>
      <w:r w:rsidRPr="00B71FC1">
        <w:rPr>
          <w:rFonts w:ascii="宋体" w:hAnsi="宋体"/>
          <w:b/>
          <w:bCs/>
          <w:color w:val="FF0000"/>
          <w:szCs w:val="24"/>
          <w:highlight w:val="yellow"/>
          <w:u w:val="single"/>
        </w:rPr>
        <w:t>/ED</w:t>
      </w:r>
      <w:r w:rsidRPr="00B71FC1">
        <w:rPr>
          <w:rFonts w:ascii="宋体" w:hAnsi="宋体"/>
          <w:b/>
          <w:bCs/>
          <w:color w:val="FF0000"/>
          <w:szCs w:val="24"/>
          <w:highlight w:val="yellow"/>
          <w:u w:val="single"/>
          <w:vertAlign w:val="subscript"/>
        </w:rPr>
        <w:t>50</w:t>
      </w:r>
      <w:r w:rsidRPr="00B71FC1">
        <w:rPr>
          <w:rFonts w:ascii="宋体" w:hAnsi="宋体" w:hint="eastAsia"/>
          <w:szCs w:val="24"/>
          <w:u w:val="single"/>
        </w:rPr>
        <w:t>（化疗药物的半数致死量与治疗感染动物的半数有效量之比）</w:t>
      </w:r>
      <w:r w:rsidRPr="00B71FC1">
        <w:rPr>
          <w:rFonts w:ascii="宋体" w:hAnsi="宋体"/>
          <w:szCs w:val="24"/>
          <w:u w:val="single"/>
        </w:rPr>
        <w:t>或</w:t>
      </w:r>
      <w:r w:rsidRPr="00B71FC1">
        <w:rPr>
          <w:rFonts w:ascii="宋体" w:hAnsi="宋体"/>
          <w:b/>
          <w:bCs/>
          <w:color w:val="FF0000"/>
          <w:szCs w:val="24"/>
          <w:highlight w:val="yellow"/>
          <w:u w:val="single"/>
        </w:rPr>
        <w:t>LD</w:t>
      </w:r>
      <w:r w:rsidRPr="00B71FC1">
        <w:rPr>
          <w:rFonts w:ascii="宋体" w:hAnsi="宋体"/>
          <w:b/>
          <w:bCs/>
          <w:color w:val="FF0000"/>
          <w:szCs w:val="24"/>
          <w:highlight w:val="yellow"/>
          <w:u w:val="single"/>
          <w:vertAlign w:val="subscript"/>
        </w:rPr>
        <w:t>5</w:t>
      </w:r>
      <w:r w:rsidRPr="00B71FC1">
        <w:rPr>
          <w:rFonts w:ascii="宋体" w:hAnsi="宋体"/>
          <w:b/>
          <w:bCs/>
          <w:color w:val="FF0000"/>
          <w:szCs w:val="24"/>
          <w:highlight w:val="yellow"/>
          <w:u w:val="single"/>
        </w:rPr>
        <w:t>/ED</w:t>
      </w:r>
      <w:r w:rsidRPr="00B71FC1">
        <w:rPr>
          <w:rFonts w:ascii="宋体" w:hAnsi="宋体"/>
          <w:b/>
          <w:bCs/>
          <w:color w:val="FF0000"/>
          <w:szCs w:val="24"/>
          <w:highlight w:val="yellow"/>
          <w:u w:val="single"/>
          <w:vertAlign w:val="subscript"/>
        </w:rPr>
        <w:t>95</w:t>
      </w:r>
      <w:r w:rsidR="00296DF0" w:rsidRPr="00B71FC1">
        <w:rPr>
          <w:rFonts w:ascii="宋体" w:hAnsi="宋体" w:hint="eastAsia"/>
          <w:szCs w:val="24"/>
          <w:u w:val="single"/>
        </w:rPr>
        <w:t>（5%的致死量与95%的有效量）</w:t>
      </w:r>
      <w:r w:rsidRPr="00B71FC1">
        <w:rPr>
          <w:rFonts w:ascii="宋体" w:hAnsi="宋体" w:hint="eastAsia"/>
          <w:szCs w:val="24"/>
          <w:u w:val="single"/>
        </w:rPr>
        <w:t>，</w:t>
      </w:r>
      <w:r w:rsidRPr="00B71FC1">
        <w:rPr>
          <w:rFonts w:ascii="宋体" w:hAnsi="宋体"/>
          <w:b/>
          <w:bCs/>
          <w:szCs w:val="24"/>
          <w:u w:val="single"/>
        </w:rPr>
        <w:t>化疗指数越大，表明该药物的毒性越小，</w:t>
      </w:r>
      <w:r w:rsidRPr="00B71FC1">
        <w:rPr>
          <w:rFonts w:ascii="宋体" w:hAnsi="宋体" w:hint="eastAsia"/>
          <w:b/>
          <w:bCs/>
          <w:szCs w:val="24"/>
          <w:u w:val="single"/>
        </w:rPr>
        <w:t>是</w:t>
      </w:r>
      <w:r w:rsidRPr="00B71FC1">
        <w:rPr>
          <w:rFonts w:ascii="宋体" w:hAnsi="宋体"/>
          <w:b/>
          <w:bCs/>
          <w:szCs w:val="24"/>
          <w:u w:val="single"/>
        </w:rPr>
        <w:t>评价</w:t>
      </w:r>
      <w:r w:rsidRPr="00B71FC1">
        <w:rPr>
          <w:rFonts w:ascii="宋体" w:hAnsi="宋体"/>
          <w:b/>
          <w:bCs/>
          <w:color w:val="FF0000"/>
          <w:szCs w:val="24"/>
          <w:highlight w:val="yellow"/>
          <w:u w:val="single"/>
        </w:rPr>
        <w:t>化学治疗药物有效性与安全性的指标</w:t>
      </w:r>
      <w:r w:rsidRPr="00B71FC1">
        <w:rPr>
          <w:rFonts w:ascii="宋体" w:hAnsi="宋体"/>
          <w:b/>
          <w:bCs/>
          <w:szCs w:val="24"/>
          <w:u w:val="single"/>
        </w:rPr>
        <w:t>。</w:t>
      </w:r>
      <w:r w:rsidR="00296DF0" w:rsidRPr="00B71FC1">
        <w:rPr>
          <w:rFonts w:ascii="宋体" w:hAnsi="宋体" w:hint="eastAsia"/>
          <w:b/>
          <w:bCs/>
          <w:color w:val="FF0000"/>
          <w:szCs w:val="24"/>
          <w:u w:val="single"/>
        </w:rPr>
        <w:t>但应注意的是</w:t>
      </w:r>
      <w:r w:rsidR="00296DF0" w:rsidRPr="00B71FC1">
        <w:rPr>
          <w:rFonts w:ascii="宋体" w:hAnsi="宋体" w:hint="eastAsia"/>
          <w:b/>
          <w:bCs/>
          <w:color w:val="FF0000"/>
          <w:szCs w:val="24"/>
          <w:highlight w:val="yellow"/>
          <w:u w:val="single"/>
        </w:rPr>
        <w:t>青霉素类药物化疗指数大</w:t>
      </w:r>
      <w:r w:rsidR="00296DF0" w:rsidRPr="00B71FC1">
        <w:rPr>
          <w:rFonts w:ascii="宋体" w:hAnsi="宋体" w:hint="eastAsia"/>
          <w:b/>
          <w:bCs/>
          <w:color w:val="FF0000"/>
          <w:szCs w:val="24"/>
          <w:u w:val="single"/>
        </w:rPr>
        <w:t>，几乎对机体无毒性，但可能发生</w:t>
      </w:r>
      <w:r w:rsidR="00296DF0" w:rsidRPr="00B71FC1">
        <w:rPr>
          <w:rFonts w:ascii="宋体" w:hAnsi="宋体" w:hint="eastAsia"/>
          <w:b/>
          <w:bCs/>
          <w:color w:val="FF0000"/>
          <w:szCs w:val="24"/>
          <w:highlight w:val="yellow"/>
          <w:u w:val="single"/>
        </w:rPr>
        <w:t>过敏性休克</w:t>
      </w:r>
      <w:r w:rsidR="00296DF0" w:rsidRPr="00B71FC1">
        <w:rPr>
          <w:rFonts w:ascii="宋体" w:hAnsi="宋体" w:hint="eastAsia"/>
          <w:b/>
          <w:bCs/>
          <w:color w:val="FF0000"/>
          <w:szCs w:val="24"/>
          <w:u w:val="single"/>
        </w:rPr>
        <w:t>这种严重不良反应</w:t>
      </w:r>
      <w:r w:rsidR="00296DF0" w:rsidRPr="00B71FC1">
        <w:rPr>
          <w:rFonts w:ascii="宋体" w:hAnsi="宋体" w:hint="eastAsia"/>
          <w:b/>
          <w:bCs/>
          <w:szCs w:val="24"/>
          <w:u w:val="single"/>
        </w:rPr>
        <w:t>。</w:t>
      </w:r>
    </w:p>
    <w:p w14:paraId="6F0F5141" w14:textId="77777777" w:rsidR="005C4C19" w:rsidRPr="00B71FC1" w:rsidRDefault="005C4C19" w:rsidP="00A76C28">
      <w:pPr>
        <w:spacing w:after="0" w:line="440" w:lineRule="exact"/>
        <w:textAlignment w:val="baseline"/>
        <w:rPr>
          <w:rFonts w:ascii="宋体" w:hAnsi="宋体"/>
          <w:b/>
          <w:color w:val="FF0000"/>
          <w:szCs w:val="24"/>
          <w:u w:val="single"/>
        </w:rPr>
      </w:pPr>
      <w:r w:rsidRPr="00B71FC1">
        <w:rPr>
          <w:rFonts w:ascii="宋体" w:hAnsi="宋体" w:hint="eastAsia"/>
          <w:b/>
          <w:color w:val="FF0000"/>
          <w:szCs w:val="24"/>
          <w:u w:val="single"/>
        </w:rPr>
        <w:t>（10）</w:t>
      </w:r>
      <w:r w:rsidRPr="00B71FC1">
        <w:rPr>
          <w:rFonts w:ascii="宋体" w:hAnsi="宋体"/>
          <w:b/>
          <w:color w:val="FF0000"/>
          <w:szCs w:val="24"/>
          <w:u w:val="single"/>
        </w:rPr>
        <w:t>抗</w:t>
      </w:r>
      <w:r w:rsidR="00B0207D" w:rsidRPr="00B71FC1">
        <w:rPr>
          <w:rFonts w:ascii="宋体" w:hAnsi="宋体" w:hint="eastAsia"/>
          <w:b/>
          <w:color w:val="FF0000"/>
          <w:szCs w:val="24"/>
          <w:u w:val="single"/>
        </w:rPr>
        <w:t>生素</w:t>
      </w:r>
      <w:r w:rsidRPr="00B71FC1">
        <w:rPr>
          <w:rFonts w:ascii="宋体" w:hAnsi="宋体"/>
          <w:b/>
          <w:color w:val="FF0000"/>
          <w:szCs w:val="24"/>
          <w:u w:val="single"/>
        </w:rPr>
        <w:t>后效应</w:t>
      </w:r>
      <w:r w:rsidRPr="00B71FC1">
        <w:rPr>
          <w:rFonts w:ascii="宋体" w:hAnsi="宋体" w:hint="eastAsia"/>
          <w:b/>
          <w:color w:val="FF0000"/>
          <w:szCs w:val="24"/>
          <w:u w:val="single"/>
        </w:rPr>
        <w:t>（</w:t>
      </w:r>
      <w:r w:rsidRPr="00B71FC1">
        <w:rPr>
          <w:rFonts w:ascii="宋体" w:hAnsi="宋体"/>
          <w:b/>
          <w:color w:val="FF0000"/>
          <w:szCs w:val="24"/>
          <w:highlight w:val="yellow"/>
          <w:u w:val="single"/>
        </w:rPr>
        <w:t>post</w:t>
      </w:r>
      <w:r w:rsidR="00B0207D" w:rsidRPr="00B71FC1">
        <w:rPr>
          <w:rFonts w:ascii="宋体" w:hAnsi="宋体"/>
          <w:b/>
          <w:color w:val="FF0000"/>
          <w:szCs w:val="24"/>
          <w:highlight w:val="yellow"/>
          <w:u w:val="single"/>
        </w:rPr>
        <w:t xml:space="preserve"> </w:t>
      </w:r>
      <w:r w:rsidRPr="00B71FC1">
        <w:rPr>
          <w:rFonts w:ascii="宋体" w:hAnsi="宋体"/>
          <w:b/>
          <w:color w:val="FF0000"/>
          <w:szCs w:val="24"/>
          <w:highlight w:val="yellow"/>
          <w:u w:val="single"/>
        </w:rPr>
        <w:t>antibiotic effect, PAE</w:t>
      </w:r>
      <w:r w:rsidRPr="00B71FC1">
        <w:rPr>
          <w:rFonts w:ascii="宋体" w:hAnsi="宋体" w:hint="eastAsia"/>
          <w:b/>
          <w:color w:val="FF0000"/>
          <w:szCs w:val="24"/>
          <w:u w:val="single"/>
        </w:rPr>
        <w:t>）</w:t>
      </w:r>
      <w:r w:rsidR="0094031E" w:rsidRPr="00B71FC1">
        <w:rPr>
          <w:rFonts w:ascii="宋体" w:hAnsi="宋体" w:hint="eastAsia"/>
          <w:b/>
          <w:color w:val="FF0000"/>
          <w:szCs w:val="24"/>
          <w:u w:val="single"/>
        </w:rPr>
        <w:t>：</w:t>
      </w:r>
      <w:r w:rsidRPr="00B71FC1">
        <w:rPr>
          <w:rFonts w:ascii="宋体" w:hAnsi="宋体"/>
          <w:b/>
          <w:color w:val="FF0000"/>
          <w:szCs w:val="24"/>
          <w:u w:val="single"/>
        </w:rPr>
        <w:t>细菌</w:t>
      </w:r>
      <w:r w:rsidR="00EC186D" w:rsidRPr="00B71FC1">
        <w:rPr>
          <w:rFonts w:ascii="宋体" w:hAnsi="宋体" w:hint="eastAsia"/>
          <w:b/>
          <w:color w:val="FF0000"/>
          <w:szCs w:val="24"/>
          <w:u w:val="single"/>
        </w:rPr>
        <w:t>与抗生素短暂接触后，抗生素浓度下降，</w:t>
      </w:r>
      <w:r w:rsidRPr="00B71FC1">
        <w:rPr>
          <w:rFonts w:ascii="宋体" w:hAnsi="宋体" w:hint="eastAsia"/>
          <w:b/>
          <w:color w:val="FF0000"/>
          <w:szCs w:val="24"/>
          <w:u w:val="single"/>
        </w:rPr>
        <w:t>低于MIC</w:t>
      </w:r>
      <w:r w:rsidR="00EC186D" w:rsidRPr="00B71FC1">
        <w:rPr>
          <w:rFonts w:ascii="宋体" w:hAnsi="宋体" w:hint="eastAsia"/>
          <w:b/>
          <w:color w:val="FF0000"/>
          <w:szCs w:val="24"/>
          <w:u w:val="single"/>
        </w:rPr>
        <w:t>或消失</w:t>
      </w:r>
      <w:r w:rsidRPr="00B71FC1">
        <w:rPr>
          <w:rFonts w:ascii="宋体" w:hAnsi="宋体" w:hint="eastAsia"/>
          <w:b/>
          <w:color w:val="FF0000"/>
          <w:szCs w:val="24"/>
          <w:u w:val="single"/>
        </w:rPr>
        <w:t>后，细菌生长繁殖持续受到抑制的效应。</w:t>
      </w:r>
      <w:r w:rsidR="00EC186D" w:rsidRPr="00B71FC1">
        <w:rPr>
          <w:rFonts w:ascii="宋体" w:hAnsi="宋体" w:hint="eastAsia"/>
          <w:b/>
          <w:color w:val="FF0000"/>
          <w:szCs w:val="24"/>
          <w:u w:val="single"/>
        </w:rPr>
        <w:t>包括</w:t>
      </w:r>
      <w:r w:rsidR="00EC186D" w:rsidRPr="00B71FC1">
        <w:rPr>
          <w:rFonts w:ascii="宋体" w:hAnsi="宋体" w:hint="eastAsia"/>
          <w:b/>
          <w:color w:val="FF0000"/>
          <w:szCs w:val="24"/>
          <w:highlight w:val="yellow"/>
          <w:u w:val="single"/>
        </w:rPr>
        <w:t>氨基苷类抗生素和喹诺酮</w:t>
      </w:r>
      <w:r w:rsidR="00EC186D" w:rsidRPr="00B71FC1">
        <w:rPr>
          <w:rFonts w:ascii="宋体" w:hAnsi="宋体" w:hint="eastAsia"/>
          <w:b/>
          <w:color w:val="FF0000"/>
          <w:szCs w:val="24"/>
          <w:u w:val="single"/>
        </w:rPr>
        <w:t>类，又称为</w:t>
      </w:r>
      <w:r w:rsidR="00EC186D" w:rsidRPr="00B71FC1">
        <w:rPr>
          <w:rFonts w:ascii="宋体" w:hAnsi="宋体" w:hint="eastAsia"/>
          <w:b/>
          <w:color w:val="FF0000"/>
          <w:szCs w:val="24"/>
          <w:highlight w:val="yellow"/>
          <w:u w:val="single"/>
        </w:rPr>
        <w:t>浓度依赖性抗菌药</w:t>
      </w:r>
      <w:r w:rsidR="00EC186D" w:rsidRPr="00B71FC1">
        <w:rPr>
          <w:rFonts w:ascii="宋体" w:hAnsi="宋体" w:hint="eastAsia"/>
          <w:b/>
          <w:color w:val="FF0000"/>
          <w:szCs w:val="24"/>
          <w:u w:val="single"/>
        </w:rPr>
        <w:t>，即药物浓度越高，抗菌活性越强。</w:t>
      </w:r>
    </w:p>
    <w:p w14:paraId="39AD2A97" w14:textId="77777777" w:rsidR="00B0207D" w:rsidRPr="002133FA" w:rsidRDefault="00B0207D" w:rsidP="00A76C28">
      <w:pPr>
        <w:spacing w:after="0" w:line="440" w:lineRule="exact"/>
        <w:textAlignment w:val="baseline"/>
        <w:rPr>
          <w:rFonts w:ascii="宋体" w:hAnsi="宋体"/>
          <w:b/>
          <w:szCs w:val="24"/>
        </w:rPr>
      </w:pPr>
      <w:r w:rsidRPr="002133FA">
        <w:rPr>
          <w:rFonts w:ascii="宋体" w:hAnsi="宋体" w:hint="eastAsia"/>
          <w:b/>
          <w:szCs w:val="24"/>
        </w:rPr>
        <w:t>（11）</w:t>
      </w:r>
      <w:r w:rsidR="009E1A51" w:rsidRPr="002133FA">
        <w:rPr>
          <w:rFonts w:ascii="宋体" w:hAnsi="宋体" w:hint="eastAsia"/>
          <w:b/>
          <w:szCs w:val="24"/>
        </w:rPr>
        <w:t>首次接触效应（</w:t>
      </w:r>
      <w:r w:rsidR="009E1A51" w:rsidRPr="002133FA">
        <w:rPr>
          <w:rFonts w:ascii="宋体" w:hAnsi="宋体" w:hint="eastAsia"/>
          <w:b/>
          <w:szCs w:val="24"/>
          <w:highlight w:val="yellow"/>
        </w:rPr>
        <w:t>first</w:t>
      </w:r>
      <w:r w:rsidR="009E1A51" w:rsidRPr="002133FA">
        <w:rPr>
          <w:rFonts w:ascii="宋体" w:hAnsi="宋体"/>
          <w:b/>
          <w:szCs w:val="24"/>
          <w:highlight w:val="yellow"/>
        </w:rPr>
        <w:t xml:space="preserve"> </w:t>
      </w:r>
      <w:r w:rsidR="009E1A51" w:rsidRPr="002133FA">
        <w:rPr>
          <w:rFonts w:ascii="宋体" w:hAnsi="宋体" w:hint="eastAsia"/>
          <w:b/>
          <w:szCs w:val="24"/>
          <w:highlight w:val="yellow"/>
        </w:rPr>
        <w:t>expose</w:t>
      </w:r>
      <w:r w:rsidR="009E1A51" w:rsidRPr="002133FA">
        <w:rPr>
          <w:rFonts w:ascii="宋体" w:hAnsi="宋体"/>
          <w:b/>
          <w:szCs w:val="24"/>
          <w:highlight w:val="yellow"/>
        </w:rPr>
        <w:t xml:space="preserve"> </w:t>
      </w:r>
      <w:r w:rsidR="009E1A51" w:rsidRPr="002133FA">
        <w:rPr>
          <w:rFonts w:ascii="宋体" w:hAnsi="宋体" w:hint="eastAsia"/>
          <w:b/>
          <w:szCs w:val="24"/>
          <w:highlight w:val="yellow"/>
        </w:rPr>
        <w:t>effect，</w:t>
      </w:r>
      <w:r w:rsidR="009E1A51" w:rsidRPr="002133FA">
        <w:rPr>
          <w:rFonts w:ascii="宋体" w:hAnsi="宋体"/>
          <w:b/>
          <w:szCs w:val="24"/>
          <w:highlight w:val="yellow"/>
        </w:rPr>
        <w:t>FEE</w:t>
      </w:r>
      <w:r w:rsidR="009E1A51" w:rsidRPr="002133FA">
        <w:rPr>
          <w:rFonts w:ascii="宋体" w:hAnsi="宋体" w:hint="eastAsia"/>
          <w:b/>
          <w:szCs w:val="24"/>
        </w:rPr>
        <w:t>）:指抗菌药物在初次接触细菌时有强大的抗菌效应，再度接触时不再出现该强大效应，或连续与细菌接触后抗菌效应不再明显增强，需要间隔相当时间（数小时）以后，才会起作用。氨基苷类有明显的首次接触效应。</w:t>
      </w:r>
    </w:p>
    <w:p w14:paraId="4347C5FC" w14:textId="77777777" w:rsidR="005C4C19" w:rsidRPr="00FD40B9" w:rsidRDefault="005C4C19" w:rsidP="00A76C28">
      <w:pPr>
        <w:spacing w:after="0" w:line="440" w:lineRule="exact"/>
        <w:textAlignment w:val="baseline"/>
        <w:rPr>
          <w:rFonts w:ascii="宋体" w:hAnsi="宋体"/>
          <w:szCs w:val="24"/>
        </w:rPr>
      </w:pPr>
    </w:p>
    <w:p w14:paraId="33833A4D" w14:textId="77777777" w:rsidR="005C4C19" w:rsidRDefault="005C4C19" w:rsidP="00A76C28">
      <w:pPr>
        <w:spacing w:after="0" w:line="440" w:lineRule="exact"/>
        <w:textAlignment w:val="baseline"/>
        <w:rPr>
          <w:rFonts w:ascii="宋体" w:hAnsi="宋体"/>
          <w:b/>
          <w:bCs/>
          <w:szCs w:val="24"/>
        </w:rPr>
      </w:pPr>
      <w:r w:rsidRPr="00FD40B9">
        <w:rPr>
          <w:rFonts w:ascii="宋体" w:hAnsi="宋体" w:hint="eastAsia"/>
          <w:b/>
          <w:bCs/>
          <w:szCs w:val="24"/>
        </w:rPr>
        <w:t>（二）抗菌药物的作用机制</w:t>
      </w:r>
    </w:p>
    <w:p w14:paraId="300B7B32" w14:textId="441E9B31" w:rsidR="00CF5005" w:rsidRPr="00FD40B9" w:rsidRDefault="00CF5005" w:rsidP="00CF5005">
      <w:pPr>
        <w:spacing w:after="0" w:line="240" w:lineRule="auto"/>
        <w:textAlignment w:val="baseline"/>
        <w:rPr>
          <w:rFonts w:ascii="宋体" w:hAnsi="宋体"/>
          <w:b/>
          <w:bCs/>
          <w:szCs w:val="24"/>
        </w:rPr>
      </w:pPr>
      <w:r w:rsidRPr="002820D5">
        <w:rPr>
          <w:noProof/>
        </w:rPr>
        <w:drawing>
          <wp:inline distT="0" distB="0" distL="0" distR="0" wp14:anchorId="6534783F" wp14:editId="4D44DB40">
            <wp:extent cx="5274310" cy="3236263"/>
            <wp:effectExtent l="0" t="0" r="2540" b="254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236263"/>
                    </a:xfrm>
                    <a:prstGeom prst="rect">
                      <a:avLst/>
                    </a:prstGeom>
                    <a:noFill/>
                    <a:ln>
                      <a:noFill/>
                    </a:ln>
                  </pic:spPr>
                </pic:pic>
              </a:graphicData>
            </a:graphic>
          </wp:inline>
        </w:drawing>
      </w:r>
    </w:p>
    <w:p w14:paraId="4C606913"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t>（1）</w:t>
      </w:r>
      <w:r w:rsidRPr="00FD40B9">
        <w:rPr>
          <w:rFonts w:ascii="宋体" w:hAnsi="宋体" w:hint="eastAsia"/>
          <w:b/>
          <w:szCs w:val="24"/>
        </w:rPr>
        <w:t>抑制细胞壁的合成</w:t>
      </w:r>
      <w:r w:rsidRPr="00FD40B9">
        <w:rPr>
          <w:rFonts w:ascii="宋体" w:hAnsi="宋体" w:hint="eastAsia"/>
          <w:szCs w:val="24"/>
        </w:rPr>
        <w:t>：细菌失去细胞壁后，由于胞内渗透压高于胞外，吸水涨破裂解。对G+菌作用较强，因为G+菌细胞壁坚厚，菌体内渗透压高，而G-菌细胞壁细胞壁薄，菌体内渗透压相对较低，并且有外膜保护。</w:t>
      </w:r>
    </w:p>
    <w:p w14:paraId="29ABD439"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代表药物：</w:t>
      </w:r>
      <w:r w:rsidR="004771CD">
        <w:rPr>
          <w:rFonts w:ascii="宋体" w:hAnsi="宋体" w:hint="eastAsia"/>
          <w:b/>
          <w:bCs/>
          <w:color w:val="FF0000"/>
          <w:szCs w:val="24"/>
          <w:highlight w:val="yellow"/>
        </w:rPr>
        <w:t>β</w:t>
      </w:r>
      <w:r w:rsidR="004771CD">
        <w:rPr>
          <w:rFonts w:ascii="宋体" w:hAnsi="宋体" w:hint="eastAsia"/>
          <w:b/>
          <w:bCs/>
          <w:color w:val="FF0000"/>
          <w:szCs w:val="24"/>
        </w:rPr>
        <w:t>-</w:t>
      </w:r>
      <w:r w:rsidR="004771CD">
        <w:rPr>
          <w:rFonts w:ascii="宋体" w:hAnsi="宋体" w:hint="eastAsia"/>
          <w:b/>
          <w:bCs/>
          <w:color w:val="FF0000"/>
          <w:szCs w:val="24"/>
          <w:highlight w:val="yellow"/>
        </w:rPr>
        <w:t>内酰胺</w:t>
      </w:r>
      <w:r w:rsidRPr="00FD40B9">
        <w:rPr>
          <w:rFonts w:ascii="宋体" w:hAnsi="宋体" w:hint="eastAsia"/>
          <w:szCs w:val="24"/>
        </w:rPr>
        <w:t>、磷霉素、环丝氨酸、</w:t>
      </w:r>
      <w:r w:rsidRPr="00FA7D43">
        <w:rPr>
          <w:rFonts w:ascii="宋体" w:hAnsi="宋体" w:hint="eastAsia"/>
          <w:b/>
          <w:bCs/>
          <w:color w:val="FF0000"/>
          <w:szCs w:val="24"/>
          <w:highlight w:val="yellow"/>
        </w:rPr>
        <w:t>万古霉素</w:t>
      </w:r>
      <w:r w:rsidRPr="00FD40B9">
        <w:rPr>
          <w:rFonts w:ascii="宋体" w:hAnsi="宋体" w:hint="eastAsia"/>
          <w:szCs w:val="24"/>
        </w:rPr>
        <w:t>、杆菌肽。</w:t>
      </w:r>
    </w:p>
    <w:p w14:paraId="3FF94BC6" w14:textId="77777777" w:rsidR="005C4C19" w:rsidRPr="00FD40B9" w:rsidRDefault="005C4C19" w:rsidP="00A76C28">
      <w:pPr>
        <w:numPr>
          <w:ilvl w:val="0"/>
          <w:numId w:val="171"/>
        </w:numPr>
        <w:spacing w:after="0" w:line="440" w:lineRule="exact"/>
        <w:textAlignment w:val="baseline"/>
        <w:rPr>
          <w:rFonts w:ascii="宋体" w:hAnsi="宋体"/>
          <w:szCs w:val="24"/>
        </w:rPr>
      </w:pPr>
      <w:r w:rsidRPr="00FD40B9">
        <w:rPr>
          <w:rFonts w:ascii="宋体" w:hAnsi="宋体" w:hint="eastAsia"/>
          <w:b/>
          <w:szCs w:val="24"/>
        </w:rPr>
        <w:t>改变胞浆膜通透性</w:t>
      </w:r>
      <w:r w:rsidRPr="00FD40B9">
        <w:rPr>
          <w:rFonts w:ascii="宋体" w:hAnsi="宋体" w:hint="eastAsia"/>
          <w:szCs w:val="24"/>
        </w:rPr>
        <w:t>：膜通透性改变，细菌内物质外漏，造成细菌死亡。</w:t>
      </w:r>
    </w:p>
    <w:p w14:paraId="59DCC631"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代表药物：</w:t>
      </w:r>
      <w:r w:rsidRPr="00B02225">
        <w:rPr>
          <w:rFonts w:ascii="宋体" w:hAnsi="宋体" w:hint="eastAsia"/>
          <w:b/>
          <w:bCs/>
          <w:color w:val="FF0000"/>
          <w:szCs w:val="24"/>
          <w:highlight w:val="yellow"/>
        </w:rPr>
        <w:t>多粘菌素E、两性霉素B</w:t>
      </w:r>
      <w:r w:rsidR="00B02225">
        <w:rPr>
          <w:rFonts w:ascii="宋体" w:hAnsi="宋体" w:hint="eastAsia"/>
          <w:b/>
          <w:bCs/>
          <w:color w:val="FF0000"/>
          <w:szCs w:val="24"/>
          <w:highlight w:val="yellow"/>
        </w:rPr>
        <w:t>、多烯类、咪唑类</w:t>
      </w:r>
    </w:p>
    <w:p w14:paraId="05AC28C9" w14:textId="77777777" w:rsidR="005C4C19" w:rsidRDefault="005C4C19" w:rsidP="00A76C28">
      <w:pPr>
        <w:numPr>
          <w:ilvl w:val="0"/>
          <w:numId w:val="171"/>
        </w:numPr>
        <w:spacing w:after="0" w:line="440" w:lineRule="exact"/>
        <w:textAlignment w:val="baseline"/>
        <w:rPr>
          <w:rFonts w:ascii="宋体" w:hAnsi="宋体"/>
          <w:szCs w:val="24"/>
        </w:rPr>
      </w:pPr>
      <w:r w:rsidRPr="00FD40B9">
        <w:rPr>
          <w:rFonts w:ascii="宋体" w:hAnsi="宋体" w:hint="eastAsia"/>
          <w:b/>
          <w:bCs/>
          <w:szCs w:val="24"/>
        </w:rPr>
        <w:lastRenderedPageBreak/>
        <w:t>抑制蛋白质合成</w:t>
      </w:r>
      <w:r w:rsidRPr="00FD40B9">
        <w:rPr>
          <w:rFonts w:ascii="宋体" w:hAnsi="宋体" w:hint="eastAsia"/>
          <w:szCs w:val="24"/>
        </w:rPr>
        <w:t>：人核糖体与细菌核糖体不同，抗菌药物选择性影响细菌蛋白质合成。</w:t>
      </w:r>
    </w:p>
    <w:p w14:paraId="38A55879" w14:textId="77777777" w:rsidR="00FA7D43" w:rsidRPr="00FA7D43" w:rsidRDefault="00FA7D43" w:rsidP="00FA7D43">
      <w:pPr>
        <w:spacing w:after="0" w:line="440" w:lineRule="exact"/>
        <w:textAlignment w:val="baseline"/>
        <w:rPr>
          <w:rFonts w:ascii="宋体" w:hAnsi="宋体"/>
          <w:b/>
          <w:bCs/>
          <w:color w:val="FF0000"/>
          <w:szCs w:val="24"/>
        </w:rPr>
      </w:pPr>
      <w:r w:rsidRPr="00FA7D43">
        <w:rPr>
          <w:rFonts w:ascii="宋体" w:hAnsi="宋体" w:hint="eastAsia"/>
          <w:b/>
          <w:bCs/>
          <w:color w:val="FF0000"/>
          <w:szCs w:val="24"/>
        </w:rPr>
        <w:t>抑制50</w:t>
      </w:r>
      <w:r w:rsidRPr="00FA7D43">
        <w:rPr>
          <w:rFonts w:ascii="宋体" w:hAnsi="宋体"/>
          <w:b/>
          <w:bCs/>
          <w:color w:val="FF0000"/>
          <w:szCs w:val="24"/>
        </w:rPr>
        <w:t>S</w:t>
      </w:r>
      <w:r w:rsidRPr="00FA7D43">
        <w:rPr>
          <w:rFonts w:ascii="宋体" w:hAnsi="宋体" w:hint="eastAsia"/>
          <w:b/>
          <w:bCs/>
          <w:color w:val="FF0000"/>
          <w:szCs w:val="24"/>
        </w:rPr>
        <w:t>亚基：</w:t>
      </w:r>
      <w:r w:rsidR="00360F0B" w:rsidRPr="00FA7D43">
        <w:rPr>
          <w:rFonts w:ascii="宋体" w:hAnsi="宋体" w:hint="eastAsia"/>
          <w:b/>
          <w:bCs/>
          <w:color w:val="FF0000"/>
          <w:szCs w:val="24"/>
          <w:highlight w:val="yellow"/>
        </w:rPr>
        <w:t>红霉素</w:t>
      </w:r>
      <w:r w:rsidR="00360F0B" w:rsidRPr="00FA7D43">
        <w:rPr>
          <w:rFonts w:ascii="宋体" w:hAnsi="宋体" w:hint="eastAsia"/>
          <w:b/>
          <w:bCs/>
          <w:color w:val="FF0000"/>
          <w:szCs w:val="24"/>
        </w:rPr>
        <w:t>、</w:t>
      </w:r>
      <w:r w:rsidRPr="00FA7D43">
        <w:rPr>
          <w:rFonts w:ascii="宋体" w:hAnsi="宋体" w:hint="eastAsia"/>
          <w:b/>
          <w:bCs/>
          <w:color w:val="FF0000"/>
          <w:szCs w:val="24"/>
          <w:highlight w:val="yellow"/>
        </w:rPr>
        <w:t>氯霉素</w:t>
      </w:r>
      <w:r w:rsidRPr="00FA7D43">
        <w:rPr>
          <w:rFonts w:ascii="宋体" w:hAnsi="宋体" w:hint="eastAsia"/>
          <w:b/>
          <w:bCs/>
          <w:color w:val="FF0000"/>
          <w:szCs w:val="24"/>
        </w:rPr>
        <w:t>、</w:t>
      </w:r>
      <w:r w:rsidRPr="00FA7D43">
        <w:rPr>
          <w:rFonts w:ascii="宋体" w:hAnsi="宋体" w:hint="eastAsia"/>
          <w:b/>
          <w:bCs/>
          <w:color w:val="FF0000"/>
          <w:szCs w:val="24"/>
          <w:highlight w:val="yellow"/>
        </w:rPr>
        <w:t>林</w:t>
      </w:r>
      <w:r w:rsidR="00B02225">
        <w:rPr>
          <w:rFonts w:ascii="宋体" w:hAnsi="宋体" w:hint="eastAsia"/>
          <w:b/>
          <w:bCs/>
          <w:color w:val="FF0000"/>
          <w:szCs w:val="24"/>
          <w:highlight w:val="yellow"/>
        </w:rPr>
        <w:t>可</w:t>
      </w:r>
      <w:r w:rsidRPr="00FA7D43">
        <w:rPr>
          <w:rFonts w:ascii="宋体" w:hAnsi="宋体" w:hint="eastAsia"/>
          <w:b/>
          <w:bCs/>
          <w:color w:val="FF0000"/>
          <w:szCs w:val="24"/>
          <w:highlight w:val="yellow"/>
        </w:rPr>
        <w:t>霉素</w:t>
      </w:r>
      <w:r w:rsidRPr="00FA7D43">
        <w:rPr>
          <w:rFonts w:ascii="宋体" w:hAnsi="宋体" w:hint="eastAsia"/>
          <w:b/>
          <w:bCs/>
          <w:color w:val="FF0000"/>
          <w:szCs w:val="24"/>
        </w:rPr>
        <w:t>；</w:t>
      </w:r>
    </w:p>
    <w:p w14:paraId="3A3FEF4D" w14:textId="77777777" w:rsidR="00FA7D43" w:rsidRDefault="00FA7D43" w:rsidP="00FA7D43">
      <w:pPr>
        <w:spacing w:after="0" w:line="440" w:lineRule="exact"/>
        <w:textAlignment w:val="baseline"/>
        <w:rPr>
          <w:rFonts w:ascii="宋体" w:hAnsi="宋体"/>
          <w:b/>
          <w:bCs/>
          <w:color w:val="FF0000"/>
          <w:szCs w:val="24"/>
        </w:rPr>
      </w:pPr>
      <w:r w:rsidRPr="00FA7D43">
        <w:rPr>
          <w:rFonts w:ascii="宋体" w:hAnsi="宋体" w:hint="eastAsia"/>
          <w:b/>
          <w:bCs/>
          <w:color w:val="FF0000"/>
          <w:szCs w:val="24"/>
        </w:rPr>
        <w:t>抑制30</w:t>
      </w:r>
      <w:r w:rsidRPr="00FA7D43">
        <w:rPr>
          <w:rFonts w:ascii="宋体" w:hAnsi="宋体"/>
          <w:b/>
          <w:bCs/>
          <w:color w:val="FF0000"/>
          <w:szCs w:val="24"/>
        </w:rPr>
        <w:t>S</w:t>
      </w:r>
      <w:r w:rsidRPr="00FA7D43">
        <w:rPr>
          <w:rFonts w:ascii="宋体" w:hAnsi="宋体" w:hint="eastAsia"/>
          <w:b/>
          <w:bCs/>
          <w:color w:val="FF0000"/>
          <w:szCs w:val="24"/>
        </w:rPr>
        <w:t>亚基：</w:t>
      </w:r>
      <w:r w:rsidRPr="00FA7D43">
        <w:rPr>
          <w:rFonts w:ascii="宋体" w:hAnsi="宋体" w:hint="eastAsia"/>
          <w:b/>
          <w:bCs/>
          <w:color w:val="FF0000"/>
          <w:szCs w:val="24"/>
          <w:highlight w:val="yellow"/>
        </w:rPr>
        <w:t>四环素类</w:t>
      </w:r>
      <w:r w:rsidRPr="00FA7D43">
        <w:rPr>
          <w:rFonts w:ascii="宋体" w:hAnsi="宋体" w:hint="eastAsia"/>
          <w:b/>
          <w:bCs/>
          <w:color w:val="FF0000"/>
          <w:szCs w:val="24"/>
        </w:rPr>
        <w:t>、</w:t>
      </w:r>
      <w:r w:rsidRPr="00FA7D43">
        <w:rPr>
          <w:rFonts w:ascii="宋体" w:hAnsi="宋体" w:hint="eastAsia"/>
          <w:b/>
          <w:bCs/>
          <w:color w:val="FF0000"/>
          <w:szCs w:val="24"/>
          <w:highlight w:val="yellow"/>
        </w:rPr>
        <w:t>大观霉素</w:t>
      </w:r>
    </w:p>
    <w:p w14:paraId="41CC328A" w14:textId="77777777" w:rsidR="00FA7D43" w:rsidRPr="00FA7D43" w:rsidRDefault="00FA7D43" w:rsidP="00FA7D43">
      <w:pPr>
        <w:spacing w:after="0" w:line="440" w:lineRule="exact"/>
        <w:textAlignment w:val="baseline"/>
        <w:rPr>
          <w:rFonts w:ascii="宋体" w:hAnsi="宋体"/>
          <w:color w:val="FF0000"/>
          <w:szCs w:val="24"/>
        </w:rPr>
      </w:pPr>
      <w:r w:rsidRPr="00FA7D43">
        <w:rPr>
          <w:rFonts w:ascii="宋体" w:hAnsi="宋体" w:hint="eastAsia"/>
          <w:b/>
          <w:bCs/>
          <w:color w:val="FF0000"/>
          <w:szCs w:val="24"/>
        </w:rPr>
        <w:t>抑制蛋白质合成全过程：</w:t>
      </w:r>
      <w:r>
        <w:rPr>
          <w:rFonts w:ascii="宋体" w:hAnsi="宋体" w:hint="eastAsia"/>
          <w:b/>
          <w:bCs/>
          <w:color w:val="FF0000"/>
          <w:szCs w:val="24"/>
          <w:highlight w:val="yellow"/>
        </w:rPr>
        <w:t>氨基苷类</w:t>
      </w:r>
    </w:p>
    <w:p w14:paraId="51BBC29B"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代表药物：</w:t>
      </w:r>
    </w:p>
    <w:p w14:paraId="2B25926C" w14:textId="77777777" w:rsidR="005C4C19" w:rsidRPr="00FD40B9" w:rsidRDefault="005C4C19" w:rsidP="00A76C28">
      <w:pPr>
        <w:numPr>
          <w:ilvl w:val="0"/>
          <w:numId w:val="172"/>
        </w:numPr>
        <w:spacing w:after="0" w:line="440" w:lineRule="exact"/>
        <w:ind w:firstLine="420"/>
        <w:textAlignment w:val="baseline"/>
        <w:rPr>
          <w:rFonts w:ascii="宋体" w:hAnsi="宋体"/>
          <w:szCs w:val="24"/>
        </w:rPr>
      </w:pPr>
      <w:r w:rsidRPr="00FD40B9">
        <w:rPr>
          <w:rFonts w:ascii="宋体" w:hAnsi="宋体" w:hint="eastAsia"/>
          <w:szCs w:val="24"/>
        </w:rPr>
        <w:t>起始阶段：</w:t>
      </w:r>
    </w:p>
    <w:p w14:paraId="5B6EF21B" w14:textId="77777777" w:rsidR="005C4C19" w:rsidRPr="00FD40B9" w:rsidRDefault="005C4C19" w:rsidP="00A76C28">
      <w:pPr>
        <w:numPr>
          <w:ilvl w:val="1"/>
          <w:numId w:val="172"/>
        </w:numPr>
        <w:tabs>
          <w:tab w:val="left" w:pos="840"/>
        </w:tabs>
        <w:spacing w:after="0" w:line="440" w:lineRule="exact"/>
        <w:textAlignment w:val="baseline"/>
        <w:rPr>
          <w:rFonts w:ascii="宋体" w:hAnsi="宋体"/>
          <w:szCs w:val="24"/>
        </w:rPr>
      </w:pPr>
      <w:r w:rsidRPr="00FD40B9">
        <w:rPr>
          <w:rFonts w:ascii="宋体" w:hAnsi="宋体" w:hint="eastAsia"/>
          <w:b/>
          <w:bCs/>
          <w:szCs w:val="24"/>
        </w:rPr>
        <w:t>氨基糖苷</w:t>
      </w:r>
      <w:r w:rsidRPr="00FD40B9">
        <w:rPr>
          <w:rFonts w:ascii="宋体" w:hAnsi="宋体" w:hint="eastAsia"/>
          <w:szCs w:val="24"/>
        </w:rPr>
        <w:t>类：阻止30s亚基和70s亚基形成翻译起始复合物。</w:t>
      </w:r>
    </w:p>
    <w:p w14:paraId="4A4ACA7A" w14:textId="77777777" w:rsidR="005C4C19" w:rsidRPr="00FD40B9" w:rsidRDefault="005C4C19" w:rsidP="00A76C28">
      <w:pPr>
        <w:numPr>
          <w:ilvl w:val="0"/>
          <w:numId w:val="172"/>
        </w:numPr>
        <w:spacing w:after="0" w:line="440" w:lineRule="exact"/>
        <w:ind w:firstLine="420"/>
        <w:textAlignment w:val="baseline"/>
        <w:rPr>
          <w:rFonts w:ascii="宋体" w:hAnsi="宋体"/>
          <w:szCs w:val="24"/>
        </w:rPr>
      </w:pPr>
      <w:r w:rsidRPr="00FD40B9">
        <w:rPr>
          <w:rFonts w:ascii="宋体" w:hAnsi="宋体" w:hint="eastAsia"/>
          <w:szCs w:val="24"/>
        </w:rPr>
        <w:t>肽链延长阶段：</w:t>
      </w:r>
    </w:p>
    <w:p w14:paraId="32468DE7" w14:textId="77777777" w:rsidR="005C4C19" w:rsidRPr="00FD40B9" w:rsidRDefault="005C4C19" w:rsidP="00A76C28">
      <w:pPr>
        <w:numPr>
          <w:ilvl w:val="1"/>
          <w:numId w:val="172"/>
        </w:numPr>
        <w:tabs>
          <w:tab w:val="left" w:pos="840"/>
        </w:tabs>
        <w:spacing w:after="0" w:line="440" w:lineRule="exact"/>
        <w:textAlignment w:val="baseline"/>
        <w:rPr>
          <w:rFonts w:ascii="宋体" w:hAnsi="宋体"/>
          <w:szCs w:val="24"/>
        </w:rPr>
      </w:pPr>
      <w:r w:rsidRPr="00FD40B9">
        <w:rPr>
          <w:rFonts w:ascii="宋体" w:hAnsi="宋体" w:hint="eastAsia"/>
          <w:b/>
          <w:bCs/>
          <w:szCs w:val="24"/>
        </w:rPr>
        <w:t>四环素</w:t>
      </w:r>
      <w:r w:rsidRPr="00FD40B9">
        <w:rPr>
          <w:rFonts w:ascii="宋体" w:hAnsi="宋体" w:hint="eastAsia"/>
          <w:szCs w:val="24"/>
        </w:rPr>
        <w:t>类：与核糖体30s亚基结合，阻止进位。</w:t>
      </w:r>
    </w:p>
    <w:p w14:paraId="57BE99C1" w14:textId="77777777" w:rsidR="005C4C19" w:rsidRPr="00FD40B9" w:rsidRDefault="005C4C19" w:rsidP="00A76C28">
      <w:pPr>
        <w:numPr>
          <w:ilvl w:val="1"/>
          <w:numId w:val="172"/>
        </w:numPr>
        <w:tabs>
          <w:tab w:val="left" w:pos="840"/>
        </w:tabs>
        <w:spacing w:after="0" w:line="440" w:lineRule="exact"/>
        <w:textAlignment w:val="baseline"/>
        <w:rPr>
          <w:rFonts w:ascii="宋体" w:hAnsi="宋体"/>
          <w:szCs w:val="24"/>
        </w:rPr>
      </w:pPr>
      <w:r w:rsidRPr="00FD40B9">
        <w:rPr>
          <w:rFonts w:ascii="宋体" w:hAnsi="宋体" w:hint="eastAsia"/>
          <w:b/>
          <w:bCs/>
          <w:szCs w:val="24"/>
        </w:rPr>
        <w:t>氯霉素和林可霉素</w:t>
      </w:r>
      <w:r w:rsidRPr="00FD40B9">
        <w:rPr>
          <w:rFonts w:ascii="宋体" w:hAnsi="宋体" w:hint="eastAsia"/>
          <w:szCs w:val="24"/>
        </w:rPr>
        <w:t>：与核糖体50s亚基结合，抑制肽酰基转移酶，阻止成肽。</w:t>
      </w:r>
    </w:p>
    <w:p w14:paraId="461D5BDA" w14:textId="77777777" w:rsidR="005C4C19" w:rsidRPr="00FD40B9" w:rsidRDefault="005C4C19" w:rsidP="00A76C28">
      <w:pPr>
        <w:numPr>
          <w:ilvl w:val="1"/>
          <w:numId w:val="172"/>
        </w:numPr>
        <w:tabs>
          <w:tab w:val="left" w:pos="840"/>
        </w:tabs>
        <w:spacing w:after="0" w:line="440" w:lineRule="exact"/>
        <w:textAlignment w:val="baseline"/>
        <w:rPr>
          <w:rFonts w:ascii="宋体" w:hAnsi="宋体"/>
          <w:szCs w:val="24"/>
        </w:rPr>
      </w:pPr>
      <w:r w:rsidRPr="00FD40B9">
        <w:rPr>
          <w:rFonts w:ascii="宋体" w:hAnsi="宋体" w:hint="eastAsia"/>
          <w:b/>
          <w:bCs/>
          <w:szCs w:val="24"/>
        </w:rPr>
        <w:t>大环内酯类</w:t>
      </w:r>
      <w:r w:rsidRPr="00FD40B9">
        <w:rPr>
          <w:rFonts w:ascii="宋体" w:hAnsi="宋体" w:hint="eastAsia"/>
          <w:szCs w:val="24"/>
        </w:rPr>
        <w:t>：与核糖体50s亚基结合，抑制移位酶，阻止移位。</w:t>
      </w:r>
    </w:p>
    <w:p w14:paraId="6F5992C2" w14:textId="77777777" w:rsidR="005C4C19" w:rsidRPr="00FD40B9" w:rsidRDefault="005C4C19" w:rsidP="00A76C28">
      <w:pPr>
        <w:numPr>
          <w:ilvl w:val="0"/>
          <w:numId w:val="172"/>
        </w:numPr>
        <w:spacing w:after="0" w:line="440" w:lineRule="exact"/>
        <w:ind w:firstLine="420"/>
        <w:textAlignment w:val="baseline"/>
        <w:rPr>
          <w:rFonts w:ascii="宋体" w:hAnsi="宋体"/>
          <w:szCs w:val="24"/>
        </w:rPr>
      </w:pPr>
      <w:r w:rsidRPr="00FD40B9">
        <w:rPr>
          <w:rFonts w:ascii="宋体" w:hAnsi="宋体" w:hint="eastAsia"/>
          <w:szCs w:val="24"/>
        </w:rPr>
        <w:t>终止阶段：</w:t>
      </w:r>
    </w:p>
    <w:p w14:paraId="5A601123" w14:textId="77777777" w:rsidR="005C4C19" w:rsidRPr="00FD40B9" w:rsidRDefault="005C4C19" w:rsidP="00A76C28">
      <w:pPr>
        <w:numPr>
          <w:ilvl w:val="1"/>
          <w:numId w:val="172"/>
        </w:numPr>
        <w:tabs>
          <w:tab w:val="left" w:pos="840"/>
        </w:tabs>
        <w:spacing w:after="0" w:line="440" w:lineRule="exact"/>
        <w:textAlignment w:val="baseline"/>
        <w:rPr>
          <w:rFonts w:ascii="宋体" w:hAnsi="宋体"/>
          <w:szCs w:val="24"/>
        </w:rPr>
      </w:pPr>
      <w:r w:rsidRPr="00FD40B9">
        <w:rPr>
          <w:rFonts w:ascii="宋体" w:hAnsi="宋体" w:hint="eastAsia"/>
          <w:b/>
          <w:bCs/>
          <w:szCs w:val="24"/>
        </w:rPr>
        <w:t>氨基糖苷类</w:t>
      </w:r>
      <w:r w:rsidRPr="00FD40B9">
        <w:rPr>
          <w:rFonts w:ascii="宋体" w:hAnsi="宋体" w:hint="eastAsia"/>
          <w:szCs w:val="24"/>
        </w:rPr>
        <w:t>：阻止终止因子与A位结合，阻止肽链从核糖体释放。</w:t>
      </w:r>
    </w:p>
    <w:p w14:paraId="327E64E0" w14:textId="77777777" w:rsidR="005C4C19" w:rsidRPr="00FD40B9" w:rsidRDefault="005C4C19" w:rsidP="00A76C28">
      <w:pPr>
        <w:numPr>
          <w:ilvl w:val="0"/>
          <w:numId w:val="171"/>
        </w:numPr>
        <w:spacing w:after="0" w:line="440" w:lineRule="exact"/>
        <w:textAlignment w:val="baseline"/>
        <w:rPr>
          <w:rFonts w:ascii="宋体" w:hAnsi="宋体"/>
          <w:b/>
          <w:szCs w:val="24"/>
        </w:rPr>
      </w:pPr>
      <w:r w:rsidRPr="00FD40B9">
        <w:rPr>
          <w:rFonts w:ascii="宋体" w:hAnsi="宋体" w:hint="eastAsia"/>
          <w:b/>
          <w:szCs w:val="24"/>
        </w:rPr>
        <w:t>影响核酸和叶酸代谢：</w:t>
      </w:r>
    </w:p>
    <w:p w14:paraId="35F0B433" w14:textId="77777777" w:rsidR="005C4C19" w:rsidRPr="00FD40B9" w:rsidRDefault="005C4C19" w:rsidP="00A76C28">
      <w:pPr>
        <w:numPr>
          <w:ilvl w:val="1"/>
          <w:numId w:val="171"/>
        </w:numPr>
        <w:tabs>
          <w:tab w:val="left" w:pos="840"/>
        </w:tabs>
        <w:spacing w:after="0" w:line="440" w:lineRule="exact"/>
        <w:textAlignment w:val="baseline"/>
        <w:rPr>
          <w:rFonts w:ascii="宋体" w:hAnsi="宋体"/>
          <w:szCs w:val="24"/>
        </w:rPr>
      </w:pPr>
      <w:r w:rsidRPr="00D907BD">
        <w:rPr>
          <w:rFonts w:ascii="宋体" w:hAnsi="宋体" w:hint="eastAsia"/>
          <w:b/>
          <w:bCs/>
          <w:color w:val="FF0000"/>
          <w:szCs w:val="24"/>
          <w:highlight w:val="yellow"/>
        </w:rPr>
        <w:t>喹诺酮类</w:t>
      </w:r>
      <w:r w:rsidR="00D907BD">
        <w:rPr>
          <w:rFonts w:ascii="宋体" w:hAnsi="宋体" w:hint="eastAsia"/>
          <w:b/>
          <w:bCs/>
          <w:color w:val="FF0000"/>
          <w:szCs w:val="24"/>
          <w:highlight w:val="yellow"/>
        </w:rPr>
        <w:t>（**沙星）</w:t>
      </w:r>
      <w:r w:rsidRPr="00FD40B9">
        <w:rPr>
          <w:rFonts w:ascii="宋体" w:hAnsi="宋体" w:hint="eastAsia"/>
          <w:szCs w:val="24"/>
        </w:rPr>
        <w:t>：抑制</w:t>
      </w:r>
      <w:r w:rsidRPr="002C07D6">
        <w:rPr>
          <w:rFonts w:ascii="宋体" w:hAnsi="宋体" w:hint="eastAsia"/>
          <w:b/>
          <w:bCs/>
          <w:color w:val="FF0000"/>
          <w:szCs w:val="24"/>
          <w:highlight w:val="yellow"/>
        </w:rPr>
        <w:t>细菌DNA回旋</w:t>
      </w:r>
      <w:r w:rsidR="00330AF7" w:rsidRPr="002C07D6">
        <w:rPr>
          <w:rFonts w:ascii="宋体" w:hAnsi="宋体" w:hint="eastAsia"/>
          <w:b/>
          <w:bCs/>
          <w:color w:val="FF0000"/>
          <w:szCs w:val="24"/>
          <w:highlight w:val="yellow"/>
        </w:rPr>
        <w:t>酶</w:t>
      </w:r>
      <w:r w:rsidRPr="00FD40B9">
        <w:rPr>
          <w:rFonts w:ascii="宋体" w:hAnsi="宋体" w:hint="eastAsia"/>
          <w:szCs w:val="24"/>
        </w:rPr>
        <w:t>，从而抑制DNA复制。</w:t>
      </w:r>
    </w:p>
    <w:p w14:paraId="6E3DE5A9" w14:textId="77777777" w:rsidR="005C4C19" w:rsidRPr="00FD40B9" w:rsidRDefault="005C4C19" w:rsidP="00A76C28">
      <w:pPr>
        <w:numPr>
          <w:ilvl w:val="1"/>
          <w:numId w:val="171"/>
        </w:numPr>
        <w:tabs>
          <w:tab w:val="left" w:pos="840"/>
        </w:tabs>
        <w:spacing w:after="0" w:line="440" w:lineRule="exact"/>
        <w:textAlignment w:val="baseline"/>
        <w:rPr>
          <w:rFonts w:ascii="宋体" w:hAnsi="宋体"/>
          <w:szCs w:val="24"/>
        </w:rPr>
      </w:pPr>
      <w:r w:rsidRPr="00D907BD">
        <w:rPr>
          <w:rFonts w:ascii="宋体" w:hAnsi="宋体" w:hint="eastAsia"/>
          <w:b/>
          <w:bCs/>
          <w:color w:val="FF0000"/>
          <w:szCs w:val="24"/>
          <w:highlight w:val="yellow"/>
        </w:rPr>
        <w:t>利福平</w:t>
      </w:r>
      <w:r w:rsidRPr="00FD40B9">
        <w:rPr>
          <w:rFonts w:ascii="宋体" w:hAnsi="宋体" w:hint="eastAsia"/>
          <w:szCs w:val="24"/>
        </w:rPr>
        <w:t>：抑制细菌</w:t>
      </w:r>
      <w:r w:rsidRPr="002C07D6">
        <w:rPr>
          <w:rFonts w:ascii="宋体" w:hAnsi="宋体" w:hint="eastAsia"/>
          <w:b/>
          <w:bCs/>
          <w:color w:val="FF0000"/>
          <w:szCs w:val="24"/>
          <w:highlight w:val="yellow"/>
        </w:rPr>
        <w:t>DNA依赖的RNA聚合酶</w:t>
      </w:r>
      <w:r w:rsidRPr="00FD40B9">
        <w:rPr>
          <w:rFonts w:ascii="宋体" w:hAnsi="宋体" w:hint="eastAsia"/>
          <w:szCs w:val="24"/>
        </w:rPr>
        <w:t>，阻碍mRNA合成。</w:t>
      </w:r>
    </w:p>
    <w:p w14:paraId="57A07C21" w14:textId="77777777" w:rsidR="005C4C19" w:rsidRPr="00FD40B9" w:rsidRDefault="005C4C19" w:rsidP="00A76C28">
      <w:pPr>
        <w:numPr>
          <w:ilvl w:val="1"/>
          <w:numId w:val="171"/>
        </w:numPr>
        <w:tabs>
          <w:tab w:val="left" w:pos="840"/>
        </w:tabs>
        <w:spacing w:after="0" w:line="440" w:lineRule="exact"/>
        <w:textAlignment w:val="baseline"/>
        <w:rPr>
          <w:rFonts w:ascii="宋体" w:hAnsi="宋体"/>
          <w:szCs w:val="24"/>
        </w:rPr>
      </w:pPr>
      <w:r w:rsidRPr="00C83E60">
        <w:rPr>
          <w:rFonts w:ascii="宋体" w:hAnsi="宋体" w:hint="eastAsia"/>
          <w:b/>
          <w:bCs/>
          <w:color w:val="FF0000"/>
          <w:szCs w:val="24"/>
          <w:highlight w:val="yellow"/>
        </w:rPr>
        <w:t>磺胺类</w:t>
      </w:r>
      <w:r w:rsidRPr="00FD40B9">
        <w:rPr>
          <w:rFonts w:ascii="宋体" w:hAnsi="宋体" w:hint="eastAsia"/>
          <w:szCs w:val="24"/>
        </w:rPr>
        <w:t>：竞争性结合二氢蝶酸合酶，阻碍二氢叶酸，进而阻碍四氢叶酸合成。</w:t>
      </w:r>
    </w:p>
    <w:p w14:paraId="42C6E205" w14:textId="77777777" w:rsidR="005C4C19" w:rsidRPr="00FD40B9" w:rsidRDefault="005C4C19" w:rsidP="00A76C28">
      <w:pPr>
        <w:spacing w:after="0" w:line="440" w:lineRule="exact"/>
        <w:textAlignment w:val="baseline"/>
        <w:rPr>
          <w:rFonts w:ascii="宋体" w:hAnsi="宋体"/>
          <w:b/>
          <w:bCs/>
          <w:szCs w:val="24"/>
        </w:rPr>
      </w:pPr>
      <w:r w:rsidRPr="00FD40B9">
        <w:rPr>
          <w:rFonts w:ascii="宋体" w:hAnsi="宋体" w:hint="eastAsia"/>
          <w:b/>
          <w:bCs/>
          <w:szCs w:val="24"/>
        </w:rPr>
        <w:t>（三）细菌耐药性的概念、产生</w:t>
      </w:r>
      <w:r w:rsidRPr="00E02E62">
        <w:rPr>
          <w:rFonts w:ascii="宋体" w:hAnsi="宋体" w:hint="eastAsia"/>
          <w:b/>
          <w:bCs/>
          <w:szCs w:val="24"/>
          <w:highlight w:val="green"/>
        </w:rPr>
        <w:t>耐药性的机制</w:t>
      </w:r>
      <w:r w:rsidRPr="00FD40B9">
        <w:rPr>
          <w:rFonts w:ascii="宋体" w:hAnsi="宋体" w:hint="eastAsia"/>
          <w:b/>
          <w:bCs/>
          <w:szCs w:val="24"/>
        </w:rPr>
        <w:t>。</w:t>
      </w:r>
    </w:p>
    <w:p w14:paraId="62D9A019" w14:textId="3D6AF11C" w:rsidR="005C4C19" w:rsidRPr="002133FA" w:rsidRDefault="005C4C19" w:rsidP="00A76C28">
      <w:pPr>
        <w:spacing w:after="0" w:line="440" w:lineRule="exact"/>
        <w:textAlignment w:val="baseline"/>
        <w:rPr>
          <w:rFonts w:ascii="宋体" w:hAnsi="宋体"/>
          <w:szCs w:val="24"/>
          <w:u w:val="single"/>
        </w:rPr>
      </w:pPr>
      <w:r w:rsidRPr="002133FA">
        <w:rPr>
          <w:rFonts w:ascii="宋体" w:hAnsi="宋体" w:hint="eastAsia"/>
          <w:b/>
          <w:szCs w:val="24"/>
          <w:u w:val="single"/>
        </w:rPr>
        <w:t>（1）</w:t>
      </w:r>
      <w:r w:rsidRPr="00C80ED3">
        <w:rPr>
          <w:rFonts w:ascii="宋体" w:hAnsi="宋体"/>
          <w:b/>
          <w:szCs w:val="24"/>
          <w:highlight w:val="yellow"/>
          <w:u w:val="single"/>
        </w:rPr>
        <w:t>耐药性</w:t>
      </w:r>
      <w:r w:rsidR="00C80ED3">
        <w:rPr>
          <w:rFonts w:ascii="宋体" w:hAnsi="宋体" w:hint="eastAsia"/>
          <w:b/>
          <w:szCs w:val="24"/>
          <w:highlight w:val="yellow"/>
          <w:u w:val="single"/>
        </w:rPr>
        <w:t>（是细菌，不是耐受性）</w:t>
      </w:r>
      <w:r w:rsidR="00F42B0D" w:rsidRPr="002133FA">
        <w:rPr>
          <w:rFonts w:ascii="宋体" w:hAnsi="宋体" w:hint="eastAsia"/>
          <w:b/>
          <w:szCs w:val="24"/>
          <w:u w:val="single"/>
        </w:rPr>
        <w:t>（resistance）</w:t>
      </w:r>
      <w:r w:rsidRPr="002133FA">
        <w:rPr>
          <w:rFonts w:ascii="宋体" w:hAnsi="宋体"/>
          <w:szCs w:val="24"/>
          <w:u w:val="single"/>
        </w:rPr>
        <w:t>：</w:t>
      </w:r>
      <w:r w:rsidRPr="002133FA">
        <w:rPr>
          <w:rFonts w:ascii="宋体" w:hAnsi="宋体" w:hint="eastAsia"/>
          <w:szCs w:val="24"/>
          <w:u w:val="single"/>
        </w:rPr>
        <w:t>细菌产生对抗生素不敏感的现象</w:t>
      </w:r>
      <w:r w:rsidR="008C7ADB" w:rsidRPr="002133FA">
        <w:rPr>
          <w:rFonts w:ascii="宋体" w:hAnsi="宋体" w:hint="eastAsia"/>
          <w:szCs w:val="24"/>
          <w:u w:val="single"/>
        </w:rPr>
        <w:t>，使药物疗效降低或无效。</w:t>
      </w:r>
      <w:r w:rsidR="00F42B0D" w:rsidRPr="002133FA">
        <w:rPr>
          <w:rFonts w:ascii="宋体" w:hAnsi="宋体" w:hint="eastAsia"/>
          <w:szCs w:val="24"/>
          <w:u w:val="single"/>
        </w:rPr>
        <w:t>产生原因是</w:t>
      </w:r>
      <w:r w:rsidR="008C7ADB" w:rsidRPr="002133FA">
        <w:rPr>
          <w:rFonts w:ascii="宋体" w:hAnsi="宋体" w:hint="eastAsia"/>
          <w:szCs w:val="24"/>
          <w:u w:val="single"/>
        </w:rPr>
        <w:t>细菌在自身生存过程中一种特殊表现形式</w:t>
      </w:r>
      <w:r w:rsidRPr="002133FA">
        <w:rPr>
          <w:rFonts w:ascii="宋体" w:hAnsi="宋体" w:hint="eastAsia"/>
          <w:szCs w:val="24"/>
          <w:u w:val="single"/>
        </w:rPr>
        <w:t>。</w:t>
      </w:r>
    </w:p>
    <w:p w14:paraId="51DFC775" w14:textId="77777777" w:rsidR="005C4C19" w:rsidRPr="002133FA" w:rsidRDefault="005C4C19" w:rsidP="00A76C28">
      <w:pPr>
        <w:spacing w:after="0" w:line="440" w:lineRule="exact"/>
        <w:textAlignment w:val="baseline"/>
        <w:rPr>
          <w:rFonts w:ascii="宋体" w:hAnsi="宋体"/>
          <w:b/>
          <w:szCs w:val="24"/>
          <w:u w:val="single"/>
        </w:rPr>
      </w:pPr>
      <w:r w:rsidRPr="002133FA">
        <w:rPr>
          <w:rFonts w:ascii="宋体" w:hAnsi="宋体" w:hint="eastAsia"/>
          <w:szCs w:val="24"/>
          <w:u w:val="single"/>
        </w:rPr>
        <w:t>（2）</w:t>
      </w:r>
      <w:r w:rsidRPr="002133FA">
        <w:rPr>
          <w:rFonts w:ascii="宋体" w:hAnsi="宋体" w:hint="eastAsia"/>
          <w:b/>
          <w:szCs w:val="24"/>
          <w:u w:val="single"/>
        </w:rPr>
        <w:t>产生</w:t>
      </w:r>
      <w:r w:rsidRPr="002133FA">
        <w:rPr>
          <w:rFonts w:ascii="宋体" w:hAnsi="宋体"/>
          <w:b/>
          <w:szCs w:val="24"/>
          <w:u w:val="single"/>
        </w:rPr>
        <w:t>耐药性</w:t>
      </w:r>
      <w:r w:rsidRPr="002133FA">
        <w:rPr>
          <w:rFonts w:ascii="宋体" w:hAnsi="宋体" w:hint="eastAsia"/>
          <w:b/>
          <w:szCs w:val="24"/>
          <w:u w:val="single"/>
        </w:rPr>
        <w:t>的</w:t>
      </w:r>
      <w:r w:rsidRPr="002133FA">
        <w:rPr>
          <w:rFonts w:ascii="宋体" w:hAnsi="宋体"/>
          <w:b/>
          <w:szCs w:val="24"/>
          <w:u w:val="single"/>
        </w:rPr>
        <w:t>机制</w:t>
      </w:r>
    </w:p>
    <w:p w14:paraId="10F3AE52" w14:textId="77777777" w:rsidR="005C4C19" w:rsidRPr="002133FA" w:rsidRDefault="005C4C19" w:rsidP="00A76C28">
      <w:pPr>
        <w:spacing w:after="0" w:line="440" w:lineRule="exact"/>
        <w:ind w:firstLine="420"/>
        <w:textAlignment w:val="baseline"/>
        <w:rPr>
          <w:rFonts w:ascii="宋体" w:hAnsi="宋体"/>
          <w:szCs w:val="24"/>
          <w:u w:val="single"/>
        </w:rPr>
      </w:pPr>
      <w:r w:rsidRPr="002133FA">
        <w:rPr>
          <w:rFonts w:ascii="宋体" w:hAnsi="宋体" w:hint="eastAsia"/>
          <w:b/>
          <w:bCs/>
          <w:szCs w:val="24"/>
          <w:u w:val="single"/>
        </w:rPr>
        <w:t>1）</w:t>
      </w:r>
      <w:r w:rsidR="00393EA3" w:rsidRPr="002133FA">
        <w:rPr>
          <w:rFonts w:ascii="宋体" w:hAnsi="宋体" w:hint="eastAsia"/>
          <w:b/>
          <w:bCs/>
          <w:color w:val="FF0000"/>
          <w:szCs w:val="24"/>
          <w:highlight w:val="yellow"/>
          <w:u w:val="single"/>
        </w:rPr>
        <w:t>产生</w:t>
      </w:r>
      <w:r w:rsidRPr="002133FA">
        <w:rPr>
          <w:rFonts w:ascii="宋体" w:hAnsi="宋体"/>
          <w:b/>
          <w:bCs/>
          <w:color w:val="FF0000"/>
          <w:szCs w:val="24"/>
          <w:highlight w:val="yellow"/>
          <w:u w:val="single"/>
        </w:rPr>
        <w:t>灭活</w:t>
      </w:r>
      <w:r w:rsidRPr="0082539D">
        <w:rPr>
          <w:rFonts w:ascii="宋体" w:hAnsi="宋体"/>
          <w:b/>
          <w:bCs/>
          <w:color w:val="FF0000"/>
          <w:szCs w:val="24"/>
          <w:highlight w:val="green"/>
          <w:u w:val="single"/>
        </w:rPr>
        <w:t>酶</w:t>
      </w:r>
      <w:r w:rsidRPr="002133FA">
        <w:rPr>
          <w:rFonts w:ascii="宋体" w:hAnsi="宋体" w:hint="eastAsia"/>
          <w:b/>
          <w:bCs/>
          <w:szCs w:val="24"/>
          <w:u w:val="single"/>
        </w:rPr>
        <w:t>（</w:t>
      </w:r>
      <w:r w:rsidRPr="002133FA">
        <w:rPr>
          <w:rFonts w:ascii="宋体" w:hAnsi="宋体"/>
          <w:b/>
          <w:bCs/>
          <w:szCs w:val="24"/>
          <w:u w:val="single"/>
        </w:rPr>
        <w:t>水解酶、钝化酶</w:t>
      </w:r>
      <w:r w:rsidRPr="002133FA">
        <w:rPr>
          <w:rFonts w:ascii="宋体" w:hAnsi="宋体" w:hint="eastAsia"/>
          <w:b/>
          <w:bCs/>
          <w:szCs w:val="24"/>
          <w:u w:val="single"/>
        </w:rPr>
        <w:t>）</w:t>
      </w:r>
      <w:r w:rsidRPr="002133FA">
        <w:rPr>
          <w:rFonts w:ascii="宋体" w:hAnsi="宋体" w:hint="eastAsia"/>
          <w:szCs w:val="24"/>
          <w:u w:val="single"/>
        </w:rPr>
        <w:t>：细菌产生灭活抗菌药物酶使抗菌药物失活，</w:t>
      </w:r>
      <w:r w:rsidRPr="002133FA">
        <w:rPr>
          <w:rFonts w:ascii="宋体" w:hAnsi="宋体" w:hint="eastAsia"/>
          <w:b/>
          <w:bCs/>
          <w:color w:val="FF0000"/>
          <w:szCs w:val="24"/>
          <w:u w:val="single"/>
        </w:rPr>
        <w:t>耐药性产生最重要的机制之一</w:t>
      </w:r>
      <w:r w:rsidRPr="002133FA">
        <w:rPr>
          <w:rFonts w:ascii="宋体" w:hAnsi="宋体" w:hint="eastAsia"/>
          <w:szCs w:val="24"/>
          <w:u w:val="single"/>
        </w:rPr>
        <w:t>，使抗菌药物在作用于细菌之前即被酶破坏而失去抗菌作用。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8"/>
        <w:gridCol w:w="3801"/>
      </w:tblGrid>
      <w:tr w:rsidR="00393EA3" w:rsidRPr="002133FA" w14:paraId="34C4711B" w14:textId="77777777" w:rsidTr="00982E82">
        <w:trPr>
          <w:jc w:val="center"/>
        </w:trPr>
        <w:tc>
          <w:tcPr>
            <w:tcW w:w="0" w:type="auto"/>
            <w:shd w:val="clear" w:color="auto" w:fill="auto"/>
            <w:vAlign w:val="center"/>
          </w:tcPr>
          <w:p w14:paraId="6F7338F5" w14:textId="77777777" w:rsidR="00393EA3" w:rsidRPr="002133FA" w:rsidRDefault="00393EA3" w:rsidP="00982E82">
            <w:pPr>
              <w:spacing w:after="0" w:line="440" w:lineRule="exact"/>
              <w:jc w:val="both"/>
              <w:textAlignment w:val="baseline"/>
              <w:rPr>
                <w:rFonts w:ascii="宋体" w:hAnsi="宋体"/>
                <w:szCs w:val="24"/>
                <w:u w:val="single"/>
              </w:rPr>
            </w:pPr>
            <w:r w:rsidRPr="002133FA">
              <w:rPr>
                <w:rFonts w:ascii="宋体" w:hAnsi="宋体"/>
                <w:szCs w:val="24"/>
                <w:u w:val="single"/>
              </w:rPr>
              <w:t>抗生素</w:t>
            </w:r>
          </w:p>
        </w:tc>
        <w:tc>
          <w:tcPr>
            <w:tcW w:w="3801" w:type="dxa"/>
            <w:shd w:val="clear" w:color="auto" w:fill="auto"/>
            <w:vAlign w:val="center"/>
          </w:tcPr>
          <w:p w14:paraId="325CFF8C" w14:textId="77777777" w:rsidR="00393EA3" w:rsidRPr="002133FA" w:rsidRDefault="00393EA3" w:rsidP="00982E82">
            <w:pPr>
              <w:spacing w:after="0" w:line="440" w:lineRule="exact"/>
              <w:jc w:val="both"/>
              <w:textAlignment w:val="baseline"/>
              <w:rPr>
                <w:rFonts w:ascii="宋体" w:hAnsi="宋体"/>
                <w:szCs w:val="24"/>
                <w:u w:val="single"/>
              </w:rPr>
            </w:pPr>
            <w:r w:rsidRPr="002133FA">
              <w:rPr>
                <w:rFonts w:ascii="宋体" w:hAnsi="宋体"/>
                <w:szCs w:val="24"/>
                <w:u w:val="single"/>
              </w:rPr>
              <w:t>灭活酶</w:t>
            </w:r>
          </w:p>
        </w:tc>
      </w:tr>
      <w:tr w:rsidR="00393EA3" w:rsidRPr="002133FA" w14:paraId="117BE43D" w14:textId="77777777" w:rsidTr="00982E82">
        <w:trPr>
          <w:jc w:val="center"/>
        </w:trPr>
        <w:tc>
          <w:tcPr>
            <w:tcW w:w="0" w:type="auto"/>
            <w:shd w:val="clear" w:color="auto" w:fill="auto"/>
            <w:vAlign w:val="center"/>
          </w:tcPr>
          <w:p w14:paraId="6F33EB14" w14:textId="77777777" w:rsidR="00393EA3" w:rsidRPr="002133FA" w:rsidRDefault="00393EA3" w:rsidP="00982E82">
            <w:pPr>
              <w:spacing w:after="0" w:line="440" w:lineRule="exact"/>
              <w:jc w:val="both"/>
              <w:textAlignment w:val="baseline"/>
              <w:rPr>
                <w:rFonts w:ascii="宋体" w:hAnsi="宋体"/>
                <w:szCs w:val="24"/>
                <w:u w:val="single"/>
              </w:rPr>
            </w:pPr>
            <w:r w:rsidRPr="002133FA">
              <w:rPr>
                <w:rFonts w:ascii="宋体" w:hAnsi="宋体"/>
                <w:szCs w:val="24"/>
                <w:u w:val="single"/>
              </w:rPr>
              <w:sym w:font="Symbol" w:char="F062"/>
            </w:r>
            <w:r w:rsidRPr="002133FA">
              <w:rPr>
                <w:rFonts w:ascii="宋体" w:hAnsi="宋体"/>
                <w:szCs w:val="24"/>
                <w:u w:val="single"/>
              </w:rPr>
              <w:t>-内酰胺类</w:t>
            </w:r>
          </w:p>
          <w:p w14:paraId="35CE490A" w14:textId="77777777" w:rsidR="002572F3" w:rsidRPr="002133FA" w:rsidRDefault="002572F3" w:rsidP="00982E82">
            <w:pPr>
              <w:spacing w:after="0" w:line="440" w:lineRule="exact"/>
              <w:jc w:val="both"/>
              <w:textAlignment w:val="baseline"/>
              <w:rPr>
                <w:rFonts w:ascii="宋体" w:hAnsi="宋体"/>
                <w:b/>
                <w:bCs/>
                <w:color w:val="FF0000"/>
                <w:szCs w:val="24"/>
                <w:u w:val="single"/>
              </w:rPr>
            </w:pPr>
            <w:r w:rsidRPr="002133FA">
              <w:rPr>
                <w:rFonts w:ascii="宋体" w:hAnsi="宋体" w:hint="eastAsia"/>
                <w:b/>
                <w:bCs/>
                <w:color w:val="FF0000"/>
                <w:szCs w:val="24"/>
                <w:highlight w:val="yellow"/>
                <w:u w:val="single"/>
              </w:rPr>
              <w:t>（水解酶）</w:t>
            </w:r>
          </w:p>
        </w:tc>
        <w:tc>
          <w:tcPr>
            <w:tcW w:w="3801" w:type="dxa"/>
            <w:shd w:val="clear" w:color="auto" w:fill="auto"/>
            <w:vAlign w:val="center"/>
          </w:tcPr>
          <w:p w14:paraId="45D4D854" w14:textId="77777777" w:rsidR="00393EA3" w:rsidRPr="002133FA" w:rsidRDefault="00393EA3" w:rsidP="00982E82">
            <w:pPr>
              <w:spacing w:after="0" w:line="440" w:lineRule="exact"/>
              <w:jc w:val="both"/>
              <w:textAlignment w:val="baseline"/>
              <w:rPr>
                <w:rFonts w:ascii="宋体" w:hAnsi="宋体"/>
                <w:b/>
                <w:bCs/>
                <w:color w:val="FF0000"/>
                <w:szCs w:val="24"/>
                <w:u w:val="single"/>
              </w:rPr>
            </w:pPr>
            <w:r w:rsidRPr="002133FA">
              <w:rPr>
                <w:rFonts w:ascii="宋体" w:hAnsi="宋体"/>
                <w:b/>
                <w:bCs/>
                <w:color w:val="FF0000"/>
                <w:szCs w:val="24"/>
                <w:highlight w:val="yellow"/>
                <w:u w:val="single"/>
              </w:rPr>
              <w:sym w:font="Symbol" w:char="F062"/>
            </w:r>
            <w:r w:rsidRPr="002133FA">
              <w:rPr>
                <w:rFonts w:ascii="宋体" w:hAnsi="宋体"/>
                <w:b/>
                <w:bCs/>
                <w:color w:val="FF0000"/>
                <w:szCs w:val="24"/>
                <w:highlight w:val="yellow"/>
                <w:u w:val="single"/>
              </w:rPr>
              <w:t>-内酰胺酶</w:t>
            </w:r>
          </w:p>
        </w:tc>
      </w:tr>
      <w:tr w:rsidR="00393EA3" w:rsidRPr="002133FA" w14:paraId="154B58C6" w14:textId="77777777" w:rsidTr="00982E82">
        <w:trPr>
          <w:jc w:val="center"/>
        </w:trPr>
        <w:tc>
          <w:tcPr>
            <w:tcW w:w="0" w:type="auto"/>
            <w:shd w:val="clear" w:color="auto" w:fill="auto"/>
            <w:vAlign w:val="center"/>
          </w:tcPr>
          <w:p w14:paraId="58EFA3D8" w14:textId="77777777" w:rsidR="00393EA3" w:rsidRPr="002133FA" w:rsidRDefault="00393EA3" w:rsidP="00982E82">
            <w:pPr>
              <w:spacing w:after="0" w:line="440" w:lineRule="exact"/>
              <w:jc w:val="both"/>
              <w:textAlignment w:val="baseline"/>
              <w:rPr>
                <w:rFonts w:ascii="宋体" w:hAnsi="宋体"/>
                <w:szCs w:val="24"/>
                <w:u w:val="single"/>
              </w:rPr>
            </w:pPr>
            <w:r w:rsidRPr="002133FA">
              <w:rPr>
                <w:rFonts w:ascii="宋体" w:hAnsi="宋体"/>
                <w:szCs w:val="24"/>
                <w:u w:val="single"/>
              </w:rPr>
              <w:t>氨基糖苷类</w:t>
            </w:r>
          </w:p>
          <w:p w14:paraId="7C6D6B55" w14:textId="77777777" w:rsidR="002572F3" w:rsidRPr="002133FA" w:rsidRDefault="002572F3" w:rsidP="00982E82">
            <w:pPr>
              <w:spacing w:after="0" w:line="440" w:lineRule="exact"/>
              <w:jc w:val="both"/>
              <w:textAlignment w:val="baseline"/>
              <w:rPr>
                <w:rFonts w:ascii="宋体" w:hAnsi="宋体"/>
                <w:b/>
                <w:bCs/>
                <w:color w:val="FF0000"/>
                <w:szCs w:val="24"/>
                <w:u w:val="single"/>
              </w:rPr>
            </w:pPr>
            <w:r w:rsidRPr="002133FA">
              <w:rPr>
                <w:rFonts w:ascii="宋体" w:hAnsi="宋体" w:hint="eastAsia"/>
                <w:b/>
                <w:bCs/>
                <w:color w:val="FF0000"/>
                <w:szCs w:val="24"/>
                <w:highlight w:val="yellow"/>
                <w:u w:val="single"/>
              </w:rPr>
              <w:t>（钝化酶）</w:t>
            </w:r>
          </w:p>
        </w:tc>
        <w:tc>
          <w:tcPr>
            <w:tcW w:w="3801" w:type="dxa"/>
            <w:shd w:val="clear" w:color="auto" w:fill="auto"/>
            <w:vAlign w:val="center"/>
          </w:tcPr>
          <w:p w14:paraId="0CBBA23B" w14:textId="77777777" w:rsidR="00393EA3" w:rsidRPr="002133FA" w:rsidRDefault="00393EA3" w:rsidP="00982E82">
            <w:pPr>
              <w:spacing w:after="0" w:line="440" w:lineRule="exact"/>
              <w:jc w:val="both"/>
              <w:textAlignment w:val="baseline"/>
              <w:rPr>
                <w:rFonts w:ascii="宋体" w:hAnsi="宋体"/>
                <w:b/>
                <w:bCs/>
                <w:color w:val="FF0000"/>
                <w:szCs w:val="24"/>
                <w:u w:val="single"/>
              </w:rPr>
            </w:pPr>
            <w:r w:rsidRPr="002133FA">
              <w:rPr>
                <w:rFonts w:ascii="宋体" w:hAnsi="宋体"/>
                <w:b/>
                <w:bCs/>
                <w:color w:val="FF0000"/>
                <w:szCs w:val="24"/>
                <w:highlight w:val="yellow"/>
                <w:u w:val="single"/>
              </w:rPr>
              <w:t>氨基糖苷灭活酶、乙酰化酶</w:t>
            </w:r>
            <w:r w:rsidRPr="002133FA">
              <w:rPr>
                <w:rFonts w:ascii="宋体" w:hAnsi="宋体" w:hint="eastAsia"/>
                <w:b/>
                <w:bCs/>
                <w:color w:val="FF0000"/>
                <w:szCs w:val="24"/>
                <w:highlight w:val="yellow"/>
                <w:u w:val="single"/>
              </w:rPr>
              <w:t>、</w:t>
            </w:r>
            <w:r w:rsidRPr="002133FA">
              <w:rPr>
                <w:rFonts w:ascii="宋体" w:hAnsi="宋体"/>
                <w:b/>
                <w:bCs/>
                <w:color w:val="FF0000"/>
                <w:szCs w:val="24"/>
                <w:highlight w:val="yellow"/>
                <w:u w:val="single"/>
              </w:rPr>
              <w:t>腺苷化酶、核苷化酶、磷酸化酶</w:t>
            </w:r>
          </w:p>
        </w:tc>
      </w:tr>
      <w:tr w:rsidR="00393EA3" w:rsidRPr="002133FA" w14:paraId="293C7B4E" w14:textId="77777777" w:rsidTr="00982E82">
        <w:trPr>
          <w:jc w:val="center"/>
        </w:trPr>
        <w:tc>
          <w:tcPr>
            <w:tcW w:w="0" w:type="auto"/>
            <w:shd w:val="clear" w:color="auto" w:fill="auto"/>
            <w:vAlign w:val="center"/>
          </w:tcPr>
          <w:p w14:paraId="06996545" w14:textId="77777777" w:rsidR="00393EA3" w:rsidRPr="002133FA" w:rsidRDefault="00393EA3" w:rsidP="00982E82">
            <w:pPr>
              <w:spacing w:after="0" w:line="440" w:lineRule="exact"/>
              <w:jc w:val="both"/>
              <w:textAlignment w:val="baseline"/>
              <w:rPr>
                <w:rFonts w:ascii="宋体" w:hAnsi="宋体"/>
                <w:szCs w:val="24"/>
                <w:u w:val="single"/>
              </w:rPr>
            </w:pPr>
            <w:r w:rsidRPr="002133FA">
              <w:rPr>
                <w:rFonts w:ascii="宋体" w:hAnsi="宋体"/>
                <w:szCs w:val="24"/>
                <w:u w:val="single"/>
              </w:rPr>
              <w:t>氯霉素</w:t>
            </w:r>
          </w:p>
        </w:tc>
        <w:tc>
          <w:tcPr>
            <w:tcW w:w="3801" w:type="dxa"/>
            <w:shd w:val="clear" w:color="auto" w:fill="auto"/>
            <w:vAlign w:val="center"/>
          </w:tcPr>
          <w:p w14:paraId="45CECA87" w14:textId="77777777" w:rsidR="00393EA3" w:rsidRPr="002133FA" w:rsidRDefault="00393EA3" w:rsidP="00982E82">
            <w:pPr>
              <w:spacing w:after="0" w:line="440" w:lineRule="exact"/>
              <w:jc w:val="both"/>
              <w:textAlignment w:val="baseline"/>
              <w:rPr>
                <w:rFonts w:ascii="宋体" w:hAnsi="宋体"/>
                <w:szCs w:val="24"/>
                <w:u w:val="single"/>
              </w:rPr>
            </w:pPr>
            <w:r w:rsidRPr="002133FA">
              <w:rPr>
                <w:rFonts w:ascii="宋体" w:hAnsi="宋体"/>
                <w:szCs w:val="24"/>
                <w:u w:val="single"/>
              </w:rPr>
              <w:t>氯霉素乙酰转移酶</w:t>
            </w:r>
          </w:p>
        </w:tc>
      </w:tr>
      <w:tr w:rsidR="00393EA3" w:rsidRPr="002133FA" w14:paraId="381899FA" w14:textId="77777777" w:rsidTr="00982E82">
        <w:trPr>
          <w:jc w:val="center"/>
        </w:trPr>
        <w:tc>
          <w:tcPr>
            <w:tcW w:w="0" w:type="auto"/>
            <w:shd w:val="clear" w:color="auto" w:fill="auto"/>
            <w:vAlign w:val="center"/>
          </w:tcPr>
          <w:p w14:paraId="10532625" w14:textId="77777777" w:rsidR="00393EA3" w:rsidRPr="002133FA" w:rsidRDefault="00393EA3" w:rsidP="00982E82">
            <w:pPr>
              <w:spacing w:after="0" w:line="440" w:lineRule="exact"/>
              <w:jc w:val="both"/>
              <w:textAlignment w:val="baseline"/>
              <w:rPr>
                <w:rFonts w:ascii="宋体" w:hAnsi="宋体"/>
                <w:szCs w:val="24"/>
                <w:u w:val="single"/>
              </w:rPr>
            </w:pPr>
            <w:r w:rsidRPr="002133FA">
              <w:rPr>
                <w:rFonts w:ascii="宋体" w:hAnsi="宋体"/>
                <w:szCs w:val="24"/>
                <w:u w:val="single"/>
              </w:rPr>
              <w:t>大环内酯类</w:t>
            </w:r>
          </w:p>
        </w:tc>
        <w:tc>
          <w:tcPr>
            <w:tcW w:w="3801" w:type="dxa"/>
            <w:shd w:val="clear" w:color="auto" w:fill="auto"/>
            <w:vAlign w:val="center"/>
          </w:tcPr>
          <w:p w14:paraId="60EB25DE" w14:textId="77777777" w:rsidR="00393EA3" w:rsidRPr="002133FA" w:rsidRDefault="00393EA3" w:rsidP="00982E82">
            <w:pPr>
              <w:spacing w:after="0" w:line="440" w:lineRule="exact"/>
              <w:jc w:val="both"/>
              <w:textAlignment w:val="baseline"/>
              <w:rPr>
                <w:rFonts w:ascii="宋体" w:hAnsi="宋体"/>
                <w:b/>
                <w:bCs/>
                <w:color w:val="FF0000"/>
                <w:szCs w:val="24"/>
                <w:highlight w:val="yellow"/>
                <w:u w:val="single"/>
              </w:rPr>
            </w:pPr>
            <w:r w:rsidRPr="002133FA">
              <w:rPr>
                <w:rFonts w:ascii="宋体" w:hAnsi="宋体"/>
                <w:b/>
                <w:bCs/>
                <w:color w:val="FF0000"/>
                <w:szCs w:val="24"/>
                <w:highlight w:val="yellow"/>
                <w:u w:val="single"/>
              </w:rPr>
              <w:t>酯酶I、酯酶</w:t>
            </w:r>
            <w:r w:rsidRPr="002133FA">
              <w:rPr>
                <w:rFonts w:ascii="宋体" w:hAnsi="宋体" w:hint="eastAsia"/>
                <w:b/>
                <w:bCs/>
                <w:color w:val="FF0000"/>
                <w:szCs w:val="24"/>
                <w:highlight w:val="yellow"/>
                <w:u w:val="single"/>
              </w:rPr>
              <w:t>Ⅱ</w:t>
            </w:r>
          </w:p>
        </w:tc>
      </w:tr>
      <w:tr w:rsidR="00393EA3" w:rsidRPr="002133FA" w14:paraId="0C848D6F" w14:textId="77777777" w:rsidTr="00982E82">
        <w:trPr>
          <w:jc w:val="center"/>
        </w:trPr>
        <w:tc>
          <w:tcPr>
            <w:tcW w:w="0" w:type="auto"/>
            <w:shd w:val="clear" w:color="auto" w:fill="auto"/>
            <w:vAlign w:val="center"/>
          </w:tcPr>
          <w:p w14:paraId="22D7EDFA" w14:textId="77777777" w:rsidR="00393EA3" w:rsidRPr="002133FA" w:rsidRDefault="00393EA3" w:rsidP="00982E82">
            <w:pPr>
              <w:spacing w:after="0" w:line="440" w:lineRule="exact"/>
              <w:jc w:val="both"/>
              <w:textAlignment w:val="baseline"/>
              <w:rPr>
                <w:rFonts w:ascii="宋体" w:hAnsi="宋体"/>
                <w:szCs w:val="24"/>
                <w:u w:val="single"/>
              </w:rPr>
            </w:pPr>
            <w:r w:rsidRPr="002133FA">
              <w:rPr>
                <w:rFonts w:ascii="宋体" w:hAnsi="宋体"/>
                <w:szCs w:val="24"/>
                <w:u w:val="single"/>
              </w:rPr>
              <w:t>林可霉素类</w:t>
            </w:r>
          </w:p>
        </w:tc>
        <w:tc>
          <w:tcPr>
            <w:tcW w:w="3801" w:type="dxa"/>
            <w:shd w:val="clear" w:color="auto" w:fill="auto"/>
            <w:vAlign w:val="center"/>
          </w:tcPr>
          <w:p w14:paraId="50D167B6" w14:textId="77777777" w:rsidR="00393EA3" w:rsidRPr="002133FA" w:rsidRDefault="00393EA3" w:rsidP="00982E82">
            <w:pPr>
              <w:spacing w:after="0" w:line="440" w:lineRule="exact"/>
              <w:jc w:val="both"/>
              <w:textAlignment w:val="baseline"/>
              <w:rPr>
                <w:rFonts w:ascii="宋体" w:hAnsi="宋体"/>
                <w:szCs w:val="24"/>
                <w:u w:val="single"/>
              </w:rPr>
            </w:pPr>
            <w:r w:rsidRPr="002133FA">
              <w:rPr>
                <w:rFonts w:ascii="宋体" w:hAnsi="宋体"/>
                <w:szCs w:val="24"/>
                <w:u w:val="single"/>
              </w:rPr>
              <w:t>核苷转移酶</w:t>
            </w:r>
          </w:p>
        </w:tc>
      </w:tr>
    </w:tbl>
    <w:p w14:paraId="54328668" w14:textId="77777777" w:rsidR="002572F3" w:rsidRPr="002133FA" w:rsidRDefault="005C4C19" w:rsidP="00A76C28">
      <w:pPr>
        <w:spacing w:after="0" w:line="440" w:lineRule="exact"/>
        <w:ind w:firstLine="420"/>
        <w:textAlignment w:val="baseline"/>
        <w:rPr>
          <w:rFonts w:ascii="宋体" w:hAnsi="宋体"/>
          <w:szCs w:val="24"/>
          <w:u w:val="single"/>
        </w:rPr>
      </w:pPr>
      <w:r w:rsidRPr="002133FA">
        <w:rPr>
          <w:rFonts w:ascii="宋体" w:hAnsi="宋体"/>
          <w:b/>
          <w:bCs/>
          <w:szCs w:val="24"/>
          <w:u w:val="single"/>
        </w:rPr>
        <w:t>2）</w:t>
      </w:r>
      <w:r w:rsidRPr="002133FA">
        <w:rPr>
          <w:rFonts w:ascii="宋体" w:hAnsi="宋体"/>
          <w:b/>
          <w:bCs/>
          <w:color w:val="FF0000"/>
          <w:szCs w:val="24"/>
          <w:highlight w:val="yellow"/>
          <w:u w:val="single"/>
        </w:rPr>
        <w:t>抗菌药物</w:t>
      </w:r>
      <w:r w:rsidR="00393EA3" w:rsidRPr="002133FA">
        <w:rPr>
          <w:rFonts w:ascii="宋体" w:hAnsi="宋体" w:hint="eastAsia"/>
          <w:b/>
          <w:bCs/>
          <w:color w:val="FF0000"/>
          <w:szCs w:val="24"/>
          <w:highlight w:val="yellow"/>
          <w:u w:val="single"/>
        </w:rPr>
        <w:t>作用</w:t>
      </w:r>
      <w:r w:rsidRPr="0082539D">
        <w:rPr>
          <w:rFonts w:ascii="宋体" w:hAnsi="宋体"/>
          <w:b/>
          <w:bCs/>
          <w:color w:val="FF0000"/>
          <w:szCs w:val="24"/>
          <w:highlight w:val="green"/>
          <w:u w:val="single"/>
        </w:rPr>
        <w:t>靶</w:t>
      </w:r>
      <w:r w:rsidRPr="002133FA">
        <w:rPr>
          <w:rFonts w:ascii="宋体" w:hAnsi="宋体"/>
          <w:b/>
          <w:bCs/>
          <w:color w:val="FF0000"/>
          <w:szCs w:val="24"/>
          <w:highlight w:val="yellow"/>
          <w:u w:val="single"/>
        </w:rPr>
        <w:t>位改变</w:t>
      </w:r>
      <w:r w:rsidRPr="002133FA">
        <w:rPr>
          <w:rFonts w:ascii="宋体" w:hAnsi="宋体" w:hint="eastAsia"/>
          <w:szCs w:val="24"/>
          <w:u w:val="single"/>
        </w:rPr>
        <w:t>：</w:t>
      </w:r>
    </w:p>
    <w:p w14:paraId="584E16E5" w14:textId="023C4D3E" w:rsidR="005C4C19" w:rsidRPr="002133FA" w:rsidRDefault="005C4C19" w:rsidP="00A76C28">
      <w:pPr>
        <w:spacing w:after="0" w:line="440" w:lineRule="exact"/>
        <w:ind w:firstLine="420"/>
        <w:textAlignment w:val="baseline"/>
        <w:rPr>
          <w:rFonts w:ascii="宋体" w:hAnsi="宋体"/>
          <w:szCs w:val="24"/>
          <w:u w:val="single"/>
        </w:rPr>
      </w:pPr>
      <w:r w:rsidRPr="002133FA">
        <w:rPr>
          <w:rFonts w:ascii="宋体" w:hAnsi="宋体" w:hint="eastAsia"/>
          <w:szCs w:val="24"/>
          <w:u w:val="single"/>
        </w:rPr>
        <w:lastRenderedPageBreak/>
        <w:t>①靶蛋白与抗生素亲和力降低②产生一种新的靶蛋白③靶蛋白数量增加即使药物存在时仍有足够量的靶蛋白可以维持细胞正常功能和形态。</w:t>
      </w:r>
    </w:p>
    <w:p w14:paraId="46D125BC" w14:textId="77777777" w:rsidR="005C4C19" w:rsidRPr="002133FA" w:rsidRDefault="005C4C19" w:rsidP="00A76C28">
      <w:pPr>
        <w:spacing w:after="0" w:line="440" w:lineRule="exact"/>
        <w:ind w:firstLine="420"/>
        <w:textAlignment w:val="baseline"/>
        <w:rPr>
          <w:rFonts w:ascii="宋体" w:hAnsi="宋体"/>
          <w:szCs w:val="24"/>
          <w:u w:val="single"/>
        </w:rPr>
      </w:pPr>
      <w:r w:rsidRPr="002133FA">
        <w:rPr>
          <w:rFonts w:ascii="宋体" w:hAnsi="宋体" w:hint="eastAsia"/>
          <w:b/>
          <w:bCs/>
          <w:szCs w:val="24"/>
          <w:u w:val="single"/>
        </w:rPr>
        <w:t>3）</w:t>
      </w:r>
      <w:r w:rsidR="00393EA3" w:rsidRPr="002133FA">
        <w:rPr>
          <w:rFonts w:ascii="宋体" w:hAnsi="宋体"/>
          <w:b/>
          <w:bCs/>
          <w:color w:val="FF0000"/>
          <w:szCs w:val="24"/>
          <w:highlight w:val="yellow"/>
          <w:u w:val="single"/>
        </w:rPr>
        <w:t>改变</w:t>
      </w:r>
      <w:r w:rsidRPr="002133FA">
        <w:rPr>
          <w:rFonts w:ascii="宋体" w:hAnsi="宋体"/>
          <w:b/>
          <w:bCs/>
          <w:color w:val="FF0000"/>
          <w:szCs w:val="24"/>
          <w:highlight w:val="yellow"/>
          <w:u w:val="single"/>
        </w:rPr>
        <w:t>细菌</w:t>
      </w:r>
      <w:r w:rsidR="00393EA3" w:rsidRPr="0082539D">
        <w:rPr>
          <w:rFonts w:ascii="宋体" w:hAnsi="宋体" w:hint="eastAsia"/>
          <w:b/>
          <w:bCs/>
          <w:color w:val="FF0000"/>
          <w:szCs w:val="24"/>
          <w:highlight w:val="green"/>
          <w:u w:val="single"/>
        </w:rPr>
        <w:t>外</w:t>
      </w:r>
      <w:r w:rsidRPr="0082539D">
        <w:rPr>
          <w:rFonts w:ascii="宋体" w:hAnsi="宋体"/>
          <w:b/>
          <w:bCs/>
          <w:color w:val="FF0000"/>
          <w:szCs w:val="24"/>
          <w:highlight w:val="green"/>
          <w:u w:val="single"/>
        </w:rPr>
        <w:t>膜通透性</w:t>
      </w:r>
      <w:r w:rsidRPr="002133FA">
        <w:rPr>
          <w:rFonts w:ascii="宋体" w:hAnsi="宋体" w:hint="eastAsia"/>
          <w:b/>
          <w:bCs/>
          <w:szCs w:val="24"/>
          <w:u w:val="single"/>
        </w:rPr>
        <w:t>：</w:t>
      </w:r>
      <w:r w:rsidRPr="002133FA">
        <w:rPr>
          <w:rFonts w:ascii="宋体" w:hAnsi="宋体" w:hint="eastAsia"/>
          <w:szCs w:val="24"/>
          <w:u w:val="single"/>
        </w:rPr>
        <w:t>细菌通过改变通道蛋白性质和数量来降低细菌膜通透性而产生耐药。（损伤细菌细胞膜，影响其功能）</w:t>
      </w:r>
    </w:p>
    <w:p w14:paraId="60A16F44" w14:textId="77777777" w:rsidR="005C4C19" w:rsidRPr="002133FA" w:rsidRDefault="005C4C19" w:rsidP="00A76C28">
      <w:pPr>
        <w:spacing w:after="0" w:line="440" w:lineRule="exact"/>
        <w:ind w:firstLine="420"/>
        <w:textAlignment w:val="baseline"/>
        <w:rPr>
          <w:rFonts w:ascii="宋体" w:hAnsi="宋体"/>
          <w:szCs w:val="24"/>
          <w:u w:val="single"/>
        </w:rPr>
      </w:pPr>
      <w:r w:rsidRPr="002133FA">
        <w:rPr>
          <w:rFonts w:ascii="宋体" w:hAnsi="宋体"/>
          <w:szCs w:val="24"/>
          <w:u w:val="single"/>
        </w:rPr>
        <w:t>4</w:t>
      </w:r>
      <w:r w:rsidRPr="002133FA">
        <w:rPr>
          <w:rFonts w:ascii="宋体" w:hAnsi="宋体" w:hint="eastAsia"/>
          <w:b/>
          <w:bCs/>
          <w:szCs w:val="24"/>
          <w:u w:val="single"/>
        </w:rPr>
        <w:t>）</w:t>
      </w:r>
      <w:r w:rsidRPr="002133FA">
        <w:rPr>
          <w:rFonts w:ascii="宋体" w:hAnsi="宋体" w:hint="eastAsia"/>
          <w:b/>
          <w:bCs/>
          <w:color w:val="FF0000"/>
          <w:szCs w:val="24"/>
          <w:highlight w:val="yellow"/>
          <w:u w:val="single"/>
        </w:rPr>
        <w:t>影响</w:t>
      </w:r>
      <w:r w:rsidRPr="0082539D">
        <w:rPr>
          <w:rFonts w:ascii="宋体" w:hAnsi="宋体" w:hint="eastAsia"/>
          <w:b/>
          <w:bCs/>
          <w:color w:val="FF0000"/>
          <w:szCs w:val="24"/>
          <w:highlight w:val="green"/>
          <w:u w:val="single"/>
        </w:rPr>
        <w:t>主动流出</w:t>
      </w:r>
      <w:r w:rsidRPr="002133FA">
        <w:rPr>
          <w:rFonts w:ascii="宋体" w:hAnsi="宋体" w:hint="eastAsia"/>
          <w:b/>
          <w:bCs/>
          <w:color w:val="FF0000"/>
          <w:szCs w:val="24"/>
          <w:highlight w:val="yellow"/>
          <w:u w:val="single"/>
        </w:rPr>
        <w:t>系统</w:t>
      </w:r>
      <w:r w:rsidRPr="002133FA">
        <w:rPr>
          <w:rFonts w:ascii="宋体" w:hAnsi="宋体" w:hint="eastAsia"/>
          <w:b/>
          <w:bCs/>
          <w:szCs w:val="24"/>
          <w:u w:val="single"/>
        </w:rPr>
        <w:t>：</w:t>
      </w:r>
      <w:r w:rsidRPr="002133FA">
        <w:rPr>
          <w:rFonts w:ascii="宋体" w:hAnsi="宋体" w:hint="eastAsia"/>
          <w:szCs w:val="24"/>
          <w:u w:val="single"/>
        </w:rPr>
        <w:t>某些细菌能将进入菌体的药物泵出体外，需要能量，故称为主动流出系统。</w:t>
      </w:r>
    </w:p>
    <w:p w14:paraId="2C3678F8" w14:textId="630DBBBD" w:rsidR="00AD3D2D" w:rsidRPr="002133FA" w:rsidRDefault="00AD3D2D" w:rsidP="00A76C28">
      <w:pPr>
        <w:spacing w:after="0" w:line="440" w:lineRule="exact"/>
        <w:ind w:firstLine="420"/>
        <w:textAlignment w:val="baseline"/>
        <w:rPr>
          <w:rFonts w:ascii="宋体" w:hAnsi="宋体"/>
          <w:szCs w:val="24"/>
          <w:u w:val="single"/>
        </w:rPr>
      </w:pPr>
      <w:r w:rsidRPr="0082539D">
        <w:rPr>
          <w:rFonts w:ascii="宋体" w:hAnsi="宋体" w:hint="eastAsia"/>
          <w:szCs w:val="24"/>
          <w:highlight w:val="green"/>
          <w:u w:val="single"/>
        </w:rPr>
        <w:t>5）</w:t>
      </w:r>
      <w:r w:rsidR="00C84272" w:rsidRPr="0082539D">
        <w:rPr>
          <w:rFonts w:ascii="宋体" w:hAnsi="宋体" w:hint="eastAsia"/>
          <w:szCs w:val="24"/>
          <w:highlight w:val="green"/>
          <w:u w:val="single"/>
        </w:rPr>
        <w:t>形成生物膜</w:t>
      </w:r>
    </w:p>
    <w:p w14:paraId="40CB7FD6" w14:textId="77777777" w:rsidR="005C4C19" w:rsidRDefault="005C4C19" w:rsidP="00A76C28">
      <w:pPr>
        <w:spacing w:after="0" w:line="440" w:lineRule="exact"/>
        <w:textAlignment w:val="baseline"/>
        <w:rPr>
          <w:rFonts w:ascii="宋体" w:hAnsi="宋体"/>
          <w:szCs w:val="24"/>
        </w:rPr>
      </w:pPr>
      <w:r w:rsidRPr="00FD40B9">
        <w:rPr>
          <w:rFonts w:ascii="宋体" w:hAnsi="宋体" w:hint="eastAsia"/>
          <w:b/>
          <w:bCs/>
          <w:szCs w:val="24"/>
        </w:rPr>
        <w:t>（3）耐药基因转移方式：</w:t>
      </w:r>
      <w:r w:rsidRPr="00FD40B9">
        <w:rPr>
          <w:rFonts w:ascii="宋体" w:hAnsi="宋体" w:hint="eastAsia"/>
          <w:szCs w:val="24"/>
        </w:rPr>
        <w:t>突变、转化、转导、接合。</w:t>
      </w:r>
    </w:p>
    <w:p w14:paraId="59F401FE" w14:textId="77777777" w:rsidR="00AE6EC8" w:rsidRDefault="00AE6EC8" w:rsidP="00A76C28">
      <w:pPr>
        <w:spacing w:after="0" w:line="440" w:lineRule="exact"/>
        <w:textAlignment w:val="baseline"/>
        <w:rPr>
          <w:rFonts w:ascii="宋体" w:hAnsi="宋体"/>
          <w:b/>
          <w:bCs/>
          <w:szCs w:val="24"/>
        </w:rPr>
      </w:pPr>
      <w:r w:rsidRPr="00AE6EC8">
        <w:rPr>
          <w:rFonts w:ascii="宋体" w:hAnsi="宋体" w:hint="eastAsia"/>
          <w:b/>
          <w:bCs/>
          <w:szCs w:val="24"/>
        </w:rPr>
        <w:t>（四）合理用药的原则</w:t>
      </w:r>
    </w:p>
    <w:p w14:paraId="00FD5188" w14:textId="77777777" w:rsidR="00AE6EC8" w:rsidRPr="00AE6EC8" w:rsidRDefault="00AE6EC8" w:rsidP="00AE6EC8">
      <w:pPr>
        <w:spacing w:after="0" w:line="440" w:lineRule="exact"/>
        <w:textAlignment w:val="baseline"/>
        <w:rPr>
          <w:rFonts w:ascii="宋体" w:hAnsi="宋体"/>
          <w:b/>
          <w:bCs/>
          <w:szCs w:val="24"/>
        </w:rPr>
      </w:pPr>
      <w:r w:rsidRPr="00AE6EC8">
        <w:rPr>
          <w:rFonts w:ascii="宋体" w:hAnsi="宋体" w:hint="eastAsia"/>
          <w:b/>
          <w:bCs/>
          <w:szCs w:val="24"/>
        </w:rPr>
        <w:t xml:space="preserve">1、根据致病菌和药物的特点选用药物 </w:t>
      </w:r>
    </w:p>
    <w:p w14:paraId="112D833C" w14:textId="77777777" w:rsidR="00AE6EC8" w:rsidRPr="00AE6EC8" w:rsidRDefault="00AE6EC8" w:rsidP="00AE6EC8">
      <w:pPr>
        <w:spacing w:after="0" w:line="440" w:lineRule="exact"/>
        <w:textAlignment w:val="baseline"/>
        <w:rPr>
          <w:rFonts w:ascii="宋体" w:hAnsi="宋体"/>
          <w:b/>
          <w:bCs/>
          <w:szCs w:val="24"/>
        </w:rPr>
      </w:pPr>
      <w:r w:rsidRPr="00AE6EC8">
        <w:rPr>
          <w:rFonts w:ascii="宋体" w:hAnsi="宋体" w:hint="eastAsia"/>
          <w:b/>
          <w:bCs/>
          <w:szCs w:val="24"/>
        </w:rPr>
        <w:t>2、抗菌药物的预防性应用</w:t>
      </w:r>
    </w:p>
    <w:p w14:paraId="1A104A73" w14:textId="77777777" w:rsidR="00AE6EC8" w:rsidRPr="00AE6EC8" w:rsidRDefault="00AE6EC8" w:rsidP="00AE6EC8">
      <w:pPr>
        <w:spacing w:after="0" w:line="440" w:lineRule="exact"/>
        <w:textAlignment w:val="baseline"/>
        <w:rPr>
          <w:rFonts w:ascii="宋体" w:hAnsi="宋体"/>
          <w:b/>
          <w:bCs/>
          <w:color w:val="FF0000"/>
          <w:szCs w:val="24"/>
        </w:rPr>
      </w:pPr>
      <w:r w:rsidRPr="00AE6EC8">
        <w:rPr>
          <w:rFonts w:ascii="宋体" w:hAnsi="宋体" w:hint="eastAsia"/>
          <w:b/>
          <w:bCs/>
          <w:color w:val="FF0000"/>
          <w:szCs w:val="24"/>
          <w:highlight w:val="yellow"/>
        </w:rPr>
        <w:t>3、</w:t>
      </w:r>
      <w:bookmarkStart w:id="38" w:name="_Hlk104540903"/>
      <w:r w:rsidRPr="00AE6EC8">
        <w:rPr>
          <w:rFonts w:ascii="宋体" w:hAnsi="宋体" w:hint="eastAsia"/>
          <w:b/>
          <w:bCs/>
          <w:color w:val="FF0000"/>
          <w:szCs w:val="24"/>
          <w:highlight w:val="yellow"/>
        </w:rPr>
        <w:t>抗菌药物的联合应用</w:t>
      </w:r>
      <w:bookmarkEnd w:id="38"/>
      <w:r w:rsidRPr="00AE6EC8">
        <w:rPr>
          <w:rFonts w:ascii="宋体" w:hAnsi="宋体" w:hint="eastAsia"/>
          <w:b/>
          <w:bCs/>
          <w:color w:val="FF0000"/>
          <w:szCs w:val="24"/>
          <w:highlight w:val="yellow"/>
        </w:rPr>
        <w:t>★</w:t>
      </w:r>
    </w:p>
    <w:p w14:paraId="7E04DED9" w14:textId="77777777" w:rsidR="00AE6EC8" w:rsidRPr="00AE6EC8" w:rsidRDefault="00AE6EC8" w:rsidP="00AE6EC8">
      <w:pPr>
        <w:spacing w:after="0" w:line="440" w:lineRule="exact"/>
        <w:textAlignment w:val="baseline"/>
        <w:rPr>
          <w:rFonts w:ascii="宋体" w:hAnsi="宋体"/>
          <w:b/>
          <w:bCs/>
          <w:szCs w:val="24"/>
        </w:rPr>
      </w:pPr>
      <w:r w:rsidRPr="00AE6EC8">
        <w:rPr>
          <w:rFonts w:ascii="宋体" w:hAnsi="宋体" w:hint="eastAsia"/>
          <w:b/>
          <w:bCs/>
          <w:szCs w:val="24"/>
        </w:rPr>
        <w:t>4、肝肾功能障碍的患者合理用药</w:t>
      </w:r>
    </w:p>
    <w:p w14:paraId="1BE634D1" w14:textId="77777777" w:rsidR="00AE6EC8" w:rsidRDefault="00AE6EC8" w:rsidP="00AE6EC8">
      <w:pPr>
        <w:spacing w:after="0" w:line="440" w:lineRule="exact"/>
        <w:textAlignment w:val="baseline"/>
        <w:rPr>
          <w:rFonts w:ascii="宋体" w:hAnsi="宋体"/>
          <w:b/>
          <w:bCs/>
          <w:szCs w:val="24"/>
        </w:rPr>
      </w:pPr>
      <w:r w:rsidRPr="00AE6EC8">
        <w:rPr>
          <w:rFonts w:ascii="宋体" w:hAnsi="宋体" w:hint="eastAsia"/>
          <w:b/>
          <w:bCs/>
          <w:szCs w:val="24"/>
        </w:rPr>
        <w:t>5、防止抗菌药的不合理应用</w:t>
      </w:r>
    </w:p>
    <w:p w14:paraId="6984E919" w14:textId="77777777" w:rsidR="00AE6EC8" w:rsidRDefault="004068FB" w:rsidP="00A76C28">
      <w:pPr>
        <w:spacing w:after="0" w:line="440" w:lineRule="exact"/>
        <w:textAlignment w:val="baseline"/>
        <w:rPr>
          <w:rFonts w:ascii="宋体" w:hAnsi="宋体"/>
          <w:b/>
          <w:bCs/>
          <w:color w:val="FF0000"/>
          <w:szCs w:val="24"/>
        </w:rPr>
      </w:pPr>
      <w:r w:rsidRPr="00AE6EC8">
        <w:rPr>
          <w:rFonts w:ascii="宋体" w:hAnsi="宋体" w:hint="eastAsia"/>
          <w:b/>
          <w:bCs/>
          <w:color w:val="FF0000"/>
          <w:szCs w:val="24"/>
          <w:highlight w:val="yellow"/>
        </w:rPr>
        <w:t>★抗菌药物的联合应用</w:t>
      </w:r>
    </w:p>
    <w:p w14:paraId="2AEF669C" w14:textId="77777777" w:rsidR="00296FCB" w:rsidRDefault="00296FCB" w:rsidP="00296FCB">
      <w:pPr>
        <w:spacing w:after="0" w:line="440" w:lineRule="exact"/>
        <w:textAlignment w:val="baseline"/>
        <w:rPr>
          <w:rFonts w:ascii="宋体" w:hAnsi="宋体"/>
          <w:b/>
          <w:bCs/>
          <w:color w:val="FF0000"/>
          <w:szCs w:val="24"/>
          <w:highlight w:val="yellow"/>
        </w:rPr>
      </w:pPr>
      <w:r>
        <w:rPr>
          <w:rFonts w:ascii="宋体" w:hAnsi="宋体" w:hint="eastAsia"/>
          <w:b/>
          <w:bCs/>
          <w:color w:val="FF0000"/>
          <w:szCs w:val="24"/>
          <w:highlight w:val="yellow"/>
        </w:rPr>
        <w:t>目的：</w:t>
      </w:r>
    </w:p>
    <w:p w14:paraId="3D40322F" w14:textId="77777777" w:rsidR="00296FCB" w:rsidRPr="00296FCB" w:rsidRDefault="00296FCB" w:rsidP="00296FCB">
      <w:pPr>
        <w:spacing w:after="0" w:line="440" w:lineRule="exact"/>
        <w:textAlignment w:val="baseline"/>
        <w:rPr>
          <w:rFonts w:ascii="宋体" w:hAnsi="宋体"/>
          <w:b/>
          <w:bCs/>
          <w:color w:val="FF0000"/>
          <w:szCs w:val="24"/>
          <w:highlight w:val="yellow"/>
        </w:rPr>
      </w:pPr>
      <w:r w:rsidRPr="00296FCB">
        <w:rPr>
          <w:rFonts w:ascii="宋体" w:hAnsi="宋体" w:hint="eastAsia"/>
          <w:b/>
          <w:bCs/>
          <w:color w:val="FF0000"/>
          <w:szCs w:val="24"/>
          <w:highlight w:val="yellow"/>
        </w:rPr>
        <w:t>1</w:t>
      </w:r>
      <w:r>
        <w:rPr>
          <w:rFonts w:ascii="宋体" w:hAnsi="宋体" w:hint="eastAsia"/>
          <w:b/>
          <w:bCs/>
          <w:color w:val="FF0000"/>
          <w:szCs w:val="24"/>
          <w:highlight w:val="yellow"/>
        </w:rPr>
        <w:t>）</w:t>
      </w:r>
      <w:r w:rsidRPr="00296FCB">
        <w:rPr>
          <w:rFonts w:ascii="宋体" w:hAnsi="宋体" w:hint="eastAsia"/>
          <w:b/>
          <w:bCs/>
          <w:color w:val="FF0000"/>
          <w:szCs w:val="24"/>
          <w:highlight w:val="yellow"/>
        </w:rPr>
        <w:t>增强疗效 2</w:t>
      </w:r>
      <w:r>
        <w:rPr>
          <w:rFonts w:ascii="宋体" w:hAnsi="宋体" w:hint="eastAsia"/>
          <w:b/>
          <w:bCs/>
          <w:color w:val="FF0000"/>
          <w:szCs w:val="24"/>
          <w:highlight w:val="yellow"/>
        </w:rPr>
        <w:t>）</w:t>
      </w:r>
      <w:r w:rsidRPr="00296FCB">
        <w:rPr>
          <w:rFonts w:ascii="宋体" w:hAnsi="宋体" w:hint="eastAsia"/>
          <w:b/>
          <w:bCs/>
          <w:color w:val="FF0000"/>
          <w:szCs w:val="24"/>
          <w:highlight w:val="yellow"/>
        </w:rPr>
        <w:t>减少不良反应 3</w:t>
      </w:r>
      <w:r>
        <w:rPr>
          <w:rFonts w:ascii="宋体" w:hAnsi="宋体" w:hint="eastAsia"/>
          <w:b/>
          <w:bCs/>
          <w:color w:val="FF0000"/>
          <w:szCs w:val="24"/>
          <w:highlight w:val="yellow"/>
        </w:rPr>
        <w:t>）</w:t>
      </w:r>
      <w:r w:rsidRPr="00296FCB">
        <w:rPr>
          <w:rFonts w:ascii="宋体" w:hAnsi="宋体" w:hint="eastAsia"/>
          <w:b/>
          <w:bCs/>
          <w:color w:val="FF0000"/>
          <w:szCs w:val="24"/>
          <w:highlight w:val="yellow"/>
        </w:rPr>
        <w:t>延缓或减少耐药性产生 4</w:t>
      </w:r>
      <w:r>
        <w:rPr>
          <w:rFonts w:ascii="宋体" w:hAnsi="宋体" w:hint="eastAsia"/>
          <w:b/>
          <w:bCs/>
          <w:color w:val="FF0000"/>
          <w:szCs w:val="24"/>
          <w:highlight w:val="yellow"/>
        </w:rPr>
        <w:t>）</w:t>
      </w:r>
      <w:r w:rsidRPr="00296FCB">
        <w:rPr>
          <w:rFonts w:ascii="宋体" w:hAnsi="宋体" w:hint="eastAsia"/>
          <w:b/>
          <w:bCs/>
          <w:color w:val="FF0000"/>
          <w:szCs w:val="24"/>
          <w:highlight w:val="yellow"/>
        </w:rPr>
        <w:t>扩大抗菌谱</w:t>
      </w:r>
    </w:p>
    <w:p w14:paraId="62D201CD" w14:textId="77777777" w:rsidR="00AE6EC8" w:rsidRDefault="00AE6EC8" w:rsidP="00AE6EC8">
      <w:pPr>
        <w:spacing w:after="0" w:line="440" w:lineRule="exact"/>
        <w:textAlignment w:val="baseline"/>
        <w:rPr>
          <w:rFonts w:ascii="宋体" w:hAnsi="宋体"/>
          <w:b/>
          <w:bCs/>
          <w:szCs w:val="24"/>
        </w:rPr>
      </w:pPr>
      <w:r w:rsidRPr="00AE6EC8">
        <w:rPr>
          <w:rFonts w:ascii="宋体" w:hAnsi="宋体" w:hint="eastAsia"/>
          <w:b/>
          <w:bCs/>
          <w:szCs w:val="24"/>
        </w:rPr>
        <w:t>药物分类：</w:t>
      </w:r>
    </w:p>
    <w:p w14:paraId="2D9BEF50" w14:textId="0D9B5389" w:rsidR="0082020D" w:rsidRPr="00AE6EC8" w:rsidRDefault="0082020D" w:rsidP="0082020D">
      <w:pPr>
        <w:spacing w:after="0" w:line="240" w:lineRule="auto"/>
        <w:textAlignment w:val="baseline"/>
        <w:rPr>
          <w:rFonts w:ascii="宋体" w:hAnsi="宋体"/>
          <w:b/>
          <w:bCs/>
          <w:szCs w:val="24"/>
        </w:rPr>
      </w:pPr>
    </w:p>
    <w:p w14:paraId="5238A1BC" w14:textId="77777777" w:rsidR="00AE6EC8" w:rsidRPr="00AE6EC8" w:rsidRDefault="00AE6EC8" w:rsidP="00AE6EC8">
      <w:pPr>
        <w:spacing w:after="0" w:line="440" w:lineRule="exact"/>
        <w:textAlignment w:val="baseline"/>
        <w:rPr>
          <w:rFonts w:ascii="宋体" w:hAnsi="宋体"/>
          <w:b/>
          <w:bCs/>
          <w:szCs w:val="24"/>
        </w:rPr>
      </w:pPr>
      <w:r w:rsidRPr="00AE6EC8">
        <w:rPr>
          <w:rFonts w:ascii="宋体" w:hAnsi="宋体" w:hint="eastAsia"/>
          <w:b/>
          <w:bCs/>
          <w:szCs w:val="24"/>
        </w:rPr>
        <w:t>Ⅰ 繁殖期杀菌药：</w:t>
      </w:r>
      <w:r w:rsidRPr="00534ED3">
        <w:rPr>
          <w:rFonts w:ascii="宋体" w:hAnsi="宋体" w:hint="eastAsia"/>
          <w:b/>
          <w:bCs/>
          <w:szCs w:val="24"/>
          <w:highlight w:val="yellow"/>
        </w:rPr>
        <w:t>青霉素类、头孢菌素类</w:t>
      </w:r>
      <w:r w:rsidRPr="00AE6EC8">
        <w:rPr>
          <w:rFonts w:ascii="宋体" w:hAnsi="宋体" w:hint="eastAsia"/>
          <w:b/>
          <w:bCs/>
          <w:szCs w:val="24"/>
        </w:rPr>
        <w:t>、万古霉素类</w:t>
      </w:r>
    </w:p>
    <w:p w14:paraId="61A182AF" w14:textId="77777777" w:rsidR="00AE6EC8" w:rsidRPr="00AE6EC8" w:rsidRDefault="00AE6EC8" w:rsidP="00AE6EC8">
      <w:pPr>
        <w:spacing w:after="0" w:line="440" w:lineRule="exact"/>
        <w:textAlignment w:val="baseline"/>
        <w:rPr>
          <w:rFonts w:ascii="宋体" w:hAnsi="宋体"/>
          <w:b/>
          <w:bCs/>
          <w:szCs w:val="24"/>
        </w:rPr>
      </w:pPr>
      <w:r w:rsidRPr="00AE6EC8">
        <w:rPr>
          <w:rFonts w:ascii="宋体" w:hAnsi="宋体" w:hint="eastAsia"/>
          <w:b/>
          <w:bCs/>
          <w:szCs w:val="24"/>
        </w:rPr>
        <w:t>Ⅱ 静止期杀菌药：</w:t>
      </w:r>
      <w:r w:rsidRPr="00A34E61">
        <w:rPr>
          <w:rFonts w:ascii="宋体" w:hAnsi="宋体" w:hint="eastAsia"/>
          <w:b/>
          <w:bCs/>
          <w:szCs w:val="24"/>
          <w:highlight w:val="yellow"/>
        </w:rPr>
        <w:t>氨基糖苷类、喹诺酮</w:t>
      </w:r>
      <w:r w:rsidRPr="00AE6EC8">
        <w:rPr>
          <w:rFonts w:ascii="宋体" w:hAnsi="宋体" w:hint="eastAsia"/>
          <w:b/>
          <w:bCs/>
          <w:szCs w:val="24"/>
        </w:rPr>
        <w:t>类、多粘菌素类</w:t>
      </w:r>
    </w:p>
    <w:p w14:paraId="0C1F682B" w14:textId="77777777" w:rsidR="00AE6EC8" w:rsidRPr="00AE6EC8" w:rsidRDefault="00AE6EC8" w:rsidP="00AE6EC8">
      <w:pPr>
        <w:spacing w:after="0" w:line="440" w:lineRule="exact"/>
        <w:textAlignment w:val="baseline"/>
        <w:rPr>
          <w:rFonts w:ascii="宋体" w:hAnsi="宋体"/>
          <w:b/>
          <w:bCs/>
          <w:szCs w:val="24"/>
        </w:rPr>
      </w:pPr>
      <w:r w:rsidRPr="00AE6EC8">
        <w:rPr>
          <w:rFonts w:ascii="宋体" w:hAnsi="宋体" w:hint="eastAsia"/>
          <w:b/>
          <w:bCs/>
          <w:szCs w:val="24"/>
        </w:rPr>
        <w:t xml:space="preserve">Ⅲ 快效抑菌药： </w:t>
      </w:r>
      <w:r w:rsidRPr="00534ED3">
        <w:rPr>
          <w:rFonts w:ascii="宋体" w:hAnsi="宋体" w:hint="eastAsia"/>
          <w:b/>
          <w:bCs/>
          <w:szCs w:val="24"/>
          <w:highlight w:val="yellow"/>
        </w:rPr>
        <w:t>四环素类</w:t>
      </w:r>
      <w:r w:rsidRPr="00AE6EC8">
        <w:rPr>
          <w:rFonts w:ascii="宋体" w:hAnsi="宋体" w:hint="eastAsia"/>
          <w:b/>
          <w:bCs/>
          <w:szCs w:val="24"/>
        </w:rPr>
        <w:t>、</w:t>
      </w:r>
      <w:r w:rsidRPr="00A34E61">
        <w:rPr>
          <w:rFonts w:ascii="宋体" w:hAnsi="宋体" w:hint="eastAsia"/>
          <w:b/>
          <w:bCs/>
          <w:szCs w:val="24"/>
          <w:highlight w:val="yellow"/>
        </w:rPr>
        <w:t>氯霉素类、大环内酯类</w:t>
      </w:r>
    </w:p>
    <w:p w14:paraId="2BEBDF03" w14:textId="77777777" w:rsidR="00AE6EC8" w:rsidRPr="00AE6EC8" w:rsidRDefault="00AE6EC8" w:rsidP="00AE6EC8">
      <w:pPr>
        <w:spacing w:after="0" w:line="440" w:lineRule="exact"/>
        <w:textAlignment w:val="baseline"/>
        <w:rPr>
          <w:rFonts w:ascii="宋体" w:hAnsi="宋体"/>
          <w:b/>
          <w:bCs/>
          <w:szCs w:val="24"/>
        </w:rPr>
      </w:pPr>
      <w:r w:rsidRPr="00AE6EC8">
        <w:rPr>
          <w:rFonts w:ascii="宋体" w:hAnsi="宋体" w:hint="eastAsia"/>
          <w:b/>
          <w:bCs/>
          <w:szCs w:val="24"/>
        </w:rPr>
        <w:t>Ⅳ 慢效抑菌药： 磺胺类</w:t>
      </w:r>
    </w:p>
    <w:p w14:paraId="12D74212" w14:textId="77777777" w:rsidR="00AE6EC8" w:rsidRPr="00AE6EC8" w:rsidRDefault="00AE6EC8" w:rsidP="00AE6EC8">
      <w:pPr>
        <w:spacing w:after="0" w:line="440" w:lineRule="exact"/>
        <w:textAlignment w:val="baseline"/>
        <w:rPr>
          <w:rFonts w:ascii="宋体" w:hAnsi="宋体"/>
          <w:b/>
          <w:bCs/>
          <w:szCs w:val="24"/>
        </w:rPr>
      </w:pPr>
      <w:r w:rsidRPr="00AE6EC8">
        <w:rPr>
          <w:rFonts w:ascii="宋体" w:hAnsi="宋体" w:hint="eastAsia"/>
          <w:b/>
          <w:bCs/>
          <w:szCs w:val="24"/>
        </w:rPr>
        <w:t xml:space="preserve">Ⅰ+Ⅱ：协同         </w:t>
      </w:r>
      <w:r>
        <w:rPr>
          <w:rFonts w:ascii="宋体" w:hAnsi="宋体"/>
          <w:b/>
          <w:bCs/>
          <w:szCs w:val="24"/>
        </w:rPr>
        <w:t xml:space="preserve">  </w:t>
      </w:r>
      <w:r w:rsidRPr="00AE6EC8">
        <w:rPr>
          <w:rFonts w:ascii="宋体" w:hAnsi="宋体" w:hint="eastAsia"/>
          <w:b/>
          <w:bCs/>
          <w:szCs w:val="24"/>
        </w:rPr>
        <w:t xml:space="preserve">Ⅱ+Ⅲ：相加或协同 </w:t>
      </w:r>
    </w:p>
    <w:p w14:paraId="670E670E" w14:textId="77777777" w:rsidR="00AE6EC8" w:rsidRPr="00AE6EC8" w:rsidRDefault="00AE6EC8" w:rsidP="00AE6EC8">
      <w:pPr>
        <w:spacing w:after="0" w:line="440" w:lineRule="exact"/>
        <w:textAlignment w:val="baseline"/>
        <w:rPr>
          <w:rFonts w:ascii="宋体" w:hAnsi="宋体"/>
          <w:b/>
          <w:bCs/>
          <w:szCs w:val="24"/>
        </w:rPr>
      </w:pPr>
      <w:r w:rsidRPr="00AE6EC8">
        <w:rPr>
          <w:rFonts w:ascii="宋体" w:hAnsi="宋体" w:hint="eastAsia"/>
          <w:b/>
          <w:bCs/>
          <w:color w:val="FF0000"/>
          <w:szCs w:val="24"/>
          <w:highlight w:val="yellow"/>
        </w:rPr>
        <w:t>Ⅰ+Ⅲ：拮抗</w:t>
      </w:r>
      <w:r w:rsidRPr="00AE6EC8">
        <w:rPr>
          <w:rFonts w:ascii="宋体" w:hAnsi="宋体" w:hint="eastAsia"/>
          <w:b/>
          <w:bCs/>
          <w:szCs w:val="24"/>
        </w:rPr>
        <w:t xml:space="preserve">        </w:t>
      </w:r>
      <w:r>
        <w:rPr>
          <w:rFonts w:ascii="宋体" w:hAnsi="宋体"/>
          <w:b/>
          <w:bCs/>
          <w:szCs w:val="24"/>
        </w:rPr>
        <w:t xml:space="preserve">  </w:t>
      </w:r>
      <w:r w:rsidRPr="00AE6EC8">
        <w:rPr>
          <w:rFonts w:ascii="宋体" w:hAnsi="宋体" w:hint="eastAsia"/>
          <w:b/>
          <w:bCs/>
          <w:szCs w:val="24"/>
        </w:rPr>
        <w:t xml:space="preserve"> Ⅱ+Ⅳ：无关或相加 </w:t>
      </w:r>
    </w:p>
    <w:p w14:paraId="2E947EF8" w14:textId="77777777" w:rsidR="00AE6EC8" w:rsidRPr="00AE6EC8" w:rsidRDefault="00AE6EC8" w:rsidP="00AE6EC8">
      <w:pPr>
        <w:spacing w:after="0" w:line="440" w:lineRule="exact"/>
        <w:textAlignment w:val="baseline"/>
        <w:rPr>
          <w:rFonts w:ascii="宋体" w:hAnsi="宋体"/>
          <w:b/>
          <w:bCs/>
          <w:szCs w:val="24"/>
        </w:rPr>
      </w:pPr>
      <w:r w:rsidRPr="00AE6EC8">
        <w:rPr>
          <w:rFonts w:ascii="宋体" w:hAnsi="宋体" w:hint="eastAsia"/>
          <w:b/>
          <w:bCs/>
          <w:szCs w:val="24"/>
        </w:rPr>
        <w:t xml:space="preserve">Ⅰ+Ⅳ：无关或相加  </w:t>
      </w:r>
      <w:r>
        <w:rPr>
          <w:rFonts w:ascii="宋体" w:hAnsi="宋体"/>
          <w:b/>
          <w:bCs/>
          <w:szCs w:val="24"/>
        </w:rPr>
        <w:t xml:space="preserve">  </w:t>
      </w:r>
      <w:r w:rsidRPr="00AE6EC8">
        <w:rPr>
          <w:rFonts w:ascii="宋体" w:hAnsi="宋体" w:hint="eastAsia"/>
          <w:b/>
          <w:bCs/>
          <w:szCs w:val="24"/>
        </w:rPr>
        <w:t xml:space="preserve"> Ⅲ+Ⅳ：相加</w:t>
      </w:r>
    </w:p>
    <w:p w14:paraId="11D7C5BD" w14:textId="77777777" w:rsidR="005C4C19" w:rsidRPr="00FD40B9" w:rsidRDefault="005C4C19" w:rsidP="00A76C28">
      <w:pPr>
        <w:pStyle w:val="1"/>
        <w:spacing w:line="440" w:lineRule="exact"/>
        <w:rPr>
          <w:rFonts w:ascii="宋体" w:hAnsi="宋体"/>
          <w:szCs w:val="24"/>
        </w:rPr>
      </w:pPr>
      <w:r w:rsidRPr="00FD40B9">
        <w:rPr>
          <w:rFonts w:ascii="宋体" w:hAnsi="宋体"/>
          <w:szCs w:val="24"/>
        </w:rPr>
        <w:t>第</w:t>
      </w:r>
      <w:r w:rsidRPr="00FD40B9">
        <w:rPr>
          <w:rFonts w:ascii="宋体" w:hAnsi="宋体" w:hint="eastAsia"/>
          <w:szCs w:val="24"/>
        </w:rPr>
        <w:t>三十九</w:t>
      </w:r>
      <w:r w:rsidRPr="00FD40B9">
        <w:rPr>
          <w:rFonts w:ascii="宋体" w:hAnsi="宋体"/>
          <w:szCs w:val="24"/>
        </w:rPr>
        <w:t>章 β-内酰胺类抗生素</w:t>
      </w:r>
    </w:p>
    <w:p w14:paraId="1DC9AEBE" w14:textId="77777777" w:rsidR="005C4C19" w:rsidRPr="00FD40B9" w:rsidRDefault="005C4C19" w:rsidP="00A76C28">
      <w:pPr>
        <w:numPr>
          <w:ilvl w:val="0"/>
          <w:numId w:val="173"/>
        </w:numPr>
        <w:spacing w:after="0" w:line="440" w:lineRule="exact"/>
        <w:textAlignment w:val="baseline"/>
        <w:rPr>
          <w:rFonts w:ascii="宋体" w:hAnsi="宋体" w:cs="楷体"/>
          <w:szCs w:val="24"/>
        </w:rPr>
      </w:pPr>
      <w:r w:rsidRPr="00FD40B9">
        <w:rPr>
          <w:rFonts w:ascii="宋体" w:hAnsi="宋体" w:cs="楷体" w:hint="eastAsia"/>
          <w:szCs w:val="24"/>
        </w:rPr>
        <w:t>β-内酰胺类抗生素抗菌作用机制、耐药机制</w:t>
      </w:r>
    </w:p>
    <w:p w14:paraId="5D4162A6" w14:textId="77777777" w:rsidR="00C77E98" w:rsidRPr="00C77E98" w:rsidRDefault="005C4C19" w:rsidP="00A76C28">
      <w:pPr>
        <w:numPr>
          <w:ilvl w:val="0"/>
          <w:numId w:val="174"/>
        </w:numPr>
        <w:spacing w:after="0" w:line="440" w:lineRule="exact"/>
        <w:textAlignment w:val="baseline"/>
        <w:rPr>
          <w:rFonts w:ascii="宋体" w:hAnsi="宋体" w:cs="楷体"/>
          <w:szCs w:val="24"/>
        </w:rPr>
      </w:pPr>
      <w:r w:rsidRPr="005F32E9">
        <w:rPr>
          <w:rFonts w:ascii="宋体" w:hAnsi="宋体" w:cs="楷体" w:hint="eastAsia"/>
          <w:b/>
          <w:bCs/>
          <w:szCs w:val="24"/>
          <w:highlight w:val="yellow"/>
        </w:rPr>
        <w:t>作用机制</w:t>
      </w:r>
      <w:r w:rsidR="005F32E9" w:rsidRPr="005F32E9">
        <w:rPr>
          <w:rFonts w:ascii="宋体" w:hAnsi="宋体" w:cs="楷体" w:hint="eastAsia"/>
          <w:b/>
          <w:bCs/>
          <w:szCs w:val="24"/>
          <w:highlight w:val="yellow"/>
        </w:rPr>
        <w:t>（大题）</w:t>
      </w:r>
      <w:r w:rsidRPr="005F32E9">
        <w:rPr>
          <w:rFonts w:ascii="宋体" w:hAnsi="宋体" w:cs="楷体" w:hint="eastAsia"/>
          <w:b/>
          <w:bCs/>
          <w:szCs w:val="24"/>
          <w:highlight w:val="yellow"/>
        </w:rPr>
        <w:t>：</w:t>
      </w:r>
    </w:p>
    <w:p w14:paraId="307259EA" w14:textId="77777777" w:rsidR="00C77E98" w:rsidRDefault="005C4C19" w:rsidP="00C77E98">
      <w:pPr>
        <w:numPr>
          <w:ilvl w:val="0"/>
          <w:numId w:val="211"/>
        </w:numPr>
        <w:spacing w:after="0" w:line="440" w:lineRule="exact"/>
        <w:textAlignment w:val="baseline"/>
        <w:rPr>
          <w:rFonts w:ascii="宋体" w:hAnsi="宋体" w:cs="楷体"/>
          <w:szCs w:val="24"/>
        </w:rPr>
      </w:pPr>
      <w:r w:rsidRPr="00FD40B9">
        <w:rPr>
          <w:rFonts w:ascii="宋体" w:hAnsi="宋体" w:cs="楷体" w:hint="eastAsia"/>
          <w:szCs w:val="24"/>
        </w:rPr>
        <w:t>作用于细胞菌体内的</w:t>
      </w:r>
      <w:r w:rsidR="00525517" w:rsidRPr="006E57E7">
        <w:rPr>
          <w:rFonts w:ascii="宋体" w:hAnsi="宋体" w:cs="楷体" w:hint="eastAsia"/>
          <w:b/>
          <w:bCs/>
          <w:color w:val="FF0000"/>
          <w:szCs w:val="24"/>
          <w:highlight w:val="yellow"/>
        </w:rPr>
        <w:t>PBP</w:t>
      </w:r>
      <w:r w:rsidRPr="00525517">
        <w:rPr>
          <w:rFonts w:ascii="宋体" w:hAnsi="宋体" w:cs="楷体" w:hint="eastAsia"/>
          <w:b/>
          <w:bCs/>
          <w:color w:val="FF0000"/>
          <w:szCs w:val="24"/>
        </w:rPr>
        <w:t>青霉素结合蛋白</w:t>
      </w:r>
      <w:r w:rsidRPr="006E57E7">
        <w:rPr>
          <w:rFonts w:ascii="宋体" w:hAnsi="宋体" w:cs="楷体" w:hint="eastAsia"/>
          <w:b/>
          <w:bCs/>
          <w:szCs w:val="24"/>
        </w:rPr>
        <w:t>（</w:t>
      </w:r>
      <w:r w:rsidRPr="001E5541">
        <w:rPr>
          <w:szCs w:val="24"/>
        </w:rPr>
        <w:t>penicilin-binding proteins</w:t>
      </w:r>
      <w:r w:rsidRPr="006E57E7">
        <w:rPr>
          <w:rFonts w:ascii="宋体" w:hAnsi="宋体" w:cs="楷体" w:hint="eastAsia"/>
          <w:b/>
          <w:bCs/>
          <w:szCs w:val="24"/>
        </w:rPr>
        <w:t>，）</w:t>
      </w:r>
      <w:r w:rsidRPr="00FD40B9">
        <w:rPr>
          <w:rFonts w:ascii="宋体" w:hAnsi="宋体" w:cs="楷体" w:hint="eastAsia"/>
          <w:szCs w:val="24"/>
        </w:rPr>
        <w:t>，</w:t>
      </w:r>
      <w:r w:rsidRPr="00FD40B9">
        <w:rPr>
          <w:rFonts w:ascii="宋体" w:hAnsi="宋体" w:cs="楷体" w:hint="eastAsia"/>
          <w:b/>
          <w:bCs/>
          <w:szCs w:val="24"/>
        </w:rPr>
        <w:t>抑制细菌细</w:t>
      </w:r>
      <w:r w:rsidRPr="007D474E">
        <w:rPr>
          <w:rFonts w:ascii="宋体" w:hAnsi="宋体" w:cs="楷体" w:hint="eastAsia"/>
          <w:b/>
          <w:bCs/>
          <w:szCs w:val="24"/>
          <w:highlight w:val="yellow"/>
        </w:rPr>
        <w:t>胞壁</w:t>
      </w:r>
      <w:r w:rsidR="00FA64E7" w:rsidRPr="00FA64E7">
        <w:rPr>
          <w:rFonts w:ascii="宋体" w:hAnsi="宋体" w:cs="楷体" w:hint="eastAsia"/>
          <w:b/>
          <w:bCs/>
          <w:szCs w:val="24"/>
          <w:highlight w:val="yellow"/>
        </w:rPr>
        <w:t>肽聚糖</w:t>
      </w:r>
      <w:r w:rsidRPr="00FD40B9">
        <w:rPr>
          <w:rFonts w:ascii="宋体" w:hAnsi="宋体" w:cs="楷体" w:hint="eastAsia"/>
          <w:b/>
          <w:bCs/>
          <w:szCs w:val="24"/>
        </w:rPr>
        <w:t>合成</w:t>
      </w:r>
      <w:r w:rsidRPr="00FD40B9">
        <w:rPr>
          <w:rFonts w:ascii="宋体" w:hAnsi="宋体" w:cs="楷体" w:hint="eastAsia"/>
          <w:szCs w:val="24"/>
        </w:rPr>
        <w:t>，菌体失去渗透屏障而</w:t>
      </w:r>
      <w:r w:rsidRPr="00FD40B9">
        <w:rPr>
          <w:rFonts w:ascii="宋体" w:hAnsi="宋体" w:cs="楷体" w:hint="eastAsia"/>
          <w:b/>
          <w:bCs/>
          <w:szCs w:val="24"/>
        </w:rPr>
        <w:t>膨胀裂解</w:t>
      </w:r>
    </w:p>
    <w:p w14:paraId="2DF03728" w14:textId="77777777" w:rsidR="00677E16" w:rsidRDefault="005C4C19" w:rsidP="00C77E98">
      <w:pPr>
        <w:numPr>
          <w:ilvl w:val="0"/>
          <w:numId w:val="211"/>
        </w:numPr>
        <w:spacing w:after="0" w:line="440" w:lineRule="exact"/>
        <w:textAlignment w:val="baseline"/>
        <w:rPr>
          <w:rFonts w:ascii="宋体" w:hAnsi="宋体" w:cs="楷体"/>
          <w:szCs w:val="24"/>
        </w:rPr>
      </w:pPr>
      <w:r w:rsidRPr="00FD40B9">
        <w:rPr>
          <w:rFonts w:ascii="宋体" w:hAnsi="宋体" w:cs="楷体" w:hint="eastAsia"/>
          <w:szCs w:val="24"/>
        </w:rPr>
        <w:lastRenderedPageBreak/>
        <w:t>同时借助</w:t>
      </w:r>
      <w:r w:rsidRPr="006E57E7">
        <w:rPr>
          <w:rFonts w:ascii="宋体" w:hAnsi="宋体" w:cs="楷体" w:hint="eastAsia"/>
          <w:color w:val="FF0000"/>
          <w:szCs w:val="24"/>
        </w:rPr>
        <w:t>细菌</w:t>
      </w:r>
      <w:r w:rsidRPr="006E57E7">
        <w:rPr>
          <w:rFonts w:ascii="宋体" w:hAnsi="宋体" w:cs="楷体" w:hint="eastAsia"/>
          <w:b/>
          <w:bCs/>
          <w:color w:val="FF0000"/>
          <w:szCs w:val="24"/>
          <w:highlight w:val="yellow"/>
        </w:rPr>
        <w:t>自溶酶</w:t>
      </w:r>
      <w:r w:rsidRPr="00FD40B9">
        <w:rPr>
          <w:rFonts w:ascii="宋体" w:hAnsi="宋体" w:cs="楷体" w:hint="eastAsia"/>
          <w:szCs w:val="24"/>
        </w:rPr>
        <w:t>溶解而产生抗菌作用。</w:t>
      </w:r>
    </w:p>
    <w:p w14:paraId="7380C881" w14:textId="77777777" w:rsidR="005C4C19" w:rsidRPr="00FD40B9" w:rsidRDefault="005C4C19" w:rsidP="00677E16">
      <w:pPr>
        <w:spacing w:after="0" w:line="440" w:lineRule="exact"/>
        <w:ind w:firstLineChars="200" w:firstLine="480"/>
        <w:textAlignment w:val="baseline"/>
        <w:rPr>
          <w:rFonts w:ascii="宋体" w:hAnsi="宋体" w:cs="楷体"/>
          <w:szCs w:val="24"/>
        </w:rPr>
      </w:pPr>
      <w:r w:rsidRPr="00FD40B9">
        <w:rPr>
          <w:rFonts w:ascii="宋体" w:hAnsi="宋体" w:cs="楷体" w:hint="eastAsia"/>
          <w:szCs w:val="24"/>
        </w:rPr>
        <w:t>哺乳动物细胞没有细胞壁，故β-类酰胺类抗生素</w:t>
      </w:r>
      <w:r w:rsidRPr="00FD40B9">
        <w:rPr>
          <w:rFonts w:ascii="宋体" w:hAnsi="宋体" w:cs="楷体" w:hint="eastAsia"/>
          <w:b/>
          <w:bCs/>
          <w:szCs w:val="24"/>
        </w:rPr>
        <w:t>对人和动物的毒性很小</w:t>
      </w:r>
      <w:r w:rsidRPr="00FD40B9">
        <w:rPr>
          <w:rFonts w:ascii="宋体" w:hAnsi="宋体" w:cs="楷体" w:hint="eastAsia"/>
          <w:szCs w:val="24"/>
        </w:rPr>
        <w:t>，因β-类酰胺类抗生素对已合成的细胞壁无影响，故对</w:t>
      </w:r>
      <w:r w:rsidRPr="00FD40B9">
        <w:rPr>
          <w:rFonts w:ascii="宋体" w:hAnsi="宋体" w:cs="楷体" w:hint="eastAsia"/>
          <w:b/>
          <w:bCs/>
          <w:szCs w:val="24"/>
        </w:rPr>
        <w:t>繁殖期细菌作用较静止期强</w:t>
      </w:r>
      <w:r w:rsidRPr="00FD40B9">
        <w:rPr>
          <w:rFonts w:ascii="宋体" w:hAnsi="宋体" w:cs="楷体" w:hint="eastAsia"/>
          <w:szCs w:val="24"/>
        </w:rPr>
        <w:t>。</w:t>
      </w:r>
    </w:p>
    <w:p w14:paraId="2E98E7F0" w14:textId="77777777" w:rsidR="00993C66" w:rsidRDefault="005C4C19" w:rsidP="00993C66">
      <w:pPr>
        <w:numPr>
          <w:ilvl w:val="0"/>
          <w:numId w:val="174"/>
        </w:numPr>
        <w:spacing w:after="0" w:line="440" w:lineRule="exact"/>
        <w:textAlignment w:val="baseline"/>
        <w:rPr>
          <w:rFonts w:ascii="宋体" w:hAnsi="宋体" w:cs="楷体"/>
          <w:b/>
          <w:bCs/>
          <w:color w:val="FF0000"/>
          <w:szCs w:val="24"/>
        </w:rPr>
      </w:pPr>
      <w:r w:rsidRPr="00FD40B9">
        <w:rPr>
          <w:rFonts w:ascii="宋体" w:hAnsi="宋体" w:cs="楷体" w:hint="eastAsia"/>
          <w:szCs w:val="24"/>
        </w:rPr>
        <w:t>耐药机制：</w:t>
      </w:r>
      <w:r w:rsidR="00993C66">
        <w:rPr>
          <w:rFonts w:ascii="宋体" w:hAnsi="宋体" w:cs="楷体" w:hint="eastAsia"/>
          <w:szCs w:val="24"/>
        </w:rPr>
        <w:t>①</w:t>
      </w:r>
      <w:r w:rsidRPr="006E57E7">
        <w:rPr>
          <w:rFonts w:ascii="宋体" w:hAnsi="宋体" w:cs="楷体" w:hint="eastAsia"/>
          <w:b/>
          <w:bCs/>
          <w:color w:val="FF0000"/>
          <w:szCs w:val="24"/>
        </w:rPr>
        <w:t>产生水解酶</w:t>
      </w:r>
      <w:r w:rsidR="00993C66">
        <w:rPr>
          <w:rFonts w:ascii="宋体" w:hAnsi="宋体" w:cs="楷体" w:hint="eastAsia"/>
          <w:b/>
          <w:bCs/>
          <w:color w:val="FF0000"/>
          <w:szCs w:val="24"/>
        </w:rPr>
        <w:t>（</w:t>
      </w:r>
      <w:r w:rsidR="00993C66" w:rsidRPr="00993C66">
        <w:rPr>
          <w:rFonts w:ascii="宋体" w:hAnsi="宋体" w:cs="楷体" w:hint="eastAsia"/>
          <w:b/>
          <w:bCs/>
          <w:color w:val="FF0000"/>
          <w:szCs w:val="24"/>
        </w:rPr>
        <w:t>β-内酰胺酶</w:t>
      </w:r>
      <w:r w:rsidR="00993C66">
        <w:rPr>
          <w:rFonts w:ascii="宋体" w:hAnsi="宋体" w:cs="楷体" w:hint="eastAsia"/>
          <w:b/>
          <w:bCs/>
          <w:color w:val="FF0000"/>
          <w:szCs w:val="24"/>
        </w:rPr>
        <w:t>）</w:t>
      </w:r>
    </w:p>
    <w:p w14:paraId="3B06AB65" w14:textId="77777777" w:rsidR="00993C66" w:rsidRPr="00993C66" w:rsidRDefault="00993C66" w:rsidP="00993C66">
      <w:pPr>
        <w:spacing w:after="0" w:line="440" w:lineRule="exact"/>
        <w:textAlignment w:val="baseline"/>
        <w:rPr>
          <w:rFonts w:ascii="宋体" w:hAnsi="宋体" w:cs="楷体"/>
          <w:b/>
          <w:bCs/>
          <w:color w:val="FF0000"/>
          <w:szCs w:val="24"/>
        </w:rPr>
      </w:pPr>
      <w:r w:rsidRPr="00993C66">
        <w:rPr>
          <w:rFonts w:ascii="宋体" w:hAnsi="宋体" w:cs="楷体" w:hint="eastAsia"/>
          <w:b/>
          <w:bCs/>
          <w:color w:val="FF0000"/>
          <w:szCs w:val="24"/>
        </w:rPr>
        <w:t>青霉素耐药：</w:t>
      </w:r>
      <w:r w:rsidRPr="00993C66">
        <w:rPr>
          <w:rFonts w:ascii="宋体" w:hAnsi="宋体" w:cs="楷体" w:hint="eastAsia"/>
          <w:b/>
          <w:bCs/>
          <w:color w:val="FF0000"/>
          <w:szCs w:val="24"/>
          <w:highlight w:val="yellow"/>
        </w:rPr>
        <w:t>青霉素酶</w:t>
      </w:r>
      <w:r>
        <w:rPr>
          <w:rFonts w:ascii="宋体" w:hAnsi="宋体" w:cs="楷体" w:hint="eastAsia"/>
          <w:b/>
          <w:bCs/>
          <w:color w:val="FF0000"/>
          <w:szCs w:val="24"/>
        </w:rPr>
        <w:t>；</w:t>
      </w:r>
      <w:r w:rsidRPr="00993C66">
        <w:rPr>
          <w:rFonts w:ascii="宋体" w:hAnsi="宋体" w:cs="楷体" w:hint="eastAsia"/>
          <w:b/>
          <w:bCs/>
          <w:color w:val="FF0000"/>
          <w:szCs w:val="24"/>
        </w:rPr>
        <w:t>头孢类耐药：</w:t>
      </w:r>
      <w:r w:rsidRPr="00993C66">
        <w:rPr>
          <w:rFonts w:ascii="宋体" w:hAnsi="宋体" w:cs="楷体" w:hint="eastAsia"/>
          <w:b/>
          <w:bCs/>
          <w:color w:val="FF0000"/>
          <w:szCs w:val="24"/>
          <w:highlight w:val="yellow"/>
        </w:rPr>
        <w:t>ESBLs</w:t>
      </w:r>
      <w:r w:rsidRPr="00993C66">
        <w:rPr>
          <w:rFonts w:ascii="宋体" w:hAnsi="宋体" w:cs="楷体" w:hint="eastAsia"/>
          <w:b/>
          <w:bCs/>
          <w:color w:val="FF0000"/>
          <w:szCs w:val="24"/>
        </w:rPr>
        <w:t>；酶抑制剂耐药：</w:t>
      </w:r>
      <w:r w:rsidRPr="00993C66">
        <w:rPr>
          <w:rFonts w:ascii="宋体" w:hAnsi="宋体" w:cs="楷体" w:hint="eastAsia"/>
          <w:b/>
          <w:bCs/>
          <w:color w:val="FF0000"/>
          <w:szCs w:val="24"/>
          <w:highlight w:val="yellow"/>
        </w:rPr>
        <w:t>AmpC型酶</w:t>
      </w:r>
      <w:r>
        <w:rPr>
          <w:rFonts w:ascii="宋体" w:hAnsi="宋体" w:cs="楷体" w:hint="eastAsia"/>
          <w:b/>
          <w:bCs/>
          <w:color w:val="FF0000"/>
          <w:szCs w:val="24"/>
        </w:rPr>
        <w:t>；</w:t>
      </w:r>
      <w:r w:rsidRPr="00993C66">
        <w:rPr>
          <w:rFonts w:ascii="宋体" w:hAnsi="宋体" w:cs="楷体" w:hint="eastAsia"/>
          <w:b/>
          <w:bCs/>
          <w:color w:val="FF0000"/>
          <w:szCs w:val="24"/>
        </w:rPr>
        <w:t>碳青霉烯耐药：</w:t>
      </w:r>
      <w:r w:rsidRPr="00993C66">
        <w:rPr>
          <w:rFonts w:ascii="宋体" w:hAnsi="宋体" w:cs="楷体" w:hint="eastAsia"/>
          <w:b/>
          <w:bCs/>
          <w:color w:val="FF0000"/>
          <w:szCs w:val="24"/>
          <w:highlight w:val="yellow"/>
        </w:rPr>
        <w:t>金属酶</w:t>
      </w:r>
    </w:p>
    <w:p w14:paraId="09EA06EE" w14:textId="77777777" w:rsidR="005C4C19" w:rsidRPr="00FD40B9" w:rsidRDefault="00993C66" w:rsidP="00993C66">
      <w:pPr>
        <w:spacing w:after="0" w:line="440" w:lineRule="exact"/>
        <w:textAlignment w:val="baseline"/>
        <w:rPr>
          <w:rFonts w:ascii="宋体" w:hAnsi="宋体" w:cs="楷体"/>
          <w:szCs w:val="24"/>
        </w:rPr>
      </w:pPr>
      <w:r>
        <w:rPr>
          <w:rFonts w:ascii="宋体" w:hAnsi="宋体" w:cs="楷体" w:hint="eastAsia"/>
          <w:szCs w:val="24"/>
        </w:rPr>
        <w:t>②</w:t>
      </w:r>
      <w:r w:rsidR="005C4C19" w:rsidRPr="00FD40B9">
        <w:rPr>
          <w:rFonts w:ascii="宋体" w:hAnsi="宋体" w:cs="楷体" w:hint="eastAsia"/>
          <w:szCs w:val="24"/>
        </w:rPr>
        <w:t>产生钝化酶</w:t>
      </w:r>
      <w:r>
        <w:rPr>
          <w:rFonts w:ascii="宋体" w:hAnsi="宋体" w:cs="楷体" w:hint="eastAsia"/>
          <w:szCs w:val="24"/>
        </w:rPr>
        <w:t xml:space="preserve"> ③</w:t>
      </w:r>
      <w:r w:rsidR="005C4C19" w:rsidRPr="006E57E7">
        <w:rPr>
          <w:rFonts w:ascii="宋体" w:hAnsi="宋体" w:cs="楷体" w:hint="eastAsia"/>
          <w:b/>
          <w:bCs/>
          <w:color w:val="FF0000"/>
          <w:szCs w:val="24"/>
        </w:rPr>
        <w:t>改变PBPs</w:t>
      </w:r>
      <w:r>
        <w:rPr>
          <w:rFonts w:ascii="宋体" w:hAnsi="宋体" w:cs="楷体"/>
          <w:b/>
          <w:bCs/>
          <w:color w:val="FF0000"/>
          <w:szCs w:val="24"/>
        </w:rPr>
        <w:t xml:space="preserve"> </w:t>
      </w:r>
      <w:r>
        <w:rPr>
          <w:rFonts w:ascii="宋体" w:hAnsi="宋体" w:cs="楷体" w:hint="eastAsia"/>
          <w:szCs w:val="24"/>
        </w:rPr>
        <w:t>④</w:t>
      </w:r>
      <w:r w:rsidR="005C4C19" w:rsidRPr="006E57E7">
        <w:rPr>
          <w:rFonts w:ascii="宋体" w:hAnsi="宋体" w:cs="楷体" w:hint="eastAsia"/>
          <w:b/>
          <w:bCs/>
          <w:color w:val="FF0000"/>
          <w:szCs w:val="24"/>
        </w:rPr>
        <w:t>缺乏自溶酶</w:t>
      </w:r>
      <w:r>
        <w:rPr>
          <w:rFonts w:ascii="宋体" w:hAnsi="宋体" w:cs="楷体" w:hint="eastAsia"/>
          <w:b/>
          <w:bCs/>
          <w:color w:val="FF0000"/>
          <w:szCs w:val="24"/>
        </w:rPr>
        <w:t xml:space="preserve"> </w:t>
      </w:r>
      <w:r>
        <w:rPr>
          <w:rFonts w:ascii="宋体" w:hAnsi="宋体" w:cs="楷体" w:hint="eastAsia"/>
          <w:szCs w:val="24"/>
        </w:rPr>
        <w:t>⑤</w:t>
      </w:r>
      <w:r w:rsidR="005C4C19" w:rsidRPr="006E57E7">
        <w:rPr>
          <w:rFonts w:ascii="宋体" w:hAnsi="宋体" w:cs="楷体" w:hint="eastAsia"/>
          <w:b/>
          <w:bCs/>
          <w:color w:val="FF0000"/>
          <w:szCs w:val="24"/>
        </w:rPr>
        <w:t>改变菌膜通透性</w:t>
      </w:r>
      <w:r>
        <w:rPr>
          <w:rFonts w:ascii="宋体" w:hAnsi="宋体" w:cs="楷体" w:hint="eastAsia"/>
          <w:b/>
          <w:bCs/>
          <w:color w:val="FF0000"/>
          <w:szCs w:val="24"/>
        </w:rPr>
        <w:t xml:space="preserve"> </w:t>
      </w:r>
      <w:r>
        <w:rPr>
          <w:rFonts w:ascii="宋体" w:hAnsi="宋体" w:cs="楷体" w:hint="eastAsia"/>
          <w:szCs w:val="24"/>
        </w:rPr>
        <w:t>⑥</w:t>
      </w:r>
      <w:r w:rsidR="005C4C19" w:rsidRPr="006E57E7">
        <w:rPr>
          <w:rFonts w:ascii="宋体" w:hAnsi="宋体" w:cs="楷体" w:hint="eastAsia"/>
          <w:b/>
          <w:bCs/>
          <w:color w:val="FF0000"/>
          <w:szCs w:val="24"/>
        </w:rPr>
        <w:t>增强药物外排</w:t>
      </w:r>
    </w:p>
    <w:p w14:paraId="721885A4" w14:textId="77777777" w:rsidR="005C4C19" w:rsidRPr="00FD40B9" w:rsidRDefault="005C4C19" w:rsidP="00A76C28">
      <w:pPr>
        <w:spacing w:after="0" w:line="440" w:lineRule="exact"/>
        <w:textAlignment w:val="baseline"/>
        <w:rPr>
          <w:rFonts w:ascii="宋体" w:hAnsi="宋体"/>
          <w:b/>
          <w:bCs/>
          <w:szCs w:val="24"/>
        </w:rPr>
      </w:pPr>
    </w:p>
    <w:p w14:paraId="31CBD2B9" w14:textId="77777777" w:rsidR="005C4C19" w:rsidRDefault="005C4C19" w:rsidP="00A76C28">
      <w:pPr>
        <w:spacing w:after="0" w:line="440" w:lineRule="exact"/>
        <w:textAlignment w:val="baseline"/>
        <w:rPr>
          <w:rFonts w:ascii="宋体" w:hAnsi="宋体"/>
          <w:b/>
          <w:bCs/>
          <w:szCs w:val="24"/>
        </w:rPr>
      </w:pPr>
      <w:r w:rsidRPr="00FD40B9">
        <w:rPr>
          <w:rFonts w:ascii="宋体" w:hAnsi="宋体" w:hint="eastAsia"/>
          <w:b/>
          <w:bCs/>
          <w:szCs w:val="24"/>
        </w:rPr>
        <w:t>青霉素类</w:t>
      </w:r>
    </w:p>
    <w:p w14:paraId="735FDDA5" w14:textId="77777777" w:rsidR="006E57E7" w:rsidRDefault="000B41C2" w:rsidP="006E57E7">
      <w:pPr>
        <w:pStyle w:val="a6"/>
      </w:pPr>
      <w:r>
        <w:rPr>
          <w:rFonts w:hint="eastAsia"/>
          <w:highlight w:val="yellow"/>
        </w:rPr>
        <w:t>短效制剂：</w:t>
      </w:r>
      <w:r w:rsidR="006E57E7" w:rsidRPr="006E57E7">
        <w:rPr>
          <w:rFonts w:hint="eastAsia"/>
          <w:highlight w:val="yellow"/>
        </w:rPr>
        <w:t>青霉素</w:t>
      </w:r>
      <w:r w:rsidR="006E57E7" w:rsidRPr="006E57E7">
        <w:rPr>
          <w:rFonts w:hint="eastAsia"/>
          <w:highlight w:val="yellow"/>
        </w:rPr>
        <w:t>G</w:t>
      </w:r>
      <w:r w:rsidR="006E57E7" w:rsidRPr="006E57E7">
        <w:rPr>
          <w:rFonts w:hint="eastAsia"/>
          <w:highlight w:val="yellow"/>
        </w:rPr>
        <w:t>（</w:t>
      </w:r>
      <w:r w:rsidR="006E57E7" w:rsidRPr="006E57E7">
        <w:rPr>
          <w:rFonts w:hint="eastAsia"/>
          <w:highlight w:val="yellow"/>
        </w:rPr>
        <w:t>penicilin G</w:t>
      </w:r>
      <w:r w:rsidR="006E57E7" w:rsidRPr="006E57E7">
        <w:rPr>
          <w:rFonts w:hint="eastAsia"/>
          <w:highlight w:val="yellow"/>
        </w:rPr>
        <w:t>，苄青霉素）</w:t>
      </w:r>
    </w:p>
    <w:p w14:paraId="3FC6E5FF" w14:textId="77777777" w:rsidR="000B41C2" w:rsidRDefault="000B41C2" w:rsidP="000B41C2">
      <w:pPr>
        <w:pStyle w:val="a6"/>
      </w:pPr>
      <w:r>
        <w:rPr>
          <w:rFonts w:hint="eastAsia"/>
        </w:rPr>
        <w:t>长效制剂：普鲁卡因青霉素（双效西林）</w:t>
      </w:r>
      <w:r>
        <w:rPr>
          <w:rFonts w:hint="eastAsia"/>
        </w:rPr>
        <w:t>&amp;</w:t>
      </w:r>
      <w:r>
        <w:rPr>
          <w:rFonts w:hint="eastAsia"/>
        </w:rPr>
        <w:t>油剂苄星青霉素（长效西林）</w:t>
      </w:r>
    </w:p>
    <w:p w14:paraId="4C724692" w14:textId="77777777" w:rsidR="000B41C2" w:rsidRPr="000B41C2" w:rsidRDefault="000B41C2" w:rsidP="000B41C2">
      <w:pPr>
        <w:rPr>
          <w:b/>
          <w:bCs/>
          <w:color w:val="FF0000"/>
          <w:szCs w:val="24"/>
        </w:rPr>
      </w:pPr>
      <w:r w:rsidRPr="000B41C2">
        <w:rPr>
          <w:rFonts w:hint="eastAsia"/>
          <w:b/>
          <w:bCs/>
          <w:color w:val="FF0000"/>
          <w:szCs w:val="24"/>
          <w:highlight w:val="yellow"/>
        </w:rPr>
        <w:t>长效原因：吸收减缓</w:t>
      </w:r>
    </w:p>
    <w:p w14:paraId="570A2E32" w14:textId="77777777" w:rsidR="005C4C19" w:rsidRPr="00FD40B9" w:rsidRDefault="005C4C19" w:rsidP="00A76C28">
      <w:pPr>
        <w:numPr>
          <w:ilvl w:val="0"/>
          <w:numId w:val="175"/>
        </w:numPr>
        <w:spacing w:after="0" w:line="440" w:lineRule="exact"/>
        <w:textAlignment w:val="baseline"/>
        <w:rPr>
          <w:rFonts w:ascii="宋体" w:hAnsi="宋体"/>
          <w:szCs w:val="24"/>
        </w:rPr>
      </w:pPr>
      <w:r w:rsidRPr="006E57E7">
        <w:rPr>
          <w:rFonts w:ascii="宋体" w:hAnsi="宋体" w:hint="eastAsia"/>
          <w:b/>
          <w:szCs w:val="24"/>
        </w:rPr>
        <w:t>青霉素G</w:t>
      </w:r>
      <w:r w:rsidRPr="00FD40B9">
        <w:rPr>
          <w:rFonts w:ascii="宋体" w:hAnsi="宋体" w:hint="eastAsia"/>
          <w:szCs w:val="24"/>
        </w:rPr>
        <w:t>的理化特性、体内过程、</w:t>
      </w:r>
      <w:r w:rsidRPr="00FD40B9">
        <w:rPr>
          <w:rFonts w:ascii="宋体" w:hAnsi="宋体" w:hint="eastAsia"/>
          <w:b/>
          <w:bCs/>
          <w:szCs w:val="24"/>
        </w:rPr>
        <w:t>抗菌作用</w:t>
      </w:r>
      <w:r w:rsidRPr="00FD40B9">
        <w:rPr>
          <w:rFonts w:ascii="宋体" w:hAnsi="宋体" w:hint="eastAsia"/>
          <w:szCs w:val="24"/>
        </w:rPr>
        <w:t>、临床用途、</w:t>
      </w:r>
      <w:r w:rsidRPr="00FD40B9">
        <w:rPr>
          <w:rFonts w:ascii="宋体" w:hAnsi="宋体" w:hint="eastAsia"/>
          <w:b/>
          <w:bCs/>
          <w:szCs w:val="24"/>
        </w:rPr>
        <w:t>不良反应</w:t>
      </w:r>
      <w:r w:rsidRPr="00FD40B9">
        <w:rPr>
          <w:rFonts w:ascii="宋体" w:hAnsi="宋体" w:hint="eastAsia"/>
          <w:szCs w:val="24"/>
        </w:rPr>
        <w:t>。</w:t>
      </w:r>
    </w:p>
    <w:p w14:paraId="3C9B283B" w14:textId="77777777" w:rsidR="005C4C19" w:rsidRPr="00FD40B9" w:rsidRDefault="005C4C19" w:rsidP="00A76C28">
      <w:pPr>
        <w:numPr>
          <w:ilvl w:val="0"/>
          <w:numId w:val="176"/>
        </w:numPr>
        <w:spacing w:after="0" w:line="440" w:lineRule="exact"/>
        <w:textAlignment w:val="baseline"/>
        <w:rPr>
          <w:rFonts w:ascii="宋体" w:hAnsi="宋体"/>
          <w:szCs w:val="24"/>
        </w:rPr>
      </w:pPr>
      <w:r w:rsidRPr="00FD40B9">
        <w:rPr>
          <w:rFonts w:ascii="宋体" w:hAnsi="宋体" w:hint="eastAsia"/>
          <w:b/>
          <w:szCs w:val="24"/>
        </w:rPr>
        <w:t>理化特性</w:t>
      </w:r>
      <w:r w:rsidRPr="00FD40B9">
        <w:rPr>
          <w:rFonts w:ascii="宋体" w:hAnsi="宋体" w:hint="eastAsia"/>
          <w:szCs w:val="24"/>
        </w:rPr>
        <w:t>：</w:t>
      </w:r>
      <w:r w:rsidR="006E57E7" w:rsidRPr="00FC0DD5">
        <w:rPr>
          <w:rFonts w:ascii="宋体" w:hAnsi="宋体" w:hint="eastAsia"/>
          <w:szCs w:val="24"/>
          <w:highlight w:val="yellow"/>
        </w:rPr>
        <w:t>粉剂稳定，</w:t>
      </w:r>
      <w:r w:rsidRPr="00FC0DD5">
        <w:rPr>
          <w:rFonts w:ascii="宋体" w:hAnsi="宋体" w:hint="eastAsia"/>
          <w:szCs w:val="24"/>
          <w:highlight w:val="yellow"/>
        </w:rPr>
        <w:t>水溶液不稳定</w:t>
      </w:r>
      <w:r w:rsidRPr="00FD40B9">
        <w:rPr>
          <w:rFonts w:ascii="宋体" w:hAnsi="宋体" w:hint="eastAsia"/>
          <w:szCs w:val="24"/>
        </w:rPr>
        <w:t>。</w:t>
      </w:r>
    </w:p>
    <w:p w14:paraId="276320C6" w14:textId="77777777" w:rsidR="005C4C19" w:rsidRPr="00FD40B9" w:rsidRDefault="005C4C19" w:rsidP="00A76C28">
      <w:pPr>
        <w:numPr>
          <w:ilvl w:val="0"/>
          <w:numId w:val="176"/>
        </w:numPr>
        <w:spacing w:after="0" w:line="440" w:lineRule="exact"/>
        <w:textAlignment w:val="baseline"/>
        <w:rPr>
          <w:rFonts w:ascii="宋体" w:hAnsi="宋体"/>
          <w:szCs w:val="24"/>
        </w:rPr>
      </w:pPr>
      <w:r w:rsidRPr="00FD40B9">
        <w:rPr>
          <w:rFonts w:ascii="宋体" w:hAnsi="宋体" w:hint="eastAsia"/>
          <w:b/>
          <w:color w:val="0070C0"/>
          <w:szCs w:val="24"/>
        </w:rPr>
        <w:t>体内过程</w:t>
      </w:r>
      <w:r w:rsidRPr="00FD40B9">
        <w:rPr>
          <w:rFonts w:ascii="宋体" w:hAnsi="宋体" w:hint="eastAsia"/>
          <w:szCs w:val="24"/>
        </w:rPr>
        <w:t>：口服吸收少而不规则，</w:t>
      </w:r>
      <w:r w:rsidRPr="00FD40B9">
        <w:rPr>
          <w:rFonts w:ascii="宋体" w:hAnsi="宋体" w:hint="eastAsia"/>
          <w:b/>
          <w:bCs/>
          <w:szCs w:val="24"/>
        </w:rPr>
        <w:t>不宜口服</w:t>
      </w:r>
      <w:r w:rsidRPr="00FD40B9">
        <w:rPr>
          <w:rFonts w:ascii="宋体" w:hAnsi="宋体" w:hint="eastAsia"/>
          <w:szCs w:val="24"/>
        </w:rPr>
        <w:t>；</w:t>
      </w:r>
      <w:r w:rsidRPr="00FD40B9">
        <w:rPr>
          <w:rFonts w:ascii="宋体" w:hAnsi="宋体" w:hint="eastAsia"/>
          <w:b/>
          <w:bCs/>
          <w:szCs w:val="24"/>
        </w:rPr>
        <w:t>常作肌内注射</w:t>
      </w:r>
      <w:r w:rsidRPr="00FD40B9">
        <w:rPr>
          <w:rFonts w:ascii="宋体" w:hAnsi="宋体" w:hint="eastAsia"/>
          <w:szCs w:val="24"/>
        </w:rPr>
        <w:t>。</w:t>
      </w:r>
      <w:r w:rsidR="0038356C" w:rsidRPr="00FD40B9">
        <w:rPr>
          <w:rFonts w:ascii="宋体" w:hAnsi="宋体" w:hint="eastAsia"/>
          <w:szCs w:val="24"/>
        </w:rPr>
        <w:t>广泛分布于全身各部位</w:t>
      </w:r>
      <w:r w:rsidR="000B41C2">
        <w:rPr>
          <w:rFonts w:ascii="宋体" w:hAnsi="宋体" w:hint="eastAsia"/>
          <w:szCs w:val="24"/>
        </w:rPr>
        <w:t>（</w:t>
      </w:r>
      <w:r w:rsidR="000B41C2" w:rsidRPr="000B41C2">
        <w:rPr>
          <w:rFonts w:ascii="宋体" w:hAnsi="宋体" w:hint="eastAsia"/>
          <w:b/>
          <w:bCs/>
          <w:color w:val="FF0000"/>
          <w:szCs w:val="24"/>
          <w:highlight w:val="yellow"/>
        </w:rPr>
        <w:t>脂溶性低，主要分布于细胞外液</w:t>
      </w:r>
      <w:r w:rsidR="000B41C2">
        <w:rPr>
          <w:rFonts w:ascii="宋体" w:hAnsi="宋体" w:hint="eastAsia"/>
          <w:szCs w:val="24"/>
        </w:rPr>
        <w:t>）</w:t>
      </w:r>
      <w:r w:rsidR="0038356C" w:rsidRPr="00FD40B9">
        <w:rPr>
          <w:rFonts w:ascii="宋体" w:hAnsi="宋体" w:hint="eastAsia"/>
          <w:szCs w:val="24"/>
        </w:rPr>
        <w:t>。</w:t>
      </w:r>
      <w:r w:rsidR="0038356C" w:rsidRPr="00E52AD6">
        <w:rPr>
          <w:rFonts w:ascii="宋体" w:hAnsi="宋体" w:hint="eastAsia"/>
          <w:b/>
          <w:bCs/>
          <w:color w:val="FF0000"/>
          <w:szCs w:val="24"/>
          <w:highlight w:val="yellow"/>
        </w:rPr>
        <w:t>原型经尿排出，肾小管分泌</w:t>
      </w:r>
      <w:r w:rsidR="0038356C" w:rsidRPr="00FD40B9">
        <w:rPr>
          <w:rFonts w:ascii="宋体" w:hAnsi="宋体" w:hint="eastAsia"/>
          <w:szCs w:val="24"/>
        </w:rPr>
        <w:t>。</w:t>
      </w:r>
    </w:p>
    <w:p w14:paraId="20ED0E65" w14:textId="77777777" w:rsidR="005C4C19" w:rsidRPr="00FD40B9" w:rsidRDefault="005C4C19" w:rsidP="00A76C28">
      <w:pPr>
        <w:numPr>
          <w:ilvl w:val="0"/>
          <w:numId w:val="176"/>
        </w:numPr>
        <w:spacing w:after="0" w:line="440" w:lineRule="exact"/>
        <w:textAlignment w:val="baseline"/>
        <w:rPr>
          <w:rFonts w:ascii="宋体" w:hAnsi="宋体"/>
          <w:b/>
          <w:bCs/>
          <w:szCs w:val="24"/>
        </w:rPr>
      </w:pPr>
      <w:r w:rsidRPr="00FD40B9">
        <w:rPr>
          <w:rFonts w:ascii="宋体" w:hAnsi="宋体" w:hint="eastAsia"/>
          <w:b/>
          <w:bCs/>
          <w:color w:val="0070C0"/>
          <w:szCs w:val="24"/>
        </w:rPr>
        <w:t>抗菌作用</w:t>
      </w:r>
      <w:r w:rsidRPr="00FD40B9">
        <w:rPr>
          <w:rFonts w:ascii="宋体" w:hAnsi="宋体" w:hint="eastAsia"/>
          <w:b/>
          <w:bCs/>
          <w:szCs w:val="24"/>
        </w:rPr>
        <w:t>：</w:t>
      </w:r>
      <w:r w:rsidRPr="000845D4">
        <w:rPr>
          <w:rFonts w:ascii="宋体" w:hAnsi="宋体" w:hint="eastAsia"/>
          <w:b/>
          <w:bCs/>
          <w:color w:val="FF0000"/>
          <w:szCs w:val="24"/>
          <w:highlight w:val="yellow"/>
          <w:u w:val="single"/>
        </w:rPr>
        <w:t>细菌繁殖期</w:t>
      </w:r>
      <w:r w:rsidRPr="000845D4">
        <w:rPr>
          <w:rFonts w:ascii="宋体" w:hAnsi="宋体" w:hint="eastAsia"/>
          <w:b/>
          <w:bCs/>
          <w:szCs w:val="24"/>
          <w:highlight w:val="yellow"/>
          <w:u w:val="single"/>
        </w:rPr>
        <w:t>低浓度抑菌、高浓度杀菌。</w:t>
      </w:r>
    </w:p>
    <w:p w14:paraId="414DF097" w14:textId="77777777" w:rsidR="007C3107" w:rsidRPr="00FD40B9" w:rsidRDefault="005C4C19" w:rsidP="00A76C28">
      <w:pPr>
        <w:numPr>
          <w:ilvl w:val="0"/>
          <w:numId w:val="177"/>
        </w:numPr>
        <w:spacing w:after="0" w:line="440" w:lineRule="exact"/>
        <w:ind w:firstLine="420"/>
        <w:textAlignment w:val="baseline"/>
        <w:rPr>
          <w:rFonts w:ascii="宋体" w:hAnsi="宋体"/>
          <w:szCs w:val="24"/>
        </w:rPr>
      </w:pPr>
      <w:r w:rsidRPr="00FD40B9">
        <w:rPr>
          <w:rFonts w:ascii="宋体" w:hAnsi="宋体" w:hint="eastAsia"/>
          <w:szCs w:val="24"/>
        </w:rPr>
        <w:t>大多数G+球菌；</w:t>
      </w:r>
    </w:p>
    <w:p w14:paraId="661397A9" w14:textId="77777777" w:rsidR="005C4C19" w:rsidRPr="00FD40B9" w:rsidRDefault="005C4C19" w:rsidP="00A76C28">
      <w:pPr>
        <w:numPr>
          <w:ilvl w:val="0"/>
          <w:numId w:val="177"/>
        </w:numPr>
        <w:spacing w:after="0" w:line="440" w:lineRule="exact"/>
        <w:ind w:firstLine="420"/>
        <w:textAlignment w:val="baseline"/>
        <w:rPr>
          <w:rFonts w:ascii="宋体" w:hAnsi="宋体"/>
          <w:szCs w:val="24"/>
        </w:rPr>
      </w:pPr>
      <w:r w:rsidRPr="00FD40B9">
        <w:rPr>
          <w:rFonts w:ascii="宋体" w:hAnsi="宋体" w:hint="eastAsia"/>
          <w:szCs w:val="24"/>
        </w:rPr>
        <w:t>G+杆菌</w:t>
      </w:r>
    </w:p>
    <w:p w14:paraId="18AE2130" w14:textId="77777777" w:rsidR="007C3107" w:rsidRPr="00FD40B9" w:rsidRDefault="005C4C19" w:rsidP="00A76C28">
      <w:pPr>
        <w:numPr>
          <w:ilvl w:val="0"/>
          <w:numId w:val="178"/>
        </w:numPr>
        <w:spacing w:after="0" w:line="440" w:lineRule="exact"/>
        <w:ind w:firstLine="420"/>
        <w:textAlignment w:val="baseline"/>
        <w:rPr>
          <w:rFonts w:ascii="宋体" w:hAnsi="宋体"/>
          <w:szCs w:val="24"/>
        </w:rPr>
      </w:pPr>
      <w:r w:rsidRPr="00FD40B9">
        <w:rPr>
          <w:rFonts w:ascii="宋体" w:hAnsi="宋体" w:hint="eastAsia"/>
          <w:szCs w:val="24"/>
        </w:rPr>
        <w:t xml:space="preserve">G-球菌 </w:t>
      </w:r>
    </w:p>
    <w:p w14:paraId="6B3BEC67" w14:textId="77777777" w:rsidR="005C4C19" w:rsidRPr="00EC1603" w:rsidRDefault="005C4C19" w:rsidP="00A76C28">
      <w:pPr>
        <w:numPr>
          <w:ilvl w:val="0"/>
          <w:numId w:val="178"/>
        </w:numPr>
        <w:spacing w:after="0" w:line="440" w:lineRule="exact"/>
        <w:ind w:firstLine="420"/>
        <w:textAlignment w:val="baseline"/>
        <w:rPr>
          <w:rFonts w:ascii="宋体" w:hAnsi="宋体"/>
          <w:color w:val="FF0000"/>
          <w:szCs w:val="24"/>
          <w:highlight w:val="green"/>
        </w:rPr>
      </w:pPr>
      <w:r w:rsidRPr="00EC1603">
        <w:rPr>
          <w:rFonts w:ascii="宋体" w:hAnsi="宋体" w:hint="eastAsia"/>
          <w:b/>
          <w:bCs/>
          <w:color w:val="FF0000"/>
          <w:szCs w:val="24"/>
          <w:highlight w:val="green"/>
        </w:rPr>
        <w:t>少数G-杆菌</w:t>
      </w:r>
      <w:r w:rsidR="00274315" w:rsidRPr="00EC1603">
        <w:rPr>
          <w:rFonts w:ascii="宋体" w:hAnsi="宋体" w:hint="eastAsia"/>
          <w:b/>
          <w:bCs/>
          <w:color w:val="FF0000"/>
          <w:szCs w:val="24"/>
          <w:highlight w:val="green"/>
        </w:rPr>
        <w:t>：流感</w:t>
      </w:r>
      <w:r w:rsidR="00677E16" w:rsidRPr="00EC1603">
        <w:rPr>
          <w:rFonts w:ascii="宋体" w:hAnsi="宋体" w:hint="eastAsia"/>
          <w:b/>
          <w:bCs/>
          <w:color w:val="FF0000"/>
          <w:szCs w:val="24"/>
          <w:highlight w:val="green"/>
        </w:rPr>
        <w:t>杆菌、</w:t>
      </w:r>
      <w:r w:rsidR="00274315" w:rsidRPr="00EC1603">
        <w:rPr>
          <w:rFonts w:ascii="宋体" w:hAnsi="宋体" w:hint="eastAsia"/>
          <w:b/>
          <w:bCs/>
          <w:color w:val="FF0000"/>
          <w:szCs w:val="24"/>
          <w:highlight w:val="green"/>
        </w:rPr>
        <w:t>百日咳</w:t>
      </w:r>
    </w:p>
    <w:p w14:paraId="74E90D92"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5）螺旋体、放线杆菌。</w:t>
      </w:r>
    </w:p>
    <w:p w14:paraId="2BBA9872" w14:textId="77777777" w:rsidR="00274315" w:rsidRPr="00FD40B9" w:rsidRDefault="00274315" w:rsidP="00A76C28">
      <w:pPr>
        <w:spacing w:after="0" w:line="440" w:lineRule="exact"/>
        <w:ind w:firstLine="420"/>
        <w:textAlignment w:val="baseline"/>
        <w:rPr>
          <w:rFonts w:ascii="宋体" w:hAnsi="宋体"/>
          <w:szCs w:val="24"/>
        </w:rPr>
      </w:pPr>
      <w:r w:rsidRPr="00FD40B9">
        <w:rPr>
          <w:rFonts w:ascii="宋体" w:hAnsi="宋体" w:hint="eastAsia"/>
          <w:szCs w:val="24"/>
        </w:rPr>
        <w:t>对细菌外毒素无效，必须加抗毒素血清</w:t>
      </w:r>
    </w:p>
    <w:p w14:paraId="30771160" w14:textId="77777777" w:rsidR="00FC0DD5" w:rsidRDefault="005C4C19" w:rsidP="00FC0DD5">
      <w:pPr>
        <w:numPr>
          <w:ilvl w:val="0"/>
          <w:numId w:val="176"/>
        </w:numPr>
        <w:spacing w:after="0" w:line="440" w:lineRule="exact"/>
        <w:textAlignment w:val="baseline"/>
        <w:rPr>
          <w:rFonts w:ascii="宋体" w:hAnsi="宋体"/>
          <w:b/>
          <w:szCs w:val="24"/>
        </w:rPr>
      </w:pPr>
      <w:r w:rsidRPr="000F6EC0">
        <w:rPr>
          <w:rFonts w:ascii="宋体" w:hAnsi="宋体" w:hint="eastAsia"/>
          <w:b/>
          <w:szCs w:val="24"/>
        </w:rPr>
        <w:t>临床应用</w:t>
      </w:r>
      <w:r w:rsidRPr="000F6EC0">
        <w:rPr>
          <w:rFonts w:ascii="宋体" w:hAnsi="宋体" w:hint="eastAsia"/>
          <w:szCs w:val="24"/>
        </w:rPr>
        <w:t>：</w:t>
      </w:r>
      <w:r w:rsidRPr="00EC658B">
        <w:rPr>
          <w:rFonts w:ascii="宋体" w:hAnsi="宋体" w:hint="eastAsia"/>
          <w:szCs w:val="24"/>
        </w:rPr>
        <w:t>肌内注射或静脉滴注治疗</w:t>
      </w:r>
      <w:r w:rsidRPr="00EC658B">
        <w:rPr>
          <w:rFonts w:ascii="宋体" w:hAnsi="宋体" w:hint="eastAsia"/>
          <w:b/>
          <w:bCs/>
          <w:color w:val="FF0000"/>
          <w:szCs w:val="24"/>
          <w:highlight w:val="yellow"/>
        </w:rPr>
        <w:t>敏感G+球菌和杆菌、G-球菌及螺旋体所致感染的首选药。</w:t>
      </w:r>
      <w:r w:rsidR="00EC658B" w:rsidRPr="00EC658B">
        <w:rPr>
          <w:rFonts w:ascii="宋体" w:hAnsi="宋体" w:hint="eastAsia"/>
          <w:b/>
          <w:bCs/>
          <w:color w:val="FF0000"/>
          <w:szCs w:val="24"/>
          <w:highlight w:val="yellow"/>
        </w:rPr>
        <w:t>大剂量首选：</w:t>
      </w:r>
      <w:r w:rsidR="00EC658B" w:rsidRPr="00EC1603">
        <w:rPr>
          <w:rFonts w:ascii="宋体" w:hAnsi="宋体" w:hint="eastAsia"/>
          <w:b/>
          <w:bCs/>
          <w:color w:val="FF0000"/>
          <w:szCs w:val="24"/>
          <w:highlight w:val="green"/>
        </w:rPr>
        <w:t>草</w:t>
      </w:r>
      <w:r w:rsidR="00EC658B" w:rsidRPr="00EC658B">
        <w:rPr>
          <w:rFonts w:ascii="宋体" w:hAnsi="宋体" w:hint="eastAsia"/>
          <w:b/>
          <w:bCs/>
          <w:color w:val="FF0000"/>
          <w:szCs w:val="24"/>
          <w:highlight w:val="yellow"/>
        </w:rPr>
        <w:t>绿色链球菌心内膜炎，脑膜炎，梅毒、淋病。G+杆菌感染同时用抗毒素,  中和外毒素。</w:t>
      </w:r>
    </w:p>
    <w:p w14:paraId="62E2600C" w14:textId="77777777" w:rsidR="00FC0DD5" w:rsidRPr="00FC0DD5" w:rsidRDefault="00FC0DD5" w:rsidP="00FC0DD5">
      <w:pPr>
        <w:spacing w:after="0" w:line="440" w:lineRule="exact"/>
        <w:textAlignment w:val="baseline"/>
        <w:rPr>
          <w:rFonts w:ascii="宋体" w:hAnsi="宋体"/>
          <w:b/>
          <w:szCs w:val="24"/>
        </w:rPr>
      </w:pPr>
    </w:p>
    <w:p w14:paraId="218B93D6" w14:textId="77777777" w:rsidR="000F6EC0" w:rsidRPr="00202E0B" w:rsidRDefault="000F6EC0" w:rsidP="000F6EC0">
      <w:pPr>
        <w:spacing w:after="0" w:line="440" w:lineRule="exact"/>
        <w:textAlignment w:val="baseline"/>
        <w:rPr>
          <w:rFonts w:ascii="宋体" w:hAnsi="宋体"/>
          <w:bCs/>
          <w:szCs w:val="24"/>
        </w:rPr>
      </w:pPr>
      <w:r w:rsidRPr="00202E0B">
        <w:rPr>
          <w:rFonts w:ascii="宋体" w:hAnsi="宋体" w:hint="eastAsia"/>
          <w:bCs/>
          <w:szCs w:val="24"/>
        </w:rPr>
        <w:t>①链球菌感染：咽炎、猩红热、蜂窝织炎、丹毒、化脓性关节炎、肺炎、产褥热；败血症。</w:t>
      </w:r>
    </w:p>
    <w:p w14:paraId="02B34CAA" w14:textId="77777777" w:rsidR="000F6EC0" w:rsidRPr="00202E0B" w:rsidRDefault="000F6EC0" w:rsidP="000F6EC0">
      <w:pPr>
        <w:spacing w:after="0" w:line="440" w:lineRule="exact"/>
        <w:textAlignment w:val="baseline"/>
        <w:rPr>
          <w:rFonts w:ascii="宋体" w:hAnsi="宋体"/>
          <w:bCs/>
          <w:szCs w:val="24"/>
        </w:rPr>
      </w:pPr>
      <w:r w:rsidRPr="00202E0B">
        <w:rPr>
          <w:rFonts w:ascii="宋体" w:hAnsi="宋体" w:hint="eastAsia"/>
          <w:bCs/>
          <w:szCs w:val="24"/>
        </w:rPr>
        <w:t>②草绿色链球菌</w:t>
      </w:r>
      <w:r w:rsidR="00EA3D7D" w:rsidRPr="00202E0B">
        <w:rPr>
          <w:rFonts w:ascii="宋体" w:hAnsi="宋体" w:hint="eastAsia"/>
          <w:bCs/>
          <w:szCs w:val="24"/>
        </w:rPr>
        <w:t>：</w:t>
      </w:r>
      <w:r w:rsidRPr="00202E0B">
        <w:rPr>
          <w:rFonts w:ascii="宋体" w:hAnsi="宋体" w:hint="eastAsia"/>
          <w:bCs/>
          <w:szCs w:val="24"/>
        </w:rPr>
        <w:t>心内膜炎，首选，剂量大。</w:t>
      </w:r>
    </w:p>
    <w:p w14:paraId="3390DA05" w14:textId="77777777" w:rsidR="00EA3D7D" w:rsidRPr="00202E0B" w:rsidRDefault="00EA3D7D" w:rsidP="00EA3D7D">
      <w:pPr>
        <w:spacing w:after="0" w:line="440" w:lineRule="exact"/>
        <w:textAlignment w:val="baseline"/>
        <w:rPr>
          <w:rFonts w:ascii="宋体" w:hAnsi="宋体"/>
          <w:bCs/>
          <w:szCs w:val="24"/>
        </w:rPr>
      </w:pPr>
      <w:r w:rsidRPr="00202E0B">
        <w:rPr>
          <w:rFonts w:ascii="宋体" w:hAnsi="宋体" w:hint="eastAsia"/>
          <w:bCs/>
          <w:szCs w:val="24"/>
        </w:rPr>
        <w:t>③脑膜炎：脑膜炎奈瑟菌、肺炎球菌、敏感金葡菌-化脓性脑膜炎；首选；加大剂量；4次静滴</w:t>
      </w:r>
    </w:p>
    <w:p w14:paraId="5708B780" w14:textId="77777777" w:rsidR="00EA3D7D" w:rsidRPr="00202E0B" w:rsidRDefault="00EA3D7D" w:rsidP="00EA3D7D">
      <w:pPr>
        <w:spacing w:after="0" w:line="440" w:lineRule="exact"/>
        <w:textAlignment w:val="baseline"/>
        <w:rPr>
          <w:rFonts w:ascii="宋体" w:hAnsi="宋体"/>
          <w:bCs/>
          <w:szCs w:val="24"/>
        </w:rPr>
      </w:pPr>
      <w:r w:rsidRPr="00202E0B">
        <w:rPr>
          <w:rFonts w:ascii="宋体" w:hAnsi="宋体" w:hint="eastAsia"/>
          <w:bCs/>
          <w:szCs w:val="24"/>
        </w:rPr>
        <w:t>④梅毒、淋病：首选，大剂量。静滴，2-4周。</w:t>
      </w:r>
    </w:p>
    <w:p w14:paraId="04749780" w14:textId="77777777" w:rsidR="00EA3D7D" w:rsidRPr="00202E0B" w:rsidRDefault="00EA3D7D" w:rsidP="00EA3D7D">
      <w:pPr>
        <w:spacing w:after="0" w:line="440" w:lineRule="exact"/>
        <w:textAlignment w:val="baseline"/>
        <w:rPr>
          <w:rFonts w:ascii="宋体" w:hAnsi="宋体"/>
          <w:bCs/>
          <w:szCs w:val="24"/>
        </w:rPr>
      </w:pPr>
      <w:r w:rsidRPr="00202E0B">
        <w:rPr>
          <w:rFonts w:ascii="宋体" w:hAnsi="宋体" w:hint="eastAsia"/>
          <w:bCs/>
          <w:szCs w:val="24"/>
        </w:rPr>
        <w:t>⑤G+杆菌感染：破伤风、白喉、炭疽，同时用抗毒素，中和外毒素。</w:t>
      </w:r>
    </w:p>
    <w:p w14:paraId="07E4AF7E" w14:textId="77777777" w:rsidR="00FC2EA4" w:rsidRPr="00FC2EA4" w:rsidRDefault="005C4C19" w:rsidP="00FC2EA4">
      <w:pPr>
        <w:numPr>
          <w:ilvl w:val="0"/>
          <w:numId w:val="176"/>
        </w:numPr>
        <w:spacing w:after="0" w:line="440" w:lineRule="exact"/>
        <w:textAlignment w:val="baseline"/>
        <w:rPr>
          <w:rFonts w:ascii="宋体" w:hAnsi="宋体"/>
          <w:b/>
          <w:szCs w:val="24"/>
        </w:rPr>
      </w:pPr>
      <w:r w:rsidRPr="00FD40B9">
        <w:rPr>
          <w:rFonts w:ascii="宋体" w:hAnsi="宋体" w:hint="eastAsia"/>
          <w:b/>
          <w:szCs w:val="24"/>
        </w:rPr>
        <w:lastRenderedPageBreak/>
        <w:t>不良反应：</w:t>
      </w:r>
    </w:p>
    <w:p w14:paraId="6B2D2BC5" w14:textId="77777777" w:rsidR="00FC2EA4" w:rsidRDefault="00FC2EA4" w:rsidP="00FC2EA4">
      <w:pPr>
        <w:numPr>
          <w:ilvl w:val="0"/>
          <w:numId w:val="179"/>
        </w:numPr>
        <w:spacing w:after="0" w:line="440" w:lineRule="exact"/>
        <w:ind w:firstLine="420"/>
        <w:textAlignment w:val="baseline"/>
        <w:rPr>
          <w:rFonts w:ascii="宋体" w:hAnsi="宋体"/>
          <w:szCs w:val="24"/>
        </w:rPr>
      </w:pPr>
      <w:r w:rsidRPr="00CB3BC9">
        <w:rPr>
          <w:rFonts w:ascii="宋体" w:hAnsi="宋体" w:hint="eastAsia"/>
          <w:b/>
          <w:bCs/>
          <w:color w:val="FF0000"/>
          <w:szCs w:val="24"/>
          <w:highlight w:val="yellow"/>
        </w:rPr>
        <w:t>变态反应</w:t>
      </w:r>
      <w:r w:rsidRPr="00FD40B9">
        <w:rPr>
          <w:rFonts w:ascii="宋体" w:hAnsi="宋体" w:hint="eastAsia"/>
          <w:szCs w:val="24"/>
        </w:rPr>
        <w:t>：最常见的不良反应，多不严重，但可能引起</w:t>
      </w:r>
      <w:r w:rsidRPr="00687DB0">
        <w:rPr>
          <w:rFonts w:ascii="宋体" w:hAnsi="宋体" w:hint="eastAsia"/>
          <w:b/>
          <w:bCs/>
          <w:szCs w:val="24"/>
          <w:highlight w:val="yellow"/>
        </w:rPr>
        <w:t>过敏性休克</w:t>
      </w:r>
      <w:r w:rsidRPr="00FD40B9">
        <w:rPr>
          <w:rFonts w:ascii="宋体" w:hAnsi="宋体" w:hint="eastAsia"/>
          <w:szCs w:val="24"/>
        </w:rPr>
        <w:t>，表现为循环衰竭、呼吸衰竭和中枢抑制，可致死亡。</w:t>
      </w:r>
    </w:p>
    <w:p w14:paraId="3EF50AD8" w14:textId="77777777" w:rsidR="00FC2EA4" w:rsidRPr="008E361F" w:rsidRDefault="00FC2EA4" w:rsidP="00FC2EA4">
      <w:pPr>
        <w:spacing w:after="0" w:line="440" w:lineRule="exact"/>
        <w:textAlignment w:val="baseline"/>
        <w:rPr>
          <w:rFonts w:ascii="宋体" w:hAnsi="宋体"/>
          <w:b/>
          <w:bCs/>
          <w:color w:val="FF0000"/>
          <w:szCs w:val="24"/>
        </w:rPr>
      </w:pPr>
      <w:r w:rsidRPr="008E361F">
        <w:rPr>
          <w:rFonts w:ascii="宋体" w:hAnsi="宋体" w:hint="eastAsia"/>
          <w:b/>
          <w:bCs/>
          <w:color w:val="FF0000"/>
          <w:szCs w:val="24"/>
        </w:rPr>
        <w:t>发生原因</w:t>
      </w:r>
      <w:r>
        <w:rPr>
          <w:rFonts w:ascii="宋体" w:hAnsi="宋体" w:hint="eastAsia"/>
          <w:b/>
          <w:bCs/>
          <w:color w:val="FF0000"/>
          <w:szCs w:val="24"/>
        </w:rPr>
        <w:t>：</w:t>
      </w:r>
      <w:r w:rsidRPr="008E361F">
        <w:rPr>
          <w:rFonts w:ascii="宋体" w:hAnsi="宋体" w:hint="eastAsia"/>
          <w:b/>
          <w:bCs/>
          <w:color w:val="FF0000"/>
          <w:szCs w:val="24"/>
        </w:rPr>
        <w:t>青霉素</w:t>
      </w:r>
      <w:r w:rsidRPr="00687DB0">
        <w:rPr>
          <w:rFonts w:ascii="宋体" w:hAnsi="宋体" w:hint="eastAsia"/>
          <w:b/>
          <w:bCs/>
          <w:color w:val="FF0000"/>
          <w:szCs w:val="24"/>
          <w:highlight w:val="yellow"/>
        </w:rPr>
        <w:t>降解产物—&gt;IgE抗体</w:t>
      </w:r>
      <w:r w:rsidRPr="008E361F">
        <w:rPr>
          <w:rFonts w:ascii="宋体" w:hAnsi="宋体" w:hint="eastAsia"/>
          <w:b/>
          <w:bCs/>
          <w:color w:val="FF0000"/>
          <w:szCs w:val="24"/>
        </w:rPr>
        <w:t>—&gt;肥大细胞嗜碱粒细胞释放</w:t>
      </w:r>
      <w:r w:rsidRPr="008E361F">
        <w:rPr>
          <w:rFonts w:ascii="宋体" w:hAnsi="宋体"/>
          <w:b/>
          <w:bCs/>
          <w:color w:val="FF0000"/>
          <w:szCs w:val="24"/>
        </w:rPr>
        <w:t>5-HT</w:t>
      </w:r>
      <w:r w:rsidRPr="008E361F">
        <w:rPr>
          <w:rFonts w:ascii="宋体" w:hAnsi="宋体" w:hint="eastAsia"/>
          <w:b/>
          <w:bCs/>
          <w:color w:val="FF0000"/>
          <w:szCs w:val="24"/>
        </w:rPr>
        <w:t>、组胺、缓激肽—&gt;血管通透性增加、循环血量减少、支气管收缩、腺体分泌增加</w:t>
      </w:r>
    </w:p>
    <w:p w14:paraId="59ADD80F" w14:textId="77777777" w:rsidR="00D830BC" w:rsidRPr="002705C6" w:rsidRDefault="00FC2EA4" w:rsidP="00FC2EA4">
      <w:pPr>
        <w:spacing w:after="0" w:line="440" w:lineRule="exact"/>
        <w:ind w:firstLine="420"/>
        <w:textAlignment w:val="baseline"/>
        <w:rPr>
          <w:rFonts w:ascii="宋体" w:hAnsi="宋体"/>
          <w:color w:val="C00000"/>
          <w:szCs w:val="24"/>
        </w:rPr>
      </w:pPr>
      <w:r w:rsidRPr="002705C6">
        <w:rPr>
          <w:rFonts w:ascii="宋体" w:hAnsi="宋体" w:hint="eastAsia"/>
          <w:color w:val="C00000"/>
          <w:szCs w:val="24"/>
          <w:highlight w:val="yellow"/>
        </w:rPr>
        <w:t>主要防治措施：</w:t>
      </w:r>
    </w:p>
    <w:p w14:paraId="7D469E3F" w14:textId="77777777" w:rsidR="00656725" w:rsidRDefault="00FC2EA4" w:rsidP="00656725">
      <w:pPr>
        <w:numPr>
          <w:ilvl w:val="0"/>
          <w:numId w:val="210"/>
        </w:numPr>
        <w:spacing w:after="0" w:line="440" w:lineRule="exact"/>
        <w:textAlignment w:val="baseline"/>
        <w:rPr>
          <w:rFonts w:ascii="宋体" w:hAnsi="宋体"/>
          <w:szCs w:val="24"/>
        </w:rPr>
      </w:pPr>
      <w:r w:rsidRPr="00FD40B9">
        <w:rPr>
          <w:rFonts w:ascii="宋体" w:hAnsi="宋体" w:hint="eastAsia"/>
          <w:szCs w:val="24"/>
        </w:rPr>
        <w:t>询问过敏史</w:t>
      </w:r>
      <w:r w:rsidR="00656725">
        <w:rPr>
          <w:rFonts w:ascii="宋体" w:hAnsi="宋体" w:hint="eastAsia"/>
          <w:szCs w:val="24"/>
        </w:rPr>
        <w:t>、</w:t>
      </w:r>
      <w:r w:rsidR="00656725" w:rsidRPr="00FD40B9">
        <w:rPr>
          <w:rFonts w:ascii="宋体" w:hAnsi="宋体" w:hint="eastAsia"/>
          <w:szCs w:val="24"/>
        </w:rPr>
        <w:t>初次或用药间隔</w:t>
      </w:r>
      <w:r w:rsidR="00656725">
        <w:rPr>
          <w:rFonts w:ascii="宋体" w:hAnsi="宋体" w:hint="eastAsia"/>
          <w:szCs w:val="24"/>
        </w:rPr>
        <w:t>3d</w:t>
      </w:r>
      <w:r w:rsidR="00656725" w:rsidRPr="00FD40B9">
        <w:rPr>
          <w:rFonts w:ascii="宋体" w:hAnsi="宋体" w:hint="eastAsia"/>
          <w:szCs w:val="24"/>
        </w:rPr>
        <w:t>以上先做皮试再使用</w:t>
      </w:r>
      <w:r w:rsidR="00656725">
        <w:rPr>
          <w:rFonts w:ascii="宋体" w:hAnsi="宋体" w:hint="eastAsia"/>
          <w:szCs w:val="24"/>
        </w:rPr>
        <w:t>，反应阳性者禁用。</w:t>
      </w:r>
      <w:r w:rsidR="00656725" w:rsidRPr="00D830BC">
        <w:rPr>
          <w:rFonts w:ascii="宋体" w:hAnsi="宋体" w:hint="eastAsia"/>
          <w:szCs w:val="24"/>
        </w:rPr>
        <w:t>观察30 分钟无反应可离去</w:t>
      </w:r>
    </w:p>
    <w:p w14:paraId="1931DF2F" w14:textId="77777777" w:rsidR="00632ED5" w:rsidRPr="00656725" w:rsidRDefault="00632ED5" w:rsidP="00632ED5">
      <w:pPr>
        <w:numPr>
          <w:ilvl w:val="0"/>
          <w:numId w:val="210"/>
        </w:numPr>
        <w:spacing w:after="0" w:line="440" w:lineRule="exact"/>
        <w:textAlignment w:val="baseline"/>
        <w:rPr>
          <w:rFonts w:ascii="宋体" w:hAnsi="宋体"/>
          <w:szCs w:val="24"/>
        </w:rPr>
      </w:pPr>
      <w:r w:rsidRPr="00FD40B9">
        <w:rPr>
          <w:rFonts w:ascii="宋体" w:hAnsi="宋体" w:hint="eastAsia"/>
          <w:szCs w:val="24"/>
        </w:rPr>
        <w:t>注射液现配</w:t>
      </w:r>
    </w:p>
    <w:p w14:paraId="294BD123" w14:textId="4535197E" w:rsidR="00D830BC" w:rsidRDefault="00D830BC">
      <w:pPr>
        <w:numPr>
          <w:ilvl w:val="0"/>
          <w:numId w:val="210"/>
        </w:numPr>
        <w:spacing w:after="0" w:line="440" w:lineRule="exact"/>
        <w:textAlignment w:val="baseline"/>
        <w:rPr>
          <w:rFonts w:ascii="宋体" w:hAnsi="宋体"/>
          <w:szCs w:val="24"/>
        </w:rPr>
      </w:pPr>
      <w:r w:rsidRPr="00656725">
        <w:rPr>
          <w:rFonts w:ascii="宋体" w:hAnsi="宋体" w:hint="eastAsia"/>
          <w:szCs w:val="24"/>
        </w:rPr>
        <w:t>不滥用、不局部用</w:t>
      </w:r>
      <w:r w:rsidR="009B1BA5">
        <w:rPr>
          <w:rFonts w:ascii="宋体" w:hAnsi="宋体" w:hint="eastAsia"/>
          <w:szCs w:val="24"/>
        </w:rPr>
        <w:t>；</w:t>
      </w:r>
      <w:r w:rsidRPr="00656725">
        <w:rPr>
          <w:rFonts w:ascii="宋体" w:hAnsi="宋体" w:hint="eastAsia"/>
          <w:szCs w:val="24"/>
        </w:rPr>
        <w:t>不在饥饿时使用</w:t>
      </w:r>
    </w:p>
    <w:p w14:paraId="5CA2F4FE" w14:textId="77777777" w:rsidR="00D830BC" w:rsidRPr="00C11248" w:rsidRDefault="00D830BC" w:rsidP="00C11248">
      <w:pPr>
        <w:numPr>
          <w:ilvl w:val="0"/>
          <w:numId w:val="210"/>
        </w:numPr>
        <w:spacing w:after="0" w:line="440" w:lineRule="exact"/>
        <w:textAlignment w:val="baseline"/>
        <w:rPr>
          <w:rFonts w:ascii="宋体" w:hAnsi="宋体"/>
          <w:szCs w:val="24"/>
        </w:rPr>
      </w:pPr>
      <w:r w:rsidRPr="00FD40B9">
        <w:rPr>
          <w:rFonts w:ascii="宋体" w:hAnsi="宋体" w:hint="eastAsia"/>
          <w:szCs w:val="24"/>
        </w:rPr>
        <w:t>不在没有急救药物（肾上腺素）和抢救设备的条件下使用</w:t>
      </w:r>
      <w:r>
        <w:rPr>
          <w:rFonts w:ascii="宋体" w:hAnsi="宋体" w:hint="eastAsia"/>
          <w:szCs w:val="24"/>
        </w:rPr>
        <w:t>。</w:t>
      </w:r>
      <w:r w:rsidRPr="00D830BC">
        <w:rPr>
          <w:rFonts w:ascii="宋体" w:hAnsi="宋体" w:hint="eastAsia"/>
          <w:szCs w:val="24"/>
        </w:rPr>
        <w:t>一旦发生过敏性休克</w:t>
      </w:r>
      <w:r w:rsidR="001054A9">
        <w:rPr>
          <w:rFonts w:ascii="宋体" w:hAnsi="宋体" w:hint="eastAsia"/>
          <w:szCs w:val="24"/>
        </w:rPr>
        <w:t>：</w:t>
      </w:r>
      <w:r w:rsidR="001054A9" w:rsidRPr="001054A9">
        <w:rPr>
          <w:rFonts w:ascii="宋体" w:hAnsi="宋体" w:hint="eastAsia"/>
          <w:szCs w:val="24"/>
        </w:rPr>
        <w:t>停药</w:t>
      </w:r>
      <w:r w:rsidR="001054A9">
        <w:rPr>
          <w:rFonts w:ascii="宋体" w:hAnsi="宋体" w:hint="eastAsia"/>
          <w:szCs w:val="24"/>
        </w:rPr>
        <w:t>，</w:t>
      </w:r>
      <w:r w:rsidRPr="00D830BC">
        <w:rPr>
          <w:rFonts w:ascii="宋体" w:hAnsi="宋体" w:hint="eastAsia"/>
          <w:szCs w:val="24"/>
        </w:rPr>
        <w:t>应首先立即皮下或肌内注射</w:t>
      </w:r>
      <w:r w:rsidRPr="002A445F">
        <w:rPr>
          <w:rFonts w:ascii="宋体" w:hAnsi="宋体" w:hint="eastAsia"/>
          <w:szCs w:val="24"/>
          <w:highlight w:val="yellow"/>
        </w:rPr>
        <w:t>肾上腺素0.5～1.0mg</w:t>
      </w:r>
      <w:r w:rsidRPr="00D830BC">
        <w:rPr>
          <w:rFonts w:ascii="宋体" w:hAnsi="宋体" w:hint="eastAsia"/>
          <w:szCs w:val="24"/>
        </w:rPr>
        <w:t>，严重者应稀释后缓慢静脉注射或滴注，必要时加入</w:t>
      </w:r>
      <w:r w:rsidRPr="002A445F">
        <w:rPr>
          <w:rFonts w:ascii="宋体" w:hAnsi="宋体" w:hint="eastAsia"/>
          <w:szCs w:val="24"/>
          <w:highlight w:val="yellow"/>
        </w:rPr>
        <w:t>糖皮质激素和抗组胺</w:t>
      </w:r>
      <w:r w:rsidRPr="00D830BC">
        <w:rPr>
          <w:rFonts w:ascii="宋体" w:hAnsi="宋体" w:hint="eastAsia"/>
          <w:szCs w:val="24"/>
        </w:rPr>
        <w:t>药。同时采用其他急救措施。</w:t>
      </w:r>
    </w:p>
    <w:p w14:paraId="729DA6D6" w14:textId="77777777" w:rsidR="00FC2EA4" w:rsidRDefault="00FC2EA4" w:rsidP="00FC2EA4">
      <w:pPr>
        <w:numPr>
          <w:ilvl w:val="0"/>
          <w:numId w:val="179"/>
        </w:numPr>
        <w:spacing w:after="0" w:line="440" w:lineRule="exact"/>
        <w:ind w:firstLine="420"/>
        <w:textAlignment w:val="baseline"/>
        <w:rPr>
          <w:rFonts w:ascii="宋体" w:hAnsi="宋体"/>
          <w:szCs w:val="24"/>
        </w:rPr>
      </w:pPr>
      <w:r w:rsidRPr="008161D2">
        <w:rPr>
          <w:rFonts w:ascii="宋体" w:hAnsi="宋体" w:hint="eastAsia"/>
          <w:b/>
          <w:color w:val="FF0000"/>
          <w:szCs w:val="24"/>
          <w:highlight w:val="yellow"/>
        </w:rPr>
        <w:t>赫氏反应</w:t>
      </w:r>
      <w:r>
        <w:rPr>
          <w:rFonts w:ascii="宋体" w:hAnsi="宋体" w:hint="eastAsia"/>
          <w:b/>
          <w:color w:val="FF0000"/>
          <w:szCs w:val="24"/>
          <w:highlight w:val="yellow"/>
        </w:rPr>
        <w:t>（Herxheimer</w:t>
      </w:r>
      <w:r>
        <w:rPr>
          <w:rFonts w:ascii="宋体" w:hAnsi="宋体"/>
          <w:b/>
          <w:color w:val="FF0000"/>
          <w:szCs w:val="24"/>
          <w:highlight w:val="yellow"/>
        </w:rPr>
        <w:t xml:space="preserve"> </w:t>
      </w:r>
      <w:r>
        <w:rPr>
          <w:rFonts w:ascii="宋体" w:hAnsi="宋体" w:hint="eastAsia"/>
          <w:b/>
          <w:color w:val="FF0000"/>
          <w:szCs w:val="24"/>
          <w:highlight w:val="yellow"/>
        </w:rPr>
        <w:t>reaction）</w:t>
      </w:r>
      <w:r w:rsidRPr="00FD40B9">
        <w:rPr>
          <w:rFonts w:ascii="宋体" w:hAnsi="宋体" w:hint="eastAsia"/>
          <w:szCs w:val="24"/>
        </w:rPr>
        <w:t>：治疗梅毒、钩端螺旋体、炭疽等感染时可有症状加剧的现象，</w:t>
      </w:r>
      <w:r w:rsidRPr="008161D2">
        <w:rPr>
          <w:rFonts w:ascii="宋体" w:hAnsi="宋体" w:hint="eastAsia"/>
          <w:szCs w:val="24"/>
        </w:rPr>
        <w:t>出现寒战、发热、头痛、咽痛、心动过速等</w:t>
      </w:r>
      <w:r>
        <w:rPr>
          <w:rFonts w:ascii="宋体" w:hAnsi="宋体" w:hint="eastAsia"/>
          <w:szCs w:val="24"/>
        </w:rPr>
        <w:t>，</w:t>
      </w:r>
      <w:r w:rsidRPr="00FD40B9">
        <w:rPr>
          <w:rFonts w:ascii="宋体" w:hAnsi="宋体" w:hint="eastAsia"/>
          <w:szCs w:val="24"/>
        </w:rPr>
        <w:t>与</w:t>
      </w:r>
      <w:r w:rsidRPr="008161D2">
        <w:rPr>
          <w:rFonts w:ascii="宋体" w:hAnsi="宋体" w:hint="eastAsia"/>
          <w:b/>
          <w:bCs/>
          <w:color w:val="FF0000"/>
          <w:szCs w:val="24"/>
          <w:highlight w:val="yellow"/>
        </w:rPr>
        <w:t>大量病原体被杀死后释放毒素</w:t>
      </w:r>
      <w:r>
        <w:rPr>
          <w:rFonts w:ascii="宋体" w:hAnsi="宋体" w:hint="eastAsia"/>
          <w:b/>
          <w:bCs/>
          <w:color w:val="FF0000"/>
          <w:szCs w:val="24"/>
          <w:highlight w:val="yellow"/>
        </w:rPr>
        <w:t>物质</w:t>
      </w:r>
      <w:r w:rsidRPr="00FD40B9">
        <w:rPr>
          <w:rFonts w:ascii="宋体" w:hAnsi="宋体" w:hint="eastAsia"/>
          <w:szCs w:val="24"/>
        </w:rPr>
        <w:t>有关。</w:t>
      </w:r>
      <w:r w:rsidR="00664D37" w:rsidRPr="00664D37">
        <w:rPr>
          <w:rFonts w:ascii="宋体" w:hAnsi="宋体" w:hint="eastAsia"/>
          <w:szCs w:val="24"/>
        </w:rPr>
        <w:t>注射青霉素前服用糖皮质激素类药物，可防止赫氏反应的发生</w:t>
      </w:r>
    </w:p>
    <w:p w14:paraId="25165588" w14:textId="77777777" w:rsidR="00FC2EA4" w:rsidRPr="008161D2" w:rsidRDefault="00FC2EA4" w:rsidP="00FC2EA4">
      <w:pPr>
        <w:numPr>
          <w:ilvl w:val="0"/>
          <w:numId w:val="179"/>
        </w:numPr>
        <w:spacing w:after="0" w:line="440" w:lineRule="exact"/>
        <w:ind w:firstLine="420"/>
        <w:textAlignment w:val="baseline"/>
        <w:rPr>
          <w:rFonts w:ascii="宋体" w:hAnsi="宋体"/>
          <w:szCs w:val="24"/>
        </w:rPr>
      </w:pPr>
      <w:r w:rsidRPr="008161D2">
        <w:rPr>
          <w:rFonts w:ascii="宋体" w:hAnsi="宋体" w:hint="eastAsia"/>
          <w:szCs w:val="24"/>
        </w:rPr>
        <w:t>其他不良反应：</w:t>
      </w:r>
      <w:r w:rsidR="00664D37" w:rsidRPr="00664D37">
        <w:rPr>
          <w:rFonts w:ascii="宋体" w:hAnsi="宋体" w:hint="eastAsia"/>
          <w:szCs w:val="24"/>
        </w:rPr>
        <w:t>大剂量摄入青霉素G</w:t>
      </w:r>
      <w:r w:rsidR="00664D37" w:rsidRPr="00664D37">
        <w:rPr>
          <w:rFonts w:ascii="宋体" w:hAnsi="宋体" w:hint="eastAsia"/>
          <w:szCs w:val="24"/>
          <w:highlight w:val="yellow"/>
        </w:rPr>
        <w:t>钾盐或钠盐</w:t>
      </w:r>
      <w:r w:rsidR="00664D37" w:rsidRPr="00664D37">
        <w:rPr>
          <w:rFonts w:ascii="宋体" w:hAnsi="宋体" w:hint="eastAsia"/>
          <w:szCs w:val="24"/>
        </w:rPr>
        <w:t>可导致高钾血症或高钠血症</w:t>
      </w:r>
      <w:r w:rsidR="00664D37">
        <w:rPr>
          <w:rFonts w:ascii="宋体" w:hAnsi="宋体" w:hint="eastAsia"/>
          <w:szCs w:val="24"/>
        </w:rPr>
        <w:t>。</w:t>
      </w:r>
      <w:r w:rsidRPr="008161D2">
        <w:rPr>
          <w:rFonts w:ascii="宋体" w:hAnsi="宋体" w:hint="eastAsia"/>
          <w:szCs w:val="24"/>
        </w:rPr>
        <w:t>①</w:t>
      </w:r>
      <w:r w:rsidRPr="008161D2">
        <w:rPr>
          <w:rFonts w:ascii="宋体" w:hAnsi="宋体" w:hint="eastAsia"/>
          <w:b/>
          <w:bCs/>
          <w:color w:val="FF0000"/>
          <w:szCs w:val="24"/>
        </w:rPr>
        <w:t>局部刺激</w:t>
      </w:r>
      <w:r w:rsidRPr="008161D2">
        <w:rPr>
          <w:rFonts w:ascii="宋体" w:hAnsi="宋体" w:hint="eastAsia"/>
          <w:szCs w:val="24"/>
        </w:rPr>
        <w:t>：如注射部位疼痛、硬结较常发生；</w:t>
      </w:r>
    </w:p>
    <w:p w14:paraId="64DC0A8F" w14:textId="77777777" w:rsidR="00FC2EA4" w:rsidRDefault="00FC2EA4" w:rsidP="00FC2EA4">
      <w:pPr>
        <w:spacing w:after="0" w:line="440" w:lineRule="exact"/>
        <w:textAlignment w:val="baseline"/>
        <w:rPr>
          <w:rFonts w:ascii="宋体" w:hAnsi="宋体"/>
          <w:szCs w:val="24"/>
        </w:rPr>
      </w:pPr>
      <w:r w:rsidRPr="008161D2">
        <w:rPr>
          <w:rFonts w:ascii="宋体" w:hAnsi="宋体" w:hint="eastAsia"/>
          <w:szCs w:val="24"/>
        </w:rPr>
        <w:t>②</w:t>
      </w:r>
      <w:r w:rsidRPr="008161D2">
        <w:rPr>
          <w:rFonts w:ascii="宋体" w:hAnsi="宋体" w:hint="eastAsia"/>
          <w:b/>
          <w:bCs/>
          <w:color w:val="FF0000"/>
          <w:szCs w:val="24"/>
        </w:rPr>
        <w:t>脑毒性</w:t>
      </w:r>
      <w:r w:rsidRPr="008161D2">
        <w:rPr>
          <w:rFonts w:ascii="宋体" w:hAnsi="宋体" w:hint="eastAsia"/>
          <w:szCs w:val="24"/>
        </w:rPr>
        <w:t>：大剂量青霉素钾盐注射产生脑毒性。老年患者不宜大剂量钾盐静脉注射给药，以免发生高血钾。</w:t>
      </w:r>
    </w:p>
    <w:p w14:paraId="688E0D14" w14:textId="77777777" w:rsidR="00FC2EA4" w:rsidRDefault="00FC2EA4" w:rsidP="00FC2EA4">
      <w:pPr>
        <w:spacing w:after="0" w:line="440" w:lineRule="exact"/>
        <w:textAlignment w:val="baseline"/>
        <w:rPr>
          <w:rFonts w:ascii="宋体" w:hAnsi="宋体"/>
          <w:b/>
          <w:szCs w:val="24"/>
        </w:rPr>
      </w:pPr>
    </w:p>
    <w:p w14:paraId="2C989F25" w14:textId="77777777" w:rsidR="00FC2EA4" w:rsidRPr="00FC2EA4" w:rsidRDefault="00FC2EA4" w:rsidP="00FC2EA4">
      <w:pPr>
        <w:numPr>
          <w:ilvl w:val="0"/>
          <w:numId w:val="176"/>
        </w:numPr>
        <w:spacing w:after="0" w:line="440" w:lineRule="exact"/>
        <w:textAlignment w:val="baseline"/>
        <w:rPr>
          <w:rFonts w:ascii="宋体" w:hAnsi="宋体"/>
          <w:b/>
          <w:color w:val="FF0000"/>
          <w:szCs w:val="24"/>
        </w:rPr>
      </w:pPr>
      <w:r w:rsidRPr="00FC2EA4">
        <w:rPr>
          <w:rFonts w:ascii="宋体" w:hAnsi="宋体" w:hint="eastAsia"/>
          <w:b/>
          <w:color w:val="FF0000"/>
          <w:szCs w:val="24"/>
        </w:rPr>
        <w:t>药物的相互作用</w:t>
      </w:r>
    </w:p>
    <w:p w14:paraId="45E1B5E4" w14:textId="77777777" w:rsidR="00CB1367" w:rsidRDefault="00CB1367" w:rsidP="00FC2EA4">
      <w:pPr>
        <w:spacing w:after="0" w:line="440" w:lineRule="exact"/>
        <w:textAlignment w:val="baseline"/>
        <w:rPr>
          <w:rFonts w:ascii="宋体" w:hAnsi="宋体"/>
          <w:b/>
          <w:szCs w:val="24"/>
        </w:rPr>
      </w:pPr>
    </w:p>
    <w:p w14:paraId="7F0BCF7B" w14:textId="77777777" w:rsidR="00CB1367" w:rsidRDefault="00CB1367" w:rsidP="00FC2EA4">
      <w:pPr>
        <w:spacing w:after="0" w:line="440" w:lineRule="exact"/>
        <w:textAlignment w:val="baseline"/>
        <w:rPr>
          <w:rFonts w:ascii="宋体" w:hAnsi="宋体"/>
          <w:bCs/>
          <w:szCs w:val="24"/>
        </w:rPr>
      </w:pPr>
      <w:r w:rsidRPr="00CB1367">
        <w:rPr>
          <w:rFonts w:ascii="宋体" w:hAnsi="宋体" w:hint="eastAsia"/>
          <w:bCs/>
          <w:szCs w:val="24"/>
        </w:rPr>
        <w:t>1. 丙磺舒、阿司匹林、吲哚美辛、保泰松可竞争性抑制β-内酰胺类抗生素从肾小管的分泌，使之排泄减慢，血药浓度增高，可增强β-内酰胺类抗生素的作用，并延长作用时间。</w:t>
      </w:r>
    </w:p>
    <w:p w14:paraId="032391DB" w14:textId="77777777" w:rsidR="00CB1367" w:rsidRDefault="00CB1367" w:rsidP="00FC2EA4">
      <w:pPr>
        <w:spacing w:after="0" w:line="440" w:lineRule="exact"/>
        <w:textAlignment w:val="baseline"/>
        <w:rPr>
          <w:rFonts w:ascii="宋体" w:hAnsi="宋体"/>
          <w:bCs/>
          <w:szCs w:val="24"/>
        </w:rPr>
      </w:pPr>
      <w:r w:rsidRPr="00CB1367">
        <w:rPr>
          <w:rFonts w:ascii="宋体" w:hAnsi="宋体" w:hint="eastAsia"/>
          <w:bCs/>
          <w:szCs w:val="24"/>
        </w:rPr>
        <w:t>2. 与</w:t>
      </w:r>
      <w:r w:rsidRPr="009B1BA5">
        <w:rPr>
          <w:rFonts w:ascii="宋体" w:hAnsi="宋体" w:hint="eastAsia"/>
          <w:bCs/>
          <w:szCs w:val="24"/>
          <w:highlight w:val="green"/>
        </w:rPr>
        <w:t>氨基糖苷类</w:t>
      </w:r>
      <w:r w:rsidRPr="00CB1367">
        <w:rPr>
          <w:rFonts w:ascii="宋体" w:hAnsi="宋体" w:hint="eastAsia"/>
          <w:bCs/>
          <w:szCs w:val="24"/>
        </w:rPr>
        <w:t>抗生素有</w:t>
      </w:r>
      <w:r w:rsidRPr="009B1BA5">
        <w:rPr>
          <w:rFonts w:ascii="宋体" w:hAnsi="宋体" w:hint="eastAsia"/>
          <w:bCs/>
          <w:szCs w:val="24"/>
          <w:highlight w:val="green"/>
        </w:rPr>
        <w:t>协同</w:t>
      </w:r>
      <w:r w:rsidRPr="00CB1367">
        <w:rPr>
          <w:rFonts w:ascii="宋体" w:hAnsi="宋体" w:hint="eastAsia"/>
          <w:bCs/>
          <w:szCs w:val="24"/>
        </w:rPr>
        <w:t>抗菌作用，抗菌谱扩大，抗菌机制不同而致抗菌活性加强。</w:t>
      </w:r>
      <w:r w:rsidRPr="00CB1367">
        <w:rPr>
          <w:rFonts w:ascii="宋体" w:hAnsi="宋体" w:hint="eastAsia"/>
          <w:bCs/>
          <w:szCs w:val="24"/>
          <w:highlight w:val="yellow"/>
        </w:rPr>
        <w:t>但不能混合静脉给药</w:t>
      </w:r>
      <w:r w:rsidRPr="00CB1367">
        <w:rPr>
          <w:rFonts w:ascii="宋体" w:hAnsi="宋体" w:hint="eastAsia"/>
          <w:bCs/>
          <w:szCs w:val="24"/>
        </w:rPr>
        <w:t>，以防相互作用导致药效降低。</w:t>
      </w:r>
    </w:p>
    <w:p w14:paraId="069F2EE4" w14:textId="77777777" w:rsidR="00CB1367" w:rsidRDefault="00CB1367" w:rsidP="00FC2EA4">
      <w:pPr>
        <w:spacing w:after="0" w:line="440" w:lineRule="exact"/>
        <w:textAlignment w:val="baseline"/>
        <w:rPr>
          <w:rFonts w:ascii="宋体" w:hAnsi="宋体"/>
          <w:bCs/>
          <w:szCs w:val="24"/>
        </w:rPr>
      </w:pPr>
      <w:r w:rsidRPr="00CB1367">
        <w:rPr>
          <w:rFonts w:ascii="宋体" w:hAnsi="宋体" w:hint="eastAsia"/>
          <w:bCs/>
          <w:szCs w:val="24"/>
        </w:rPr>
        <w:t>3. 磺胺类、四环素类、氯霉素类等</w:t>
      </w:r>
      <w:r w:rsidRPr="009B1BA5">
        <w:rPr>
          <w:rFonts w:ascii="宋体" w:hAnsi="宋体" w:hint="eastAsia"/>
          <w:bCs/>
          <w:szCs w:val="24"/>
          <w:highlight w:val="green"/>
        </w:rPr>
        <w:t>抑菌药</w:t>
      </w:r>
      <w:r w:rsidRPr="00CB1367">
        <w:rPr>
          <w:rFonts w:ascii="宋体" w:hAnsi="宋体" w:hint="eastAsia"/>
          <w:bCs/>
          <w:szCs w:val="24"/>
        </w:rPr>
        <w:t>与β-内酰胺类抗生素</w:t>
      </w:r>
      <w:r w:rsidRPr="00CB1367">
        <w:rPr>
          <w:rFonts w:ascii="宋体" w:hAnsi="宋体" w:hint="eastAsia"/>
          <w:bCs/>
          <w:szCs w:val="24"/>
          <w:highlight w:val="yellow"/>
        </w:rPr>
        <w:t>合用时</w:t>
      </w:r>
      <w:r w:rsidRPr="00CB1367">
        <w:rPr>
          <w:rFonts w:ascii="宋体" w:hAnsi="宋体" w:hint="eastAsia"/>
          <w:bCs/>
          <w:szCs w:val="24"/>
        </w:rPr>
        <w:t>可产生</w:t>
      </w:r>
      <w:r w:rsidRPr="009B1BA5">
        <w:rPr>
          <w:rFonts w:ascii="宋体" w:hAnsi="宋体" w:hint="eastAsia"/>
          <w:bCs/>
          <w:szCs w:val="24"/>
          <w:highlight w:val="green"/>
        </w:rPr>
        <w:t>拮抗</w:t>
      </w:r>
      <w:r w:rsidRPr="00CB1367">
        <w:rPr>
          <w:rFonts w:ascii="宋体" w:hAnsi="宋体" w:hint="eastAsia"/>
          <w:bCs/>
          <w:szCs w:val="24"/>
        </w:rPr>
        <w:t>作用，</w:t>
      </w:r>
      <w:r w:rsidRPr="00CB1367">
        <w:rPr>
          <w:rFonts w:ascii="宋体" w:hAnsi="宋体" w:hint="eastAsia"/>
          <w:bCs/>
          <w:szCs w:val="24"/>
          <w:highlight w:val="yellow"/>
        </w:rPr>
        <w:t>因β-内酰胺类抗生素是</w:t>
      </w:r>
      <w:r w:rsidRPr="00AA005A">
        <w:rPr>
          <w:rFonts w:ascii="宋体" w:hAnsi="宋体" w:hint="eastAsia"/>
          <w:bCs/>
          <w:szCs w:val="24"/>
          <w:highlight w:val="green"/>
        </w:rPr>
        <w:t>繁殖期杀</w:t>
      </w:r>
      <w:r w:rsidRPr="00CB1367">
        <w:rPr>
          <w:rFonts w:ascii="宋体" w:hAnsi="宋体" w:hint="eastAsia"/>
          <w:bCs/>
          <w:szCs w:val="24"/>
          <w:highlight w:val="yellow"/>
        </w:rPr>
        <w:t>菌药，抑菌药使细菌繁殖受阻抑，β-内酰胺类抗生素的杀菌作用明显受到抑制。</w:t>
      </w:r>
    </w:p>
    <w:p w14:paraId="23D69A61" w14:textId="77777777" w:rsidR="00CB1367" w:rsidRDefault="00CB1367" w:rsidP="00FC2EA4">
      <w:pPr>
        <w:spacing w:after="0" w:line="440" w:lineRule="exact"/>
        <w:textAlignment w:val="baseline"/>
        <w:rPr>
          <w:rFonts w:ascii="宋体" w:hAnsi="宋体"/>
          <w:bCs/>
          <w:szCs w:val="24"/>
        </w:rPr>
      </w:pPr>
      <w:r w:rsidRPr="00CB1367">
        <w:rPr>
          <w:rFonts w:ascii="宋体" w:hAnsi="宋体" w:hint="eastAsia"/>
          <w:bCs/>
          <w:szCs w:val="24"/>
        </w:rPr>
        <w:t>4. β-内酰胺类抗生素不能与重金属尤其是铜、锌、汞配伍，以免影响其活性。</w:t>
      </w:r>
    </w:p>
    <w:p w14:paraId="7AED3286" w14:textId="77777777" w:rsidR="00CB1367" w:rsidRPr="00CB1367" w:rsidRDefault="00CB1367" w:rsidP="00FC2EA4">
      <w:pPr>
        <w:spacing w:after="0" w:line="440" w:lineRule="exact"/>
        <w:textAlignment w:val="baseline"/>
        <w:rPr>
          <w:rFonts w:ascii="宋体" w:hAnsi="宋体"/>
          <w:bCs/>
          <w:szCs w:val="24"/>
        </w:rPr>
      </w:pPr>
      <w:r w:rsidRPr="00CB1367">
        <w:rPr>
          <w:rFonts w:ascii="宋体" w:hAnsi="宋体" w:hint="eastAsia"/>
          <w:bCs/>
          <w:szCs w:val="24"/>
        </w:rPr>
        <w:lastRenderedPageBreak/>
        <w:t xml:space="preserve">5. β-内酰胺类抗生素不可与林可霉素、四环素、万古霉素、红霉素、两性霉素B、去甲肾上腺素、间羟胺、苯妥英钠、异丙嗪、维生素B 族、维生素C </w:t>
      </w:r>
      <w:r w:rsidRPr="00CB1367">
        <w:rPr>
          <w:rFonts w:ascii="宋体" w:hAnsi="宋体" w:hint="eastAsia"/>
          <w:bCs/>
          <w:szCs w:val="24"/>
          <w:highlight w:val="yellow"/>
        </w:rPr>
        <w:t>等混合后静脉给药，否则易引起溶液混浊。</w:t>
      </w:r>
    </w:p>
    <w:p w14:paraId="78B83194" w14:textId="77777777" w:rsidR="008161D2" w:rsidRPr="008161D2" w:rsidRDefault="008161D2" w:rsidP="008161D2">
      <w:pPr>
        <w:spacing w:after="0" w:line="440" w:lineRule="exact"/>
        <w:textAlignment w:val="baseline"/>
        <w:rPr>
          <w:rFonts w:ascii="宋体" w:hAnsi="宋体"/>
          <w:szCs w:val="24"/>
        </w:rPr>
      </w:pPr>
    </w:p>
    <w:p w14:paraId="4D52FCC4" w14:textId="77777777" w:rsidR="00D830BC" w:rsidRDefault="005C4C19" w:rsidP="00D830BC">
      <w:pPr>
        <w:numPr>
          <w:ilvl w:val="0"/>
          <w:numId w:val="175"/>
        </w:numPr>
        <w:spacing w:after="0" w:line="440" w:lineRule="exact"/>
        <w:jc w:val="center"/>
        <w:textAlignment w:val="baseline"/>
        <w:rPr>
          <w:rFonts w:ascii="宋体" w:hAnsi="宋体"/>
          <w:b/>
          <w:szCs w:val="24"/>
        </w:rPr>
      </w:pPr>
      <w:r w:rsidRPr="00FD40B9">
        <w:rPr>
          <w:rFonts w:ascii="宋体" w:hAnsi="宋体" w:hint="eastAsia"/>
          <w:b/>
          <w:szCs w:val="24"/>
        </w:rPr>
        <w:t>人工半合成青霉素</w:t>
      </w:r>
    </w:p>
    <w:tbl>
      <w:tblPr>
        <w:tblW w:w="8774" w:type="dxa"/>
        <w:tblBorders>
          <w:top w:val="single" w:sz="4" w:space="0" w:color="7F7F7F"/>
          <w:bottom w:val="single" w:sz="4" w:space="0" w:color="7F7F7F"/>
        </w:tblBorders>
        <w:tblLook w:val="04A0" w:firstRow="1" w:lastRow="0" w:firstColumn="1" w:lastColumn="0" w:noHBand="0" w:noVBand="1"/>
      </w:tblPr>
      <w:tblGrid>
        <w:gridCol w:w="1131"/>
        <w:gridCol w:w="1914"/>
        <w:gridCol w:w="1915"/>
        <w:gridCol w:w="1914"/>
        <w:gridCol w:w="1900"/>
      </w:tblGrid>
      <w:tr w:rsidR="00D830BC" w14:paraId="7A075113" w14:textId="77777777">
        <w:tc>
          <w:tcPr>
            <w:tcW w:w="1107" w:type="dxa"/>
            <w:tcBorders>
              <w:bottom w:val="single" w:sz="4" w:space="0" w:color="7F7F7F"/>
            </w:tcBorders>
            <w:shd w:val="clear" w:color="auto" w:fill="auto"/>
            <w:vAlign w:val="center"/>
            <w:hideMark/>
          </w:tcPr>
          <w:p w14:paraId="03B7CABE" w14:textId="77777777" w:rsidR="00D830BC" w:rsidRPr="00D830BC" w:rsidRDefault="00D830BC">
            <w:pPr>
              <w:snapToGrid w:val="0"/>
              <w:spacing w:before="120" w:line="240" w:lineRule="auto"/>
              <w:jc w:val="center"/>
              <w:textAlignment w:val="baseline"/>
              <w:rPr>
                <w:rFonts w:ascii="宋体" w:hAnsi="宋体"/>
                <w:b/>
                <w:bCs/>
                <w:szCs w:val="24"/>
              </w:rPr>
            </w:pPr>
            <w:r w:rsidRPr="00D830BC">
              <w:rPr>
                <w:rFonts w:ascii="宋体" w:hAnsi="宋体"/>
                <w:b/>
                <w:bCs/>
                <w:szCs w:val="24"/>
              </w:rPr>
              <w:t>属性</w:t>
            </w:r>
          </w:p>
        </w:tc>
        <w:tc>
          <w:tcPr>
            <w:tcW w:w="1875" w:type="dxa"/>
            <w:tcBorders>
              <w:bottom w:val="single" w:sz="4" w:space="0" w:color="7F7F7F"/>
            </w:tcBorders>
            <w:shd w:val="clear" w:color="auto" w:fill="auto"/>
            <w:vAlign w:val="center"/>
            <w:hideMark/>
          </w:tcPr>
          <w:p w14:paraId="3CE97ED7" w14:textId="77777777" w:rsidR="00D830BC" w:rsidRPr="00D830BC" w:rsidRDefault="00D830BC">
            <w:pPr>
              <w:snapToGrid w:val="0"/>
              <w:spacing w:before="120" w:line="240" w:lineRule="auto"/>
              <w:jc w:val="center"/>
              <w:textAlignment w:val="baseline"/>
              <w:rPr>
                <w:rFonts w:ascii="宋体" w:hAnsi="宋体"/>
                <w:b/>
                <w:bCs/>
                <w:szCs w:val="24"/>
              </w:rPr>
            </w:pPr>
            <w:r w:rsidRPr="00D830BC">
              <w:rPr>
                <w:rFonts w:ascii="宋体" w:hAnsi="宋体"/>
                <w:b/>
                <w:bCs/>
                <w:szCs w:val="24"/>
              </w:rPr>
              <w:t>耐</w:t>
            </w:r>
            <w:r w:rsidRPr="00AA005A">
              <w:rPr>
                <w:rFonts w:ascii="宋体" w:hAnsi="宋体"/>
                <w:b/>
                <w:bCs/>
                <w:szCs w:val="24"/>
                <w:highlight w:val="green"/>
              </w:rPr>
              <w:t>酸</w:t>
            </w:r>
            <w:r w:rsidRPr="00D830BC">
              <w:rPr>
                <w:rFonts w:ascii="宋体" w:hAnsi="宋体"/>
                <w:b/>
                <w:bCs/>
                <w:szCs w:val="24"/>
              </w:rPr>
              <w:t>青霉素</w:t>
            </w:r>
          </w:p>
        </w:tc>
        <w:tc>
          <w:tcPr>
            <w:tcW w:w="1876" w:type="dxa"/>
            <w:tcBorders>
              <w:bottom w:val="single" w:sz="4" w:space="0" w:color="7F7F7F"/>
            </w:tcBorders>
            <w:shd w:val="clear" w:color="auto" w:fill="auto"/>
            <w:vAlign w:val="center"/>
            <w:hideMark/>
          </w:tcPr>
          <w:p w14:paraId="64B3D133" w14:textId="77777777" w:rsidR="00D830BC" w:rsidRPr="00D830BC" w:rsidRDefault="00D830BC">
            <w:pPr>
              <w:snapToGrid w:val="0"/>
              <w:spacing w:before="120" w:line="240" w:lineRule="auto"/>
              <w:jc w:val="center"/>
              <w:textAlignment w:val="baseline"/>
              <w:rPr>
                <w:rFonts w:ascii="宋体" w:hAnsi="宋体"/>
                <w:b/>
                <w:bCs/>
                <w:szCs w:val="24"/>
              </w:rPr>
            </w:pPr>
            <w:r w:rsidRPr="00D830BC">
              <w:rPr>
                <w:rFonts w:ascii="宋体" w:hAnsi="宋体"/>
                <w:b/>
                <w:bCs/>
                <w:szCs w:val="24"/>
              </w:rPr>
              <w:t>耐</w:t>
            </w:r>
            <w:r w:rsidRPr="00AA005A">
              <w:rPr>
                <w:rFonts w:ascii="宋体" w:hAnsi="宋体"/>
                <w:b/>
                <w:bCs/>
                <w:szCs w:val="24"/>
                <w:highlight w:val="green"/>
              </w:rPr>
              <w:t>酶</w:t>
            </w:r>
            <w:r w:rsidRPr="00D830BC">
              <w:rPr>
                <w:rFonts w:ascii="宋体" w:hAnsi="宋体"/>
                <w:b/>
                <w:bCs/>
                <w:szCs w:val="24"/>
              </w:rPr>
              <w:t>青霉素</w:t>
            </w:r>
          </w:p>
        </w:tc>
        <w:tc>
          <w:tcPr>
            <w:tcW w:w="1875" w:type="dxa"/>
            <w:tcBorders>
              <w:bottom w:val="single" w:sz="4" w:space="0" w:color="7F7F7F"/>
            </w:tcBorders>
            <w:shd w:val="clear" w:color="auto" w:fill="auto"/>
            <w:vAlign w:val="center"/>
            <w:hideMark/>
          </w:tcPr>
          <w:p w14:paraId="616D7C39" w14:textId="77777777" w:rsidR="00D830BC" w:rsidRPr="00D830BC" w:rsidRDefault="00D830BC">
            <w:pPr>
              <w:snapToGrid w:val="0"/>
              <w:spacing w:before="120" w:line="240" w:lineRule="auto"/>
              <w:jc w:val="center"/>
              <w:textAlignment w:val="baseline"/>
              <w:rPr>
                <w:rFonts w:ascii="宋体" w:hAnsi="宋体"/>
                <w:b/>
                <w:bCs/>
                <w:szCs w:val="24"/>
              </w:rPr>
            </w:pPr>
            <w:r w:rsidRPr="00AA005A">
              <w:rPr>
                <w:rFonts w:ascii="宋体" w:hAnsi="宋体"/>
                <w:b/>
                <w:bCs/>
                <w:szCs w:val="24"/>
                <w:highlight w:val="green"/>
              </w:rPr>
              <w:t>广</w:t>
            </w:r>
            <w:r w:rsidRPr="00D830BC">
              <w:rPr>
                <w:rFonts w:ascii="宋体" w:hAnsi="宋体"/>
                <w:b/>
                <w:bCs/>
                <w:szCs w:val="24"/>
              </w:rPr>
              <w:t>谱青霉素</w:t>
            </w:r>
          </w:p>
        </w:tc>
        <w:tc>
          <w:tcPr>
            <w:tcW w:w="1861" w:type="dxa"/>
            <w:tcBorders>
              <w:bottom w:val="single" w:sz="4" w:space="0" w:color="7F7F7F"/>
            </w:tcBorders>
            <w:shd w:val="clear" w:color="auto" w:fill="auto"/>
            <w:vAlign w:val="center"/>
            <w:hideMark/>
          </w:tcPr>
          <w:p w14:paraId="404389B9" w14:textId="77777777" w:rsidR="00D830BC" w:rsidRPr="00D830BC" w:rsidRDefault="00D830BC">
            <w:pPr>
              <w:snapToGrid w:val="0"/>
              <w:spacing w:before="120" w:line="240" w:lineRule="auto"/>
              <w:jc w:val="center"/>
              <w:textAlignment w:val="baseline"/>
              <w:rPr>
                <w:rFonts w:ascii="宋体" w:hAnsi="宋体"/>
                <w:b/>
                <w:bCs/>
                <w:szCs w:val="24"/>
              </w:rPr>
            </w:pPr>
            <w:r w:rsidRPr="00D830BC">
              <w:rPr>
                <w:rFonts w:ascii="宋体" w:hAnsi="宋体"/>
                <w:b/>
                <w:bCs/>
                <w:szCs w:val="24"/>
              </w:rPr>
              <w:t>抗</w:t>
            </w:r>
            <w:r w:rsidRPr="00AA005A">
              <w:rPr>
                <w:rFonts w:ascii="宋体" w:hAnsi="宋体"/>
                <w:b/>
                <w:bCs/>
                <w:szCs w:val="24"/>
                <w:highlight w:val="green"/>
              </w:rPr>
              <w:t>铜</w:t>
            </w:r>
            <w:r w:rsidRPr="00D830BC">
              <w:rPr>
                <w:rFonts w:ascii="宋体" w:hAnsi="宋体"/>
                <w:b/>
                <w:bCs/>
                <w:szCs w:val="24"/>
              </w:rPr>
              <w:t>绿假单胞菌广谱青霉素</w:t>
            </w:r>
          </w:p>
        </w:tc>
      </w:tr>
      <w:tr w:rsidR="00D830BC" w14:paraId="166A8B73" w14:textId="77777777">
        <w:tc>
          <w:tcPr>
            <w:tcW w:w="1107" w:type="dxa"/>
            <w:tcBorders>
              <w:top w:val="single" w:sz="4" w:space="0" w:color="7F7F7F"/>
              <w:bottom w:val="single" w:sz="4" w:space="0" w:color="7F7F7F"/>
            </w:tcBorders>
            <w:shd w:val="clear" w:color="auto" w:fill="auto"/>
            <w:vAlign w:val="center"/>
            <w:hideMark/>
          </w:tcPr>
          <w:p w14:paraId="05BE4210" w14:textId="77777777" w:rsidR="00D830BC" w:rsidRPr="00D830BC" w:rsidRDefault="00D830BC">
            <w:pPr>
              <w:snapToGrid w:val="0"/>
              <w:spacing w:before="120" w:line="240" w:lineRule="auto"/>
              <w:jc w:val="center"/>
              <w:textAlignment w:val="baseline"/>
              <w:rPr>
                <w:rFonts w:ascii="宋体" w:hAnsi="宋体"/>
                <w:b/>
                <w:bCs/>
                <w:szCs w:val="24"/>
              </w:rPr>
            </w:pPr>
            <w:r w:rsidRPr="00D830BC">
              <w:rPr>
                <w:rFonts w:ascii="宋体" w:hAnsi="宋体"/>
                <w:b/>
                <w:bCs/>
                <w:szCs w:val="24"/>
              </w:rPr>
              <w:t>抗菌谱</w:t>
            </w:r>
          </w:p>
        </w:tc>
        <w:tc>
          <w:tcPr>
            <w:tcW w:w="1875" w:type="dxa"/>
            <w:tcBorders>
              <w:top w:val="single" w:sz="4" w:space="0" w:color="7F7F7F"/>
              <w:bottom w:val="single" w:sz="4" w:space="0" w:color="7F7F7F"/>
            </w:tcBorders>
            <w:shd w:val="clear" w:color="auto" w:fill="auto"/>
            <w:vAlign w:val="center"/>
            <w:hideMark/>
          </w:tcPr>
          <w:p w14:paraId="6EF91289" w14:textId="77777777" w:rsidR="00D830BC" w:rsidRPr="00D830BC" w:rsidRDefault="00D830BC">
            <w:pPr>
              <w:snapToGrid w:val="0"/>
              <w:spacing w:before="120" w:line="240" w:lineRule="auto"/>
              <w:jc w:val="center"/>
              <w:textAlignment w:val="baseline"/>
              <w:rPr>
                <w:rFonts w:ascii="宋体" w:hAnsi="宋体"/>
                <w:b/>
                <w:szCs w:val="24"/>
              </w:rPr>
            </w:pPr>
            <w:r>
              <w:rPr>
                <w:rFonts w:ascii="宋体" w:hAnsi="宋体" w:hint="eastAsia"/>
                <w:b/>
                <w:szCs w:val="24"/>
              </w:rPr>
              <w:t>似青霉素</w:t>
            </w:r>
          </w:p>
        </w:tc>
        <w:tc>
          <w:tcPr>
            <w:tcW w:w="1876" w:type="dxa"/>
            <w:tcBorders>
              <w:top w:val="single" w:sz="4" w:space="0" w:color="7F7F7F"/>
              <w:bottom w:val="single" w:sz="4" w:space="0" w:color="7F7F7F"/>
            </w:tcBorders>
            <w:shd w:val="clear" w:color="auto" w:fill="auto"/>
            <w:vAlign w:val="center"/>
            <w:hideMark/>
          </w:tcPr>
          <w:p w14:paraId="644910D9" w14:textId="77777777" w:rsidR="00D830BC" w:rsidRDefault="00D830BC">
            <w:pPr>
              <w:snapToGrid w:val="0"/>
              <w:spacing w:before="120" w:line="240" w:lineRule="auto"/>
              <w:jc w:val="center"/>
              <w:textAlignment w:val="baseline"/>
              <w:rPr>
                <w:rFonts w:ascii="宋体" w:hAnsi="宋体"/>
                <w:b/>
                <w:szCs w:val="24"/>
              </w:rPr>
            </w:pPr>
            <w:r>
              <w:rPr>
                <w:rFonts w:ascii="宋体" w:hAnsi="宋体" w:hint="eastAsia"/>
                <w:b/>
                <w:szCs w:val="24"/>
              </w:rPr>
              <w:t>似青霉素</w:t>
            </w:r>
          </w:p>
          <w:p w14:paraId="62183111" w14:textId="5679C139" w:rsidR="009F5B3E" w:rsidRPr="00D830BC" w:rsidRDefault="009F5B3E">
            <w:pPr>
              <w:snapToGrid w:val="0"/>
              <w:spacing w:before="120" w:line="240" w:lineRule="auto"/>
              <w:jc w:val="center"/>
              <w:textAlignment w:val="baseline"/>
              <w:rPr>
                <w:rFonts w:ascii="宋体" w:hAnsi="宋体"/>
                <w:b/>
                <w:szCs w:val="24"/>
              </w:rPr>
            </w:pPr>
            <w:r w:rsidRPr="00AA005A">
              <w:rPr>
                <w:rFonts w:ascii="宋体" w:hAnsi="宋体" w:hint="eastAsia"/>
                <w:b/>
                <w:szCs w:val="24"/>
                <w:highlight w:val="green"/>
              </w:rPr>
              <w:t>无效：耐甲氧</w:t>
            </w:r>
            <w:r>
              <w:rPr>
                <w:rFonts w:ascii="宋体" w:hAnsi="宋体" w:hint="eastAsia"/>
                <w:b/>
                <w:szCs w:val="24"/>
              </w:rPr>
              <w:t>西林</w:t>
            </w:r>
            <w:r w:rsidRPr="00AA005A">
              <w:rPr>
                <w:rFonts w:ascii="宋体" w:hAnsi="宋体" w:hint="eastAsia"/>
                <w:b/>
                <w:szCs w:val="24"/>
                <w:highlight w:val="green"/>
              </w:rPr>
              <w:t>金葡</w:t>
            </w:r>
            <w:r>
              <w:rPr>
                <w:rFonts w:ascii="宋体" w:hAnsi="宋体" w:hint="eastAsia"/>
                <w:b/>
                <w:szCs w:val="24"/>
              </w:rPr>
              <w:t>（MRSA）</w:t>
            </w:r>
          </w:p>
        </w:tc>
        <w:tc>
          <w:tcPr>
            <w:tcW w:w="1875" w:type="dxa"/>
            <w:tcBorders>
              <w:top w:val="single" w:sz="4" w:space="0" w:color="7F7F7F"/>
              <w:bottom w:val="single" w:sz="4" w:space="0" w:color="7F7F7F"/>
            </w:tcBorders>
            <w:shd w:val="clear" w:color="auto" w:fill="auto"/>
            <w:vAlign w:val="center"/>
            <w:hideMark/>
          </w:tcPr>
          <w:p w14:paraId="551F4A04" w14:textId="397FD2D4" w:rsidR="00D830BC" w:rsidRPr="00D830BC" w:rsidRDefault="00D830BC">
            <w:pPr>
              <w:snapToGrid w:val="0"/>
              <w:spacing w:before="120" w:line="240" w:lineRule="auto"/>
              <w:jc w:val="center"/>
              <w:textAlignment w:val="baseline"/>
              <w:rPr>
                <w:rFonts w:ascii="宋体" w:hAnsi="宋体"/>
                <w:b/>
                <w:szCs w:val="24"/>
              </w:rPr>
            </w:pPr>
            <w:r w:rsidRPr="00D830BC">
              <w:rPr>
                <w:rFonts w:ascii="宋体" w:hAnsi="宋体"/>
                <w:b/>
                <w:szCs w:val="24"/>
              </w:rPr>
              <w:t>广泛</w:t>
            </w:r>
            <w:r w:rsidR="00350A30">
              <w:rPr>
                <w:rFonts w:ascii="宋体" w:hAnsi="宋体" w:hint="eastAsia"/>
                <w:b/>
                <w:szCs w:val="24"/>
              </w:rPr>
              <w:t>（</w:t>
            </w:r>
            <w:r w:rsidR="00350A30">
              <w:rPr>
                <w:rFonts w:ascii="宋体" w:hAnsi="宋体"/>
                <w:b/>
                <w:szCs w:val="24"/>
              </w:rPr>
              <w:t>G+</w:t>
            </w:r>
            <w:r w:rsidR="00AA005A">
              <w:rPr>
                <w:rFonts w:ascii="宋体" w:hAnsi="宋体" w:hint="eastAsia"/>
                <w:b/>
                <w:szCs w:val="24"/>
              </w:rPr>
              <w:t>-</w:t>
            </w:r>
            <w:r w:rsidR="00350A30">
              <w:rPr>
                <w:rFonts w:ascii="宋体" w:hAnsi="宋体" w:hint="eastAsia"/>
                <w:b/>
                <w:szCs w:val="24"/>
              </w:rPr>
              <w:t>）</w:t>
            </w:r>
          </w:p>
        </w:tc>
        <w:tc>
          <w:tcPr>
            <w:tcW w:w="1861" w:type="dxa"/>
            <w:tcBorders>
              <w:top w:val="single" w:sz="4" w:space="0" w:color="7F7F7F"/>
              <w:bottom w:val="single" w:sz="4" w:space="0" w:color="7F7F7F"/>
            </w:tcBorders>
            <w:shd w:val="clear" w:color="auto" w:fill="auto"/>
            <w:vAlign w:val="center"/>
            <w:hideMark/>
          </w:tcPr>
          <w:p w14:paraId="2C676A6C" w14:textId="77777777" w:rsidR="00D830BC" w:rsidRPr="00D830BC" w:rsidRDefault="00D830BC">
            <w:pPr>
              <w:snapToGrid w:val="0"/>
              <w:spacing w:before="120" w:line="240" w:lineRule="auto"/>
              <w:jc w:val="center"/>
              <w:textAlignment w:val="baseline"/>
              <w:rPr>
                <w:rFonts w:ascii="宋体" w:hAnsi="宋体"/>
                <w:b/>
                <w:szCs w:val="24"/>
              </w:rPr>
            </w:pPr>
            <w:r w:rsidRPr="00D830BC">
              <w:rPr>
                <w:rFonts w:ascii="宋体" w:hAnsi="宋体"/>
                <w:b/>
                <w:szCs w:val="24"/>
              </w:rPr>
              <w:t>广泛，含</w:t>
            </w:r>
            <w:r w:rsidRPr="00D830BC">
              <w:rPr>
                <w:rFonts w:ascii="宋体" w:hAnsi="宋体"/>
                <w:b/>
                <w:szCs w:val="24"/>
                <w:highlight w:val="yellow"/>
              </w:rPr>
              <w:t>铜绿</w:t>
            </w:r>
            <w:r w:rsidRPr="00D830BC">
              <w:rPr>
                <w:rFonts w:ascii="宋体" w:hAnsi="宋体"/>
                <w:b/>
                <w:szCs w:val="24"/>
              </w:rPr>
              <w:t>假单胞菌</w:t>
            </w:r>
          </w:p>
        </w:tc>
      </w:tr>
      <w:tr w:rsidR="00D830BC" w14:paraId="3980CDE0" w14:textId="77777777">
        <w:tc>
          <w:tcPr>
            <w:tcW w:w="1107" w:type="dxa"/>
            <w:shd w:val="clear" w:color="auto" w:fill="auto"/>
            <w:vAlign w:val="center"/>
            <w:hideMark/>
          </w:tcPr>
          <w:p w14:paraId="107488EE" w14:textId="77777777" w:rsidR="00D830BC" w:rsidRPr="00D830BC" w:rsidRDefault="00D830BC">
            <w:pPr>
              <w:snapToGrid w:val="0"/>
              <w:spacing w:before="120" w:line="240" w:lineRule="auto"/>
              <w:jc w:val="center"/>
              <w:textAlignment w:val="baseline"/>
              <w:rPr>
                <w:rFonts w:ascii="宋体" w:hAnsi="宋体"/>
                <w:b/>
                <w:bCs/>
                <w:szCs w:val="24"/>
              </w:rPr>
            </w:pPr>
            <w:r w:rsidRPr="00D830BC">
              <w:rPr>
                <w:rFonts w:ascii="宋体" w:hAnsi="宋体"/>
                <w:b/>
                <w:bCs/>
                <w:szCs w:val="24"/>
              </w:rPr>
              <w:t>耐酸性</w:t>
            </w:r>
          </w:p>
        </w:tc>
        <w:tc>
          <w:tcPr>
            <w:tcW w:w="1875" w:type="dxa"/>
            <w:shd w:val="clear" w:color="auto" w:fill="auto"/>
            <w:vAlign w:val="center"/>
            <w:hideMark/>
          </w:tcPr>
          <w:p w14:paraId="61B5D73E" w14:textId="77777777" w:rsidR="00D830BC" w:rsidRPr="00D830BC" w:rsidRDefault="00D830BC">
            <w:pPr>
              <w:snapToGrid w:val="0"/>
              <w:spacing w:before="120" w:line="240" w:lineRule="auto"/>
              <w:jc w:val="center"/>
              <w:textAlignment w:val="baseline"/>
              <w:rPr>
                <w:rFonts w:ascii="宋体" w:hAnsi="宋体"/>
                <w:b/>
                <w:szCs w:val="24"/>
              </w:rPr>
            </w:pPr>
            <w:r w:rsidRPr="00D830BC">
              <w:rPr>
                <w:rFonts w:ascii="宋体" w:hAnsi="宋体"/>
                <w:b/>
                <w:szCs w:val="24"/>
              </w:rPr>
              <w:t>强</w:t>
            </w:r>
          </w:p>
        </w:tc>
        <w:tc>
          <w:tcPr>
            <w:tcW w:w="1876" w:type="dxa"/>
            <w:shd w:val="clear" w:color="auto" w:fill="auto"/>
            <w:vAlign w:val="center"/>
            <w:hideMark/>
          </w:tcPr>
          <w:p w14:paraId="180F5BFD" w14:textId="77777777" w:rsidR="00D830BC" w:rsidRPr="00D830BC" w:rsidRDefault="00D830BC">
            <w:pPr>
              <w:snapToGrid w:val="0"/>
              <w:spacing w:before="120" w:line="240" w:lineRule="auto"/>
              <w:jc w:val="center"/>
              <w:textAlignment w:val="baseline"/>
              <w:rPr>
                <w:rFonts w:ascii="宋体" w:hAnsi="宋体"/>
                <w:b/>
                <w:szCs w:val="24"/>
              </w:rPr>
            </w:pPr>
            <w:r w:rsidRPr="00D830BC">
              <w:rPr>
                <w:rFonts w:ascii="宋体" w:hAnsi="宋体"/>
                <w:b/>
                <w:szCs w:val="24"/>
              </w:rPr>
              <w:t>强</w:t>
            </w:r>
          </w:p>
        </w:tc>
        <w:tc>
          <w:tcPr>
            <w:tcW w:w="1875" w:type="dxa"/>
            <w:shd w:val="clear" w:color="auto" w:fill="auto"/>
            <w:vAlign w:val="center"/>
            <w:hideMark/>
          </w:tcPr>
          <w:p w14:paraId="2048B30F" w14:textId="77777777" w:rsidR="00D830BC" w:rsidRPr="00D830BC" w:rsidRDefault="00D830BC">
            <w:pPr>
              <w:snapToGrid w:val="0"/>
              <w:spacing w:before="120" w:line="240" w:lineRule="auto"/>
              <w:jc w:val="center"/>
              <w:textAlignment w:val="baseline"/>
              <w:rPr>
                <w:rFonts w:ascii="宋体" w:hAnsi="宋体"/>
                <w:b/>
                <w:szCs w:val="24"/>
              </w:rPr>
            </w:pPr>
            <w:r w:rsidRPr="00D830BC">
              <w:rPr>
                <w:rFonts w:ascii="宋体" w:hAnsi="宋体"/>
                <w:b/>
                <w:szCs w:val="24"/>
              </w:rPr>
              <w:t>强</w:t>
            </w:r>
          </w:p>
        </w:tc>
        <w:tc>
          <w:tcPr>
            <w:tcW w:w="1861" w:type="dxa"/>
            <w:shd w:val="clear" w:color="auto" w:fill="auto"/>
            <w:vAlign w:val="center"/>
            <w:hideMark/>
          </w:tcPr>
          <w:p w14:paraId="2009F821" w14:textId="77777777" w:rsidR="00D830BC" w:rsidRPr="00D830BC" w:rsidRDefault="00D830BC">
            <w:pPr>
              <w:snapToGrid w:val="0"/>
              <w:spacing w:before="120" w:line="240" w:lineRule="auto"/>
              <w:jc w:val="center"/>
              <w:textAlignment w:val="baseline"/>
              <w:rPr>
                <w:rFonts w:ascii="宋体" w:hAnsi="宋体"/>
                <w:b/>
                <w:szCs w:val="24"/>
              </w:rPr>
            </w:pPr>
            <w:r>
              <w:rPr>
                <w:rFonts w:ascii="宋体" w:hAnsi="宋体" w:hint="eastAsia"/>
                <w:b/>
                <w:szCs w:val="24"/>
                <w:highlight w:val="yellow"/>
              </w:rPr>
              <w:t>不耐酸</w:t>
            </w:r>
          </w:p>
        </w:tc>
      </w:tr>
      <w:tr w:rsidR="00D830BC" w14:paraId="70E99AB1" w14:textId="77777777">
        <w:tc>
          <w:tcPr>
            <w:tcW w:w="1107" w:type="dxa"/>
            <w:tcBorders>
              <w:top w:val="single" w:sz="4" w:space="0" w:color="7F7F7F"/>
              <w:bottom w:val="single" w:sz="4" w:space="0" w:color="7F7F7F"/>
            </w:tcBorders>
            <w:shd w:val="clear" w:color="auto" w:fill="auto"/>
            <w:vAlign w:val="center"/>
            <w:hideMark/>
          </w:tcPr>
          <w:p w14:paraId="1D66D395" w14:textId="77777777" w:rsidR="00D830BC" w:rsidRPr="00D830BC" w:rsidRDefault="00D830BC">
            <w:pPr>
              <w:snapToGrid w:val="0"/>
              <w:spacing w:before="120" w:line="240" w:lineRule="auto"/>
              <w:jc w:val="center"/>
              <w:textAlignment w:val="baseline"/>
              <w:rPr>
                <w:rFonts w:ascii="宋体" w:hAnsi="宋体"/>
                <w:b/>
                <w:bCs/>
                <w:szCs w:val="24"/>
              </w:rPr>
            </w:pPr>
            <w:r w:rsidRPr="00D830BC">
              <w:rPr>
                <w:rFonts w:ascii="宋体" w:hAnsi="宋体"/>
                <w:b/>
                <w:bCs/>
                <w:szCs w:val="24"/>
              </w:rPr>
              <w:t>耐酶性</w:t>
            </w:r>
          </w:p>
        </w:tc>
        <w:tc>
          <w:tcPr>
            <w:tcW w:w="1875" w:type="dxa"/>
            <w:tcBorders>
              <w:top w:val="single" w:sz="4" w:space="0" w:color="7F7F7F"/>
              <w:bottom w:val="single" w:sz="4" w:space="0" w:color="7F7F7F"/>
            </w:tcBorders>
            <w:shd w:val="clear" w:color="auto" w:fill="auto"/>
            <w:vAlign w:val="center"/>
            <w:hideMark/>
          </w:tcPr>
          <w:p w14:paraId="0CCFC05E" w14:textId="77777777" w:rsidR="00D830BC" w:rsidRPr="00D830BC" w:rsidRDefault="00D830BC">
            <w:pPr>
              <w:snapToGrid w:val="0"/>
              <w:spacing w:before="120" w:line="240" w:lineRule="auto"/>
              <w:jc w:val="center"/>
              <w:textAlignment w:val="baseline"/>
              <w:rPr>
                <w:rFonts w:ascii="宋体" w:hAnsi="宋体"/>
                <w:b/>
                <w:szCs w:val="24"/>
              </w:rPr>
            </w:pPr>
            <w:r w:rsidRPr="00D830BC">
              <w:rPr>
                <w:rFonts w:ascii="宋体" w:hAnsi="宋体"/>
                <w:b/>
                <w:szCs w:val="24"/>
              </w:rPr>
              <w:t>无</w:t>
            </w:r>
          </w:p>
        </w:tc>
        <w:tc>
          <w:tcPr>
            <w:tcW w:w="1876" w:type="dxa"/>
            <w:tcBorders>
              <w:top w:val="single" w:sz="4" w:space="0" w:color="7F7F7F"/>
              <w:bottom w:val="single" w:sz="4" w:space="0" w:color="7F7F7F"/>
            </w:tcBorders>
            <w:shd w:val="clear" w:color="auto" w:fill="auto"/>
            <w:vAlign w:val="center"/>
            <w:hideMark/>
          </w:tcPr>
          <w:p w14:paraId="19138355" w14:textId="77777777" w:rsidR="00D830BC" w:rsidRPr="00D830BC" w:rsidRDefault="00D830BC">
            <w:pPr>
              <w:snapToGrid w:val="0"/>
              <w:spacing w:before="120" w:line="240" w:lineRule="auto"/>
              <w:jc w:val="center"/>
              <w:textAlignment w:val="baseline"/>
              <w:rPr>
                <w:rFonts w:ascii="宋体" w:hAnsi="宋体"/>
                <w:b/>
                <w:szCs w:val="24"/>
              </w:rPr>
            </w:pPr>
            <w:r w:rsidRPr="00AA005A">
              <w:rPr>
                <w:rFonts w:ascii="宋体" w:hAnsi="宋体" w:hint="eastAsia"/>
                <w:b/>
                <w:szCs w:val="24"/>
                <w:highlight w:val="green"/>
              </w:rPr>
              <w:t>耐酶</w:t>
            </w:r>
          </w:p>
        </w:tc>
        <w:tc>
          <w:tcPr>
            <w:tcW w:w="1875" w:type="dxa"/>
            <w:tcBorders>
              <w:top w:val="single" w:sz="4" w:space="0" w:color="7F7F7F"/>
              <w:bottom w:val="single" w:sz="4" w:space="0" w:color="7F7F7F"/>
            </w:tcBorders>
            <w:shd w:val="clear" w:color="auto" w:fill="auto"/>
            <w:vAlign w:val="center"/>
            <w:hideMark/>
          </w:tcPr>
          <w:p w14:paraId="1CA21BAA" w14:textId="77777777" w:rsidR="00D830BC" w:rsidRPr="00D830BC" w:rsidRDefault="00D830BC">
            <w:pPr>
              <w:snapToGrid w:val="0"/>
              <w:spacing w:before="120" w:line="240" w:lineRule="auto"/>
              <w:jc w:val="center"/>
              <w:textAlignment w:val="baseline"/>
              <w:rPr>
                <w:rFonts w:ascii="宋体" w:hAnsi="宋体"/>
                <w:b/>
                <w:szCs w:val="24"/>
              </w:rPr>
            </w:pPr>
            <w:r w:rsidRPr="00D830BC">
              <w:rPr>
                <w:rFonts w:ascii="宋体" w:hAnsi="宋体"/>
                <w:b/>
                <w:szCs w:val="24"/>
              </w:rPr>
              <w:t>无</w:t>
            </w:r>
          </w:p>
        </w:tc>
        <w:tc>
          <w:tcPr>
            <w:tcW w:w="1861" w:type="dxa"/>
            <w:tcBorders>
              <w:top w:val="single" w:sz="4" w:space="0" w:color="7F7F7F"/>
              <w:bottom w:val="single" w:sz="4" w:space="0" w:color="7F7F7F"/>
            </w:tcBorders>
            <w:shd w:val="clear" w:color="auto" w:fill="auto"/>
            <w:vAlign w:val="center"/>
            <w:hideMark/>
          </w:tcPr>
          <w:p w14:paraId="120BFCB0" w14:textId="77777777" w:rsidR="00D830BC" w:rsidRPr="00D830BC" w:rsidRDefault="00D830BC">
            <w:pPr>
              <w:snapToGrid w:val="0"/>
              <w:spacing w:before="120" w:line="240" w:lineRule="auto"/>
              <w:jc w:val="center"/>
              <w:textAlignment w:val="baseline"/>
              <w:rPr>
                <w:rFonts w:ascii="宋体" w:hAnsi="宋体"/>
                <w:b/>
                <w:szCs w:val="24"/>
              </w:rPr>
            </w:pPr>
            <w:r w:rsidRPr="00D830BC">
              <w:rPr>
                <w:rFonts w:ascii="宋体" w:hAnsi="宋体"/>
                <w:b/>
                <w:szCs w:val="24"/>
              </w:rPr>
              <w:t>无</w:t>
            </w:r>
          </w:p>
        </w:tc>
      </w:tr>
      <w:tr w:rsidR="00D830BC" w14:paraId="0AC1473D" w14:textId="77777777">
        <w:tc>
          <w:tcPr>
            <w:tcW w:w="1107" w:type="dxa"/>
            <w:shd w:val="clear" w:color="auto" w:fill="auto"/>
            <w:vAlign w:val="center"/>
            <w:hideMark/>
          </w:tcPr>
          <w:p w14:paraId="4CE05F54" w14:textId="77777777" w:rsidR="00D830BC" w:rsidRPr="00D830BC" w:rsidRDefault="00D830BC">
            <w:pPr>
              <w:snapToGrid w:val="0"/>
              <w:spacing w:before="120" w:line="240" w:lineRule="auto"/>
              <w:jc w:val="center"/>
              <w:textAlignment w:val="baseline"/>
              <w:rPr>
                <w:rFonts w:ascii="宋体" w:hAnsi="宋体"/>
                <w:b/>
                <w:bCs/>
                <w:szCs w:val="24"/>
              </w:rPr>
            </w:pPr>
            <w:r w:rsidRPr="00D830BC">
              <w:rPr>
                <w:rFonts w:ascii="宋体" w:hAnsi="宋体"/>
                <w:b/>
                <w:bCs/>
                <w:szCs w:val="24"/>
              </w:rPr>
              <w:t>活性</w:t>
            </w:r>
          </w:p>
        </w:tc>
        <w:tc>
          <w:tcPr>
            <w:tcW w:w="1875" w:type="dxa"/>
            <w:shd w:val="clear" w:color="auto" w:fill="auto"/>
            <w:vAlign w:val="center"/>
            <w:hideMark/>
          </w:tcPr>
          <w:p w14:paraId="56B5EA10" w14:textId="77777777" w:rsidR="00D830BC" w:rsidRPr="00D830BC" w:rsidRDefault="00D830BC">
            <w:pPr>
              <w:snapToGrid w:val="0"/>
              <w:spacing w:before="120" w:line="240" w:lineRule="auto"/>
              <w:jc w:val="center"/>
              <w:textAlignment w:val="baseline"/>
              <w:rPr>
                <w:rFonts w:ascii="宋体" w:hAnsi="宋体"/>
                <w:b/>
                <w:szCs w:val="24"/>
              </w:rPr>
            </w:pPr>
            <w:r w:rsidRPr="00D830BC">
              <w:rPr>
                <w:rFonts w:ascii="宋体" w:hAnsi="宋体"/>
                <w:b/>
                <w:szCs w:val="24"/>
              </w:rPr>
              <w:t>弱</w:t>
            </w:r>
          </w:p>
        </w:tc>
        <w:tc>
          <w:tcPr>
            <w:tcW w:w="1876" w:type="dxa"/>
            <w:shd w:val="clear" w:color="auto" w:fill="auto"/>
            <w:vAlign w:val="center"/>
            <w:hideMark/>
          </w:tcPr>
          <w:p w14:paraId="1BE14BC5" w14:textId="77777777" w:rsidR="00D830BC" w:rsidRPr="00D830BC" w:rsidRDefault="00D830BC">
            <w:pPr>
              <w:snapToGrid w:val="0"/>
              <w:spacing w:before="120" w:line="240" w:lineRule="auto"/>
              <w:jc w:val="center"/>
              <w:textAlignment w:val="baseline"/>
              <w:rPr>
                <w:rFonts w:ascii="宋体" w:hAnsi="宋体"/>
                <w:b/>
                <w:szCs w:val="24"/>
              </w:rPr>
            </w:pPr>
            <w:r w:rsidRPr="00D830BC">
              <w:rPr>
                <w:rFonts w:ascii="宋体" w:hAnsi="宋体"/>
                <w:b/>
                <w:szCs w:val="24"/>
              </w:rPr>
              <w:t>弱</w:t>
            </w:r>
          </w:p>
        </w:tc>
        <w:tc>
          <w:tcPr>
            <w:tcW w:w="1875" w:type="dxa"/>
            <w:shd w:val="clear" w:color="auto" w:fill="auto"/>
            <w:vAlign w:val="center"/>
            <w:hideMark/>
          </w:tcPr>
          <w:p w14:paraId="2D2483E2" w14:textId="77777777" w:rsidR="00D830BC" w:rsidRPr="00D830BC" w:rsidRDefault="00D830BC">
            <w:pPr>
              <w:snapToGrid w:val="0"/>
              <w:spacing w:before="120" w:line="240" w:lineRule="auto"/>
              <w:jc w:val="center"/>
              <w:textAlignment w:val="baseline"/>
              <w:rPr>
                <w:rFonts w:ascii="宋体" w:hAnsi="宋体"/>
                <w:b/>
                <w:szCs w:val="24"/>
              </w:rPr>
            </w:pPr>
            <w:r w:rsidRPr="00D830BC">
              <w:rPr>
                <w:rFonts w:ascii="宋体" w:hAnsi="宋体"/>
                <w:b/>
                <w:szCs w:val="24"/>
              </w:rPr>
              <w:t>强</w:t>
            </w:r>
          </w:p>
        </w:tc>
        <w:tc>
          <w:tcPr>
            <w:tcW w:w="1861" w:type="dxa"/>
            <w:shd w:val="clear" w:color="auto" w:fill="auto"/>
            <w:vAlign w:val="center"/>
            <w:hideMark/>
          </w:tcPr>
          <w:p w14:paraId="6CE43B3B" w14:textId="77777777" w:rsidR="00D830BC" w:rsidRPr="00D830BC" w:rsidRDefault="00D830BC">
            <w:pPr>
              <w:snapToGrid w:val="0"/>
              <w:spacing w:before="120" w:line="240" w:lineRule="auto"/>
              <w:jc w:val="center"/>
              <w:textAlignment w:val="baseline"/>
              <w:rPr>
                <w:rFonts w:ascii="宋体" w:hAnsi="宋体"/>
                <w:b/>
                <w:szCs w:val="24"/>
              </w:rPr>
            </w:pPr>
            <w:r w:rsidRPr="00D830BC">
              <w:rPr>
                <w:rFonts w:ascii="宋体" w:hAnsi="宋体"/>
                <w:b/>
                <w:szCs w:val="24"/>
              </w:rPr>
              <w:t>强</w:t>
            </w:r>
          </w:p>
        </w:tc>
      </w:tr>
      <w:tr w:rsidR="00D830BC" w14:paraId="79D2A24D" w14:textId="77777777">
        <w:tc>
          <w:tcPr>
            <w:tcW w:w="1107" w:type="dxa"/>
            <w:tcBorders>
              <w:top w:val="single" w:sz="4" w:space="0" w:color="7F7F7F"/>
              <w:bottom w:val="single" w:sz="4" w:space="0" w:color="7F7F7F"/>
            </w:tcBorders>
            <w:shd w:val="clear" w:color="auto" w:fill="auto"/>
            <w:vAlign w:val="center"/>
            <w:hideMark/>
          </w:tcPr>
          <w:p w14:paraId="33D6ABEE" w14:textId="77777777" w:rsidR="00D830BC" w:rsidRPr="00D830BC" w:rsidRDefault="00D830BC">
            <w:pPr>
              <w:snapToGrid w:val="0"/>
              <w:spacing w:before="120" w:line="240" w:lineRule="auto"/>
              <w:jc w:val="center"/>
              <w:textAlignment w:val="baseline"/>
              <w:rPr>
                <w:rFonts w:ascii="宋体" w:hAnsi="宋体"/>
                <w:b/>
                <w:bCs/>
                <w:szCs w:val="24"/>
              </w:rPr>
            </w:pPr>
            <w:r w:rsidRPr="00D830BC">
              <w:rPr>
                <w:rFonts w:ascii="宋体" w:hAnsi="宋体"/>
                <w:b/>
                <w:bCs/>
                <w:szCs w:val="24"/>
              </w:rPr>
              <w:t>代表药</w:t>
            </w:r>
          </w:p>
        </w:tc>
        <w:tc>
          <w:tcPr>
            <w:tcW w:w="1875" w:type="dxa"/>
            <w:tcBorders>
              <w:top w:val="single" w:sz="4" w:space="0" w:color="7F7F7F"/>
              <w:bottom w:val="single" w:sz="4" w:space="0" w:color="7F7F7F"/>
            </w:tcBorders>
            <w:shd w:val="clear" w:color="auto" w:fill="auto"/>
            <w:vAlign w:val="center"/>
            <w:hideMark/>
          </w:tcPr>
          <w:p w14:paraId="4D8E88DA" w14:textId="77777777" w:rsidR="00D830BC" w:rsidRPr="00D830BC" w:rsidRDefault="00D830BC">
            <w:pPr>
              <w:snapToGrid w:val="0"/>
              <w:spacing w:before="120" w:line="240" w:lineRule="auto"/>
              <w:jc w:val="center"/>
              <w:textAlignment w:val="baseline"/>
              <w:rPr>
                <w:rFonts w:ascii="宋体" w:hAnsi="宋体"/>
                <w:b/>
                <w:szCs w:val="24"/>
              </w:rPr>
            </w:pPr>
            <w:r w:rsidRPr="00D830BC">
              <w:rPr>
                <w:rFonts w:ascii="宋体" w:hAnsi="宋体"/>
                <w:b/>
                <w:szCs w:val="24"/>
              </w:rPr>
              <w:t>青霉素V</w:t>
            </w:r>
            <w:r>
              <w:rPr>
                <w:rFonts w:ascii="宋体" w:hAnsi="宋体"/>
                <w:b/>
                <w:szCs w:val="24"/>
              </w:rPr>
              <w:br/>
            </w:r>
            <w:r w:rsidRPr="00D830BC">
              <w:rPr>
                <w:rFonts w:ascii="宋体" w:hAnsi="宋体"/>
                <w:b/>
                <w:szCs w:val="24"/>
              </w:rPr>
              <w:t>苯氧乙基</w:t>
            </w:r>
          </w:p>
        </w:tc>
        <w:tc>
          <w:tcPr>
            <w:tcW w:w="1876" w:type="dxa"/>
            <w:tcBorders>
              <w:top w:val="single" w:sz="4" w:space="0" w:color="7F7F7F"/>
              <w:bottom w:val="single" w:sz="4" w:space="0" w:color="7F7F7F"/>
            </w:tcBorders>
            <w:shd w:val="clear" w:color="auto" w:fill="auto"/>
            <w:vAlign w:val="center"/>
            <w:hideMark/>
          </w:tcPr>
          <w:p w14:paraId="7024E04B" w14:textId="77777777" w:rsidR="00D830BC" w:rsidRPr="00D830BC" w:rsidRDefault="00D830BC">
            <w:pPr>
              <w:snapToGrid w:val="0"/>
              <w:spacing w:before="120" w:line="240" w:lineRule="auto"/>
              <w:jc w:val="center"/>
              <w:textAlignment w:val="baseline"/>
              <w:rPr>
                <w:rFonts w:ascii="宋体" w:hAnsi="宋体"/>
                <w:b/>
                <w:szCs w:val="24"/>
              </w:rPr>
            </w:pPr>
            <w:r w:rsidRPr="00AA005A">
              <w:rPr>
                <w:rFonts w:ascii="宋体" w:hAnsi="宋体"/>
                <w:b/>
                <w:szCs w:val="24"/>
                <w:highlight w:val="green"/>
              </w:rPr>
              <w:t>苯唑</w:t>
            </w:r>
            <w:r>
              <w:rPr>
                <w:rFonts w:ascii="宋体" w:hAnsi="宋体"/>
                <w:b/>
                <w:szCs w:val="24"/>
                <w:highlight w:val="yellow"/>
              </w:rPr>
              <w:br/>
            </w:r>
            <w:r w:rsidRPr="00D830BC">
              <w:rPr>
                <w:rFonts w:ascii="宋体" w:hAnsi="宋体"/>
                <w:b/>
                <w:szCs w:val="24"/>
                <w:highlight w:val="yellow"/>
              </w:rPr>
              <w:t>邻氯</w:t>
            </w:r>
          </w:p>
        </w:tc>
        <w:tc>
          <w:tcPr>
            <w:tcW w:w="1875" w:type="dxa"/>
            <w:tcBorders>
              <w:top w:val="single" w:sz="4" w:space="0" w:color="7F7F7F"/>
              <w:bottom w:val="single" w:sz="4" w:space="0" w:color="7F7F7F"/>
            </w:tcBorders>
            <w:shd w:val="clear" w:color="auto" w:fill="auto"/>
            <w:vAlign w:val="center"/>
            <w:hideMark/>
          </w:tcPr>
          <w:p w14:paraId="51BD99ED" w14:textId="77777777" w:rsidR="00D830BC" w:rsidRPr="00D830BC" w:rsidRDefault="00D830BC">
            <w:pPr>
              <w:snapToGrid w:val="0"/>
              <w:spacing w:before="120" w:line="240" w:lineRule="auto"/>
              <w:jc w:val="center"/>
              <w:textAlignment w:val="baseline"/>
              <w:rPr>
                <w:rFonts w:ascii="宋体" w:hAnsi="宋体"/>
                <w:b/>
                <w:szCs w:val="24"/>
              </w:rPr>
            </w:pPr>
            <w:r w:rsidRPr="00AA005A">
              <w:rPr>
                <w:rFonts w:ascii="宋体" w:hAnsi="宋体"/>
                <w:b/>
                <w:szCs w:val="24"/>
                <w:highlight w:val="green"/>
              </w:rPr>
              <w:t>氨苄</w:t>
            </w:r>
            <w:r w:rsidRPr="00AA005A">
              <w:rPr>
                <w:rFonts w:ascii="宋体" w:hAnsi="宋体"/>
                <w:b/>
                <w:szCs w:val="24"/>
                <w:highlight w:val="green"/>
              </w:rPr>
              <w:br/>
            </w:r>
            <w:r w:rsidR="00FC53B8" w:rsidRPr="00AA005A">
              <w:rPr>
                <w:rFonts w:ascii="宋体" w:hAnsi="宋体" w:hint="eastAsia"/>
                <w:b/>
                <w:szCs w:val="24"/>
                <w:highlight w:val="green"/>
              </w:rPr>
              <w:t>阿莫</w:t>
            </w:r>
          </w:p>
        </w:tc>
        <w:tc>
          <w:tcPr>
            <w:tcW w:w="1861" w:type="dxa"/>
            <w:tcBorders>
              <w:top w:val="single" w:sz="4" w:space="0" w:color="7F7F7F"/>
              <w:bottom w:val="single" w:sz="4" w:space="0" w:color="7F7F7F"/>
            </w:tcBorders>
            <w:shd w:val="clear" w:color="auto" w:fill="auto"/>
            <w:vAlign w:val="center"/>
            <w:hideMark/>
          </w:tcPr>
          <w:p w14:paraId="71C6FC86" w14:textId="77777777" w:rsidR="00D830BC" w:rsidRPr="00D830BC" w:rsidRDefault="00D830BC">
            <w:pPr>
              <w:snapToGrid w:val="0"/>
              <w:spacing w:before="120" w:line="240" w:lineRule="auto"/>
              <w:jc w:val="center"/>
              <w:textAlignment w:val="baseline"/>
              <w:rPr>
                <w:rFonts w:ascii="宋体" w:hAnsi="宋体"/>
                <w:b/>
                <w:szCs w:val="24"/>
              </w:rPr>
            </w:pPr>
            <w:r w:rsidRPr="00D830BC">
              <w:rPr>
                <w:rFonts w:ascii="宋体" w:hAnsi="宋体"/>
                <w:b/>
                <w:szCs w:val="24"/>
                <w:highlight w:val="yellow"/>
              </w:rPr>
              <w:t>羧苄</w:t>
            </w:r>
          </w:p>
        </w:tc>
      </w:tr>
    </w:tbl>
    <w:p w14:paraId="1ED9540F" w14:textId="77777777" w:rsidR="00027644" w:rsidRPr="000B5F81" w:rsidRDefault="00FC2EA4" w:rsidP="000B5F81">
      <w:pPr>
        <w:numPr>
          <w:ilvl w:val="0"/>
          <w:numId w:val="180"/>
        </w:numPr>
        <w:snapToGrid w:val="0"/>
        <w:spacing w:after="0" w:line="240" w:lineRule="auto"/>
        <w:textAlignment w:val="baseline"/>
        <w:rPr>
          <w:rFonts w:ascii="宋体" w:hAnsi="宋体"/>
          <w:sz w:val="10"/>
          <w:szCs w:val="10"/>
        </w:rPr>
      </w:pPr>
      <w:r w:rsidRPr="000B5F81">
        <w:rPr>
          <w:rFonts w:ascii="宋体" w:hAnsi="宋体" w:hint="eastAsia"/>
          <w:sz w:val="10"/>
          <w:szCs w:val="10"/>
        </w:rPr>
        <w:t>口服</w:t>
      </w:r>
      <w:r w:rsidR="005C4C19" w:rsidRPr="000B5F81">
        <w:rPr>
          <w:rFonts w:ascii="宋体" w:hAnsi="宋体" w:hint="eastAsia"/>
          <w:sz w:val="10"/>
          <w:szCs w:val="10"/>
        </w:rPr>
        <w:t>耐酸青霉素：耐酸</w:t>
      </w:r>
      <w:r w:rsidR="00F55AFA" w:rsidRPr="000B5F81">
        <w:rPr>
          <w:rFonts w:ascii="宋体" w:hAnsi="宋体" w:hint="eastAsia"/>
          <w:sz w:val="10"/>
          <w:szCs w:val="10"/>
        </w:rPr>
        <w:t>，</w:t>
      </w:r>
      <w:r w:rsidR="005C4C19" w:rsidRPr="000B5F81">
        <w:rPr>
          <w:rFonts w:ascii="宋体" w:hAnsi="宋体" w:hint="eastAsia"/>
          <w:sz w:val="10"/>
          <w:szCs w:val="10"/>
        </w:rPr>
        <w:t>可口服</w:t>
      </w:r>
      <w:r w:rsidR="00F55AFA" w:rsidRPr="000B5F81">
        <w:rPr>
          <w:rFonts w:ascii="宋体" w:hAnsi="宋体" w:hint="eastAsia"/>
          <w:sz w:val="10"/>
          <w:szCs w:val="10"/>
        </w:rPr>
        <w:t>，抗菌活性不及青霉素</w:t>
      </w:r>
    </w:p>
    <w:p w14:paraId="127A9786" w14:textId="77777777" w:rsidR="005C4C19" w:rsidRPr="000B5F81" w:rsidRDefault="005C4C19" w:rsidP="000B5F81">
      <w:pPr>
        <w:pStyle w:val="a6"/>
        <w:snapToGrid w:val="0"/>
        <w:spacing w:line="240" w:lineRule="auto"/>
        <w:rPr>
          <w:b w:val="0"/>
          <w:bCs w:val="0"/>
          <w:sz w:val="10"/>
          <w:szCs w:val="14"/>
        </w:rPr>
      </w:pPr>
      <w:r w:rsidRPr="000B5F81">
        <w:rPr>
          <w:rFonts w:hint="eastAsia"/>
          <w:b w:val="0"/>
          <w:bCs w:val="0"/>
          <w:sz w:val="10"/>
          <w:szCs w:val="14"/>
        </w:rPr>
        <w:t>青霉素</w:t>
      </w:r>
      <w:r w:rsidRPr="000B5F81">
        <w:rPr>
          <w:rFonts w:hint="eastAsia"/>
          <w:b w:val="0"/>
          <w:bCs w:val="0"/>
          <w:sz w:val="10"/>
          <w:szCs w:val="14"/>
        </w:rPr>
        <w:t>V</w:t>
      </w:r>
      <w:r w:rsidR="00027644" w:rsidRPr="000B5F81">
        <w:rPr>
          <w:rFonts w:hint="eastAsia"/>
          <w:b w:val="0"/>
          <w:bCs w:val="0"/>
          <w:sz w:val="10"/>
          <w:szCs w:val="14"/>
        </w:rPr>
        <w:t xml:space="preserve"> (penicillin V</w:t>
      </w:r>
      <w:r w:rsidR="00027644" w:rsidRPr="000B5F81">
        <w:rPr>
          <w:rFonts w:hint="eastAsia"/>
          <w:b w:val="0"/>
          <w:bCs w:val="0"/>
          <w:sz w:val="10"/>
          <w:szCs w:val="14"/>
        </w:rPr>
        <w:t>）</w:t>
      </w:r>
    </w:p>
    <w:p w14:paraId="04139B84" w14:textId="77777777" w:rsidR="002C07D6" w:rsidRPr="000B5F81" w:rsidRDefault="002C07D6" w:rsidP="000B5F81">
      <w:pPr>
        <w:snapToGrid w:val="0"/>
        <w:spacing w:after="0" w:line="240" w:lineRule="auto"/>
        <w:textAlignment w:val="baseline"/>
        <w:rPr>
          <w:rFonts w:ascii="宋体" w:hAnsi="宋体"/>
          <w:sz w:val="10"/>
          <w:szCs w:val="10"/>
        </w:rPr>
      </w:pPr>
    </w:p>
    <w:p w14:paraId="7F41D464" w14:textId="77777777" w:rsidR="00027644" w:rsidRPr="000B5F81" w:rsidRDefault="005C4C19" w:rsidP="000B5F81">
      <w:pPr>
        <w:numPr>
          <w:ilvl w:val="0"/>
          <w:numId w:val="180"/>
        </w:numPr>
        <w:snapToGrid w:val="0"/>
        <w:spacing w:after="0" w:line="240" w:lineRule="auto"/>
        <w:textAlignment w:val="baseline"/>
        <w:rPr>
          <w:rFonts w:ascii="宋体" w:hAnsi="宋体"/>
          <w:sz w:val="10"/>
          <w:szCs w:val="10"/>
        </w:rPr>
      </w:pPr>
      <w:r w:rsidRPr="000B5F81">
        <w:rPr>
          <w:rFonts w:ascii="宋体" w:hAnsi="宋体" w:hint="eastAsia"/>
          <w:sz w:val="10"/>
          <w:szCs w:val="10"/>
        </w:rPr>
        <w:t>耐酶青霉素：耐青霉素酶</w:t>
      </w:r>
      <w:r w:rsidR="00330AF7" w:rsidRPr="000B5F81">
        <w:rPr>
          <w:rFonts w:ascii="宋体" w:hAnsi="宋体" w:hint="eastAsia"/>
          <w:sz w:val="10"/>
          <w:szCs w:val="10"/>
        </w:rPr>
        <w:t>，对M</w:t>
      </w:r>
      <w:r w:rsidR="00330AF7" w:rsidRPr="000B5F81">
        <w:rPr>
          <w:rFonts w:ascii="宋体" w:hAnsi="宋体"/>
          <w:sz w:val="10"/>
          <w:szCs w:val="10"/>
        </w:rPr>
        <w:t>RSA</w:t>
      </w:r>
      <w:r w:rsidR="00330AF7" w:rsidRPr="000B5F81">
        <w:rPr>
          <w:rFonts w:ascii="宋体" w:hAnsi="宋体" w:hint="eastAsia"/>
          <w:sz w:val="10"/>
          <w:szCs w:val="10"/>
        </w:rPr>
        <w:t>无效</w:t>
      </w:r>
    </w:p>
    <w:p w14:paraId="1B7DFE6F" w14:textId="77777777" w:rsidR="005C4C19" w:rsidRPr="000B5F81" w:rsidRDefault="005C4C19" w:rsidP="000B5F81">
      <w:pPr>
        <w:snapToGrid w:val="0"/>
        <w:spacing w:after="0" w:line="240" w:lineRule="auto"/>
        <w:textAlignment w:val="baseline"/>
        <w:rPr>
          <w:rFonts w:ascii="宋体" w:hAnsi="宋体"/>
          <w:sz w:val="10"/>
          <w:szCs w:val="10"/>
        </w:rPr>
      </w:pPr>
      <w:r w:rsidRPr="000B5F81">
        <w:rPr>
          <w:rFonts w:ascii="宋体" w:hAnsi="宋体" w:hint="eastAsia"/>
          <w:sz w:val="10"/>
          <w:szCs w:val="10"/>
        </w:rPr>
        <w:t>甲氧西林</w:t>
      </w:r>
      <w:r w:rsidR="00027644" w:rsidRPr="000B5F81">
        <w:rPr>
          <w:rFonts w:ascii="宋体" w:hAnsi="宋体" w:hint="eastAsia"/>
          <w:sz w:val="10"/>
          <w:szCs w:val="10"/>
        </w:rPr>
        <w:t>（methicillin)、苯唑西林（oxacillin)、奈夫西林（nafillin)、氯唑西林(cloxacillin）</w:t>
      </w:r>
    </w:p>
    <w:p w14:paraId="4B96B6C6" w14:textId="77777777" w:rsidR="002C07D6" w:rsidRPr="000B5F81" w:rsidRDefault="002C07D6" w:rsidP="000B5F81">
      <w:pPr>
        <w:snapToGrid w:val="0"/>
        <w:spacing w:after="0" w:line="240" w:lineRule="auto"/>
        <w:textAlignment w:val="baseline"/>
        <w:rPr>
          <w:rFonts w:ascii="宋体" w:hAnsi="宋体"/>
          <w:sz w:val="10"/>
          <w:szCs w:val="10"/>
        </w:rPr>
      </w:pPr>
    </w:p>
    <w:p w14:paraId="6FEEAA96" w14:textId="77777777" w:rsidR="005C4C19" w:rsidRPr="000B5F81" w:rsidRDefault="005C4C19" w:rsidP="000B5F81">
      <w:pPr>
        <w:numPr>
          <w:ilvl w:val="0"/>
          <w:numId w:val="180"/>
        </w:numPr>
        <w:snapToGrid w:val="0"/>
        <w:spacing w:after="0" w:line="240" w:lineRule="auto"/>
        <w:textAlignment w:val="baseline"/>
        <w:rPr>
          <w:rFonts w:ascii="宋体" w:hAnsi="宋体"/>
          <w:sz w:val="10"/>
          <w:szCs w:val="10"/>
        </w:rPr>
      </w:pPr>
      <w:r w:rsidRPr="000B5F81">
        <w:rPr>
          <w:rFonts w:ascii="宋体" w:hAnsi="宋体" w:hint="eastAsia"/>
          <w:sz w:val="10"/>
          <w:szCs w:val="10"/>
        </w:rPr>
        <w:t>广谱青霉素：耐酸不耐酶，可口服，对G</w:t>
      </w:r>
      <w:r w:rsidRPr="000B5F81">
        <w:rPr>
          <w:rFonts w:ascii="宋体" w:hAnsi="宋体" w:hint="eastAsia"/>
          <w:sz w:val="10"/>
          <w:szCs w:val="10"/>
          <w:vertAlign w:val="superscript"/>
        </w:rPr>
        <w:t>+</w:t>
      </w:r>
      <w:r w:rsidRPr="000B5F81">
        <w:rPr>
          <w:rFonts w:ascii="宋体" w:hAnsi="宋体" w:hint="eastAsia"/>
          <w:sz w:val="10"/>
          <w:szCs w:val="10"/>
        </w:rPr>
        <w:t>、G</w:t>
      </w:r>
      <w:r w:rsidRPr="000B5F81">
        <w:rPr>
          <w:rFonts w:ascii="宋体" w:hAnsi="宋体" w:hint="eastAsia"/>
          <w:sz w:val="10"/>
          <w:szCs w:val="10"/>
          <w:vertAlign w:val="superscript"/>
        </w:rPr>
        <w:t>-</w:t>
      </w:r>
      <w:r w:rsidRPr="000B5F81">
        <w:rPr>
          <w:rFonts w:ascii="宋体" w:hAnsi="宋体" w:hint="eastAsia"/>
          <w:sz w:val="10"/>
          <w:szCs w:val="10"/>
        </w:rPr>
        <w:t>菌都有效。</w:t>
      </w:r>
      <w:r w:rsidR="00274315" w:rsidRPr="000B5F81">
        <w:rPr>
          <w:rFonts w:ascii="宋体" w:hAnsi="宋体" w:hint="eastAsia"/>
          <w:sz w:val="10"/>
          <w:szCs w:val="10"/>
        </w:rPr>
        <w:t>对肺炎球菌、肠球菌、沙门菌属</w:t>
      </w:r>
      <w:r w:rsidR="003D1FAA" w:rsidRPr="000B5F81">
        <w:rPr>
          <w:rFonts w:ascii="宋体" w:hAnsi="宋体" w:hint="eastAsia"/>
          <w:sz w:val="10"/>
          <w:szCs w:val="10"/>
        </w:rPr>
        <w:t>（伤寒、副伤寒首选）</w:t>
      </w:r>
      <w:r w:rsidR="00274315" w:rsidRPr="000B5F81">
        <w:rPr>
          <w:rFonts w:ascii="宋体" w:hAnsi="宋体" w:hint="eastAsia"/>
          <w:sz w:val="10"/>
          <w:szCs w:val="10"/>
        </w:rPr>
        <w:t>、幽门螺杆菌的杀菌作用。</w:t>
      </w:r>
    </w:p>
    <w:p w14:paraId="32132279" w14:textId="77777777" w:rsidR="005C4C19" w:rsidRPr="000B5F81" w:rsidRDefault="005C4C19" w:rsidP="000B5F81">
      <w:pPr>
        <w:snapToGrid w:val="0"/>
        <w:spacing w:after="0" w:line="240" w:lineRule="auto"/>
        <w:textAlignment w:val="baseline"/>
        <w:rPr>
          <w:rFonts w:ascii="宋体" w:hAnsi="宋体"/>
          <w:sz w:val="10"/>
          <w:szCs w:val="10"/>
        </w:rPr>
      </w:pPr>
      <w:r w:rsidRPr="000B5F81">
        <w:rPr>
          <w:rFonts w:ascii="宋体" w:hAnsi="宋体" w:hint="eastAsia"/>
          <w:sz w:val="10"/>
          <w:szCs w:val="10"/>
        </w:rPr>
        <w:t>氨苄西林</w:t>
      </w:r>
      <w:r w:rsidR="00027644" w:rsidRPr="000B5F81">
        <w:rPr>
          <w:rFonts w:ascii="宋体" w:hAnsi="宋体" w:hint="eastAsia"/>
          <w:sz w:val="10"/>
          <w:szCs w:val="10"/>
        </w:rPr>
        <w:t>(ampicillin，氨苄青霉素)</w:t>
      </w:r>
      <w:r w:rsidRPr="000B5F81">
        <w:rPr>
          <w:rFonts w:ascii="宋体" w:hAnsi="宋体" w:hint="eastAsia"/>
          <w:sz w:val="10"/>
          <w:szCs w:val="10"/>
        </w:rPr>
        <w:t>、阿莫西林（amoxicillin</w:t>
      </w:r>
      <w:r w:rsidR="00027644" w:rsidRPr="000B5F81">
        <w:rPr>
          <w:rFonts w:ascii="宋体" w:hAnsi="宋体" w:hint="eastAsia"/>
          <w:sz w:val="10"/>
          <w:szCs w:val="10"/>
        </w:rPr>
        <w:t>，羟苄青霉素</w:t>
      </w:r>
      <w:r w:rsidRPr="000B5F81">
        <w:rPr>
          <w:rFonts w:ascii="宋体" w:hAnsi="宋体" w:hint="eastAsia"/>
          <w:sz w:val="10"/>
          <w:szCs w:val="10"/>
        </w:rPr>
        <w:t>）</w:t>
      </w:r>
    </w:p>
    <w:p w14:paraId="231E37AD" w14:textId="77777777" w:rsidR="002C07D6" w:rsidRPr="000B5F81" w:rsidRDefault="002C07D6" w:rsidP="000B5F81">
      <w:pPr>
        <w:snapToGrid w:val="0"/>
        <w:spacing w:after="0" w:line="240" w:lineRule="auto"/>
        <w:textAlignment w:val="baseline"/>
        <w:rPr>
          <w:rFonts w:ascii="宋体" w:hAnsi="宋体"/>
          <w:sz w:val="10"/>
          <w:szCs w:val="10"/>
        </w:rPr>
      </w:pPr>
    </w:p>
    <w:p w14:paraId="594AB8C5" w14:textId="77777777" w:rsidR="005C4C19" w:rsidRPr="000B5F81" w:rsidRDefault="005C4C19" w:rsidP="000B5F81">
      <w:pPr>
        <w:numPr>
          <w:ilvl w:val="0"/>
          <w:numId w:val="180"/>
        </w:numPr>
        <w:snapToGrid w:val="0"/>
        <w:spacing w:after="0" w:line="240" w:lineRule="auto"/>
        <w:textAlignment w:val="baseline"/>
        <w:rPr>
          <w:rFonts w:ascii="宋体" w:hAnsi="宋体"/>
          <w:sz w:val="10"/>
          <w:szCs w:val="10"/>
        </w:rPr>
      </w:pPr>
      <w:r w:rsidRPr="000B5F81">
        <w:rPr>
          <w:rFonts w:ascii="宋体" w:hAnsi="宋体" w:hint="eastAsia"/>
          <w:sz w:val="10"/>
          <w:szCs w:val="10"/>
        </w:rPr>
        <w:t>抗铜绿假单胞菌广谱青霉素：广谱抗生素，对铜绿假单胞菌有强大作用。</w:t>
      </w:r>
    </w:p>
    <w:p w14:paraId="229F3E00" w14:textId="77777777" w:rsidR="00B53989" w:rsidRPr="000B5F81" w:rsidRDefault="00B53989" w:rsidP="000B5F81">
      <w:pPr>
        <w:snapToGrid w:val="0"/>
        <w:spacing w:after="0" w:line="240" w:lineRule="auto"/>
        <w:textAlignment w:val="baseline"/>
        <w:rPr>
          <w:rFonts w:ascii="宋体" w:hAnsi="宋体"/>
          <w:sz w:val="10"/>
          <w:szCs w:val="10"/>
        </w:rPr>
      </w:pPr>
      <w:r w:rsidRPr="000B5F81">
        <w:rPr>
          <w:rFonts w:ascii="宋体" w:hAnsi="宋体" w:hint="eastAsia"/>
          <w:sz w:val="10"/>
          <w:szCs w:val="10"/>
        </w:rPr>
        <w:t>羧苄西林</w:t>
      </w:r>
      <w:r w:rsidR="00F55AFA" w:rsidRPr="000B5F81">
        <w:rPr>
          <w:rFonts w:ascii="宋体" w:hAnsi="宋体" w:hint="eastAsia"/>
          <w:sz w:val="10"/>
          <w:szCs w:val="10"/>
        </w:rPr>
        <w:t>(carbenicillin，羧苄青霉素)、替卡西林(ticarcillin)、哌拉西林（piperacillin，氧哌嗪青霉素）</w:t>
      </w:r>
    </w:p>
    <w:p w14:paraId="578B3BE8" w14:textId="77777777" w:rsidR="005C4C19" w:rsidRPr="00EB401D" w:rsidRDefault="005C4C19" w:rsidP="00EB401D">
      <w:pPr>
        <w:pStyle w:val="a6"/>
      </w:pPr>
      <w:r w:rsidRPr="00EB401D">
        <w:rPr>
          <w:rFonts w:hint="eastAsia"/>
          <w:highlight w:val="yellow"/>
        </w:rPr>
        <w:t>头孢菌素（</w:t>
      </w:r>
      <w:r w:rsidRPr="00EB401D">
        <w:rPr>
          <w:rFonts w:hint="eastAsia"/>
          <w:highlight w:val="yellow"/>
        </w:rPr>
        <w:t>cephalosporins</w:t>
      </w:r>
      <w:r w:rsidRPr="00EB401D">
        <w:rPr>
          <w:rFonts w:hint="eastAsia"/>
          <w:highlight w:val="yellow"/>
        </w:rPr>
        <w:t>）</w:t>
      </w:r>
    </w:p>
    <w:tbl>
      <w:tblPr>
        <w:tblStyle w:val="af"/>
        <w:tblW w:w="0" w:type="auto"/>
        <w:tblLook w:val="04A0" w:firstRow="1" w:lastRow="0" w:firstColumn="1" w:lastColumn="0" w:noHBand="0" w:noVBand="1"/>
      </w:tblPr>
      <w:tblGrid>
        <w:gridCol w:w="1699"/>
        <w:gridCol w:w="1714"/>
        <w:gridCol w:w="1715"/>
        <w:gridCol w:w="1714"/>
        <w:gridCol w:w="1714"/>
        <w:gridCol w:w="1700"/>
      </w:tblGrid>
      <w:tr w:rsidR="00FA33F4" w:rsidRPr="004A252F" w14:paraId="2EE46B32" w14:textId="77777777" w:rsidTr="004A252F">
        <w:tc>
          <w:tcPr>
            <w:tcW w:w="1699" w:type="dxa"/>
            <w:vAlign w:val="center"/>
            <w:hideMark/>
          </w:tcPr>
          <w:p w14:paraId="4B49A00D" w14:textId="77777777" w:rsidR="00A071CA" w:rsidRPr="004A252F" w:rsidRDefault="00A071CA" w:rsidP="004A252F">
            <w:pPr>
              <w:snapToGrid w:val="0"/>
              <w:spacing w:before="120" w:line="240" w:lineRule="auto"/>
              <w:jc w:val="center"/>
              <w:textAlignment w:val="baseline"/>
              <w:rPr>
                <w:rFonts w:ascii="宋体" w:hAnsi="宋体"/>
                <w:b/>
                <w:bCs/>
                <w:sz w:val="18"/>
                <w:szCs w:val="18"/>
              </w:rPr>
            </w:pPr>
            <w:r w:rsidRPr="004A252F">
              <w:rPr>
                <w:rFonts w:ascii="宋体" w:hAnsi="宋体"/>
                <w:b/>
                <w:bCs/>
                <w:sz w:val="18"/>
                <w:szCs w:val="18"/>
              </w:rPr>
              <w:t>属性</w:t>
            </w:r>
          </w:p>
        </w:tc>
        <w:tc>
          <w:tcPr>
            <w:tcW w:w="1714" w:type="dxa"/>
            <w:vAlign w:val="center"/>
            <w:hideMark/>
          </w:tcPr>
          <w:p w14:paraId="628DFEFE" w14:textId="77777777" w:rsidR="00A071CA" w:rsidRPr="004A252F" w:rsidRDefault="00A071CA" w:rsidP="004A252F">
            <w:pPr>
              <w:snapToGrid w:val="0"/>
              <w:spacing w:before="120" w:line="240" w:lineRule="auto"/>
              <w:jc w:val="center"/>
              <w:textAlignment w:val="baseline"/>
              <w:rPr>
                <w:rFonts w:ascii="宋体" w:hAnsi="宋体"/>
                <w:b/>
                <w:bCs/>
                <w:sz w:val="18"/>
                <w:szCs w:val="18"/>
              </w:rPr>
            </w:pPr>
            <w:r w:rsidRPr="004A252F">
              <w:rPr>
                <w:rFonts w:ascii="宋体" w:hAnsi="宋体"/>
                <w:b/>
                <w:bCs/>
                <w:sz w:val="18"/>
                <w:szCs w:val="18"/>
              </w:rPr>
              <w:t>第一代头孢菌素</w:t>
            </w:r>
          </w:p>
        </w:tc>
        <w:tc>
          <w:tcPr>
            <w:tcW w:w="1715" w:type="dxa"/>
            <w:vAlign w:val="center"/>
            <w:hideMark/>
          </w:tcPr>
          <w:p w14:paraId="7C7C422B" w14:textId="77777777" w:rsidR="00A071CA" w:rsidRPr="004A252F" w:rsidRDefault="00A071CA" w:rsidP="004A252F">
            <w:pPr>
              <w:snapToGrid w:val="0"/>
              <w:spacing w:before="120" w:line="240" w:lineRule="auto"/>
              <w:jc w:val="center"/>
              <w:textAlignment w:val="baseline"/>
              <w:rPr>
                <w:rFonts w:ascii="宋体" w:hAnsi="宋体"/>
                <w:b/>
                <w:bCs/>
                <w:sz w:val="18"/>
                <w:szCs w:val="18"/>
              </w:rPr>
            </w:pPr>
            <w:r w:rsidRPr="004A252F">
              <w:rPr>
                <w:rFonts w:ascii="宋体" w:hAnsi="宋体"/>
                <w:b/>
                <w:bCs/>
                <w:sz w:val="18"/>
                <w:szCs w:val="18"/>
              </w:rPr>
              <w:t>第二代头孢菌素</w:t>
            </w:r>
          </w:p>
        </w:tc>
        <w:tc>
          <w:tcPr>
            <w:tcW w:w="1714" w:type="dxa"/>
            <w:vAlign w:val="center"/>
            <w:hideMark/>
          </w:tcPr>
          <w:p w14:paraId="46035B0A" w14:textId="77777777" w:rsidR="00A071CA" w:rsidRPr="004A252F" w:rsidRDefault="00A071CA" w:rsidP="004A252F">
            <w:pPr>
              <w:snapToGrid w:val="0"/>
              <w:spacing w:before="120" w:line="240" w:lineRule="auto"/>
              <w:jc w:val="center"/>
              <w:textAlignment w:val="baseline"/>
              <w:rPr>
                <w:rFonts w:ascii="宋体" w:hAnsi="宋体"/>
                <w:b/>
                <w:bCs/>
                <w:sz w:val="18"/>
                <w:szCs w:val="18"/>
              </w:rPr>
            </w:pPr>
            <w:r w:rsidRPr="004A252F">
              <w:rPr>
                <w:rFonts w:ascii="宋体" w:hAnsi="宋体"/>
                <w:b/>
                <w:bCs/>
                <w:sz w:val="18"/>
                <w:szCs w:val="18"/>
              </w:rPr>
              <w:t>第三代头孢菌素</w:t>
            </w:r>
          </w:p>
        </w:tc>
        <w:tc>
          <w:tcPr>
            <w:tcW w:w="1714" w:type="dxa"/>
            <w:vAlign w:val="center"/>
            <w:hideMark/>
          </w:tcPr>
          <w:p w14:paraId="09C86C5F" w14:textId="77777777" w:rsidR="00A071CA" w:rsidRPr="004A252F" w:rsidRDefault="00A071CA" w:rsidP="004A252F">
            <w:pPr>
              <w:snapToGrid w:val="0"/>
              <w:spacing w:before="120" w:line="240" w:lineRule="auto"/>
              <w:jc w:val="center"/>
              <w:textAlignment w:val="baseline"/>
              <w:rPr>
                <w:rFonts w:ascii="宋体" w:hAnsi="宋体"/>
                <w:b/>
                <w:bCs/>
                <w:sz w:val="18"/>
                <w:szCs w:val="18"/>
              </w:rPr>
            </w:pPr>
            <w:r w:rsidRPr="004A252F">
              <w:rPr>
                <w:rFonts w:ascii="宋体" w:hAnsi="宋体"/>
                <w:b/>
                <w:bCs/>
                <w:sz w:val="18"/>
                <w:szCs w:val="18"/>
              </w:rPr>
              <w:t>第四代头孢菌素</w:t>
            </w:r>
          </w:p>
        </w:tc>
        <w:tc>
          <w:tcPr>
            <w:tcW w:w="1700" w:type="dxa"/>
            <w:vAlign w:val="center"/>
            <w:hideMark/>
          </w:tcPr>
          <w:p w14:paraId="68F234E7" w14:textId="77777777" w:rsidR="00A071CA" w:rsidRPr="004A252F" w:rsidRDefault="00A071CA" w:rsidP="004A252F">
            <w:pPr>
              <w:snapToGrid w:val="0"/>
              <w:spacing w:before="120" w:line="240" w:lineRule="auto"/>
              <w:jc w:val="center"/>
              <w:textAlignment w:val="baseline"/>
              <w:rPr>
                <w:rFonts w:ascii="宋体" w:hAnsi="宋体"/>
                <w:b/>
                <w:bCs/>
                <w:sz w:val="18"/>
                <w:szCs w:val="18"/>
                <w:highlight w:val="yellow"/>
              </w:rPr>
            </w:pPr>
            <w:r w:rsidRPr="004A252F">
              <w:rPr>
                <w:rFonts w:ascii="宋体" w:hAnsi="宋体"/>
                <w:b/>
                <w:bCs/>
                <w:sz w:val="18"/>
                <w:szCs w:val="18"/>
                <w:highlight w:val="yellow"/>
              </w:rPr>
              <w:t>第五代头孢菌素</w:t>
            </w:r>
          </w:p>
        </w:tc>
      </w:tr>
      <w:tr w:rsidR="00FA33F4" w:rsidRPr="004A252F" w14:paraId="0499B87C" w14:textId="77777777" w:rsidTr="004A252F">
        <w:tc>
          <w:tcPr>
            <w:tcW w:w="1699" w:type="dxa"/>
            <w:vAlign w:val="center"/>
            <w:hideMark/>
          </w:tcPr>
          <w:p w14:paraId="0BF11883" w14:textId="77777777"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b/>
                <w:bCs/>
                <w:sz w:val="18"/>
                <w:szCs w:val="18"/>
              </w:rPr>
              <w:t>常用药物</w:t>
            </w:r>
          </w:p>
        </w:tc>
        <w:tc>
          <w:tcPr>
            <w:tcW w:w="1714" w:type="dxa"/>
            <w:vAlign w:val="center"/>
            <w:hideMark/>
          </w:tcPr>
          <w:p w14:paraId="3B4607AC" w14:textId="77777777"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sz w:val="18"/>
                <w:szCs w:val="18"/>
              </w:rPr>
              <w:t>头孢噻吩、头孢唑啉、头孢氨苄、头孢拉定</w:t>
            </w:r>
          </w:p>
        </w:tc>
        <w:tc>
          <w:tcPr>
            <w:tcW w:w="1715" w:type="dxa"/>
            <w:vAlign w:val="center"/>
            <w:hideMark/>
          </w:tcPr>
          <w:p w14:paraId="08A1202A" w14:textId="77777777"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sz w:val="18"/>
                <w:szCs w:val="18"/>
              </w:rPr>
              <w:t>头孢呋辛、头孢克洛、头孢孟多</w:t>
            </w:r>
          </w:p>
        </w:tc>
        <w:tc>
          <w:tcPr>
            <w:tcW w:w="1714" w:type="dxa"/>
            <w:vAlign w:val="center"/>
            <w:hideMark/>
          </w:tcPr>
          <w:p w14:paraId="285B9418" w14:textId="77777777"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sz w:val="18"/>
                <w:szCs w:val="18"/>
              </w:rPr>
              <w:t>头孢哌酮、头孢</w:t>
            </w:r>
            <w:r w:rsidRPr="004A252F">
              <w:rPr>
                <w:rFonts w:ascii="宋体" w:hAnsi="宋体"/>
                <w:sz w:val="18"/>
                <w:szCs w:val="18"/>
                <w:highlight w:val="green"/>
              </w:rPr>
              <w:t>他定</w:t>
            </w:r>
            <w:r w:rsidRPr="004A252F">
              <w:rPr>
                <w:rFonts w:ascii="宋体" w:hAnsi="宋体"/>
                <w:sz w:val="18"/>
                <w:szCs w:val="18"/>
              </w:rPr>
              <w:t>、头孢</w:t>
            </w:r>
            <w:r w:rsidRPr="004A252F">
              <w:rPr>
                <w:rFonts w:ascii="宋体" w:hAnsi="宋体"/>
                <w:sz w:val="18"/>
                <w:szCs w:val="18"/>
                <w:highlight w:val="green"/>
              </w:rPr>
              <w:t>曲松</w:t>
            </w:r>
            <w:r w:rsidRPr="004A252F">
              <w:rPr>
                <w:rFonts w:ascii="宋体" w:hAnsi="宋体"/>
                <w:sz w:val="18"/>
                <w:szCs w:val="18"/>
              </w:rPr>
              <w:t>、头孢</w:t>
            </w:r>
            <w:r w:rsidRPr="004A252F">
              <w:rPr>
                <w:rFonts w:ascii="宋体" w:hAnsi="宋体"/>
                <w:sz w:val="18"/>
                <w:szCs w:val="18"/>
                <w:highlight w:val="green"/>
              </w:rPr>
              <w:t>噻肟</w:t>
            </w:r>
          </w:p>
        </w:tc>
        <w:tc>
          <w:tcPr>
            <w:tcW w:w="1714" w:type="dxa"/>
            <w:vAlign w:val="center"/>
            <w:hideMark/>
          </w:tcPr>
          <w:p w14:paraId="5C4D3655" w14:textId="77777777"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sz w:val="18"/>
                <w:szCs w:val="18"/>
              </w:rPr>
              <w:t>头孢利定、头孢匹罗</w:t>
            </w:r>
          </w:p>
        </w:tc>
        <w:tc>
          <w:tcPr>
            <w:tcW w:w="1700" w:type="dxa"/>
            <w:vAlign w:val="center"/>
            <w:hideMark/>
          </w:tcPr>
          <w:p w14:paraId="192A3E03" w14:textId="77777777" w:rsidR="00A071CA" w:rsidRPr="004A252F" w:rsidRDefault="00A071CA" w:rsidP="004A252F">
            <w:pPr>
              <w:snapToGrid w:val="0"/>
              <w:spacing w:before="120" w:line="240" w:lineRule="auto"/>
              <w:jc w:val="center"/>
              <w:textAlignment w:val="baseline"/>
              <w:rPr>
                <w:rFonts w:ascii="宋体" w:hAnsi="宋体"/>
                <w:sz w:val="18"/>
                <w:szCs w:val="18"/>
                <w:highlight w:val="yellow"/>
              </w:rPr>
            </w:pPr>
            <w:r w:rsidRPr="004A252F">
              <w:rPr>
                <w:rFonts w:ascii="宋体" w:hAnsi="宋体"/>
                <w:sz w:val="18"/>
                <w:szCs w:val="18"/>
                <w:highlight w:val="yellow"/>
              </w:rPr>
              <w:t>头孢洛林、头孢吡普</w:t>
            </w:r>
          </w:p>
        </w:tc>
      </w:tr>
      <w:tr w:rsidR="00FA33F4" w:rsidRPr="004A252F" w14:paraId="320734D7" w14:textId="77777777" w:rsidTr="004A252F">
        <w:tc>
          <w:tcPr>
            <w:tcW w:w="1699" w:type="dxa"/>
            <w:vAlign w:val="center"/>
            <w:hideMark/>
          </w:tcPr>
          <w:p w14:paraId="184713CA" w14:textId="77777777"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b/>
                <w:bCs/>
                <w:sz w:val="18"/>
                <w:szCs w:val="18"/>
              </w:rPr>
              <w:t>G+菌活性</w:t>
            </w:r>
          </w:p>
        </w:tc>
        <w:tc>
          <w:tcPr>
            <w:tcW w:w="1714" w:type="dxa"/>
            <w:vAlign w:val="center"/>
            <w:hideMark/>
          </w:tcPr>
          <w:p w14:paraId="79CEDC55" w14:textId="77777777"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sz w:val="18"/>
                <w:szCs w:val="18"/>
              </w:rPr>
              <w:t>高于二、三代</w:t>
            </w:r>
          </w:p>
        </w:tc>
        <w:tc>
          <w:tcPr>
            <w:tcW w:w="1715" w:type="dxa"/>
            <w:vAlign w:val="center"/>
            <w:hideMark/>
          </w:tcPr>
          <w:p w14:paraId="0FE7B2AD" w14:textId="77777777"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sz w:val="18"/>
                <w:szCs w:val="18"/>
              </w:rPr>
              <w:t>一代高于三代</w:t>
            </w:r>
          </w:p>
        </w:tc>
        <w:tc>
          <w:tcPr>
            <w:tcW w:w="1714" w:type="dxa"/>
            <w:vAlign w:val="center"/>
            <w:hideMark/>
          </w:tcPr>
          <w:p w14:paraId="46BE4BD2" w14:textId="77777777"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sz w:val="18"/>
                <w:szCs w:val="18"/>
              </w:rPr>
              <w:t>低于一、二代</w:t>
            </w:r>
          </w:p>
        </w:tc>
        <w:tc>
          <w:tcPr>
            <w:tcW w:w="1714" w:type="dxa"/>
            <w:vAlign w:val="center"/>
            <w:hideMark/>
          </w:tcPr>
          <w:p w14:paraId="0D6FA13E" w14:textId="77777777"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sz w:val="18"/>
                <w:szCs w:val="18"/>
              </w:rPr>
              <w:t>高于一、二、三代</w:t>
            </w:r>
          </w:p>
        </w:tc>
        <w:tc>
          <w:tcPr>
            <w:tcW w:w="1700" w:type="dxa"/>
            <w:vAlign w:val="center"/>
            <w:hideMark/>
          </w:tcPr>
          <w:p w14:paraId="0E8974DC" w14:textId="77777777" w:rsidR="00A071CA" w:rsidRPr="004A252F" w:rsidRDefault="00DD77AC" w:rsidP="004A252F">
            <w:pPr>
              <w:snapToGrid w:val="0"/>
              <w:spacing w:before="120" w:line="240" w:lineRule="auto"/>
              <w:jc w:val="center"/>
              <w:textAlignment w:val="baseline"/>
              <w:rPr>
                <w:rFonts w:ascii="宋体" w:hAnsi="宋体"/>
                <w:sz w:val="18"/>
                <w:szCs w:val="18"/>
                <w:highlight w:val="yellow"/>
              </w:rPr>
            </w:pPr>
            <w:r w:rsidRPr="004A252F">
              <w:rPr>
                <w:rFonts w:ascii="宋体" w:hAnsi="宋体"/>
                <w:b/>
                <w:bCs/>
                <w:sz w:val="18"/>
                <w:szCs w:val="18"/>
              </w:rPr>
              <w:t>G+</w:t>
            </w:r>
            <w:r w:rsidR="00A071CA" w:rsidRPr="004A252F">
              <w:rPr>
                <w:rFonts w:ascii="宋体" w:hAnsi="宋体"/>
                <w:sz w:val="18"/>
                <w:szCs w:val="18"/>
                <w:highlight w:val="yellow"/>
              </w:rPr>
              <w:t>高于四代</w:t>
            </w:r>
          </w:p>
          <w:p w14:paraId="4A54CB47" w14:textId="29D763AF" w:rsidR="00DD77AC" w:rsidRPr="004A252F" w:rsidRDefault="00DD77AC" w:rsidP="004A252F">
            <w:pPr>
              <w:snapToGrid w:val="0"/>
              <w:spacing w:before="120" w:line="240" w:lineRule="auto"/>
              <w:jc w:val="center"/>
              <w:textAlignment w:val="baseline"/>
              <w:rPr>
                <w:rFonts w:ascii="宋体" w:hAnsi="宋体"/>
                <w:sz w:val="18"/>
                <w:szCs w:val="18"/>
                <w:highlight w:val="yellow"/>
              </w:rPr>
            </w:pPr>
            <w:r w:rsidRPr="004A252F">
              <w:rPr>
                <w:rFonts w:ascii="宋体" w:hAnsi="宋体"/>
                <w:sz w:val="18"/>
                <w:szCs w:val="18"/>
                <w:highlight w:val="yellow"/>
              </w:rPr>
              <w:t>靶点为PBP2a</w:t>
            </w:r>
            <w:r w:rsidRPr="004A252F">
              <w:rPr>
                <w:rFonts w:ascii="宋体" w:hAnsi="宋体" w:hint="eastAsia"/>
                <w:sz w:val="18"/>
                <w:szCs w:val="18"/>
                <w:highlight w:val="yellow"/>
              </w:rPr>
              <w:t>：</w:t>
            </w:r>
            <w:r w:rsidR="00FA33F4" w:rsidRPr="004A252F">
              <w:rPr>
                <w:rFonts w:ascii="宋体" w:hAnsi="宋体"/>
                <w:sz w:val="18"/>
                <w:szCs w:val="18"/>
                <w:highlight w:val="yellow"/>
              </w:rPr>
              <w:br/>
            </w:r>
            <w:r w:rsidRPr="004A252F">
              <w:rPr>
                <w:rFonts w:ascii="宋体" w:hAnsi="宋体" w:hint="eastAsia"/>
                <w:sz w:val="18"/>
                <w:szCs w:val="18"/>
                <w:highlight w:val="yellow"/>
              </w:rPr>
              <w:t>耐甲氧西林金葡菌</w:t>
            </w:r>
            <w:r w:rsidR="00FA33F4" w:rsidRPr="004A252F">
              <w:rPr>
                <w:rFonts w:ascii="宋体" w:hAnsi="宋体"/>
                <w:sz w:val="18"/>
                <w:szCs w:val="18"/>
              </w:rPr>
              <w:br/>
            </w:r>
            <w:r w:rsidRPr="004A252F">
              <w:rPr>
                <w:rFonts w:ascii="宋体" w:hAnsi="宋体" w:hint="eastAsia"/>
                <w:sz w:val="18"/>
                <w:szCs w:val="18"/>
              </w:rPr>
              <w:t>耐青霉素肺炎链球菌</w:t>
            </w:r>
          </w:p>
        </w:tc>
      </w:tr>
      <w:tr w:rsidR="00FA33F4" w:rsidRPr="004A252F" w14:paraId="74DFE4C4" w14:textId="77777777" w:rsidTr="004A252F">
        <w:tc>
          <w:tcPr>
            <w:tcW w:w="1699" w:type="dxa"/>
            <w:vAlign w:val="center"/>
            <w:hideMark/>
          </w:tcPr>
          <w:p w14:paraId="5982F1F9" w14:textId="77777777"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b/>
                <w:bCs/>
                <w:sz w:val="18"/>
                <w:szCs w:val="18"/>
              </w:rPr>
              <w:t>G-菌活性</w:t>
            </w:r>
          </w:p>
        </w:tc>
        <w:tc>
          <w:tcPr>
            <w:tcW w:w="1714" w:type="dxa"/>
            <w:vAlign w:val="center"/>
            <w:hideMark/>
          </w:tcPr>
          <w:p w14:paraId="0F89BD72" w14:textId="77777777"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sz w:val="18"/>
                <w:szCs w:val="18"/>
              </w:rPr>
              <w:t>低于二、三代</w:t>
            </w:r>
          </w:p>
        </w:tc>
        <w:tc>
          <w:tcPr>
            <w:tcW w:w="1715" w:type="dxa"/>
            <w:vAlign w:val="center"/>
            <w:hideMark/>
          </w:tcPr>
          <w:p w14:paraId="323565AD" w14:textId="77777777"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sz w:val="18"/>
                <w:szCs w:val="18"/>
              </w:rPr>
              <w:t>低于三代</w:t>
            </w:r>
          </w:p>
        </w:tc>
        <w:tc>
          <w:tcPr>
            <w:tcW w:w="1714" w:type="dxa"/>
            <w:vAlign w:val="center"/>
            <w:hideMark/>
          </w:tcPr>
          <w:p w14:paraId="458A7E94" w14:textId="77777777"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sz w:val="18"/>
                <w:szCs w:val="18"/>
              </w:rPr>
              <w:t>高于一、二代</w:t>
            </w:r>
          </w:p>
        </w:tc>
        <w:tc>
          <w:tcPr>
            <w:tcW w:w="1714" w:type="dxa"/>
            <w:vAlign w:val="center"/>
            <w:hideMark/>
          </w:tcPr>
          <w:p w14:paraId="6D26E0B5" w14:textId="77777777"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sz w:val="18"/>
                <w:szCs w:val="18"/>
              </w:rPr>
              <w:t>高于一、二、三代</w:t>
            </w:r>
          </w:p>
        </w:tc>
        <w:tc>
          <w:tcPr>
            <w:tcW w:w="1700" w:type="dxa"/>
            <w:vAlign w:val="center"/>
            <w:hideMark/>
          </w:tcPr>
          <w:p w14:paraId="07878402" w14:textId="77777777" w:rsidR="00A071CA" w:rsidRPr="004A252F" w:rsidRDefault="00DD77AC" w:rsidP="004A252F">
            <w:pPr>
              <w:snapToGrid w:val="0"/>
              <w:spacing w:before="120" w:line="240" w:lineRule="auto"/>
              <w:jc w:val="center"/>
              <w:textAlignment w:val="baseline"/>
              <w:rPr>
                <w:rFonts w:ascii="宋体" w:hAnsi="宋体"/>
                <w:sz w:val="18"/>
                <w:szCs w:val="18"/>
                <w:highlight w:val="yellow"/>
              </w:rPr>
            </w:pPr>
            <w:r w:rsidRPr="004A252F">
              <w:rPr>
                <w:rFonts w:ascii="宋体" w:hAnsi="宋体"/>
                <w:b/>
                <w:bCs/>
                <w:sz w:val="18"/>
                <w:szCs w:val="18"/>
              </w:rPr>
              <w:t>G-</w:t>
            </w:r>
            <w:r w:rsidR="00A071CA" w:rsidRPr="004A252F">
              <w:rPr>
                <w:rFonts w:ascii="宋体" w:hAnsi="宋体"/>
                <w:sz w:val="18"/>
                <w:szCs w:val="18"/>
                <w:highlight w:val="yellow"/>
              </w:rPr>
              <w:t>类似四代</w:t>
            </w:r>
          </w:p>
        </w:tc>
      </w:tr>
      <w:tr w:rsidR="00FA33F4" w:rsidRPr="004A252F" w14:paraId="15E7D7D7" w14:textId="77777777" w:rsidTr="004A252F">
        <w:tc>
          <w:tcPr>
            <w:tcW w:w="1699" w:type="dxa"/>
            <w:vAlign w:val="center"/>
            <w:hideMark/>
          </w:tcPr>
          <w:p w14:paraId="4C581B34" w14:textId="18B1D1B1"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b/>
                <w:bCs/>
                <w:sz w:val="18"/>
                <w:szCs w:val="18"/>
              </w:rPr>
              <w:t>铜绿假单胞菌</w:t>
            </w:r>
          </w:p>
        </w:tc>
        <w:tc>
          <w:tcPr>
            <w:tcW w:w="1714" w:type="dxa"/>
            <w:vAlign w:val="center"/>
            <w:hideMark/>
          </w:tcPr>
          <w:p w14:paraId="6B187839" w14:textId="77777777"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sz w:val="18"/>
                <w:szCs w:val="18"/>
              </w:rPr>
              <w:t>无效</w:t>
            </w:r>
          </w:p>
        </w:tc>
        <w:tc>
          <w:tcPr>
            <w:tcW w:w="1715" w:type="dxa"/>
            <w:vAlign w:val="center"/>
            <w:hideMark/>
          </w:tcPr>
          <w:p w14:paraId="24C916D9" w14:textId="77777777" w:rsidR="009F0DB2"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sz w:val="18"/>
                <w:szCs w:val="18"/>
              </w:rPr>
              <w:t>铜绿假单胞菌无效</w:t>
            </w:r>
          </w:p>
          <w:p w14:paraId="517E4B49" w14:textId="35EE725D" w:rsidR="00A071CA" w:rsidRPr="004A252F" w:rsidRDefault="00A071CA" w:rsidP="004A252F">
            <w:pPr>
              <w:snapToGrid w:val="0"/>
              <w:spacing w:before="120" w:line="240" w:lineRule="auto"/>
              <w:jc w:val="center"/>
              <w:textAlignment w:val="baseline"/>
              <w:rPr>
                <w:rFonts w:ascii="宋体" w:hAnsi="宋体"/>
                <w:sz w:val="18"/>
                <w:szCs w:val="18"/>
              </w:rPr>
            </w:pPr>
          </w:p>
        </w:tc>
        <w:tc>
          <w:tcPr>
            <w:tcW w:w="1714" w:type="dxa"/>
            <w:vAlign w:val="center"/>
            <w:hideMark/>
          </w:tcPr>
          <w:p w14:paraId="2CFA554A" w14:textId="7ACF2001"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sz w:val="18"/>
                <w:szCs w:val="18"/>
              </w:rPr>
              <w:t>铜</w:t>
            </w:r>
            <w:r w:rsidRPr="004A252F">
              <w:rPr>
                <w:rFonts w:ascii="宋体" w:hAnsi="宋体"/>
                <w:sz w:val="18"/>
                <w:szCs w:val="18"/>
                <w:highlight w:val="yellow"/>
              </w:rPr>
              <w:t>绿</w:t>
            </w:r>
            <w:r w:rsidRPr="004A252F">
              <w:rPr>
                <w:rFonts w:ascii="宋体" w:hAnsi="宋体"/>
                <w:sz w:val="18"/>
                <w:szCs w:val="18"/>
              </w:rPr>
              <w:t>假单胞菌</w:t>
            </w:r>
            <w:r w:rsidR="004A252F" w:rsidRPr="004A252F">
              <w:rPr>
                <w:rFonts w:ascii="宋体" w:hAnsi="宋体"/>
                <w:sz w:val="18"/>
                <w:szCs w:val="18"/>
              </w:rPr>
              <w:br/>
            </w:r>
            <w:r w:rsidR="000B5F81" w:rsidRPr="004A252F">
              <w:rPr>
                <w:rFonts w:ascii="宋体" w:hAnsi="宋体" w:hint="eastAsia"/>
                <w:sz w:val="18"/>
                <w:szCs w:val="18"/>
              </w:rPr>
              <w:t>（</w:t>
            </w:r>
            <w:r w:rsidR="000B5F81" w:rsidRPr="004A252F">
              <w:rPr>
                <w:rFonts w:ascii="宋体" w:hAnsi="宋体" w:cs="宋体" w:hint="eastAsia"/>
                <w:b/>
                <w:bCs/>
                <w:color w:val="FF0000"/>
                <w:sz w:val="18"/>
                <w:szCs w:val="18"/>
                <w:highlight w:val="yellow"/>
              </w:rPr>
              <w:t>他啶最强</w:t>
            </w:r>
            <w:r w:rsidR="000B5F81" w:rsidRPr="004A252F">
              <w:rPr>
                <w:rFonts w:ascii="宋体" w:hAnsi="宋体" w:hint="eastAsia"/>
                <w:sz w:val="18"/>
                <w:szCs w:val="18"/>
              </w:rPr>
              <w:t>）</w:t>
            </w:r>
          </w:p>
        </w:tc>
        <w:tc>
          <w:tcPr>
            <w:tcW w:w="1714" w:type="dxa"/>
            <w:vAlign w:val="center"/>
            <w:hideMark/>
          </w:tcPr>
          <w:p w14:paraId="1AA6BBFF" w14:textId="6299E58C"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sz w:val="18"/>
                <w:szCs w:val="18"/>
              </w:rPr>
              <w:t>铜绿假单胞菌</w:t>
            </w:r>
          </w:p>
        </w:tc>
        <w:tc>
          <w:tcPr>
            <w:tcW w:w="1700" w:type="dxa"/>
            <w:vAlign w:val="center"/>
            <w:hideMark/>
          </w:tcPr>
          <w:p w14:paraId="0986DD63" w14:textId="5FF7B3E3" w:rsidR="00A071CA" w:rsidRPr="004A252F" w:rsidRDefault="00555058" w:rsidP="004A252F">
            <w:pPr>
              <w:snapToGrid w:val="0"/>
              <w:spacing w:before="120" w:line="240" w:lineRule="auto"/>
              <w:jc w:val="center"/>
              <w:textAlignment w:val="baseline"/>
              <w:rPr>
                <w:rFonts w:ascii="宋体" w:hAnsi="宋体"/>
                <w:sz w:val="18"/>
                <w:szCs w:val="18"/>
              </w:rPr>
            </w:pPr>
            <w:r w:rsidRPr="004A252F">
              <w:rPr>
                <w:rFonts w:ascii="宋体" w:hAnsi="宋体" w:hint="eastAsia"/>
                <w:sz w:val="18"/>
                <w:szCs w:val="18"/>
              </w:rPr>
              <w:t>?</w:t>
            </w:r>
          </w:p>
        </w:tc>
      </w:tr>
      <w:tr w:rsidR="00555058" w:rsidRPr="004A252F" w14:paraId="18FC5CB8" w14:textId="77777777" w:rsidTr="004A252F">
        <w:tc>
          <w:tcPr>
            <w:tcW w:w="1699" w:type="dxa"/>
            <w:vAlign w:val="center"/>
          </w:tcPr>
          <w:p w14:paraId="388C6A89" w14:textId="0C2F969E" w:rsidR="00555058" w:rsidRPr="004A252F" w:rsidRDefault="00555058" w:rsidP="004A252F">
            <w:pPr>
              <w:snapToGrid w:val="0"/>
              <w:spacing w:before="120" w:line="240" w:lineRule="auto"/>
              <w:jc w:val="center"/>
              <w:textAlignment w:val="baseline"/>
              <w:rPr>
                <w:rFonts w:ascii="宋体" w:hAnsi="宋体"/>
                <w:b/>
                <w:bCs/>
                <w:sz w:val="18"/>
                <w:szCs w:val="18"/>
              </w:rPr>
            </w:pPr>
            <w:r w:rsidRPr="004A252F">
              <w:rPr>
                <w:rFonts w:ascii="宋体" w:hAnsi="宋体"/>
                <w:b/>
                <w:bCs/>
                <w:sz w:val="18"/>
                <w:szCs w:val="18"/>
              </w:rPr>
              <w:t>厌氧菌活性</w:t>
            </w:r>
          </w:p>
        </w:tc>
        <w:tc>
          <w:tcPr>
            <w:tcW w:w="1714" w:type="dxa"/>
            <w:vAlign w:val="center"/>
          </w:tcPr>
          <w:p w14:paraId="7DDFE6E7" w14:textId="723A5868" w:rsidR="00555058" w:rsidRPr="004A252F" w:rsidRDefault="00555058" w:rsidP="004A252F">
            <w:pPr>
              <w:snapToGrid w:val="0"/>
              <w:spacing w:before="120" w:line="240" w:lineRule="auto"/>
              <w:jc w:val="center"/>
              <w:textAlignment w:val="baseline"/>
              <w:rPr>
                <w:rFonts w:ascii="宋体" w:hAnsi="宋体"/>
                <w:sz w:val="18"/>
                <w:szCs w:val="18"/>
              </w:rPr>
            </w:pPr>
            <w:r w:rsidRPr="004A252F">
              <w:rPr>
                <w:rFonts w:ascii="宋体" w:hAnsi="宋体"/>
                <w:sz w:val="18"/>
                <w:szCs w:val="18"/>
              </w:rPr>
              <w:t>无效</w:t>
            </w:r>
          </w:p>
        </w:tc>
        <w:tc>
          <w:tcPr>
            <w:tcW w:w="1715" w:type="dxa"/>
            <w:vAlign w:val="center"/>
          </w:tcPr>
          <w:p w14:paraId="11AA23A8" w14:textId="17A63281" w:rsidR="00555058" w:rsidRPr="004A252F" w:rsidRDefault="00555058" w:rsidP="004A252F">
            <w:pPr>
              <w:snapToGrid w:val="0"/>
              <w:spacing w:before="120" w:line="240" w:lineRule="auto"/>
              <w:jc w:val="center"/>
              <w:textAlignment w:val="baseline"/>
              <w:rPr>
                <w:rFonts w:ascii="宋体" w:hAnsi="宋体"/>
                <w:sz w:val="18"/>
                <w:szCs w:val="18"/>
              </w:rPr>
            </w:pPr>
            <w:r w:rsidRPr="004A252F">
              <w:rPr>
                <w:rFonts w:ascii="宋体" w:hAnsi="宋体"/>
                <w:sz w:val="18"/>
                <w:szCs w:val="18"/>
                <w:highlight w:val="yellow"/>
              </w:rPr>
              <w:t>厌氧菌</w:t>
            </w:r>
            <w:r w:rsidRPr="004A252F">
              <w:rPr>
                <w:rFonts w:ascii="宋体" w:hAnsi="宋体"/>
                <w:sz w:val="18"/>
                <w:szCs w:val="18"/>
              </w:rPr>
              <w:t>有效</w:t>
            </w:r>
          </w:p>
        </w:tc>
        <w:tc>
          <w:tcPr>
            <w:tcW w:w="1714" w:type="dxa"/>
            <w:vAlign w:val="center"/>
          </w:tcPr>
          <w:p w14:paraId="4726A1B2" w14:textId="74370087" w:rsidR="00555058" w:rsidRPr="004A252F" w:rsidRDefault="00555058" w:rsidP="004A252F">
            <w:pPr>
              <w:snapToGrid w:val="0"/>
              <w:spacing w:before="120" w:line="240" w:lineRule="auto"/>
              <w:jc w:val="center"/>
              <w:textAlignment w:val="baseline"/>
              <w:rPr>
                <w:rFonts w:ascii="宋体" w:hAnsi="宋体"/>
                <w:sz w:val="18"/>
                <w:szCs w:val="18"/>
              </w:rPr>
            </w:pPr>
            <w:r w:rsidRPr="004A252F">
              <w:rPr>
                <w:rFonts w:ascii="宋体" w:hAnsi="宋体"/>
                <w:sz w:val="18"/>
                <w:szCs w:val="18"/>
              </w:rPr>
              <w:t>厌氧菌有效</w:t>
            </w:r>
          </w:p>
        </w:tc>
        <w:tc>
          <w:tcPr>
            <w:tcW w:w="1714" w:type="dxa"/>
            <w:vAlign w:val="center"/>
          </w:tcPr>
          <w:p w14:paraId="30161650" w14:textId="1B53380C" w:rsidR="00555058" w:rsidRPr="004A252F" w:rsidRDefault="00555058" w:rsidP="004A252F">
            <w:pPr>
              <w:snapToGrid w:val="0"/>
              <w:spacing w:before="120" w:line="240" w:lineRule="auto"/>
              <w:jc w:val="center"/>
              <w:textAlignment w:val="baseline"/>
              <w:rPr>
                <w:rFonts w:ascii="宋体" w:hAnsi="宋体"/>
                <w:sz w:val="18"/>
                <w:szCs w:val="18"/>
              </w:rPr>
            </w:pPr>
            <w:r w:rsidRPr="004A252F">
              <w:rPr>
                <w:rFonts w:ascii="宋体" w:hAnsi="宋体"/>
                <w:sz w:val="18"/>
                <w:szCs w:val="18"/>
              </w:rPr>
              <w:t>厌氧菌有效</w:t>
            </w:r>
          </w:p>
        </w:tc>
        <w:tc>
          <w:tcPr>
            <w:tcW w:w="1700" w:type="dxa"/>
            <w:vAlign w:val="center"/>
          </w:tcPr>
          <w:p w14:paraId="5A62BD13" w14:textId="3CBCF7E3" w:rsidR="00555058" w:rsidRPr="004A252F" w:rsidRDefault="00555058" w:rsidP="004A252F">
            <w:pPr>
              <w:snapToGrid w:val="0"/>
              <w:spacing w:before="120" w:line="240" w:lineRule="auto"/>
              <w:jc w:val="center"/>
              <w:textAlignment w:val="baseline"/>
              <w:rPr>
                <w:rFonts w:ascii="宋体" w:hAnsi="宋体"/>
                <w:sz w:val="18"/>
                <w:szCs w:val="18"/>
              </w:rPr>
            </w:pPr>
            <w:r w:rsidRPr="004A252F">
              <w:rPr>
                <w:rFonts w:ascii="宋体" w:hAnsi="宋体" w:hint="eastAsia"/>
                <w:sz w:val="18"/>
                <w:szCs w:val="18"/>
              </w:rPr>
              <w:t>?</w:t>
            </w:r>
          </w:p>
        </w:tc>
      </w:tr>
      <w:tr w:rsidR="00FA33F4" w:rsidRPr="004A252F" w14:paraId="246EC983" w14:textId="77777777" w:rsidTr="004A252F">
        <w:tc>
          <w:tcPr>
            <w:tcW w:w="1699" w:type="dxa"/>
            <w:vAlign w:val="center"/>
            <w:hideMark/>
          </w:tcPr>
          <w:p w14:paraId="7A500168" w14:textId="77777777"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b/>
                <w:bCs/>
                <w:sz w:val="18"/>
                <w:szCs w:val="18"/>
              </w:rPr>
              <w:lastRenderedPageBreak/>
              <w:t>β-内酰胺酶稳定性</w:t>
            </w:r>
          </w:p>
        </w:tc>
        <w:tc>
          <w:tcPr>
            <w:tcW w:w="1714" w:type="dxa"/>
            <w:vAlign w:val="center"/>
            <w:hideMark/>
          </w:tcPr>
          <w:p w14:paraId="6A52FCB9" w14:textId="77777777"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sz w:val="18"/>
                <w:szCs w:val="18"/>
              </w:rPr>
              <w:t>较差</w:t>
            </w:r>
          </w:p>
        </w:tc>
        <w:tc>
          <w:tcPr>
            <w:tcW w:w="1715" w:type="dxa"/>
            <w:vAlign w:val="center"/>
            <w:hideMark/>
          </w:tcPr>
          <w:p w14:paraId="0CB62E7C" w14:textId="1F8164BA" w:rsidR="00A071CA" w:rsidRPr="004A252F" w:rsidRDefault="00555058" w:rsidP="004A252F">
            <w:pPr>
              <w:snapToGrid w:val="0"/>
              <w:spacing w:before="120" w:line="240" w:lineRule="auto"/>
              <w:jc w:val="center"/>
              <w:textAlignment w:val="baseline"/>
              <w:rPr>
                <w:rFonts w:ascii="宋体" w:hAnsi="宋体"/>
                <w:sz w:val="18"/>
                <w:szCs w:val="18"/>
              </w:rPr>
            </w:pPr>
            <w:r w:rsidRPr="004A252F">
              <w:rPr>
                <w:rFonts w:ascii="宋体" w:hAnsi="宋体" w:hint="eastAsia"/>
                <w:sz w:val="18"/>
                <w:szCs w:val="18"/>
                <w:highlight w:val="yellow"/>
              </w:rPr>
              <w:t>耐</w:t>
            </w:r>
            <w:r w:rsidRPr="004A252F">
              <w:rPr>
                <w:rFonts w:ascii="宋体" w:hAnsi="宋体" w:hint="eastAsia"/>
                <w:sz w:val="18"/>
                <w:szCs w:val="18"/>
              </w:rPr>
              <w:t>β-内酰胺</w:t>
            </w:r>
            <w:r w:rsidRPr="004A252F">
              <w:rPr>
                <w:rFonts w:ascii="宋体" w:hAnsi="宋体" w:hint="eastAsia"/>
                <w:sz w:val="18"/>
                <w:szCs w:val="18"/>
                <w:highlight w:val="yellow"/>
              </w:rPr>
              <w:t>酶</w:t>
            </w:r>
            <w:r w:rsidR="00A071CA" w:rsidRPr="004A252F">
              <w:rPr>
                <w:rFonts w:ascii="宋体" w:hAnsi="宋体"/>
                <w:sz w:val="18"/>
                <w:szCs w:val="18"/>
              </w:rPr>
              <w:t>较高</w:t>
            </w:r>
          </w:p>
        </w:tc>
        <w:tc>
          <w:tcPr>
            <w:tcW w:w="1714" w:type="dxa"/>
            <w:vAlign w:val="center"/>
            <w:hideMark/>
          </w:tcPr>
          <w:p w14:paraId="44220664" w14:textId="77777777"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sz w:val="18"/>
                <w:szCs w:val="18"/>
              </w:rPr>
              <w:t>高</w:t>
            </w:r>
            <w:r w:rsidR="000B5F81" w:rsidRPr="004A252F">
              <w:rPr>
                <w:rFonts w:ascii="宋体" w:hAnsi="宋体" w:hint="eastAsia"/>
                <w:sz w:val="18"/>
                <w:szCs w:val="18"/>
              </w:rPr>
              <w:t>（噻肟较强）</w:t>
            </w:r>
          </w:p>
        </w:tc>
        <w:tc>
          <w:tcPr>
            <w:tcW w:w="1714" w:type="dxa"/>
            <w:vAlign w:val="center"/>
            <w:hideMark/>
          </w:tcPr>
          <w:p w14:paraId="685BFEC5" w14:textId="77777777"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sz w:val="18"/>
                <w:szCs w:val="18"/>
              </w:rPr>
              <w:t>高度稳定</w:t>
            </w:r>
          </w:p>
        </w:tc>
        <w:tc>
          <w:tcPr>
            <w:tcW w:w="1700" w:type="dxa"/>
            <w:vAlign w:val="center"/>
            <w:hideMark/>
          </w:tcPr>
          <w:p w14:paraId="2C49C09B" w14:textId="77777777" w:rsidR="00A071CA" w:rsidRPr="004A252F" w:rsidRDefault="00A071CA" w:rsidP="004A252F">
            <w:pPr>
              <w:snapToGrid w:val="0"/>
              <w:spacing w:before="120" w:line="240" w:lineRule="auto"/>
              <w:jc w:val="center"/>
              <w:textAlignment w:val="baseline"/>
              <w:rPr>
                <w:rFonts w:ascii="宋体" w:hAnsi="宋体"/>
                <w:sz w:val="18"/>
                <w:szCs w:val="18"/>
                <w:highlight w:val="yellow"/>
              </w:rPr>
            </w:pPr>
            <w:r w:rsidRPr="004A252F">
              <w:rPr>
                <w:rFonts w:ascii="宋体" w:hAnsi="宋体"/>
                <w:sz w:val="18"/>
                <w:szCs w:val="18"/>
                <w:highlight w:val="yellow"/>
              </w:rPr>
              <w:t>大部分高度稳定</w:t>
            </w:r>
          </w:p>
        </w:tc>
      </w:tr>
      <w:tr w:rsidR="00FA33F4" w:rsidRPr="004A252F" w14:paraId="23FF8321" w14:textId="77777777" w:rsidTr="004A252F">
        <w:tc>
          <w:tcPr>
            <w:tcW w:w="1699" w:type="dxa"/>
            <w:vAlign w:val="center"/>
            <w:hideMark/>
          </w:tcPr>
          <w:p w14:paraId="493559D7" w14:textId="77777777"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b/>
                <w:bCs/>
                <w:sz w:val="18"/>
                <w:szCs w:val="18"/>
              </w:rPr>
              <w:t>肾毒性</w:t>
            </w:r>
          </w:p>
        </w:tc>
        <w:tc>
          <w:tcPr>
            <w:tcW w:w="1714" w:type="dxa"/>
            <w:vAlign w:val="center"/>
            <w:hideMark/>
          </w:tcPr>
          <w:p w14:paraId="1EC4703D" w14:textId="77777777"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sz w:val="18"/>
                <w:szCs w:val="18"/>
              </w:rPr>
              <w:t>有一定毒性</w:t>
            </w:r>
          </w:p>
          <w:p w14:paraId="7112938C" w14:textId="77777777" w:rsidR="009F0DB2" w:rsidRPr="004A252F" w:rsidRDefault="009F0DB2" w:rsidP="004A252F">
            <w:pPr>
              <w:snapToGrid w:val="0"/>
              <w:spacing w:before="120" w:line="240" w:lineRule="auto"/>
              <w:jc w:val="center"/>
              <w:textAlignment w:val="baseline"/>
              <w:rPr>
                <w:rFonts w:ascii="宋体" w:hAnsi="宋体"/>
                <w:sz w:val="18"/>
                <w:szCs w:val="18"/>
              </w:rPr>
            </w:pPr>
            <w:r w:rsidRPr="004A252F">
              <w:rPr>
                <w:rFonts w:ascii="宋体" w:hAnsi="宋体" w:hint="eastAsia"/>
                <w:sz w:val="18"/>
                <w:szCs w:val="18"/>
              </w:rPr>
              <w:t>（氨基糖苷加重肾损害）</w:t>
            </w:r>
          </w:p>
        </w:tc>
        <w:tc>
          <w:tcPr>
            <w:tcW w:w="1715" w:type="dxa"/>
            <w:vAlign w:val="center"/>
            <w:hideMark/>
          </w:tcPr>
          <w:p w14:paraId="70B35552" w14:textId="77777777"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sz w:val="18"/>
                <w:szCs w:val="18"/>
              </w:rPr>
              <w:t>低于一代</w:t>
            </w:r>
          </w:p>
        </w:tc>
        <w:tc>
          <w:tcPr>
            <w:tcW w:w="1714" w:type="dxa"/>
            <w:vAlign w:val="center"/>
            <w:hideMark/>
          </w:tcPr>
          <w:p w14:paraId="2ADD278C" w14:textId="41149152"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sz w:val="18"/>
                <w:szCs w:val="18"/>
                <w:highlight w:val="yellow"/>
              </w:rPr>
              <w:t>基本无</w:t>
            </w:r>
            <w:r w:rsidR="003E78A6" w:rsidRPr="004A252F">
              <w:rPr>
                <w:rFonts w:ascii="宋体" w:hAnsi="宋体" w:hint="eastAsia"/>
                <w:sz w:val="18"/>
                <w:szCs w:val="18"/>
                <w:highlight w:val="yellow"/>
              </w:rPr>
              <w:t>肾</w:t>
            </w:r>
            <w:r w:rsidRPr="004A252F">
              <w:rPr>
                <w:rFonts w:ascii="宋体" w:hAnsi="宋体"/>
                <w:sz w:val="18"/>
                <w:szCs w:val="18"/>
                <w:highlight w:val="yellow"/>
              </w:rPr>
              <w:t>毒</w:t>
            </w:r>
          </w:p>
        </w:tc>
        <w:tc>
          <w:tcPr>
            <w:tcW w:w="1714" w:type="dxa"/>
            <w:vAlign w:val="center"/>
            <w:hideMark/>
          </w:tcPr>
          <w:p w14:paraId="0142E9F9" w14:textId="77777777"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sz w:val="18"/>
                <w:szCs w:val="18"/>
              </w:rPr>
              <w:t>基本无毒</w:t>
            </w:r>
          </w:p>
        </w:tc>
        <w:tc>
          <w:tcPr>
            <w:tcW w:w="1700" w:type="dxa"/>
            <w:vAlign w:val="center"/>
            <w:hideMark/>
          </w:tcPr>
          <w:p w14:paraId="7F16AD33" w14:textId="77777777" w:rsidR="00A071CA" w:rsidRPr="004A252F" w:rsidRDefault="00A071CA" w:rsidP="004A252F">
            <w:pPr>
              <w:snapToGrid w:val="0"/>
              <w:spacing w:before="120" w:line="240" w:lineRule="auto"/>
              <w:jc w:val="center"/>
              <w:textAlignment w:val="baseline"/>
              <w:rPr>
                <w:rFonts w:ascii="宋体" w:hAnsi="宋体"/>
                <w:sz w:val="18"/>
                <w:szCs w:val="18"/>
                <w:highlight w:val="yellow"/>
              </w:rPr>
            </w:pPr>
            <w:r w:rsidRPr="004A252F">
              <w:rPr>
                <w:rFonts w:ascii="宋体" w:hAnsi="宋体"/>
                <w:sz w:val="18"/>
                <w:szCs w:val="18"/>
                <w:highlight w:val="yellow"/>
              </w:rPr>
              <w:t>基本无毒</w:t>
            </w:r>
          </w:p>
        </w:tc>
      </w:tr>
      <w:tr w:rsidR="00FA33F4" w:rsidRPr="004A252F" w14:paraId="182B2D27" w14:textId="77777777" w:rsidTr="004A252F">
        <w:tc>
          <w:tcPr>
            <w:tcW w:w="1699" w:type="dxa"/>
            <w:vAlign w:val="center"/>
            <w:hideMark/>
          </w:tcPr>
          <w:p w14:paraId="1C5642E9" w14:textId="77777777"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b/>
                <w:bCs/>
                <w:sz w:val="18"/>
                <w:szCs w:val="18"/>
              </w:rPr>
              <w:t>组织穿透能力</w:t>
            </w:r>
          </w:p>
        </w:tc>
        <w:tc>
          <w:tcPr>
            <w:tcW w:w="1714" w:type="dxa"/>
            <w:vAlign w:val="center"/>
            <w:hideMark/>
          </w:tcPr>
          <w:p w14:paraId="3451A7C8" w14:textId="77777777"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sz w:val="18"/>
                <w:szCs w:val="18"/>
              </w:rPr>
              <w:t>较弱</w:t>
            </w:r>
          </w:p>
        </w:tc>
        <w:tc>
          <w:tcPr>
            <w:tcW w:w="1715" w:type="dxa"/>
            <w:vAlign w:val="center"/>
            <w:hideMark/>
          </w:tcPr>
          <w:p w14:paraId="3B9E73E8" w14:textId="77777777"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sz w:val="18"/>
                <w:szCs w:val="18"/>
              </w:rPr>
              <w:t>头孢呋辛可入脑脊液</w:t>
            </w:r>
          </w:p>
        </w:tc>
        <w:tc>
          <w:tcPr>
            <w:tcW w:w="1714" w:type="dxa"/>
            <w:vAlign w:val="center"/>
            <w:hideMark/>
          </w:tcPr>
          <w:p w14:paraId="48D1535D" w14:textId="77777777"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sz w:val="18"/>
                <w:szCs w:val="18"/>
                <w:highlight w:val="yellow"/>
              </w:rPr>
              <w:t>强、分布广，入脑脊液</w:t>
            </w:r>
          </w:p>
        </w:tc>
        <w:tc>
          <w:tcPr>
            <w:tcW w:w="1714" w:type="dxa"/>
            <w:vAlign w:val="center"/>
            <w:hideMark/>
          </w:tcPr>
          <w:p w14:paraId="2177E696" w14:textId="77777777"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sz w:val="18"/>
                <w:szCs w:val="18"/>
              </w:rPr>
              <w:t>强、分布广，入脑脊液</w:t>
            </w:r>
          </w:p>
        </w:tc>
        <w:tc>
          <w:tcPr>
            <w:tcW w:w="1700" w:type="dxa"/>
            <w:vAlign w:val="center"/>
            <w:hideMark/>
          </w:tcPr>
          <w:p w14:paraId="0FD5CD21" w14:textId="77777777" w:rsidR="00A071CA" w:rsidRPr="004A252F" w:rsidRDefault="00A071CA" w:rsidP="004A252F">
            <w:pPr>
              <w:snapToGrid w:val="0"/>
              <w:spacing w:before="120" w:line="240" w:lineRule="auto"/>
              <w:jc w:val="center"/>
              <w:textAlignment w:val="baseline"/>
              <w:rPr>
                <w:rFonts w:ascii="宋体" w:hAnsi="宋体"/>
                <w:sz w:val="18"/>
                <w:szCs w:val="18"/>
                <w:highlight w:val="yellow"/>
              </w:rPr>
            </w:pPr>
            <w:r w:rsidRPr="004A252F">
              <w:rPr>
                <w:rFonts w:ascii="宋体" w:hAnsi="宋体"/>
                <w:sz w:val="18"/>
                <w:szCs w:val="18"/>
                <w:highlight w:val="yellow"/>
              </w:rPr>
              <w:t>-</w:t>
            </w:r>
          </w:p>
        </w:tc>
      </w:tr>
      <w:tr w:rsidR="00FA33F4" w:rsidRPr="004A252F" w14:paraId="66668AD6" w14:textId="77777777" w:rsidTr="004A252F">
        <w:tc>
          <w:tcPr>
            <w:tcW w:w="1699" w:type="dxa"/>
            <w:vAlign w:val="center"/>
            <w:hideMark/>
          </w:tcPr>
          <w:p w14:paraId="4B6FF38E" w14:textId="77777777"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b/>
                <w:bCs/>
                <w:sz w:val="18"/>
                <w:szCs w:val="18"/>
              </w:rPr>
              <w:t>其他特点</w:t>
            </w:r>
          </w:p>
        </w:tc>
        <w:tc>
          <w:tcPr>
            <w:tcW w:w="1714" w:type="dxa"/>
            <w:vAlign w:val="center"/>
            <w:hideMark/>
          </w:tcPr>
          <w:p w14:paraId="20DF65E1" w14:textId="77777777"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sz w:val="18"/>
                <w:szCs w:val="18"/>
              </w:rPr>
              <w:t>-</w:t>
            </w:r>
          </w:p>
        </w:tc>
        <w:tc>
          <w:tcPr>
            <w:tcW w:w="1715" w:type="dxa"/>
            <w:vAlign w:val="center"/>
            <w:hideMark/>
          </w:tcPr>
          <w:p w14:paraId="355433AB" w14:textId="77777777"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sz w:val="18"/>
                <w:szCs w:val="18"/>
              </w:rPr>
              <w:t>-</w:t>
            </w:r>
          </w:p>
        </w:tc>
        <w:tc>
          <w:tcPr>
            <w:tcW w:w="1714" w:type="dxa"/>
            <w:vAlign w:val="center"/>
            <w:hideMark/>
          </w:tcPr>
          <w:p w14:paraId="7A4EF32C" w14:textId="77777777"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sz w:val="18"/>
                <w:szCs w:val="18"/>
              </w:rPr>
              <w:t>-</w:t>
            </w:r>
          </w:p>
        </w:tc>
        <w:tc>
          <w:tcPr>
            <w:tcW w:w="1714" w:type="dxa"/>
            <w:vAlign w:val="center"/>
            <w:hideMark/>
          </w:tcPr>
          <w:p w14:paraId="41D3C6D6" w14:textId="77777777" w:rsidR="00A071CA" w:rsidRPr="004A252F" w:rsidRDefault="00A071CA" w:rsidP="004A252F">
            <w:pPr>
              <w:snapToGrid w:val="0"/>
              <w:spacing w:before="120" w:line="240" w:lineRule="auto"/>
              <w:jc w:val="center"/>
              <w:textAlignment w:val="baseline"/>
              <w:rPr>
                <w:rFonts w:ascii="宋体" w:hAnsi="宋体"/>
                <w:sz w:val="18"/>
                <w:szCs w:val="18"/>
              </w:rPr>
            </w:pPr>
            <w:r w:rsidRPr="004A252F">
              <w:rPr>
                <w:rFonts w:ascii="宋体" w:hAnsi="宋体"/>
                <w:sz w:val="18"/>
                <w:szCs w:val="18"/>
              </w:rPr>
              <w:t>-</w:t>
            </w:r>
          </w:p>
        </w:tc>
        <w:tc>
          <w:tcPr>
            <w:tcW w:w="1700" w:type="dxa"/>
            <w:vAlign w:val="center"/>
            <w:hideMark/>
          </w:tcPr>
          <w:p w14:paraId="747FD04A" w14:textId="77777777" w:rsidR="006D0CC5" w:rsidRPr="004A252F" w:rsidRDefault="006D0CC5" w:rsidP="004A252F">
            <w:pPr>
              <w:snapToGrid w:val="0"/>
              <w:spacing w:before="120" w:line="240" w:lineRule="auto"/>
              <w:jc w:val="center"/>
              <w:textAlignment w:val="baseline"/>
              <w:rPr>
                <w:rFonts w:ascii="宋体" w:hAnsi="宋体"/>
                <w:sz w:val="18"/>
                <w:szCs w:val="18"/>
                <w:highlight w:val="yellow"/>
              </w:rPr>
            </w:pPr>
          </w:p>
        </w:tc>
      </w:tr>
    </w:tbl>
    <w:p w14:paraId="768C36F3" w14:textId="1D0B696D" w:rsidR="0057483B" w:rsidRPr="0057483B" w:rsidRDefault="0057483B" w:rsidP="0057483B">
      <w:pPr>
        <w:spacing w:after="0" w:line="440" w:lineRule="exact"/>
        <w:textAlignment w:val="baseline"/>
        <w:rPr>
          <w:rFonts w:ascii="宋体" w:hAnsi="宋体"/>
          <w:b/>
          <w:bCs/>
          <w:szCs w:val="24"/>
        </w:rPr>
      </w:pPr>
      <w:r w:rsidRPr="0057483B">
        <w:rPr>
          <w:rFonts w:ascii="宋体" w:hAnsi="宋体" w:hint="eastAsia"/>
          <w:szCs w:val="24"/>
        </w:rPr>
        <w:t>不良反应：较少见，常见的是过敏反应，但过敏性休克罕见。胃肠道反应。一代肾毒。第三、四代头孢菌素偶见二重感染。</w:t>
      </w:r>
      <w:r w:rsidRPr="0057483B">
        <w:rPr>
          <w:rFonts w:ascii="宋体" w:hAnsi="宋体" w:hint="eastAsia"/>
          <w:b/>
          <w:bCs/>
          <w:color w:val="FF0000"/>
          <w:szCs w:val="24"/>
        </w:rPr>
        <w:t>血液系统：低凝血酶原症&amp;血小板减少出血倾向（维K减少）；神经系统：头痛头晕、可逆性中毒性精神病。</w:t>
      </w:r>
    </w:p>
    <w:p w14:paraId="7619B4F2" w14:textId="77777777" w:rsidR="0057483B" w:rsidRDefault="0057483B" w:rsidP="00CE3223">
      <w:pPr>
        <w:spacing w:after="0" w:line="440" w:lineRule="exact"/>
        <w:textAlignment w:val="baseline"/>
        <w:rPr>
          <w:rFonts w:ascii="宋体" w:hAnsi="宋体"/>
          <w:szCs w:val="24"/>
          <w:highlight w:val="yellow"/>
        </w:rPr>
      </w:pPr>
    </w:p>
    <w:p w14:paraId="4C12F95E" w14:textId="77777777" w:rsidR="0057483B" w:rsidRDefault="0057483B" w:rsidP="00CE3223">
      <w:pPr>
        <w:spacing w:after="0" w:line="440" w:lineRule="exact"/>
        <w:textAlignment w:val="baseline"/>
        <w:rPr>
          <w:rFonts w:ascii="宋体" w:hAnsi="宋体"/>
          <w:szCs w:val="24"/>
          <w:highlight w:val="yellow"/>
        </w:rPr>
      </w:pPr>
    </w:p>
    <w:p w14:paraId="3786CA1C" w14:textId="533FA7BE" w:rsidR="00CE3223" w:rsidRDefault="00CE3223" w:rsidP="00CE3223">
      <w:pPr>
        <w:spacing w:after="0" w:line="440" w:lineRule="exact"/>
        <w:textAlignment w:val="baseline"/>
        <w:rPr>
          <w:rFonts w:ascii="宋体" w:hAnsi="宋体"/>
          <w:szCs w:val="24"/>
        </w:rPr>
      </w:pPr>
      <w:r w:rsidRPr="004F3B9E">
        <w:rPr>
          <w:rFonts w:ascii="宋体" w:hAnsi="宋体" w:hint="eastAsia"/>
          <w:szCs w:val="24"/>
          <w:highlight w:val="yellow"/>
        </w:rPr>
        <w:t>头孢菌素类与其他有肾毒性的药物合用可加重肾损害，如氨基糖苷类</w:t>
      </w:r>
      <w:r w:rsidRPr="00CE3223">
        <w:rPr>
          <w:rFonts w:ascii="宋体" w:hAnsi="宋体" w:hint="eastAsia"/>
          <w:szCs w:val="24"/>
        </w:rPr>
        <w:t>、高效利尿药。</w:t>
      </w:r>
    </w:p>
    <w:p w14:paraId="4904665E" w14:textId="77777777" w:rsidR="00EF75A8" w:rsidRDefault="00CE3223" w:rsidP="00CE3223">
      <w:pPr>
        <w:spacing w:after="0" w:line="440" w:lineRule="exact"/>
        <w:textAlignment w:val="baseline"/>
        <w:rPr>
          <w:rFonts w:ascii="宋体" w:hAnsi="宋体"/>
          <w:szCs w:val="24"/>
        </w:rPr>
      </w:pPr>
      <w:r w:rsidRPr="00CE3223">
        <w:rPr>
          <w:rFonts w:ascii="宋体" w:hAnsi="宋体" w:hint="eastAsia"/>
          <w:szCs w:val="24"/>
        </w:rPr>
        <w:t>与乙醇同时应用可产生</w:t>
      </w:r>
      <w:r w:rsidRPr="000413E3">
        <w:rPr>
          <w:rFonts w:ascii="宋体" w:hAnsi="宋体" w:hint="eastAsia"/>
          <w:szCs w:val="24"/>
          <w:highlight w:val="yellow"/>
        </w:rPr>
        <w:t>“双硫仑”样反应</w:t>
      </w:r>
      <w:r w:rsidRPr="00CE3223">
        <w:rPr>
          <w:rFonts w:ascii="宋体" w:hAnsi="宋体" w:hint="eastAsia"/>
          <w:szCs w:val="24"/>
        </w:rPr>
        <w:t>，故本类药物在治疗期间或停药3 天内应忌酒。</w:t>
      </w:r>
    </w:p>
    <w:p w14:paraId="6EE49733" w14:textId="77777777" w:rsidR="004F3B9E" w:rsidRDefault="004F3B9E" w:rsidP="00CE3223">
      <w:pPr>
        <w:spacing w:after="0" w:line="440" w:lineRule="exact"/>
        <w:textAlignment w:val="baseline"/>
        <w:rPr>
          <w:rFonts w:ascii="宋体" w:hAnsi="宋体"/>
          <w:szCs w:val="24"/>
        </w:rPr>
      </w:pP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7"/>
        <w:gridCol w:w="7933"/>
      </w:tblGrid>
      <w:tr w:rsidR="000B5F81" w:rsidRPr="00AB4F5E" w14:paraId="22B5F362" w14:textId="77777777">
        <w:trPr>
          <w:jc w:val="center"/>
        </w:trPr>
        <w:tc>
          <w:tcPr>
            <w:tcW w:w="0" w:type="auto"/>
            <w:gridSpan w:val="2"/>
            <w:shd w:val="clear" w:color="auto" w:fill="auto"/>
            <w:vAlign w:val="center"/>
            <w:hideMark/>
          </w:tcPr>
          <w:p w14:paraId="48D807F4" w14:textId="4DC1CA42" w:rsidR="000B5F81" w:rsidRPr="00AB4F5E" w:rsidRDefault="000B5F81">
            <w:pPr>
              <w:jc w:val="both"/>
              <w:rPr>
                <w:rFonts w:ascii="宋体" w:hAnsi="宋体" w:cs="宋体"/>
              </w:rPr>
            </w:pPr>
            <w:r w:rsidRPr="00C94167">
              <w:rPr>
                <w:rFonts w:ascii="宋体" w:hAnsi="宋体" w:cs="宋体" w:hint="eastAsia"/>
                <w:highlight w:val="yellow"/>
              </w:rPr>
              <w:t>头孢菌素与青霉素类抗生素相比较</w:t>
            </w:r>
            <w:r w:rsidR="004F51B5">
              <w:rPr>
                <w:rFonts w:ascii="宋体" w:hAnsi="宋体" w:cs="宋体" w:hint="eastAsia"/>
                <w:highlight w:val="yellow"/>
              </w:rPr>
              <w:t>（大题）</w:t>
            </w:r>
          </w:p>
        </w:tc>
      </w:tr>
      <w:tr w:rsidR="000B5F81" w:rsidRPr="00AB4F5E" w14:paraId="67EEA6C8" w14:textId="77777777">
        <w:trPr>
          <w:jc w:val="center"/>
        </w:trPr>
        <w:tc>
          <w:tcPr>
            <w:tcW w:w="0" w:type="auto"/>
            <w:shd w:val="clear" w:color="auto" w:fill="auto"/>
            <w:vAlign w:val="center"/>
            <w:hideMark/>
          </w:tcPr>
          <w:p w14:paraId="3946C4FA" w14:textId="77777777" w:rsidR="000B5F81" w:rsidRPr="00AB4F5E" w:rsidRDefault="000B5F81">
            <w:pPr>
              <w:jc w:val="both"/>
              <w:rPr>
                <w:rFonts w:ascii="宋体" w:hAnsi="宋体" w:cs="宋体"/>
              </w:rPr>
            </w:pPr>
            <w:r w:rsidRPr="00AB4F5E">
              <w:rPr>
                <w:rFonts w:ascii="宋体" w:hAnsi="宋体" w:cs="宋体" w:hint="eastAsia"/>
              </w:rPr>
              <w:t>相同点</w:t>
            </w:r>
          </w:p>
        </w:tc>
        <w:tc>
          <w:tcPr>
            <w:tcW w:w="0" w:type="auto"/>
            <w:shd w:val="clear" w:color="auto" w:fill="auto"/>
            <w:vAlign w:val="center"/>
            <w:hideMark/>
          </w:tcPr>
          <w:p w14:paraId="6AFF8482" w14:textId="77777777" w:rsidR="000B5F81" w:rsidRPr="00AB4F5E" w:rsidRDefault="000B5F81">
            <w:pPr>
              <w:jc w:val="both"/>
              <w:rPr>
                <w:rFonts w:ascii="宋体" w:hAnsi="宋体" w:cs="宋体"/>
              </w:rPr>
            </w:pPr>
            <w:r w:rsidRPr="00AB4F5E">
              <w:rPr>
                <w:rFonts w:ascii="宋体" w:hAnsi="宋体" w:cs="宋体" w:hint="eastAsia"/>
              </w:rPr>
              <w:t>·抗菌机制相同：主要与</w:t>
            </w:r>
            <w:r w:rsidRPr="00AB4F5E">
              <w:rPr>
                <w:rFonts w:ascii="宋体" w:hAnsi="宋体" w:cs="宋体" w:hint="eastAsia"/>
                <w:b/>
                <w:bCs/>
                <w:color w:val="FF0000"/>
                <w:highlight w:val="yellow"/>
              </w:rPr>
              <w:t>PBP-1</w:t>
            </w:r>
            <w:r w:rsidRPr="00AB4F5E">
              <w:rPr>
                <w:rFonts w:ascii="宋体" w:hAnsi="宋体" w:cs="宋体" w:hint="eastAsia"/>
              </w:rPr>
              <w:t>和</w:t>
            </w:r>
            <w:r w:rsidRPr="00AB4F5E">
              <w:rPr>
                <w:rFonts w:ascii="宋体" w:hAnsi="宋体" w:cs="宋体" w:hint="eastAsia"/>
                <w:b/>
                <w:bCs/>
                <w:color w:val="FF0000"/>
                <w:highlight w:val="yellow"/>
              </w:rPr>
              <w:t>PBP-3</w:t>
            </w:r>
            <w:r w:rsidRPr="00AB4F5E">
              <w:rPr>
                <w:rFonts w:ascii="宋体" w:hAnsi="宋体" w:cs="宋体" w:hint="eastAsia"/>
              </w:rPr>
              <w:t>结合</w:t>
            </w:r>
          </w:p>
          <w:p w14:paraId="678B5953" w14:textId="77777777" w:rsidR="000B5F81" w:rsidRPr="00AB4F5E" w:rsidRDefault="000B5F81">
            <w:pPr>
              <w:jc w:val="both"/>
              <w:rPr>
                <w:rFonts w:ascii="宋体" w:hAnsi="宋体" w:cs="宋体"/>
              </w:rPr>
            </w:pPr>
            <w:r w:rsidRPr="00AB4F5E">
              <w:rPr>
                <w:rFonts w:ascii="宋体" w:hAnsi="宋体" w:cs="宋体" w:hint="eastAsia"/>
              </w:rPr>
              <w:t>·化学结构相同：都有一个</w:t>
            </w:r>
            <w:r w:rsidRPr="00AB4F5E">
              <w:rPr>
                <w:rFonts w:ascii="宋体" w:hAnsi="宋体" w:cs="宋体" w:hint="eastAsia"/>
                <w:b/>
                <w:bCs/>
                <w:color w:val="FF0000"/>
                <w:highlight w:val="yellow"/>
              </w:rPr>
              <w:t>β-内酰胺环</w:t>
            </w:r>
          </w:p>
        </w:tc>
      </w:tr>
      <w:tr w:rsidR="000B5F81" w:rsidRPr="00AB4F5E" w14:paraId="35B2FF1D" w14:textId="77777777">
        <w:trPr>
          <w:jc w:val="center"/>
        </w:trPr>
        <w:tc>
          <w:tcPr>
            <w:tcW w:w="0" w:type="auto"/>
            <w:shd w:val="clear" w:color="auto" w:fill="auto"/>
            <w:vAlign w:val="center"/>
            <w:hideMark/>
          </w:tcPr>
          <w:p w14:paraId="49813A7F" w14:textId="77777777" w:rsidR="000B5F81" w:rsidRPr="00AB4F5E" w:rsidRDefault="000B5F81">
            <w:pPr>
              <w:jc w:val="both"/>
              <w:rPr>
                <w:rFonts w:ascii="宋体" w:hAnsi="宋体" w:cs="宋体"/>
              </w:rPr>
            </w:pPr>
            <w:r w:rsidRPr="00AB4F5E">
              <w:rPr>
                <w:rFonts w:ascii="宋体" w:hAnsi="宋体" w:cs="宋体" w:hint="eastAsia"/>
              </w:rPr>
              <w:t>不同点</w:t>
            </w:r>
          </w:p>
        </w:tc>
        <w:tc>
          <w:tcPr>
            <w:tcW w:w="0" w:type="auto"/>
            <w:shd w:val="clear" w:color="auto" w:fill="auto"/>
            <w:vAlign w:val="center"/>
            <w:hideMark/>
          </w:tcPr>
          <w:p w14:paraId="7DADECEE" w14:textId="77777777" w:rsidR="000B5F81" w:rsidRPr="00AB4F5E" w:rsidRDefault="000B5F81">
            <w:pPr>
              <w:jc w:val="both"/>
              <w:rPr>
                <w:rFonts w:ascii="宋体" w:hAnsi="宋体" w:cs="宋体"/>
              </w:rPr>
            </w:pPr>
            <w:r w:rsidRPr="00AB4F5E">
              <w:rPr>
                <w:rFonts w:ascii="宋体" w:hAnsi="宋体" w:cs="宋体" w:hint="eastAsia"/>
              </w:rPr>
              <w:t>·</w:t>
            </w:r>
            <w:r w:rsidRPr="00AB4F5E">
              <w:rPr>
                <w:rFonts w:ascii="宋体" w:hAnsi="宋体" w:cs="宋体" w:hint="eastAsia"/>
                <w:b/>
                <w:bCs/>
                <w:color w:val="FF0000"/>
              </w:rPr>
              <w:t>抗菌谱比青霉素</w:t>
            </w:r>
            <w:r w:rsidRPr="00306A01">
              <w:rPr>
                <w:rFonts w:ascii="宋体" w:hAnsi="宋体" w:cs="宋体" w:hint="eastAsia"/>
                <w:b/>
                <w:bCs/>
                <w:color w:val="FF0000"/>
                <w:highlight w:val="yellow"/>
              </w:rPr>
              <w:t>广</w:t>
            </w:r>
          </w:p>
          <w:p w14:paraId="14675BA7" w14:textId="77777777" w:rsidR="000B5F81" w:rsidRPr="00AB4F5E" w:rsidRDefault="000B5F81">
            <w:pPr>
              <w:jc w:val="both"/>
              <w:rPr>
                <w:rFonts w:ascii="宋体" w:hAnsi="宋体" w:cs="宋体"/>
              </w:rPr>
            </w:pPr>
            <w:r w:rsidRPr="00AB4F5E">
              <w:rPr>
                <w:rFonts w:ascii="宋体" w:hAnsi="宋体" w:cs="宋体" w:hint="eastAsia"/>
              </w:rPr>
              <w:t>·</w:t>
            </w:r>
            <w:r w:rsidR="00C94167" w:rsidRPr="00C94167">
              <w:rPr>
                <w:rFonts w:ascii="宋体" w:hAnsi="宋体" w:cs="宋体" w:hint="eastAsia"/>
                <w:b/>
                <w:bCs/>
                <w:color w:val="FF0000"/>
              </w:rPr>
              <w:t>杀菌力</w:t>
            </w:r>
            <w:r w:rsidR="00C94167" w:rsidRPr="00306A01">
              <w:rPr>
                <w:rFonts w:ascii="宋体" w:hAnsi="宋体" w:cs="宋体" w:hint="eastAsia"/>
                <w:b/>
                <w:bCs/>
                <w:color w:val="FF0000"/>
                <w:highlight w:val="yellow"/>
              </w:rPr>
              <w:t>强</w:t>
            </w:r>
          </w:p>
          <w:p w14:paraId="5C33CC70" w14:textId="77777777" w:rsidR="000B5F81" w:rsidRPr="00AB4F5E" w:rsidRDefault="000B5F81">
            <w:pPr>
              <w:jc w:val="both"/>
              <w:rPr>
                <w:rFonts w:ascii="宋体" w:hAnsi="宋体" w:cs="宋体"/>
              </w:rPr>
            </w:pPr>
            <w:r w:rsidRPr="00AB4F5E">
              <w:rPr>
                <w:rFonts w:ascii="宋体" w:hAnsi="宋体" w:cs="宋体" w:hint="eastAsia"/>
              </w:rPr>
              <w:t>·对β-内酰胺酶的</w:t>
            </w:r>
            <w:r w:rsidRPr="00306A01">
              <w:rPr>
                <w:rFonts w:ascii="宋体" w:hAnsi="宋体" w:cs="宋体" w:hint="eastAsia"/>
                <w:highlight w:val="yellow"/>
              </w:rPr>
              <w:t>稳</w:t>
            </w:r>
            <w:r w:rsidRPr="00AB4F5E">
              <w:rPr>
                <w:rFonts w:ascii="宋体" w:hAnsi="宋体" w:cs="宋体" w:hint="eastAsia"/>
              </w:rPr>
              <w:t>定性比青霉素高</w:t>
            </w:r>
          </w:p>
          <w:p w14:paraId="4A36DC6C" w14:textId="77777777" w:rsidR="000B5F81" w:rsidRPr="00AB4F5E" w:rsidRDefault="000B5F81">
            <w:pPr>
              <w:jc w:val="both"/>
              <w:rPr>
                <w:rFonts w:ascii="宋体" w:hAnsi="宋体" w:cs="宋体"/>
              </w:rPr>
            </w:pPr>
            <w:r w:rsidRPr="00AB4F5E">
              <w:rPr>
                <w:rFonts w:ascii="宋体" w:hAnsi="宋体" w:cs="宋体" w:hint="eastAsia"/>
              </w:rPr>
              <w:t>·过</w:t>
            </w:r>
            <w:r w:rsidRPr="00306A01">
              <w:rPr>
                <w:rFonts w:ascii="宋体" w:hAnsi="宋体" w:cs="宋体" w:hint="eastAsia"/>
                <w:highlight w:val="yellow"/>
              </w:rPr>
              <w:t>敏</w:t>
            </w:r>
            <w:r w:rsidRPr="00AB4F5E">
              <w:rPr>
                <w:rFonts w:ascii="宋体" w:hAnsi="宋体" w:cs="宋体" w:hint="eastAsia"/>
              </w:rPr>
              <w:t>反应少、</w:t>
            </w:r>
            <w:r w:rsidRPr="00306A01">
              <w:rPr>
                <w:rFonts w:ascii="宋体" w:hAnsi="宋体" w:cs="宋体" w:hint="eastAsia"/>
                <w:highlight w:val="yellow"/>
              </w:rPr>
              <w:t>毒</w:t>
            </w:r>
            <w:r w:rsidRPr="00AB4F5E">
              <w:rPr>
                <w:rFonts w:ascii="宋体" w:hAnsi="宋体" w:cs="宋体" w:hint="eastAsia"/>
              </w:rPr>
              <w:t>性小</w:t>
            </w:r>
          </w:p>
        </w:tc>
      </w:tr>
    </w:tbl>
    <w:p w14:paraId="2EF1DA3F" w14:textId="77777777" w:rsidR="000B5F81" w:rsidRPr="00EB401D" w:rsidRDefault="000B5F81" w:rsidP="00A76C28">
      <w:pPr>
        <w:spacing w:after="0" w:line="440" w:lineRule="exact"/>
        <w:textAlignment w:val="baseline"/>
        <w:rPr>
          <w:rFonts w:ascii="宋体" w:hAnsi="宋体"/>
          <w:szCs w:val="24"/>
        </w:rPr>
      </w:pPr>
    </w:p>
    <w:p w14:paraId="0F4E6D25"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t>（一）头孢菌素的药理作用、临床应用及不良反应</w:t>
      </w:r>
    </w:p>
    <w:p w14:paraId="4EBDD824" w14:textId="77777777" w:rsidR="005C4C19" w:rsidRPr="00306A01" w:rsidRDefault="005C4C19" w:rsidP="00A76C28">
      <w:pPr>
        <w:numPr>
          <w:ilvl w:val="0"/>
          <w:numId w:val="181"/>
        </w:numPr>
        <w:spacing w:after="0" w:line="440" w:lineRule="exact"/>
        <w:textAlignment w:val="baseline"/>
        <w:rPr>
          <w:rFonts w:ascii="宋体" w:hAnsi="宋体"/>
          <w:szCs w:val="24"/>
        </w:rPr>
      </w:pPr>
      <w:r w:rsidRPr="00306A01">
        <w:rPr>
          <w:rFonts w:ascii="宋体" w:hAnsi="宋体" w:hint="eastAsia"/>
          <w:b/>
          <w:szCs w:val="24"/>
        </w:rPr>
        <w:t>特点</w:t>
      </w:r>
      <w:r w:rsidRPr="00306A01">
        <w:rPr>
          <w:rFonts w:ascii="宋体" w:hAnsi="宋体" w:hint="eastAsia"/>
          <w:szCs w:val="24"/>
        </w:rPr>
        <w:t>：抗菌谱广、杀菌力强、对β</w:t>
      </w:r>
      <w:r w:rsidR="00B34959" w:rsidRPr="00306A01">
        <w:rPr>
          <w:rFonts w:ascii="宋体" w:hAnsi="宋体" w:hint="eastAsia"/>
          <w:szCs w:val="24"/>
        </w:rPr>
        <w:t>-内</w:t>
      </w:r>
      <w:r w:rsidRPr="00306A01">
        <w:rPr>
          <w:rFonts w:ascii="宋体" w:hAnsi="宋体" w:hint="eastAsia"/>
          <w:szCs w:val="24"/>
        </w:rPr>
        <w:t>酰胺酶较稳定、过敏反应少。</w:t>
      </w:r>
    </w:p>
    <w:p w14:paraId="6419C3A7" w14:textId="77777777" w:rsidR="005C4C19" w:rsidRPr="00FD40B9" w:rsidRDefault="005C4C19" w:rsidP="00A76C28">
      <w:pPr>
        <w:numPr>
          <w:ilvl w:val="0"/>
          <w:numId w:val="181"/>
        </w:numPr>
        <w:spacing w:after="0" w:line="440" w:lineRule="exact"/>
        <w:textAlignment w:val="baseline"/>
        <w:rPr>
          <w:rFonts w:ascii="宋体" w:hAnsi="宋体"/>
          <w:szCs w:val="24"/>
        </w:rPr>
      </w:pPr>
      <w:r w:rsidRPr="00FD40B9">
        <w:rPr>
          <w:rFonts w:ascii="宋体" w:hAnsi="宋体" w:hint="eastAsia"/>
          <w:szCs w:val="24"/>
        </w:rPr>
        <w:t>药理作用和临床应用</w:t>
      </w:r>
    </w:p>
    <w:p w14:paraId="4B73D10F" w14:textId="77777777" w:rsidR="005C4C19" w:rsidRPr="00FD40B9" w:rsidRDefault="005C4C19" w:rsidP="00A76C28">
      <w:pPr>
        <w:numPr>
          <w:ilvl w:val="0"/>
          <w:numId w:val="182"/>
        </w:numPr>
        <w:spacing w:after="0" w:line="440" w:lineRule="exact"/>
        <w:ind w:firstLine="420"/>
        <w:textAlignment w:val="baseline"/>
        <w:rPr>
          <w:rFonts w:ascii="宋体" w:hAnsi="宋体"/>
          <w:szCs w:val="24"/>
        </w:rPr>
      </w:pPr>
      <w:r w:rsidRPr="00FD40B9">
        <w:rPr>
          <w:rFonts w:ascii="宋体" w:hAnsi="宋体" w:hint="eastAsia"/>
          <w:szCs w:val="24"/>
        </w:rPr>
        <w:t>第一代头孢菌素：对G+菌作用强，对G-菌作用弱。</w:t>
      </w:r>
    </w:p>
    <w:p w14:paraId="3527FBCD" w14:textId="77777777" w:rsidR="005C4C19" w:rsidRPr="00FD40B9" w:rsidRDefault="005C4C19" w:rsidP="00A76C28">
      <w:pPr>
        <w:numPr>
          <w:ilvl w:val="0"/>
          <w:numId w:val="182"/>
        </w:numPr>
        <w:spacing w:after="0" w:line="440" w:lineRule="exact"/>
        <w:ind w:firstLine="420"/>
        <w:textAlignment w:val="baseline"/>
        <w:rPr>
          <w:rFonts w:ascii="宋体" w:hAnsi="宋体"/>
          <w:szCs w:val="24"/>
        </w:rPr>
      </w:pPr>
      <w:r w:rsidRPr="00FD40B9">
        <w:rPr>
          <w:rFonts w:ascii="宋体" w:hAnsi="宋体" w:hint="eastAsia"/>
          <w:szCs w:val="24"/>
        </w:rPr>
        <w:t>第二代头孢菌素：对G+菌作用略逊于第一代，对G-菌有明显作用。</w:t>
      </w:r>
    </w:p>
    <w:p w14:paraId="59F3A8A9" w14:textId="77777777" w:rsidR="005C4C19" w:rsidRPr="00FD40B9" w:rsidRDefault="005C4C19" w:rsidP="00A76C28">
      <w:pPr>
        <w:numPr>
          <w:ilvl w:val="0"/>
          <w:numId w:val="182"/>
        </w:numPr>
        <w:spacing w:after="0" w:line="440" w:lineRule="exact"/>
        <w:ind w:firstLine="420"/>
        <w:textAlignment w:val="baseline"/>
        <w:rPr>
          <w:rFonts w:ascii="宋体" w:hAnsi="宋体"/>
          <w:szCs w:val="24"/>
        </w:rPr>
      </w:pPr>
      <w:r w:rsidRPr="00FD40B9">
        <w:rPr>
          <w:rFonts w:ascii="宋体" w:hAnsi="宋体" w:hint="eastAsia"/>
          <w:szCs w:val="24"/>
        </w:rPr>
        <w:t>第三代头孢菌素：对G+菌作用不及一、二代，对G-菌包括</w:t>
      </w:r>
      <w:r w:rsidRPr="00EB401D">
        <w:rPr>
          <w:rFonts w:ascii="宋体" w:hAnsi="宋体" w:hint="eastAsia"/>
          <w:b/>
          <w:bCs/>
          <w:color w:val="FF0000"/>
          <w:szCs w:val="24"/>
          <w:highlight w:val="yellow"/>
        </w:rPr>
        <w:t>肠杆菌、铜绿假单胞菌</w:t>
      </w:r>
      <w:r w:rsidRPr="00FD40B9">
        <w:rPr>
          <w:rFonts w:ascii="宋体" w:hAnsi="宋体" w:hint="eastAsia"/>
          <w:szCs w:val="24"/>
        </w:rPr>
        <w:t>、厌氧菌有较强作用。</w:t>
      </w:r>
    </w:p>
    <w:p w14:paraId="739A3648" w14:textId="77777777" w:rsidR="005C4C19" w:rsidRPr="00FD40B9" w:rsidRDefault="005C4C19" w:rsidP="00A76C28">
      <w:pPr>
        <w:numPr>
          <w:ilvl w:val="0"/>
          <w:numId w:val="182"/>
        </w:numPr>
        <w:spacing w:after="0" w:line="440" w:lineRule="exact"/>
        <w:ind w:firstLine="420"/>
        <w:textAlignment w:val="baseline"/>
        <w:rPr>
          <w:rFonts w:ascii="宋体" w:hAnsi="宋体"/>
          <w:szCs w:val="24"/>
        </w:rPr>
      </w:pPr>
      <w:r w:rsidRPr="00FD40B9">
        <w:rPr>
          <w:rFonts w:ascii="宋体" w:hAnsi="宋体" w:hint="eastAsia"/>
          <w:szCs w:val="24"/>
        </w:rPr>
        <w:t>第四代头孢菌素：对G+菌G-菌均有高效，对β-类酰胺酶高度稳定。</w:t>
      </w:r>
    </w:p>
    <w:p w14:paraId="7E214EA8" w14:textId="77777777" w:rsidR="002C17FF" w:rsidRDefault="005C4C19" w:rsidP="00A76C28">
      <w:pPr>
        <w:spacing w:after="0" w:line="440" w:lineRule="exact"/>
        <w:textAlignment w:val="baseline"/>
        <w:rPr>
          <w:rFonts w:ascii="宋体" w:hAnsi="宋体"/>
          <w:b/>
          <w:bCs/>
          <w:color w:val="FF0000"/>
          <w:szCs w:val="24"/>
        </w:rPr>
      </w:pPr>
      <w:r w:rsidRPr="00EB401D">
        <w:rPr>
          <w:rFonts w:ascii="宋体" w:hAnsi="宋体" w:hint="eastAsia"/>
          <w:b/>
          <w:bCs/>
          <w:color w:val="FF0000"/>
          <w:szCs w:val="24"/>
          <w:highlight w:val="yellow"/>
        </w:rPr>
        <w:lastRenderedPageBreak/>
        <w:t>1-3代头孢菌素对G+菌作用依次降低</w:t>
      </w:r>
      <w:r w:rsidRPr="00FD40B9">
        <w:rPr>
          <w:rFonts w:ascii="宋体" w:hAnsi="宋体" w:hint="eastAsia"/>
          <w:b/>
          <w:bCs/>
          <w:color w:val="FF0000"/>
          <w:szCs w:val="24"/>
        </w:rPr>
        <w:t>，</w:t>
      </w:r>
      <w:r w:rsidRPr="00EB401D">
        <w:rPr>
          <w:rFonts w:ascii="宋体" w:hAnsi="宋体" w:hint="eastAsia"/>
          <w:b/>
          <w:bCs/>
          <w:color w:val="FF0000"/>
          <w:szCs w:val="24"/>
          <w:highlight w:val="yellow"/>
        </w:rPr>
        <w:t>对G-菌作用依次增强</w:t>
      </w:r>
      <w:r w:rsidRPr="00FD40B9">
        <w:rPr>
          <w:rFonts w:ascii="宋体" w:hAnsi="宋体" w:hint="eastAsia"/>
          <w:b/>
          <w:bCs/>
          <w:color w:val="FF0000"/>
          <w:szCs w:val="24"/>
        </w:rPr>
        <w:t>。</w:t>
      </w:r>
    </w:p>
    <w:p w14:paraId="5ED36F73" w14:textId="77777777" w:rsidR="005C4C19" w:rsidRPr="00FD40B9" w:rsidRDefault="005C4C19" w:rsidP="00A76C28">
      <w:pPr>
        <w:spacing w:after="0" w:line="440" w:lineRule="exact"/>
        <w:textAlignment w:val="baseline"/>
        <w:rPr>
          <w:rFonts w:ascii="宋体" w:hAnsi="宋体"/>
          <w:b/>
          <w:bCs/>
          <w:color w:val="FF0000"/>
          <w:szCs w:val="24"/>
        </w:rPr>
      </w:pPr>
      <w:r w:rsidRPr="00FD40B9">
        <w:rPr>
          <w:rFonts w:ascii="宋体" w:hAnsi="宋体" w:hint="eastAsia"/>
          <w:b/>
          <w:bCs/>
          <w:color w:val="FF0000"/>
          <w:szCs w:val="24"/>
        </w:rPr>
        <w:t>4代对G+-菌均有高效。</w:t>
      </w:r>
    </w:p>
    <w:p w14:paraId="70DD6048" w14:textId="77777777" w:rsidR="00F10F8D" w:rsidRPr="00FD40B9" w:rsidRDefault="00F10F8D" w:rsidP="00A76C28">
      <w:pPr>
        <w:spacing w:after="0" w:line="440" w:lineRule="exact"/>
        <w:textAlignment w:val="baseline"/>
        <w:rPr>
          <w:rFonts w:ascii="宋体" w:hAnsi="宋体"/>
          <w:b/>
          <w:bCs/>
          <w:szCs w:val="24"/>
        </w:rPr>
      </w:pPr>
    </w:p>
    <w:p w14:paraId="77C38D35" w14:textId="77777777" w:rsidR="005C4C19" w:rsidRPr="00FD40B9" w:rsidRDefault="005C4C19" w:rsidP="00A76C28">
      <w:pPr>
        <w:spacing w:after="0" w:line="440" w:lineRule="exact"/>
        <w:textAlignment w:val="baseline"/>
        <w:rPr>
          <w:rFonts w:ascii="宋体" w:hAnsi="宋体"/>
          <w:b/>
          <w:bCs/>
          <w:szCs w:val="24"/>
        </w:rPr>
      </w:pPr>
      <w:r w:rsidRPr="00FD40B9">
        <w:rPr>
          <w:rFonts w:ascii="宋体" w:hAnsi="宋体" w:hint="eastAsia"/>
          <w:b/>
          <w:bCs/>
          <w:szCs w:val="24"/>
        </w:rPr>
        <w:t>其它β-类酰胺类抗生素</w:t>
      </w:r>
    </w:p>
    <w:p w14:paraId="240D2F8E" w14:textId="77777777" w:rsidR="006F6EB2" w:rsidRDefault="005C4C19" w:rsidP="006F6EB2">
      <w:pPr>
        <w:numPr>
          <w:ilvl w:val="0"/>
          <w:numId w:val="183"/>
        </w:numPr>
        <w:spacing w:after="0" w:line="440" w:lineRule="exact"/>
        <w:textAlignment w:val="baseline"/>
        <w:rPr>
          <w:rFonts w:ascii="宋体" w:hAnsi="宋体"/>
          <w:szCs w:val="24"/>
        </w:rPr>
      </w:pPr>
      <w:r w:rsidRPr="00FD40B9">
        <w:rPr>
          <w:rFonts w:ascii="宋体" w:hAnsi="宋体" w:hint="eastAsia"/>
          <w:szCs w:val="24"/>
        </w:rPr>
        <w:t>碳青霉烯类：</w:t>
      </w:r>
    </w:p>
    <w:p w14:paraId="28E61375" w14:textId="77777777" w:rsidR="005C4C19" w:rsidRDefault="006F6EB2" w:rsidP="006F6EB2">
      <w:pPr>
        <w:spacing w:after="0" w:line="440" w:lineRule="exact"/>
        <w:textAlignment w:val="baseline"/>
        <w:rPr>
          <w:rFonts w:ascii="宋体" w:hAnsi="宋体"/>
          <w:szCs w:val="24"/>
        </w:rPr>
      </w:pPr>
      <w:r w:rsidRPr="006F6EB2">
        <w:rPr>
          <w:rFonts w:ascii="宋体" w:hAnsi="宋体" w:hint="eastAsia"/>
          <w:szCs w:val="24"/>
        </w:rPr>
        <w:t>亚胺培南(imipenem，亚胺硫霉素)</w:t>
      </w:r>
      <w:r>
        <w:rPr>
          <w:rFonts w:ascii="宋体" w:hAnsi="宋体" w:hint="eastAsia"/>
          <w:szCs w:val="24"/>
        </w:rPr>
        <w:t>、</w:t>
      </w:r>
      <w:r w:rsidRPr="006F6EB2">
        <w:rPr>
          <w:rFonts w:ascii="宋体" w:hAnsi="宋体" w:hint="eastAsia"/>
          <w:szCs w:val="24"/>
        </w:rPr>
        <w:t>美罗培南(meropenem)</w:t>
      </w:r>
      <w:r>
        <w:rPr>
          <w:rFonts w:ascii="宋体" w:hAnsi="宋体" w:hint="eastAsia"/>
          <w:szCs w:val="24"/>
        </w:rPr>
        <w:t>、</w:t>
      </w:r>
      <w:r w:rsidRPr="006F6EB2">
        <w:rPr>
          <w:rFonts w:ascii="宋体" w:hAnsi="宋体" w:hint="eastAsia"/>
          <w:szCs w:val="24"/>
        </w:rPr>
        <w:t>帕尼培南(panipenem)</w:t>
      </w:r>
    </w:p>
    <w:p w14:paraId="1D85442D" w14:textId="77777777" w:rsidR="006F6EB2" w:rsidRDefault="006F6EB2" w:rsidP="006F6EB2">
      <w:pPr>
        <w:pStyle w:val="a6"/>
      </w:pPr>
      <w:r w:rsidRPr="006F6EB2">
        <w:rPr>
          <w:rFonts w:hint="eastAsia"/>
        </w:rPr>
        <w:t>亚胺培南</w:t>
      </w:r>
      <w:r w:rsidRPr="006F6EB2">
        <w:rPr>
          <w:rFonts w:hint="eastAsia"/>
        </w:rPr>
        <w:t>(imipenem</w:t>
      </w:r>
      <w:r w:rsidRPr="006F6EB2">
        <w:rPr>
          <w:rFonts w:hint="eastAsia"/>
        </w:rPr>
        <w:t>，亚胺硫霉素</w:t>
      </w:r>
      <w:r w:rsidRPr="006F6EB2">
        <w:rPr>
          <w:rFonts w:hint="eastAsia"/>
        </w:rPr>
        <w:t>)</w:t>
      </w:r>
    </w:p>
    <w:p w14:paraId="1C952F91" w14:textId="77777777" w:rsidR="006F6EB2" w:rsidRPr="006F6EB2" w:rsidRDefault="006F6EB2" w:rsidP="006F6EB2">
      <w:pPr>
        <w:spacing w:after="0" w:line="440" w:lineRule="exact"/>
        <w:textAlignment w:val="baseline"/>
        <w:rPr>
          <w:rFonts w:ascii="宋体" w:hAnsi="宋体"/>
          <w:szCs w:val="24"/>
        </w:rPr>
      </w:pPr>
      <w:r w:rsidRPr="006F6EB2">
        <w:rPr>
          <w:rFonts w:ascii="宋体" w:hAnsi="宋体" w:hint="eastAsia"/>
          <w:szCs w:val="24"/>
        </w:rPr>
        <w:t>特点：</w:t>
      </w:r>
    </w:p>
    <w:p w14:paraId="224E9084" w14:textId="77777777" w:rsidR="006F6EB2" w:rsidRPr="006F6EB2" w:rsidRDefault="006F6EB2" w:rsidP="006F6EB2">
      <w:pPr>
        <w:spacing w:after="0" w:line="440" w:lineRule="exact"/>
        <w:textAlignment w:val="baseline"/>
        <w:rPr>
          <w:rFonts w:ascii="宋体" w:hAnsi="宋体"/>
          <w:szCs w:val="24"/>
        </w:rPr>
      </w:pPr>
      <w:r w:rsidRPr="006F6EB2">
        <w:rPr>
          <w:rFonts w:ascii="宋体" w:hAnsi="宋体" w:hint="eastAsia"/>
          <w:szCs w:val="24"/>
        </w:rPr>
        <w:t>1</w:t>
      </w:r>
      <w:r>
        <w:rPr>
          <w:rFonts w:ascii="宋体" w:hAnsi="宋体" w:hint="eastAsia"/>
          <w:szCs w:val="24"/>
        </w:rPr>
        <w:t>、</w:t>
      </w:r>
      <w:r w:rsidRPr="006F6EB2">
        <w:rPr>
          <w:rFonts w:ascii="宋体" w:hAnsi="宋体" w:hint="eastAsia"/>
          <w:b/>
          <w:bCs/>
          <w:color w:val="FF0000"/>
          <w:szCs w:val="24"/>
        </w:rPr>
        <w:t>抗菌谱广、抗菌作用强</w:t>
      </w:r>
    </w:p>
    <w:p w14:paraId="3B0ACC54" w14:textId="77777777" w:rsidR="006F6EB2" w:rsidRPr="006F6EB2" w:rsidRDefault="006F6EB2" w:rsidP="006F6EB2">
      <w:pPr>
        <w:spacing w:after="0" w:line="440" w:lineRule="exact"/>
        <w:textAlignment w:val="baseline"/>
        <w:rPr>
          <w:rFonts w:ascii="宋体" w:hAnsi="宋体"/>
          <w:szCs w:val="24"/>
        </w:rPr>
      </w:pPr>
      <w:r w:rsidRPr="006F6EB2">
        <w:rPr>
          <w:rFonts w:ascii="宋体" w:hAnsi="宋体" w:hint="eastAsia"/>
          <w:szCs w:val="24"/>
        </w:rPr>
        <w:t>2</w:t>
      </w:r>
      <w:r>
        <w:rPr>
          <w:rFonts w:ascii="宋体" w:hAnsi="宋体" w:hint="eastAsia"/>
          <w:szCs w:val="24"/>
        </w:rPr>
        <w:t>、</w:t>
      </w:r>
      <w:r w:rsidR="008E3017" w:rsidRPr="008E3017">
        <w:rPr>
          <w:rFonts w:hint="eastAsia"/>
          <w:highlight w:val="yellow"/>
        </w:rPr>
        <w:t>亚胺培南</w:t>
      </w:r>
      <w:r w:rsidRPr="008E3017">
        <w:rPr>
          <w:rFonts w:ascii="宋体" w:hAnsi="宋体" w:hint="eastAsia"/>
          <w:szCs w:val="24"/>
          <w:highlight w:val="yellow"/>
        </w:rPr>
        <w:t>被</w:t>
      </w:r>
      <w:r w:rsidRPr="008E3017">
        <w:rPr>
          <w:rFonts w:ascii="宋体" w:hAnsi="宋体" w:hint="eastAsia"/>
          <w:b/>
          <w:bCs/>
          <w:color w:val="FF0000"/>
          <w:szCs w:val="24"/>
          <w:highlight w:val="yellow"/>
        </w:rPr>
        <w:t>脱氢肽酶水解（不口服</w:t>
      </w:r>
      <w:r w:rsidR="009462DC" w:rsidRPr="008E3017">
        <w:rPr>
          <w:rFonts w:ascii="宋体" w:hAnsi="宋体" w:hint="eastAsia"/>
          <w:b/>
          <w:bCs/>
          <w:color w:val="FF0000"/>
          <w:szCs w:val="24"/>
          <w:highlight w:val="yellow"/>
        </w:rPr>
        <w:t>，与西司他丁合用（1︰1泰能）</w:t>
      </w:r>
      <w:r w:rsidRPr="008E3017">
        <w:rPr>
          <w:rFonts w:ascii="宋体" w:hAnsi="宋体" w:hint="eastAsia"/>
          <w:b/>
          <w:bCs/>
          <w:color w:val="FF0000"/>
          <w:szCs w:val="24"/>
          <w:highlight w:val="yellow"/>
        </w:rPr>
        <w:t>）</w:t>
      </w:r>
    </w:p>
    <w:p w14:paraId="284D8B15" w14:textId="77777777" w:rsidR="006F6EB2" w:rsidRPr="006F6EB2" w:rsidRDefault="006F6EB2" w:rsidP="006F6EB2">
      <w:pPr>
        <w:spacing w:after="0" w:line="440" w:lineRule="exact"/>
        <w:textAlignment w:val="baseline"/>
        <w:rPr>
          <w:rFonts w:ascii="宋体" w:hAnsi="宋体"/>
          <w:szCs w:val="24"/>
        </w:rPr>
      </w:pPr>
      <w:r w:rsidRPr="006F6EB2">
        <w:rPr>
          <w:rFonts w:ascii="宋体" w:hAnsi="宋体" w:hint="eastAsia"/>
          <w:szCs w:val="24"/>
        </w:rPr>
        <w:t>3</w:t>
      </w:r>
      <w:r>
        <w:rPr>
          <w:rFonts w:ascii="宋体" w:hAnsi="宋体" w:hint="eastAsia"/>
          <w:szCs w:val="24"/>
        </w:rPr>
        <w:t>、</w:t>
      </w:r>
      <w:r w:rsidRPr="006F6EB2">
        <w:rPr>
          <w:rFonts w:ascii="宋体" w:hAnsi="宋体" w:hint="eastAsia"/>
          <w:szCs w:val="24"/>
        </w:rPr>
        <w:t>对β-内酰胺酶高度稳定</w:t>
      </w:r>
    </w:p>
    <w:p w14:paraId="41DD72EE" w14:textId="77777777" w:rsidR="006F6EB2" w:rsidRPr="006F6EB2" w:rsidRDefault="006F6EB2" w:rsidP="006F6EB2">
      <w:pPr>
        <w:spacing w:after="0" w:line="440" w:lineRule="exact"/>
        <w:textAlignment w:val="baseline"/>
        <w:rPr>
          <w:rFonts w:ascii="宋体" w:hAnsi="宋体"/>
          <w:szCs w:val="24"/>
        </w:rPr>
      </w:pPr>
      <w:r w:rsidRPr="006F6EB2">
        <w:rPr>
          <w:rFonts w:ascii="宋体" w:hAnsi="宋体" w:hint="eastAsia"/>
          <w:szCs w:val="24"/>
        </w:rPr>
        <w:t>4</w:t>
      </w:r>
      <w:r>
        <w:rPr>
          <w:rFonts w:ascii="宋体" w:hAnsi="宋体" w:hint="eastAsia"/>
          <w:szCs w:val="24"/>
        </w:rPr>
        <w:t>、</w:t>
      </w:r>
      <w:r w:rsidRPr="006F6EB2">
        <w:rPr>
          <w:rFonts w:ascii="宋体" w:hAnsi="宋体" w:hint="eastAsia"/>
          <w:szCs w:val="24"/>
        </w:rPr>
        <w:t>用于G</w:t>
      </w:r>
      <w:r w:rsidRPr="006F6EB2">
        <w:rPr>
          <w:rFonts w:ascii="宋体" w:hAnsi="宋体" w:hint="eastAsia"/>
          <w:szCs w:val="24"/>
          <w:vertAlign w:val="superscript"/>
        </w:rPr>
        <w:t>+</w:t>
      </w:r>
      <w:r w:rsidRPr="006F6EB2">
        <w:rPr>
          <w:rFonts w:ascii="宋体" w:hAnsi="宋体" w:hint="eastAsia"/>
          <w:szCs w:val="24"/>
        </w:rPr>
        <w:t>及G</w:t>
      </w:r>
      <w:r w:rsidRPr="006F6EB2">
        <w:rPr>
          <w:rFonts w:ascii="宋体" w:hAnsi="宋体" w:hint="eastAsia"/>
          <w:szCs w:val="24"/>
          <w:vertAlign w:val="superscript"/>
        </w:rPr>
        <w:t>-</w:t>
      </w:r>
      <w:r w:rsidRPr="006F6EB2">
        <w:rPr>
          <w:rFonts w:ascii="宋体" w:hAnsi="宋体" w:hint="eastAsia"/>
          <w:szCs w:val="24"/>
        </w:rPr>
        <w:t>需氧菌和厌氧菌的严重感染</w:t>
      </w:r>
    </w:p>
    <w:p w14:paraId="678EE72E" w14:textId="77777777" w:rsidR="006F6EB2" w:rsidRDefault="006F6EB2" w:rsidP="006F6EB2">
      <w:pPr>
        <w:spacing w:after="0" w:line="440" w:lineRule="exact"/>
        <w:textAlignment w:val="baseline"/>
        <w:rPr>
          <w:rFonts w:ascii="宋体" w:hAnsi="宋体"/>
          <w:b/>
          <w:bCs/>
          <w:color w:val="FF0000"/>
          <w:szCs w:val="24"/>
        </w:rPr>
      </w:pPr>
      <w:r w:rsidRPr="006F6EB2">
        <w:rPr>
          <w:rFonts w:ascii="宋体" w:hAnsi="宋体" w:hint="eastAsia"/>
          <w:szCs w:val="24"/>
        </w:rPr>
        <w:t>5</w:t>
      </w:r>
      <w:r>
        <w:rPr>
          <w:rFonts w:ascii="宋体" w:hAnsi="宋体" w:hint="eastAsia"/>
          <w:szCs w:val="24"/>
        </w:rPr>
        <w:t>、</w:t>
      </w:r>
      <w:r w:rsidRPr="006F6EB2">
        <w:rPr>
          <w:rFonts w:ascii="宋体" w:hAnsi="宋体" w:hint="eastAsia"/>
          <w:b/>
          <w:bCs/>
          <w:color w:val="FF0000"/>
          <w:szCs w:val="24"/>
          <w:highlight w:val="yellow"/>
        </w:rPr>
        <w:t>引起意识障碍、肝损伤、肾毒性</w:t>
      </w:r>
    </w:p>
    <w:p w14:paraId="7047BDEE" w14:textId="77777777" w:rsidR="006F6EB2" w:rsidRPr="006F6EB2" w:rsidRDefault="006F6EB2" w:rsidP="006F6EB2">
      <w:pPr>
        <w:spacing w:after="0" w:line="440" w:lineRule="exact"/>
        <w:textAlignment w:val="baseline"/>
        <w:rPr>
          <w:rFonts w:ascii="宋体" w:hAnsi="宋体"/>
          <w:b/>
          <w:bCs/>
          <w:color w:val="FF0000"/>
          <w:szCs w:val="24"/>
        </w:rPr>
      </w:pPr>
    </w:p>
    <w:p w14:paraId="0B4E34B9" w14:textId="77777777" w:rsidR="005C4C19" w:rsidRPr="00FD40B9" w:rsidRDefault="00D43A56" w:rsidP="00A76C28">
      <w:pPr>
        <w:spacing w:after="0" w:line="440" w:lineRule="exact"/>
        <w:textAlignment w:val="baseline"/>
        <w:rPr>
          <w:rFonts w:ascii="宋体" w:hAnsi="宋体"/>
          <w:b/>
          <w:bCs/>
          <w:szCs w:val="24"/>
        </w:rPr>
      </w:pPr>
      <w:r>
        <w:rPr>
          <w:rFonts w:ascii="宋体" w:hAnsi="宋体" w:hint="eastAsia"/>
          <w:b/>
          <w:bCs/>
          <w:szCs w:val="24"/>
        </w:rPr>
        <w:t>（2）</w:t>
      </w:r>
      <w:r w:rsidR="005C4C19" w:rsidRPr="00FD40B9">
        <w:rPr>
          <w:rFonts w:ascii="宋体" w:hAnsi="宋体" w:hint="eastAsia"/>
          <w:b/>
          <w:bCs/>
          <w:szCs w:val="24"/>
        </w:rPr>
        <w:t>β-类酰胺酶抑制药及其复方制剂</w:t>
      </w:r>
    </w:p>
    <w:p w14:paraId="524947FE" w14:textId="77777777" w:rsidR="006F6EB2" w:rsidRPr="006F6EB2" w:rsidRDefault="005C4C19" w:rsidP="00D43A56">
      <w:pPr>
        <w:spacing w:after="0" w:line="440" w:lineRule="exact"/>
        <w:textAlignment w:val="baseline"/>
        <w:rPr>
          <w:rFonts w:ascii="宋体" w:hAnsi="宋体"/>
          <w:szCs w:val="24"/>
        </w:rPr>
      </w:pPr>
      <w:r w:rsidRPr="006F6EB2">
        <w:rPr>
          <w:rFonts w:ascii="宋体" w:hAnsi="宋体" w:hint="eastAsia"/>
          <w:szCs w:val="24"/>
        </w:rPr>
        <w:t>β-类酰胺酶抑制药：抑制细菌产生的β-类酰胺酶，与β-类酰胺类抗生素合用增强其作用。</w:t>
      </w:r>
    </w:p>
    <w:p w14:paraId="605BAA3F" w14:textId="77777777" w:rsidR="006F6EB2" w:rsidRPr="00C22653" w:rsidRDefault="006F6EB2" w:rsidP="006F6EB2">
      <w:pPr>
        <w:pStyle w:val="a6"/>
        <w:rPr>
          <w:color w:val="FF0000"/>
          <w:highlight w:val="yellow"/>
        </w:rPr>
      </w:pPr>
      <w:r w:rsidRPr="00C22653">
        <w:rPr>
          <w:rFonts w:hint="eastAsia"/>
          <w:color w:val="FF0000"/>
          <w:highlight w:val="yellow"/>
        </w:rPr>
        <w:t>克拉维酸</w:t>
      </w:r>
      <w:r w:rsidRPr="00C22653">
        <w:rPr>
          <w:rFonts w:hint="eastAsia"/>
          <w:color w:val="FF0000"/>
          <w:highlight w:val="yellow"/>
        </w:rPr>
        <w:t>(clavulanic acid</w:t>
      </w:r>
      <w:r w:rsidRPr="00C22653">
        <w:rPr>
          <w:rFonts w:hint="eastAsia"/>
          <w:color w:val="FF0000"/>
          <w:highlight w:val="yellow"/>
        </w:rPr>
        <w:t>，棒酸</w:t>
      </w:r>
      <w:r w:rsidRPr="00C22653">
        <w:rPr>
          <w:rFonts w:hint="eastAsia"/>
          <w:color w:val="FF0000"/>
          <w:highlight w:val="yellow"/>
        </w:rPr>
        <w:t>)</w:t>
      </w:r>
    </w:p>
    <w:p w14:paraId="379F1DF6" w14:textId="77777777" w:rsidR="006F6EB2" w:rsidRPr="00C22653" w:rsidRDefault="006F6EB2" w:rsidP="006F6EB2">
      <w:pPr>
        <w:pStyle w:val="a6"/>
        <w:rPr>
          <w:color w:val="FF0000"/>
          <w:highlight w:val="yellow"/>
        </w:rPr>
      </w:pPr>
      <w:r w:rsidRPr="00C22653">
        <w:rPr>
          <w:rFonts w:hint="eastAsia"/>
          <w:color w:val="FF0000"/>
          <w:highlight w:val="yellow"/>
        </w:rPr>
        <w:t>舒巴坦</w:t>
      </w:r>
      <w:r w:rsidRPr="00C22653">
        <w:rPr>
          <w:rFonts w:hint="eastAsia"/>
          <w:color w:val="FF0000"/>
          <w:highlight w:val="yellow"/>
        </w:rPr>
        <w:t>(sulbactam)</w:t>
      </w:r>
    </w:p>
    <w:p w14:paraId="6E4D2F7F" w14:textId="77777777" w:rsidR="005C4C19" w:rsidRPr="00C22653" w:rsidRDefault="006F6EB2" w:rsidP="006F6EB2">
      <w:pPr>
        <w:pStyle w:val="a6"/>
        <w:rPr>
          <w:color w:val="FF0000"/>
        </w:rPr>
      </w:pPr>
      <w:r w:rsidRPr="00C22653">
        <w:rPr>
          <w:rFonts w:hint="eastAsia"/>
          <w:color w:val="FF0000"/>
          <w:highlight w:val="yellow"/>
        </w:rPr>
        <w:t>三唑巴坦</w:t>
      </w:r>
      <w:r w:rsidRPr="00C22653">
        <w:rPr>
          <w:rFonts w:hint="eastAsia"/>
          <w:color w:val="FF0000"/>
          <w:highlight w:val="yellow"/>
        </w:rPr>
        <w:t>(tazobactam)</w:t>
      </w:r>
    </w:p>
    <w:p w14:paraId="2223FFC4" w14:textId="77777777" w:rsidR="006F6EB2" w:rsidRPr="006F6EB2" w:rsidRDefault="006F6EB2" w:rsidP="006F6EB2">
      <w:pPr>
        <w:spacing w:after="0" w:line="440" w:lineRule="exact"/>
        <w:textAlignment w:val="baseline"/>
        <w:rPr>
          <w:rFonts w:ascii="宋体" w:hAnsi="宋体"/>
          <w:b/>
          <w:bCs/>
          <w:color w:val="FF0000"/>
          <w:szCs w:val="24"/>
        </w:rPr>
      </w:pPr>
      <w:r w:rsidRPr="006F6EB2">
        <w:rPr>
          <w:rFonts w:ascii="宋体" w:hAnsi="宋体" w:hint="eastAsia"/>
          <w:b/>
          <w:bCs/>
          <w:color w:val="FF0000"/>
          <w:szCs w:val="24"/>
        </w:rPr>
        <w:t>特点：</w:t>
      </w:r>
    </w:p>
    <w:p w14:paraId="5A17D9F1" w14:textId="77777777" w:rsidR="006F6EB2" w:rsidRPr="006F6EB2" w:rsidRDefault="006F6EB2" w:rsidP="006F6EB2">
      <w:pPr>
        <w:spacing w:after="0" w:line="440" w:lineRule="exact"/>
        <w:textAlignment w:val="baseline"/>
        <w:rPr>
          <w:rFonts w:ascii="宋体" w:hAnsi="宋体"/>
          <w:b/>
          <w:bCs/>
          <w:color w:val="FF0000"/>
          <w:szCs w:val="24"/>
        </w:rPr>
      </w:pPr>
      <w:r w:rsidRPr="006F6EB2">
        <w:rPr>
          <w:rFonts w:ascii="宋体" w:hAnsi="宋体" w:hint="eastAsia"/>
          <w:b/>
          <w:bCs/>
          <w:color w:val="FF0000"/>
          <w:szCs w:val="24"/>
        </w:rPr>
        <w:t>1</w:t>
      </w:r>
      <w:r>
        <w:rPr>
          <w:rFonts w:ascii="宋体" w:hAnsi="宋体" w:hint="eastAsia"/>
          <w:b/>
          <w:bCs/>
          <w:color w:val="FF0000"/>
          <w:szCs w:val="24"/>
        </w:rPr>
        <w:t>、</w:t>
      </w:r>
      <w:r w:rsidRPr="006F6EB2">
        <w:rPr>
          <w:rFonts w:ascii="宋体" w:hAnsi="宋体" w:hint="eastAsia"/>
          <w:b/>
          <w:bCs/>
          <w:color w:val="FF0000"/>
          <w:szCs w:val="24"/>
        </w:rPr>
        <w:t>本身没有或只有很弱的抗菌活性</w:t>
      </w:r>
    </w:p>
    <w:p w14:paraId="6010E74A" w14:textId="77777777" w:rsidR="006F6EB2" w:rsidRPr="006F6EB2" w:rsidRDefault="006F6EB2" w:rsidP="006F6EB2">
      <w:pPr>
        <w:spacing w:after="0" w:line="440" w:lineRule="exact"/>
        <w:textAlignment w:val="baseline"/>
        <w:rPr>
          <w:rFonts w:ascii="宋体" w:hAnsi="宋体"/>
          <w:b/>
          <w:bCs/>
          <w:color w:val="FF0000"/>
          <w:szCs w:val="24"/>
        </w:rPr>
      </w:pPr>
      <w:r w:rsidRPr="006F6EB2">
        <w:rPr>
          <w:rFonts w:ascii="宋体" w:hAnsi="宋体" w:hint="eastAsia"/>
          <w:b/>
          <w:bCs/>
          <w:color w:val="FF0000"/>
          <w:szCs w:val="24"/>
        </w:rPr>
        <w:t>2</w:t>
      </w:r>
      <w:r>
        <w:rPr>
          <w:rFonts w:ascii="宋体" w:hAnsi="宋体" w:hint="eastAsia"/>
          <w:b/>
          <w:bCs/>
          <w:color w:val="FF0000"/>
          <w:szCs w:val="24"/>
        </w:rPr>
        <w:t>、</w:t>
      </w:r>
      <w:r w:rsidRPr="006F6EB2">
        <w:rPr>
          <w:rFonts w:ascii="宋体" w:hAnsi="宋体" w:hint="eastAsia"/>
          <w:b/>
          <w:bCs/>
          <w:color w:val="FF0000"/>
          <w:szCs w:val="24"/>
        </w:rPr>
        <w:t>抑制</w:t>
      </w:r>
      <w:r w:rsidRPr="006F6EB2">
        <w:rPr>
          <w:rFonts w:ascii="宋体" w:hAnsi="宋体" w:hint="eastAsia"/>
          <w:b/>
          <w:bCs/>
          <w:color w:val="FF0000"/>
          <w:szCs w:val="24"/>
          <w:highlight w:val="yellow"/>
        </w:rPr>
        <w:t>β-内酰胺酶</w:t>
      </w:r>
    </w:p>
    <w:p w14:paraId="0385DB93" w14:textId="77777777" w:rsidR="006F6EB2" w:rsidRPr="006F6EB2" w:rsidRDefault="006F6EB2" w:rsidP="006F6EB2">
      <w:pPr>
        <w:spacing w:after="0" w:line="440" w:lineRule="exact"/>
        <w:textAlignment w:val="baseline"/>
        <w:rPr>
          <w:rFonts w:ascii="宋体" w:hAnsi="宋体"/>
          <w:b/>
          <w:bCs/>
          <w:color w:val="FF0000"/>
          <w:szCs w:val="24"/>
        </w:rPr>
      </w:pPr>
      <w:r w:rsidRPr="006F6EB2">
        <w:rPr>
          <w:rFonts w:ascii="宋体" w:hAnsi="宋体" w:hint="eastAsia"/>
          <w:b/>
          <w:bCs/>
          <w:color w:val="FF0000"/>
          <w:szCs w:val="24"/>
        </w:rPr>
        <w:t>3</w:t>
      </w:r>
      <w:r>
        <w:rPr>
          <w:rFonts w:ascii="宋体" w:hAnsi="宋体" w:hint="eastAsia"/>
          <w:b/>
          <w:bCs/>
          <w:color w:val="FF0000"/>
          <w:szCs w:val="24"/>
        </w:rPr>
        <w:t>、</w:t>
      </w:r>
      <w:r w:rsidRPr="006F6EB2">
        <w:rPr>
          <w:rFonts w:ascii="宋体" w:hAnsi="宋体" w:hint="eastAsia"/>
          <w:b/>
          <w:bCs/>
          <w:color w:val="FF0000"/>
          <w:szCs w:val="24"/>
        </w:rPr>
        <w:t>对</w:t>
      </w:r>
      <w:r w:rsidRPr="006F6EB2">
        <w:rPr>
          <w:rFonts w:ascii="宋体" w:hAnsi="宋体" w:hint="eastAsia"/>
          <w:b/>
          <w:bCs/>
          <w:color w:val="FF0000"/>
          <w:szCs w:val="24"/>
          <w:highlight w:val="yellow"/>
        </w:rPr>
        <w:t>不产酶的细菌无增强效果</w:t>
      </w:r>
    </w:p>
    <w:p w14:paraId="41455A23" w14:textId="77777777" w:rsidR="006F6EB2" w:rsidRDefault="006F6EB2" w:rsidP="006F6EB2">
      <w:pPr>
        <w:spacing w:after="0" w:line="440" w:lineRule="exact"/>
        <w:textAlignment w:val="baseline"/>
        <w:rPr>
          <w:rFonts w:ascii="宋体" w:hAnsi="宋体"/>
          <w:b/>
          <w:bCs/>
          <w:color w:val="FF0000"/>
          <w:szCs w:val="24"/>
        </w:rPr>
      </w:pPr>
      <w:r w:rsidRPr="006F6EB2">
        <w:rPr>
          <w:rFonts w:ascii="宋体" w:hAnsi="宋体" w:hint="eastAsia"/>
          <w:b/>
          <w:bCs/>
          <w:color w:val="FF0000"/>
          <w:szCs w:val="24"/>
        </w:rPr>
        <w:t>4</w:t>
      </w:r>
      <w:r>
        <w:rPr>
          <w:rFonts w:ascii="宋体" w:hAnsi="宋体" w:hint="eastAsia"/>
          <w:b/>
          <w:bCs/>
          <w:color w:val="FF0000"/>
          <w:szCs w:val="24"/>
        </w:rPr>
        <w:t>、</w:t>
      </w:r>
      <w:r w:rsidRPr="006F6EB2">
        <w:rPr>
          <w:rFonts w:ascii="宋体" w:hAnsi="宋体" w:hint="eastAsia"/>
          <w:b/>
          <w:bCs/>
          <w:color w:val="FF0000"/>
          <w:szCs w:val="24"/>
          <w:highlight w:val="yellow"/>
        </w:rPr>
        <w:t>增强β-内酰胺类抗生素</w:t>
      </w:r>
      <w:r w:rsidRPr="006F6EB2">
        <w:rPr>
          <w:rFonts w:ascii="宋体" w:hAnsi="宋体" w:hint="eastAsia"/>
          <w:b/>
          <w:bCs/>
          <w:color w:val="FF0000"/>
          <w:szCs w:val="24"/>
        </w:rPr>
        <w:t>的抗菌作用</w:t>
      </w:r>
    </w:p>
    <w:p w14:paraId="1C9FD259" w14:textId="77777777" w:rsidR="009462DC" w:rsidRPr="009462DC" w:rsidRDefault="009462DC" w:rsidP="009462DC">
      <w:pPr>
        <w:spacing w:after="0" w:line="440" w:lineRule="exact"/>
        <w:textAlignment w:val="baseline"/>
        <w:rPr>
          <w:rFonts w:ascii="宋体" w:hAnsi="宋体"/>
          <w:b/>
          <w:bCs/>
          <w:color w:val="FF0000"/>
          <w:szCs w:val="24"/>
        </w:rPr>
      </w:pPr>
      <w:r w:rsidRPr="009462DC">
        <w:rPr>
          <w:rFonts w:ascii="宋体" w:hAnsi="宋体" w:hint="eastAsia"/>
          <w:b/>
          <w:bCs/>
          <w:color w:val="FF0000"/>
          <w:szCs w:val="24"/>
        </w:rPr>
        <w:t>与β-内酰胺类制成复方</w:t>
      </w:r>
    </w:p>
    <w:p w14:paraId="3A556DCF" w14:textId="77777777" w:rsidR="009462DC" w:rsidRPr="009462DC" w:rsidRDefault="009462DC" w:rsidP="009462DC">
      <w:pPr>
        <w:spacing w:after="0" w:line="440" w:lineRule="exact"/>
        <w:textAlignment w:val="baseline"/>
        <w:rPr>
          <w:rFonts w:ascii="宋体" w:hAnsi="宋体"/>
          <w:b/>
          <w:bCs/>
          <w:color w:val="FF0000"/>
          <w:szCs w:val="24"/>
          <w:highlight w:val="yellow"/>
        </w:rPr>
      </w:pPr>
      <w:r w:rsidRPr="009462DC">
        <w:rPr>
          <w:rFonts w:ascii="宋体" w:hAnsi="宋体" w:hint="eastAsia"/>
          <w:b/>
          <w:bCs/>
          <w:color w:val="FF0000"/>
          <w:szCs w:val="24"/>
          <w:highlight w:val="yellow"/>
        </w:rPr>
        <w:t>奥格门汀（克拉维酸钾+阿莫西林1︰2 ）</w:t>
      </w:r>
    </w:p>
    <w:p w14:paraId="7A6270FE" w14:textId="77777777" w:rsidR="006F6EB2" w:rsidRDefault="009462DC" w:rsidP="009462DC">
      <w:pPr>
        <w:spacing w:after="0" w:line="440" w:lineRule="exact"/>
        <w:textAlignment w:val="baseline"/>
        <w:rPr>
          <w:rFonts w:ascii="宋体" w:hAnsi="宋体"/>
          <w:b/>
          <w:bCs/>
          <w:color w:val="FF0000"/>
          <w:szCs w:val="24"/>
        </w:rPr>
      </w:pPr>
      <w:r w:rsidRPr="009462DC">
        <w:rPr>
          <w:rFonts w:ascii="宋体" w:hAnsi="宋体" w:hint="eastAsia"/>
          <w:b/>
          <w:bCs/>
          <w:color w:val="FF0000"/>
          <w:szCs w:val="24"/>
          <w:highlight w:val="yellow"/>
        </w:rPr>
        <w:t>舒他西林（舒巴坦+氨苄西林1︰2）</w:t>
      </w:r>
    </w:p>
    <w:p w14:paraId="2D95B576" w14:textId="77777777" w:rsidR="00D43A56" w:rsidRDefault="00D43A56" w:rsidP="009462DC">
      <w:pPr>
        <w:spacing w:after="0" w:line="440" w:lineRule="exact"/>
        <w:textAlignment w:val="baseline"/>
        <w:rPr>
          <w:rFonts w:ascii="宋体" w:hAnsi="宋体"/>
          <w:b/>
          <w:bCs/>
          <w:color w:val="FF0000"/>
          <w:szCs w:val="24"/>
        </w:rPr>
      </w:pPr>
    </w:p>
    <w:p w14:paraId="635F4D00" w14:textId="77777777" w:rsidR="00D43A56" w:rsidRDefault="00D43A56" w:rsidP="009462DC">
      <w:pPr>
        <w:spacing w:after="0" w:line="440" w:lineRule="exact"/>
        <w:textAlignment w:val="baseline"/>
        <w:rPr>
          <w:rFonts w:ascii="宋体" w:hAnsi="宋体"/>
          <w:b/>
          <w:bCs/>
          <w:color w:val="FF0000"/>
          <w:szCs w:val="24"/>
        </w:rPr>
      </w:pPr>
      <w:r>
        <w:rPr>
          <w:rFonts w:ascii="宋体" w:hAnsi="宋体" w:hint="eastAsia"/>
          <w:b/>
          <w:bCs/>
          <w:color w:val="FF0000"/>
          <w:szCs w:val="24"/>
        </w:rPr>
        <w:t>（3）</w:t>
      </w:r>
      <w:r w:rsidRPr="00D43A56">
        <w:rPr>
          <w:rFonts w:ascii="宋体" w:hAnsi="宋体" w:hint="eastAsia"/>
          <w:b/>
          <w:bCs/>
          <w:color w:val="FF0000"/>
          <w:szCs w:val="24"/>
        </w:rPr>
        <w:t>单环β-内酰胺</w:t>
      </w:r>
      <w:r>
        <w:rPr>
          <w:rFonts w:ascii="宋体" w:hAnsi="宋体" w:hint="eastAsia"/>
          <w:b/>
          <w:bCs/>
          <w:color w:val="FF0000"/>
          <w:szCs w:val="24"/>
        </w:rPr>
        <w:t>类</w:t>
      </w:r>
    </w:p>
    <w:p w14:paraId="5A19F0BC" w14:textId="77777777" w:rsidR="00D43A56" w:rsidRPr="00EE28E8" w:rsidRDefault="00D43A56" w:rsidP="00D43A56">
      <w:pPr>
        <w:pStyle w:val="a6"/>
        <w:rPr>
          <w:color w:val="FF0000"/>
        </w:rPr>
      </w:pPr>
      <w:r w:rsidRPr="00EE28E8">
        <w:rPr>
          <w:rFonts w:hint="eastAsia"/>
          <w:color w:val="FF0000"/>
          <w:highlight w:val="yellow"/>
        </w:rPr>
        <w:t>氨曲南</w:t>
      </w:r>
      <w:r w:rsidR="0063643B" w:rsidRPr="00EE28E8">
        <w:rPr>
          <w:rFonts w:hint="eastAsia"/>
          <w:color w:val="FF0000"/>
          <w:highlight w:val="yellow"/>
        </w:rPr>
        <w:t>（</w:t>
      </w:r>
      <w:r w:rsidR="0063643B" w:rsidRPr="00EE28E8">
        <w:rPr>
          <w:rFonts w:hint="eastAsia"/>
          <w:color w:val="FF0000"/>
          <w:highlight w:val="yellow"/>
        </w:rPr>
        <w:t>aztreonam</w:t>
      </w:r>
      <w:r w:rsidR="0063643B" w:rsidRPr="00EE28E8">
        <w:rPr>
          <w:rFonts w:hint="eastAsia"/>
          <w:color w:val="FF0000"/>
          <w:highlight w:val="yellow"/>
        </w:rPr>
        <w:t>）</w:t>
      </w:r>
    </w:p>
    <w:p w14:paraId="3035402D" w14:textId="77777777" w:rsidR="00D43A56" w:rsidRPr="00D43A56" w:rsidRDefault="00D43A56" w:rsidP="00D43A56">
      <w:pPr>
        <w:rPr>
          <w:szCs w:val="24"/>
        </w:rPr>
      </w:pPr>
      <w:r w:rsidRPr="00D43A56">
        <w:rPr>
          <w:rFonts w:hint="eastAsia"/>
          <w:b/>
          <w:bCs/>
          <w:color w:val="FF0000"/>
          <w:szCs w:val="24"/>
          <w:highlight w:val="yellow"/>
        </w:rPr>
        <w:lastRenderedPageBreak/>
        <w:t>抗菌作用：似氨基糖苷类</w:t>
      </w:r>
      <w:r w:rsidRPr="00D43A56">
        <w:rPr>
          <w:rFonts w:hint="eastAsia"/>
          <w:szCs w:val="24"/>
        </w:rPr>
        <w:t>。</w:t>
      </w:r>
    </w:p>
    <w:p w14:paraId="05EBDD10" w14:textId="77777777" w:rsidR="00D43A56" w:rsidRPr="00D43A56" w:rsidRDefault="00D43A56" w:rsidP="00D43A56">
      <w:pPr>
        <w:rPr>
          <w:szCs w:val="24"/>
        </w:rPr>
      </w:pPr>
      <w:r w:rsidRPr="00D43A56">
        <w:rPr>
          <w:rFonts w:hint="eastAsia"/>
          <w:szCs w:val="24"/>
        </w:rPr>
        <w:t>G</w:t>
      </w:r>
      <w:r>
        <w:rPr>
          <w:rFonts w:hint="eastAsia"/>
          <w:szCs w:val="24"/>
        </w:rPr>
        <w:t>-</w:t>
      </w:r>
      <w:r w:rsidRPr="00D43A56">
        <w:rPr>
          <w:rFonts w:hint="eastAsia"/>
          <w:szCs w:val="24"/>
        </w:rPr>
        <w:t>菌，铜绿假单胞菌，作用强大。</w:t>
      </w:r>
    </w:p>
    <w:p w14:paraId="448C52B4" w14:textId="77777777" w:rsidR="00D43A56" w:rsidRPr="00D43A56" w:rsidRDefault="00D43A56" w:rsidP="00D43A56">
      <w:pPr>
        <w:rPr>
          <w:szCs w:val="24"/>
        </w:rPr>
      </w:pPr>
      <w:r w:rsidRPr="00D43A56">
        <w:rPr>
          <w:rFonts w:hint="eastAsia"/>
          <w:szCs w:val="24"/>
        </w:rPr>
        <w:t>G+</w:t>
      </w:r>
      <w:r w:rsidRPr="00D43A56">
        <w:rPr>
          <w:rFonts w:hint="eastAsia"/>
          <w:szCs w:val="24"/>
        </w:rPr>
        <w:t>菌，厌氧菌，很弱或无效。</w:t>
      </w:r>
    </w:p>
    <w:p w14:paraId="564D9D74" w14:textId="77777777" w:rsidR="00D43A56" w:rsidRPr="00D43A56" w:rsidRDefault="00D43A56" w:rsidP="00D43A56">
      <w:pPr>
        <w:rPr>
          <w:szCs w:val="24"/>
        </w:rPr>
      </w:pPr>
      <w:r w:rsidRPr="00D43A56">
        <w:rPr>
          <w:rFonts w:hint="eastAsia"/>
          <w:szCs w:val="24"/>
        </w:rPr>
        <w:t>对多种β</w:t>
      </w:r>
      <w:r w:rsidR="00184F05">
        <w:rPr>
          <w:rFonts w:hint="eastAsia"/>
          <w:szCs w:val="24"/>
        </w:rPr>
        <w:t>-</w:t>
      </w:r>
      <w:r w:rsidRPr="00D43A56">
        <w:rPr>
          <w:rFonts w:hint="eastAsia"/>
          <w:szCs w:val="24"/>
        </w:rPr>
        <w:t>内酰胺酶稳定。</w:t>
      </w:r>
    </w:p>
    <w:p w14:paraId="7A9E51B7" w14:textId="77777777" w:rsidR="00D43A56" w:rsidRPr="00D43A56" w:rsidRDefault="00D43A56" w:rsidP="00D43A56">
      <w:pPr>
        <w:rPr>
          <w:szCs w:val="24"/>
        </w:rPr>
      </w:pPr>
      <w:r w:rsidRPr="00D43A56">
        <w:rPr>
          <w:rFonts w:hint="eastAsia"/>
          <w:szCs w:val="24"/>
        </w:rPr>
        <w:t>分布广。</w:t>
      </w:r>
    </w:p>
    <w:p w14:paraId="26B1CCDF" w14:textId="77777777" w:rsidR="00D43A56" w:rsidRPr="00D43A56" w:rsidRDefault="00D43A56" w:rsidP="00D43A56">
      <w:pPr>
        <w:rPr>
          <w:szCs w:val="24"/>
        </w:rPr>
      </w:pPr>
      <w:r w:rsidRPr="00D43A56">
        <w:rPr>
          <w:rFonts w:hint="eastAsia"/>
          <w:szCs w:val="24"/>
        </w:rPr>
        <w:t>副作用小。</w:t>
      </w:r>
    </w:p>
    <w:p w14:paraId="0E0D565D" w14:textId="77777777" w:rsidR="00D43A56" w:rsidRPr="00D43A56" w:rsidRDefault="00D43A56" w:rsidP="00D43A56">
      <w:pPr>
        <w:rPr>
          <w:szCs w:val="24"/>
        </w:rPr>
      </w:pPr>
      <w:r w:rsidRPr="00D43A56">
        <w:rPr>
          <w:rFonts w:hint="eastAsia"/>
          <w:b/>
          <w:bCs/>
          <w:color w:val="FF0000"/>
          <w:szCs w:val="24"/>
          <w:highlight w:val="yellow"/>
        </w:rPr>
        <w:t>氨基糖苷类替代品，敏感</w:t>
      </w:r>
      <w:r w:rsidRPr="00D43A56">
        <w:rPr>
          <w:rFonts w:hint="eastAsia"/>
          <w:b/>
          <w:bCs/>
          <w:color w:val="FF0000"/>
          <w:szCs w:val="24"/>
          <w:highlight w:val="yellow"/>
        </w:rPr>
        <w:t>G-</w:t>
      </w:r>
      <w:r w:rsidRPr="00D43A56">
        <w:rPr>
          <w:rFonts w:hint="eastAsia"/>
          <w:b/>
          <w:bCs/>
          <w:color w:val="FF0000"/>
          <w:szCs w:val="24"/>
          <w:highlight w:val="yellow"/>
        </w:rPr>
        <w:t>菌感染</w:t>
      </w:r>
      <w:r w:rsidRPr="00D43A56">
        <w:rPr>
          <w:rFonts w:hint="eastAsia"/>
          <w:szCs w:val="24"/>
        </w:rPr>
        <w:t>。</w:t>
      </w:r>
    </w:p>
    <w:p w14:paraId="30B6EEF9" w14:textId="77777777" w:rsidR="005C4C19" w:rsidRPr="00FD40B9" w:rsidRDefault="005C4C19" w:rsidP="00A76C28">
      <w:pPr>
        <w:pStyle w:val="1"/>
        <w:spacing w:line="440" w:lineRule="exact"/>
        <w:rPr>
          <w:rFonts w:ascii="宋体" w:hAnsi="宋体"/>
          <w:szCs w:val="24"/>
        </w:rPr>
      </w:pPr>
      <w:r w:rsidRPr="00FD40B9">
        <w:rPr>
          <w:rFonts w:ascii="宋体" w:hAnsi="宋体"/>
          <w:szCs w:val="24"/>
        </w:rPr>
        <w:t>第</w:t>
      </w:r>
      <w:r w:rsidRPr="00FD40B9">
        <w:rPr>
          <w:rFonts w:ascii="宋体" w:hAnsi="宋体" w:hint="eastAsia"/>
          <w:szCs w:val="24"/>
        </w:rPr>
        <w:t>四十</w:t>
      </w:r>
      <w:r w:rsidRPr="00FD40B9">
        <w:rPr>
          <w:rFonts w:ascii="宋体" w:hAnsi="宋体"/>
          <w:szCs w:val="24"/>
        </w:rPr>
        <w:t>章 大环内酯类、林可霉素类</w:t>
      </w:r>
      <w:r w:rsidR="003743DB">
        <w:rPr>
          <w:rFonts w:ascii="宋体" w:hAnsi="宋体" w:hint="eastAsia"/>
          <w:szCs w:val="24"/>
        </w:rPr>
        <w:t>（未出现）</w:t>
      </w:r>
      <w:r w:rsidRPr="00FD40B9">
        <w:rPr>
          <w:rFonts w:ascii="宋体" w:hAnsi="宋体"/>
          <w:szCs w:val="24"/>
        </w:rPr>
        <w:t>及多肽</w:t>
      </w:r>
      <w:r w:rsidR="003743DB">
        <w:rPr>
          <w:rFonts w:ascii="宋体" w:hAnsi="宋体" w:hint="eastAsia"/>
          <w:szCs w:val="24"/>
        </w:rPr>
        <w:t>（未出现）</w:t>
      </w:r>
      <w:r w:rsidRPr="00FD40B9">
        <w:rPr>
          <w:rFonts w:ascii="宋体" w:hAnsi="宋体"/>
          <w:szCs w:val="24"/>
        </w:rPr>
        <w:t>类抗生素</w:t>
      </w:r>
    </w:p>
    <w:p w14:paraId="74FAA158" w14:textId="77777777" w:rsidR="005C4C19" w:rsidRPr="00FD40B9" w:rsidRDefault="005C4C19" w:rsidP="00A76C28">
      <w:pPr>
        <w:spacing w:after="0" w:line="440" w:lineRule="exact"/>
        <w:jc w:val="center"/>
        <w:textAlignment w:val="baseline"/>
        <w:rPr>
          <w:rFonts w:ascii="宋体" w:hAnsi="宋体"/>
          <w:b/>
          <w:bCs/>
          <w:szCs w:val="24"/>
        </w:rPr>
      </w:pPr>
      <w:r w:rsidRPr="00FD40B9">
        <w:rPr>
          <w:rFonts w:ascii="宋体" w:hAnsi="宋体" w:hint="eastAsia"/>
          <w:b/>
          <w:bCs/>
          <w:szCs w:val="24"/>
        </w:rPr>
        <w:t>大环内酯类</w:t>
      </w:r>
    </w:p>
    <w:p w14:paraId="4E0C9378" w14:textId="77777777" w:rsidR="005C4C19" w:rsidRPr="00CB3BC9" w:rsidRDefault="005C4C19" w:rsidP="00A33104">
      <w:pPr>
        <w:pStyle w:val="a6"/>
        <w:rPr>
          <w:color w:val="FF0000"/>
        </w:rPr>
      </w:pPr>
      <w:r w:rsidRPr="00CB3BC9">
        <w:rPr>
          <w:rFonts w:hint="eastAsia"/>
          <w:color w:val="FF0000"/>
          <w:highlight w:val="yellow"/>
        </w:rPr>
        <w:t>红霉素（</w:t>
      </w:r>
      <w:r w:rsidRPr="00CB3BC9">
        <w:rPr>
          <w:rFonts w:hint="eastAsia"/>
          <w:color w:val="FF0000"/>
          <w:highlight w:val="yellow"/>
        </w:rPr>
        <w:t>erythromycin</w:t>
      </w:r>
      <w:r w:rsidRPr="00CB3BC9">
        <w:rPr>
          <w:rFonts w:hint="eastAsia"/>
          <w:color w:val="FF0000"/>
          <w:highlight w:val="yellow"/>
        </w:rPr>
        <w:t>）</w:t>
      </w:r>
    </w:p>
    <w:p w14:paraId="53824F04" w14:textId="77777777" w:rsidR="005C4C19" w:rsidRPr="00FD40B9" w:rsidRDefault="005C4C19" w:rsidP="00A76C28">
      <w:pPr>
        <w:numPr>
          <w:ilvl w:val="0"/>
          <w:numId w:val="185"/>
        </w:numPr>
        <w:spacing w:after="0" w:line="440" w:lineRule="exact"/>
        <w:textAlignment w:val="baseline"/>
        <w:rPr>
          <w:rFonts w:ascii="宋体" w:hAnsi="宋体"/>
          <w:b/>
          <w:szCs w:val="24"/>
        </w:rPr>
      </w:pPr>
      <w:r w:rsidRPr="00FD40B9">
        <w:rPr>
          <w:rFonts w:ascii="宋体" w:hAnsi="宋体" w:hint="eastAsia"/>
          <w:b/>
          <w:szCs w:val="24"/>
        </w:rPr>
        <w:t>红霉素的作用机制、抗菌谱、不良反应及临床应用。</w:t>
      </w:r>
    </w:p>
    <w:p w14:paraId="491E1FEC" w14:textId="77777777" w:rsidR="005C4C19" w:rsidRPr="00FD40B9" w:rsidRDefault="005C4C19" w:rsidP="00A76C28">
      <w:pPr>
        <w:numPr>
          <w:ilvl w:val="0"/>
          <w:numId w:val="186"/>
        </w:numPr>
        <w:spacing w:after="0" w:line="440" w:lineRule="exact"/>
        <w:textAlignment w:val="baseline"/>
        <w:rPr>
          <w:rFonts w:ascii="宋体" w:hAnsi="宋体"/>
          <w:szCs w:val="24"/>
        </w:rPr>
      </w:pPr>
      <w:r w:rsidRPr="00FD40B9">
        <w:rPr>
          <w:rFonts w:ascii="宋体" w:hAnsi="宋体" w:hint="eastAsia"/>
          <w:b/>
          <w:szCs w:val="24"/>
        </w:rPr>
        <w:t>作用机制</w:t>
      </w:r>
      <w:r w:rsidRPr="00FD40B9">
        <w:rPr>
          <w:rFonts w:ascii="宋体" w:hAnsi="宋体" w:hint="eastAsia"/>
          <w:szCs w:val="24"/>
        </w:rPr>
        <w:t>：抑制蛋白质合成，结合到</w:t>
      </w:r>
      <w:r w:rsidRPr="00FD40B9">
        <w:rPr>
          <w:rFonts w:ascii="宋体" w:hAnsi="宋体" w:hint="eastAsia"/>
          <w:b/>
          <w:bCs/>
          <w:color w:val="FF0000"/>
          <w:szCs w:val="24"/>
        </w:rPr>
        <w:t>核糖体50s亚基</w:t>
      </w:r>
      <w:r w:rsidRPr="00FD40B9">
        <w:rPr>
          <w:rFonts w:ascii="宋体" w:hAnsi="宋体" w:hint="eastAsia"/>
          <w:szCs w:val="24"/>
        </w:rPr>
        <w:t>上，阻断移位过程。</w:t>
      </w:r>
    </w:p>
    <w:p w14:paraId="23BB87EA" w14:textId="77777777" w:rsidR="005C4C19" w:rsidRPr="00FD40B9" w:rsidRDefault="005C4C19" w:rsidP="00A76C28">
      <w:pPr>
        <w:numPr>
          <w:ilvl w:val="0"/>
          <w:numId w:val="186"/>
        </w:numPr>
        <w:spacing w:after="0" w:line="440" w:lineRule="exact"/>
        <w:textAlignment w:val="baseline"/>
        <w:rPr>
          <w:rFonts w:ascii="宋体" w:hAnsi="宋体"/>
          <w:szCs w:val="24"/>
        </w:rPr>
      </w:pPr>
      <w:r w:rsidRPr="00FD40B9">
        <w:rPr>
          <w:rFonts w:ascii="宋体" w:hAnsi="宋体" w:hint="eastAsia"/>
          <w:b/>
          <w:szCs w:val="24"/>
        </w:rPr>
        <w:t>抗菌作用</w:t>
      </w:r>
      <w:r w:rsidRPr="00FD40B9">
        <w:rPr>
          <w:rFonts w:ascii="宋体" w:hAnsi="宋体" w:hint="eastAsia"/>
          <w:b/>
          <w:bCs/>
          <w:szCs w:val="24"/>
        </w:rPr>
        <w:t>：</w:t>
      </w:r>
      <w:r w:rsidR="00BF7F6F">
        <w:rPr>
          <w:rFonts w:ascii="宋体" w:hAnsi="宋体" w:hint="eastAsia"/>
          <w:b/>
          <w:bCs/>
          <w:szCs w:val="24"/>
        </w:rPr>
        <w:t>快速</w:t>
      </w:r>
      <w:r w:rsidRPr="00FD40B9">
        <w:rPr>
          <w:rFonts w:ascii="宋体" w:hAnsi="宋体" w:hint="eastAsia"/>
          <w:b/>
          <w:bCs/>
          <w:color w:val="FF0000"/>
          <w:szCs w:val="24"/>
        </w:rPr>
        <w:t>抑菌，高浓度杀菌</w:t>
      </w:r>
      <w:r w:rsidRPr="00FD40B9">
        <w:rPr>
          <w:rFonts w:ascii="宋体" w:hAnsi="宋体" w:hint="eastAsia"/>
          <w:szCs w:val="24"/>
        </w:rPr>
        <w:t>。</w:t>
      </w:r>
    </w:p>
    <w:p w14:paraId="6C59D40D" w14:textId="77777777" w:rsidR="005C4C19" w:rsidRPr="00FD40B9" w:rsidRDefault="005C4C19" w:rsidP="00A76C28">
      <w:pPr>
        <w:numPr>
          <w:ilvl w:val="0"/>
          <w:numId w:val="186"/>
        </w:numPr>
        <w:spacing w:after="0" w:line="440" w:lineRule="exact"/>
        <w:textAlignment w:val="baseline"/>
        <w:rPr>
          <w:rFonts w:ascii="宋体" w:hAnsi="宋体"/>
          <w:szCs w:val="24"/>
        </w:rPr>
      </w:pPr>
      <w:r w:rsidRPr="00FD40B9">
        <w:rPr>
          <w:rFonts w:ascii="宋体" w:hAnsi="宋体" w:hint="eastAsia"/>
          <w:b/>
          <w:szCs w:val="24"/>
        </w:rPr>
        <w:t>抗菌谱</w:t>
      </w:r>
      <w:r w:rsidRPr="00FD40B9">
        <w:rPr>
          <w:rFonts w:ascii="宋体" w:hAnsi="宋体" w:hint="eastAsia"/>
          <w:szCs w:val="24"/>
        </w:rPr>
        <w:t>：对</w:t>
      </w:r>
      <w:r w:rsidRPr="001A72AB">
        <w:rPr>
          <w:rFonts w:ascii="宋体" w:hAnsi="宋体" w:hint="eastAsia"/>
          <w:b/>
          <w:bCs/>
          <w:color w:val="FF0000"/>
          <w:szCs w:val="24"/>
          <w:highlight w:val="yellow"/>
        </w:rPr>
        <w:t>G+</w:t>
      </w:r>
      <w:r w:rsidRPr="00FD40B9">
        <w:rPr>
          <w:rFonts w:ascii="宋体" w:hAnsi="宋体" w:hint="eastAsia"/>
          <w:b/>
          <w:bCs/>
          <w:color w:val="FF0000"/>
          <w:szCs w:val="24"/>
        </w:rPr>
        <w:t>菌抗菌作用强</w:t>
      </w:r>
      <w:r w:rsidRPr="00FD40B9">
        <w:rPr>
          <w:rFonts w:ascii="宋体" w:hAnsi="宋体" w:hint="eastAsia"/>
          <w:szCs w:val="24"/>
        </w:rPr>
        <w:t>，</w:t>
      </w:r>
      <w:r w:rsidRPr="00FD40B9">
        <w:rPr>
          <w:rFonts w:ascii="宋体" w:hAnsi="宋体" w:hint="eastAsia"/>
          <w:b/>
          <w:bCs/>
          <w:szCs w:val="24"/>
        </w:rPr>
        <w:t>部分G-菌</w:t>
      </w:r>
      <w:r w:rsidRPr="00FD40B9">
        <w:rPr>
          <w:rFonts w:ascii="宋体" w:hAnsi="宋体" w:hint="eastAsia"/>
          <w:szCs w:val="24"/>
        </w:rPr>
        <w:t>如</w:t>
      </w:r>
      <w:r w:rsidRPr="00FD40B9">
        <w:rPr>
          <w:rFonts w:ascii="宋体" w:hAnsi="宋体" w:hint="eastAsia"/>
          <w:color w:val="FF0000"/>
          <w:szCs w:val="24"/>
        </w:rPr>
        <w:t>奈瑟菌、</w:t>
      </w:r>
      <w:r w:rsidRPr="00FD40B9">
        <w:rPr>
          <w:rFonts w:ascii="宋体" w:hAnsi="宋体" w:hint="eastAsia"/>
          <w:b/>
          <w:bCs/>
          <w:color w:val="FF0000"/>
          <w:szCs w:val="24"/>
        </w:rPr>
        <w:t>军团菌</w:t>
      </w:r>
      <w:r w:rsidRPr="00FD40B9">
        <w:rPr>
          <w:rFonts w:ascii="宋体" w:hAnsi="宋体" w:hint="eastAsia"/>
          <w:szCs w:val="24"/>
        </w:rPr>
        <w:t>等高度敏感，对某些</w:t>
      </w:r>
      <w:r w:rsidRPr="00FD40B9">
        <w:rPr>
          <w:rFonts w:ascii="宋体" w:hAnsi="宋体" w:hint="eastAsia"/>
          <w:color w:val="FF0000"/>
          <w:szCs w:val="24"/>
        </w:rPr>
        <w:t>螺旋体、</w:t>
      </w:r>
      <w:r w:rsidRPr="00FD40B9">
        <w:rPr>
          <w:rFonts w:ascii="宋体" w:hAnsi="宋体" w:hint="eastAsia"/>
          <w:b/>
          <w:bCs/>
          <w:color w:val="FF0000"/>
          <w:szCs w:val="24"/>
        </w:rPr>
        <w:t>支原体、衣原体</w:t>
      </w:r>
      <w:r w:rsidRPr="00FD40B9">
        <w:rPr>
          <w:rFonts w:ascii="宋体" w:hAnsi="宋体" w:hint="eastAsia"/>
          <w:color w:val="FF0000"/>
          <w:szCs w:val="24"/>
        </w:rPr>
        <w:t>、立克次体和螺杆菌</w:t>
      </w:r>
      <w:r w:rsidRPr="00FD40B9">
        <w:rPr>
          <w:rFonts w:ascii="宋体" w:hAnsi="宋体" w:hint="eastAsia"/>
          <w:szCs w:val="24"/>
        </w:rPr>
        <w:t>也有抗菌作用。</w:t>
      </w:r>
    </w:p>
    <w:p w14:paraId="4D28F1D4" w14:textId="77777777" w:rsidR="00846C11" w:rsidRPr="00846C11" w:rsidRDefault="004533FE" w:rsidP="00A76C28">
      <w:pPr>
        <w:spacing w:after="0" w:line="440" w:lineRule="exact"/>
        <w:textAlignment w:val="baseline"/>
        <w:rPr>
          <w:rFonts w:ascii="宋体" w:hAnsi="宋体"/>
          <w:b/>
          <w:color w:val="FF0000"/>
          <w:szCs w:val="24"/>
        </w:rPr>
      </w:pPr>
      <w:r w:rsidRPr="008528AB">
        <w:rPr>
          <w:rFonts w:ascii="宋体" w:hAnsi="宋体" w:hint="eastAsia"/>
          <w:b/>
          <w:color w:val="FF0000"/>
          <w:szCs w:val="24"/>
        </w:rPr>
        <w:t>耐青霉素的金黄葡萄球菌感染、军团菌、厌氧菌、肺炎支原体衣原体、百日咳首选</w:t>
      </w:r>
      <w:r w:rsidR="00846C11" w:rsidRPr="008528AB">
        <w:rPr>
          <w:rFonts w:ascii="宋体" w:hAnsi="宋体" w:hint="eastAsia"/>
          <w:b/>
          <w:color w:val="FF0000"/>
          <w:szCs w:val="24"/>
        </w:rPr>
        <w:t>（？）</w:t>
      </w:r>
    </w:p>
    <w:p w14:paraId="36D23CA4" w14:textId="77777777" w:rsidR="005C4C19" w:rsidRPr="00FD40B9" w:rsidRDefault="005C4C19" w:rsidP="00A76C28">
      <w:pPr>
        <w:numPr>
          <w:ilvl w:val="0"/>
          <w:numId w:val="186"/>
        </w:numPr>
        <w:spacing w:after="0" w:line="440" w:lineRule="exact"/>
        <w:textAlignment w:val="baseline"/>
        <w:rPr>
          <w:rFonts w:ascii="宋体" w:hAnsi="宋体"/>
          <w:szCs w:val="24"/>
        </w:rPr>
      </w:pPr>
      <w:r w:rsidRPr="00FD40B9">
        <w:rPr>
          <w:rFonts w:ascii="宋体" w:hAnsi="宋体" w:hint="eastAsia"/>
          <w:b/>
          <w:szCs w:val="24"/>
        </w:rPr>
        <w:t>临床应用</w:t>
      </w:r>
      <w:r w:rsidRPr="00FD40B9">
        <w:rPr>
          <w:rFonts w:ascii="宋体" w:hAnsi="宋体" w:hint="eastAsia"/>
          <w:szCs w:val="24"/>
        </w:rPr>
        <w:t>：上述敏感菌所致的各种感染，</w:t>
      </w:r>
      <w:r w:rsidRPr="00FD40B9">
        <w:rPr>
          <w:rFonts w:ascii="宋体" w:hAnsi="宋体" w:hint="eastAsia"/>
          <w:b/>
          <w:bCs/>
          <w:szCs w:val="24"/>
        </w:rPr>
        <w:t>厌氧菌</w:t>
      </w:r>
      <w:r w:rsidRPr="00FD40B9">
        <w:rPr>
          <w:rFonts w:ascii="宋体" w:hAnsi="宋体" w:hint="eastAsia"/>
          <w:szCs w:val="24"/>
        </w:rPr>
        <w:t>所致的口腔感染和</w:t>
      </w:r>
      <w:r w:rsidRPr="00FD40B9">
        <w:rPr>
          <w:rFonts w:ascii="宋体" w:hAnsi="宋体" w:hint="eastAsia"/>
          <w:b/>
          <w:bCs/>
          <w:szCs w:val="24"/>
        </w:rPr>
        <w:t>肺炎支原体、肺炎衣原体</w:t>
      </w:r>
      <w:r w:rsidRPr="00FD40B9">
        <w:rPr>
          <w:rFonts w:ascii="宋体" w:hAnsi="宋体" w:hint="eastAsia"/>
          <w:szCs w:val="24"/>
        </w:rPr>
        <w:t>等所致的呼吸系统泌尿系统感染。</w:t>
      </w:r>
    </w:p>
    <w:p w14:paraId="3A6D2543" w14:textId="77777777" w:rsidR="005C4C19" w:rsidRPr="00FD40B9" w:rsidRDefault="005C4C19" w:rsidP="00A76C28">
      <w:pPr>
        <w:numPr>
          <w:ilvl w:val="0"/>
          <w:numId w:val="186"/>
        </w:numPr>
        <w:spacing w:after="0" w:line="440" w:lineRule="exact"/>
        <w:textAlignment w:val="baseline"/>
        <w:rPr>
          <w:rFonts w:ascii="宋体" w:hAnsi="宋体"/>
          <w:szCs w:val="24"/>
        </w:rPr>
      </w:pPr>
      <w:r w:rsidRPr="00FD40B9">
        <w:rPr>
          <w:rFonts w:ascii="宋体" w:hAnsi="宋体" w:hint="eastAsia"/>
          <w:b/>
          <w:szCs w:val="24"/>
        </w:rPr>
        <w:t>不良反应</w:t>
      </w:r>
      <w:r w:rsidRPr="00FD40B9">
        <w:rPr>
          <w:rFonts w:ascii="宋体" w:hAnsi="宋体" w:hint="eastAsia"/>
          <w:szCs w:val="24"/>
        </w:rPr>
        <w:t>：</w:t>
      </w:r>
      <w:r w:rsidRPr="00FD40B9">
        <w:rPr>
          <w:rFonts w:ascii="宋体" w:hAnsi="宋体" w:hint="eastAsia"/>
          <w:b/>
          <w:bCs/>
          <w:color w:val="FF0000"/>
          <w:szCs w:val="24"/>
        </w:rPr>
        <w:t>胃肠道反应</w:t>
      </w:r>
      <w:r w:rsidR="00CC6EDB" w:rsidRPr="00FD40B9">
        <w:rPr>
          <w:rFonts w:ascii="宋体" w:hAnsi="宋体" w:hint="eastAsia"/>
          <w:b/>
          <w:bCs/>
          <w:color w:val="FF0000"/>
          <w:szCs w:val="24"/>
        </w:rPr>
        <w:t>（主要）</w:t>
      </w:r>
      <w:r w:rsidRPr="00FD40B9">
        <w:rPr>
          <w:rFonts w:ascii="宋体" w:hAnsi="宋体" w:hint="eastAsia"/>
          <w:b/>
          <w:bCs/>
          <w:color w:val="FF0000"/>
          <w:szCs w:val="24"/>
        </w:rPr>
        <w:t>、肝毒性、耳毒性</w:t>
      </w:r>
      <w:r w:rsidRPr="00FD40B9">
        <w:rPr>
          <w:rFonts w:ascii="宋体" w:hAnsi="宋体" w:hint="eastAsia"/>
          <w:szCs w:val="24"/>
        </w:rPr>
        <w:t>。</w:t>
      </w:r>
    </w:p>
    <w:p w14:paraId="083B5256" w14:textId="77777777" w:rsidR="00CC6EDB" w:rsidRPr="00FD40B9" w:rsidRDefault="005C4C19" w:rsidP="00A76C28">
      <w:pPr>
        <w:numPr>
          <w:ilvl w:val="0"/>
          <w:numId w:val="185"/>
        </w:numPr>
        <w:spacing w:after="0" w:line="440" w:lineRule="exact"/>
        <w:textAlignment w:val="baseline"/>
        <w:rPr>
          <w:rFonts w:ascii="宋体" w:hAnsi="宋体"/>
          <w:b/>
          <w:bCs/>
          <w:szCs w:val="24"/>
        </w:rPr>
      </w:pPr>
      <w:r w:rsidRPr="00FD40B9">
        <w:rPr>
          <w:rFonts w:ascii="宋体" w:hAnsi="宋体" w:hint="eastAsia"/>
          <w:b/>
          <w:szCs w:val="24"/>
        </w:rPr>
        <w:t>其它大环类脂类抗生素的抗菌作用与特点：</w:t>
      </w:r>
    </w:p>
    <w:p w14:paraId="66D25C4C" w14:textId="77777777" w:rsidR="00CC6EDB" w:rsidRPr="00FD40B9" w:rsidRDefault="005C4C19" w:rsidP="00A76C28">
      <w:pPr>
        <w:spacing w:after="0" w:line="440" w:lineRule="exact"/>
        <w:textAlignment w:val="baseline"/>
        <w:rPr>
          <w:rFonts w:ascii="宋体" w:hAnsi="宋体"/>
          <w:b/>
          <w:bCs/>
          <w:szCs w:val="24"/>
          <w:highlight w:val="yellow"/>
        </w:rPr>
      </w:pPr>
      <w:r w:rsidRPr="00FD40B9">
        <w:rPr>
          <w:rFonts w:ascii="宋体" w:hAnsi="宋体" w:hint="eastAsia"/>
          <w:b/>
          <w:bCs/>
          <w:szCs w:val="24"/>
          <w:highlight w:val="yellow"/>
        </w:rPr>
        <w:t>罗红霉素</w:t>
      </w:r>
      <w:r w:rsidR="004533FE" w:rsidRPr="00FD40B9">
        <w:rPr>
          <w:rFonts w:ascii="宋体" w:hAnsi="宋体" w:hint="eastAsia"/>
          <w:b/>
          <w:bCs/>
          <w:szCs w:val="24"/>
          <w:highlight w:val="yellow"/>
        </w:rPr>
        <w:t>、</w:t>
      </w:r>
    </w:p>
    <w:p w14:paraId="2F2BAC26" w14:textId="77777777" w:rsidR="00CC6EDB" w:rsidRPr="00FD40B9" w:rsidRDefault="00CC6EDB" w:rsidP="00A76C28">
      <w:pPr>
        <w:spacing w:after="0" w:line="440" w:lineRule="exact"/>
        <w:textAlignment w:val="baseline"/>
        <w:rPr>
          <w:rFonts w:ascii="宋体" w:hAnsi="宋体"/>
          <w:szCs w:val="24"/>
        </w:rPr>
      </w:pPr>
      <w:r w:rsidRPr="00FD40B9">
        <w:rPr>
          <w:rFonts w:ascii="宋体" w:hAnsi="宋体" w:hint="eastAsia"/>
          <w:szCs w:val="24"/>
        </w:rPr>
        <w:t>与红霉素类似</w:t>
      </w:r>
    </w:p>
    <w:p w14:paraId="3977EDCB" w14:textId="77777777" w:rsidR="00CC6EDB" w:rsidRPr="00A33104" w:rsidRDefault="004533FE" w:rsidP="00A33104">
      <w:pPr>
        <w:pStyle w:val="a6"/>
        <w:rPr>
          <w:color w:val="FF0000"/>
          <w:highlight w:val="yellow"/>
        </w:rPr>
      </w:pPr>
      <w:r w:rsidRPr="00A33104">
        <w:rPr>
          <w:rFonts w:hint="eastAsia"/>
          <w:color w:val="FF0000"/>
          <w:highlight w:val="yellow"/>
        </w:rPr>
        <w:t>阿奇霉素</w:t>
      </w:r>
      <w:r w:rsidR="00A33104" w:rsidRPr="00A33104">
        <w:rPr>
          <w:color w:val="FF0000"/>
          <w:highlight w:val="yellow"/>
        </w:rPr>
        <w:t>(azithromycin)</w:t>
      </w:r>
    </w:p>
    <w:p w14:paraId="48EA633B" w14:textId="77777777" w:rsidR="00CC6EDB" w:rsidRPr="00FD40B9" w:rsidRDefault="00CC6EDB" w:rsidP="00A76C28">
      <w:pPr>
        <w:spacing w:after="0" w:line="440" w:lineRule="exact"/>
        <w:textAlignment w:val="baseline"/>
        <w:rPr>
          <w:rFonts w:ascii="宋体" w:hAnsi="宋体"/>
          <w:szCs w:val="24"/>
        </w:rPr>
      </w:pPr>
      <w:bookmarkStart w:id="39" w:name="_Hlk105505089"/>
      <w:r w:rsidRPr="00FD40B9">
        <w:rPr>
          <w:rFonts w:ascii="宋体" w:hAnsi="宋体" w:hint="eastAsia"/>
          <w:szCs w:val="24"/>
        </w:rPr>
        <w:t>对</w:t>
      </w:r>
      <w:r w:rsidRPr="00A33104">
        <w:rPr>
          <w:rFonts w:ascii="宋体" w:hAnsi="宋体" w:hint="eastAsia"/>
          <w:b/>
          <w:color w:val="FF0000"/>
          <w:szCs w:val="24"/>
          <w:highlight w:val="yellow"/>
        </w:rPr>
        <w:t>肺炎</w:t>
      </w:r>
      <w:r w:rsidR="00A33104" w:rsidRPr="00A33104">
        <w:rPr>
          <w:rFonts w:ascii="宋体" w:hAnsi="宋体" w:hint="eastAsia"/>
          <w:b/>
          <w:color w:val="FF0000"/>
          <w:szCs w:val="24"/>
          <w:highlight w:val="yellow"/>
        </w:rPr>
        <w:t>支</w:t>
      </w:r>
      <w:r w:rsidRPr="00A33104">
        <w:rPr>
          <w:rFonts w:ascii="宋体" w:hAnsi="宋体" w:hint="eastAsia"/>
          <w:b/>
          <w:color w:val="FF0000"/>
          <w:szCs w:val="24"/>
          <w:highlight w:val="yellow"/>
        </w:rPr>
        <w:t>原体</w:t>
      </w:r>
      <w:r w:rsidRPr="00FD40B9">
        <w:rPr>
          <w:rFonts w:ascii="宋体" w:hAnsi="宋体" w:hint="eastAsia"/>
          <w:szCs w:val="24"/>
        </w:rPr>
        <w:t>作用最强</w:t>
      </w:r>
      <w:bookmarkEnd w:id="39"/>
      <w:r w:rsidRPr="00FD40B9">
        <w:rPr>
          <w:rFonts w:ascii="宋体" w:hAnsi="宋体" w:hint="eastAsia"/>
          <w:szCs w:val="24"/>
        </w:rPr>
        <w:t>，半衰期长（肝肠循环）</w:t>
      </w:r>
    </w:p>
    <w:p w14:paraId="62EDAA25" w14:textId="77777777" w:rsidR="005C4C19" w:rsidRPr="00A33104" w:rsidRDefault="004533FE" w:rsidP="00A33104">
      <w:pPr>
        <w:pStyle w:val="a6"/>
        <w:rPr>
          <w:color w:val="FF0000"/>
        </w:rPr>
      </w:pPr>
      <w:r w:rsidRPr="00A33104">
        <w:rPr>
          <w:rFonts w:hint="eastAsia"/>
          <w:color w:val="FF0000"/>
          <w:highlight w:val="yellow"/>
        </w:rPr>
        <w:t>克拉霉素</w:t>
      </w:r>
      <w:r w:rsidR="00A33104" w:rsidRPr="00A33104">
        <w:rPr>
          <w:rFonts w:hint="eastAsia"/>
          <w:color w:val="FF0000"/>
          <w:highlight w:val="yellow"/>
        </w:rPr>
        <w:t>（</w:t>
      </w:r>
      <w:r w:rsidR="00A33104" w:rsidRPr="00A33104">
        <w:rPr>
          <w:rFonts w:hint="eastAsia"/>
          <w:color w:val="FF0000"/>
          <w:highlight w:val="yellow"/>
        </w:rPr>
        <w:t>clarithromycin</w:t>
      </w:r>
      <w:r w:rsidR="00A33104" w:rsidRPr="00A33104">
        <w:rPr>
          <w:rFonts w:hint="eastAsia"/>
          <w:color w:val="FF0000"/>
          <w:highlight w:val="yellow"/>
        </w:rPr>
        <w:t>，甲红霉素）</w:t>
      </w:r>
    </w:p>
    <w:p w14:paraId="52A533DE" w14:textId="77777777" w:rsidR="00CC6EDB" w:rsidRDefault="00A33104" w:rsidP="00A76C28">
      <w:pPr>
        <w:spacing w:after="0" w:line="440" w:lineRule="exact"/>
        <w:textAlignment w:val="baseline"/>
        <w:rPr>
          <w:rFonts w:ascii="宋体" w:hAnsi="宋体"/>
          <w:szCs w:val="24"/>
        </w:rPr>
      </w:pPr>
      <w:r w:rsidRPr="00A33104">
        <w:rPr>
          <w:rFonts w:ascii="宋体" w:hAnsi="宋体" w:hint="eastAsia"/>
          <w:szCs w:val="24"/>
        </w:rPr>
        <w:t>对</w:t>
      </w:r>
      <w:r w:rsidRPr="00A33104">
        <w:rPr>
          <w:rFonts w:ascii="宋体" w:hAnsi="宋体" w:hint="eastAsia"/>
          <w:b/>
          <w:bCs/>
          <w:color w:val="FF0000"/>
          <w:szCs w:val="24"/>
          <w:highlight w:val="yellow"/>
        </w:rPr>
        <w:t>肺炎衣原体</w:t>
      </w:r>
      <w:r w:rsidRPr="00A33104">
        <w:rPr>
          <w:rFonts w:ascii="宋体" w:hAnsi="宋体" w:hint="eastAsia"/>
          <w:szCs w:val="24"/>
        </w:rPr>
        <w:t>作用最强</w:t>
      </w:r>
      <w:r>
        <w:rPr>
          <w:rFonts w:ascii="宋体" w:hAnsi="宋体" w:hint="eastAsia"/>
          <w:szCs w:val="24"/>
        </w:rPr>
        <w:t>，</w:t>
      </w:r>
      <w:r w:rsidR="00CC6EDB" w:rsidRPr="00FD40B9">
        <w:rPr>
          <w:rFonts w:ascii="宋体" w:hAnsi="宋体" w:hint="eastAsia"/>
          <w:szCs w:val="24"/>
        </w:rPr>
        <w:t>抗菌活性最强</w:t>
      </w:r>
    </w:p>
    <w:p w14:paraId="26C3B11A" w14:textId="77777777" w:rsidR="00B157C4" w:rsidRDefault="00B157C4" w:rsidP="00A76C28">
      <w:pPr>
        <w:spacing w:after="0" w:line="440" w:lineRule="exact"/>
        <w:textAlignment w:val="baseline"/>
        <w:rPr>
          <w:rFonts w:ascii="宋体" w:hAnsi="宋体"/>
          <w:szCs w:val="24"/>
        </w:rPr>
      </w:pPr>
    </w:p>
    <w:p w14:paraId="3C6E0A09" w14:textId="77777777" w:rsidR="00B157C4" w:rsidRPr="00FD40B9" w:rsidRDefault="00B157C4" w:rsidP="00A76C28">
      <w:pPr>
        <w:spacing w:after="0" w:line="440" w:lineRule="exact"/>
        <w:textAlignment w:val="baseline"/>
        <w:rPr>
          <w:rFonts w:ascii="宋体" w:hAnsi="宋体"/>
          <w:szCs w:val="24"/>
        </w:rPr>
      </w:pPr>
    </w:p>
    <w:p w14:paraId="6483E212" w14:textId="77777777" w:rsidR="005C4C19" w:rsidRPr="00FD40B9" w:rsidRDefault="005C4C19" w:rsidP="00A76C28">
      <w:pPr>
        <w:spacing w:after="0" w:line="440" w:lineRule="exact"/>
        <w:jc w:val="center"/>
        <w:textAlignment w:val="baseline"/>
        <w:rPr>
          <w:rFonts w:ascii="宋体" w:hAnsi="宋体"/>
          <w:b/>
          <w:bCs/>
          <w:szCs w:val="24"/>
        </w:rPr>
      </w:pPr>
      <w:r w:rsidRPr="00FD40B9">
        <w:rPr>
          <w:rFonts w:ascii="宋体" w:hAnsi="宋体" w:hint="eastAsia"/>
          <w:b/>
          <w:bCs/>
          <w:szCs w:val="24"/>
        </w:rPr>
        <w:t>林可霉素类</w:t>
      </w:r>
    </w:p>
    <w:p w14:paraId="3284AE79" w14:textId="77777777" w:rsidR="005C4C19" w:rsidRPr="00FD40B9" w:rsidRDefault="005C4C19" w:rsidP="00A33104">
      <w:pPr>
        <w:pStyle w:val="a6"/>
      </w:pPr>
      <w:r w:rsidRPr="00FD40B9">
        <w:rPr>
          <w:rFonts w:hint="eastAsia"/>
        </w:rPr>
        <w:lastRenderedPageBreak/>
        <w:t>林可霉素（</w:t>
      </w:r>
      <w:r w:rsidRPr="00FD40B9">
        <w:rPr>
          <w:rFonts w:hint="eastAsia"/>
        </w:rPr>
        <w:t>lincomycin</w:t>
      </w:r>
      <w:r w:rsidRPr="00FD40B9">
        <w:rPr>
          <w:rFonts w:hint="eastAsia"/>
        </w:rPr>
        <w:t>）、克林霉素（</w:t>
      </w:r>
      <w:r w:rsidRPr="00FD40B9">
        <w:rPr>
          <w:rFonts w:hint="eastAsia"/>
        </w:rPr>
        <w:t>clindamycin</w:t>
      </w:r>
      <w:r w:rsidRPr="00FD40B9">
        <w:rPr>
          <w:rFonts w:hint="eastAsia"/>
        </w:rPr>
        <w:t>）</w:t>
      </w:r>
    </w:p>
    <w:p w14:paraId="27261AF2" w14:textId="77777777" w:rsidR="005C4C19" w:rsidRPr="00FD40B9" w:rsidRDefault="005C4C19" w:rsidP="00A76C28">
      <w:pPr>
        <w:numPr>
          <w:ilvl w:val="0"/>
          <w:numId w:val="187"/>
        </w:numPr>
        <w:spacing w:after="0" w:line="440" w:lineRule="exact"/>
        <w:textAlignment w:val="baseline"/>
        <w:rPr>
          <w:rFonts w:ascii="宋体" w:hAnsi="宋体"/>
          <w:b/>
          <w:szCs w:val="24"/>
        </w:rPr>
      </w:pPr>
      <w:r w:rsidRPr="00FD40B9">
        <w:rPr>
          <w:rFonts w:ascii="宋体" w:hAnsi="宋体" w:hint="eastAsia"/>
          <w:b/>
          <w:szCs w:val="24"/>
          <w:highlight w:val="yellow"/>
        </w:rPr>
        <w:t>林可霉素（lincomycin）和克林霉素（clindamycin）</w:t>
      </w:r>
      <w:r w:rsidRPr="00FD40B9">
        <w:rPr>
          <w:rFonts w:ascii="宋体" w:hAnsi="宋体" w:hint="eastAsia"/>
          <w:b/>
          <w:szCs w:val="24"/>
        </w:rPr>
        <w:t>的抗菌作用、体内过程的特点。</w:t>
      </w:r>
    </w:p>
    <w:p w14:paraId="7BE47839" w14:textId="77777777" w:rsidR="005C4C19" w:rsidRPr="00FD40B9" w:rsidRDefault="005C4C19" w:rsidP="00A76C28">
      <w:pPr>
        <w:numPr>
          <w:ilvl w:val="0"/>
          <w:numId w:val="188"/>
        </w:numPr>
        <w:spacing w:after="0" w:line="440" w:lineRule="exact"/>
        <w:textAlignment w:val="baseline"/>
        <w:rPr>
          <w:rFonts w:ascii="宋体" w:hAnsi="宋体"/>
          <w:szCs w:val="24"/>
        </w:rPr>
      </w:pPr>
      <w:r w:rsidRPr="00FD40B9">
        <w:rPr>
          <w:rFonts w:ascii="宋体" w:hAnsi="宋体" w:hint="eastAsia"/>
          <w:b/>
          <w:szCs w:val="24"/>
        </w:rPr>
        <w:t>作用机制</w:t>
      </w:r>
      <w:r w:rsidRPr="00FD40B9">
        <w:rPr>
          <w:rFonts w:ascii="宋体" w:hAnsi="宋体" w:hint="eastAsia"/>
          <w:szCs w:val="24"/>
        </w:rPr>
        <w:t>：抑制蛋白质合成。与核糖体</w:t>
      </w:r>
      <w:r w:rsidRPr="00FD40B9">
        <w:rPr>
          <w:rFonts w:ascii="宋体" w:hAnsi="宋体" w:hint="eastAsia"/>
          <w:b/>
          <w:color w:val="FF0000"/>
          <w:szCs w:val="24"/>
        </w:rPr>
        <w:t>50s亚基</w:t>
      </w:r>
      <w:r w:rsidRPr="00FD40B9">
        <w:rPr>
          <w:rFonts w:ascii="宋体" w:hAnsi="宋体" w:hint="eastAsia"/>
          <w:szCs w:val="24"/>
        </w:rPr>
        <w:t>结合，抑制肽酰基转移酶，阻止成肽过程</w:t>
      </w:r>
    </w:p>
    <w:p w14:paraId="06E51966" w14:textId="77777777" w:rsidR="005C4C19" w:rsidRPr="00FD40B9" w:rsidRDefault="005C4C19" w:rsidP="00A76C28">
      <w:pPr>
        <w:numPr>
          <w:ilvl w:val="0"/>
          <w:numId w:val="188"/>
        </w:numPr>
        <w:spacing w:after="0" w:line="440" w:lineRule="exact"/>
        <w:textAlignment w:val="baseline"/>
        <w:rPr>
          <w:rFonts w:ascii="宋体" w:hAnsi="宋体"/>
          <w:szCs w:val="24"/>
        </w:rPr>
      </w:pPr>
      <w:r w:rsidRPr="00FD40B9">
        <w:rPr>
          <w:rFonts w:ascii="宋体" w:hAnsi="宋体" w:hint="eastAsia"/>
          <w:b/>
          <w:szCs w:val="24"/>
        </w:rPr>
        <w:t>抗菌作用</w:t>
      </w:r>
      <w:r w:rsidRPr="00FD40B9">
        <w:rPr>
          <w:rFonts w:ascii="宋体" w:hAnsi="宋体" w:hint="eastAsia"/>
          <w:szCs w:val="24"/>
        </w:rPr>
        <w:t>：</w:t>
      </w:r>
      <w:r w:rsidRPr="001A72AB">
        <w:rPr>
          <w:rFonts w:ascii="宋体" w:hAnsi="宋体" w:hint="eastAsia"/>
          <w:szCs w:val="24"/>
          <w:highlight w:val="yellow"/>
        </w:rPr>
        <w:t>对需氧G+</w:t>
      </w:r>
      <w:r w:rsidRPr="00FD40B9">
        <w:rPr>
          <w:rFonts w:ascii="宋体" w:hAnsi="宋体" w:hint="eastAsia"/>
          <w:szCs w:val="24"/>
        </w:rPr>
        <w:t>菌有显著活性，对部分需氧G-球菌有抑制作用，对</w:t>
      </w:r>
      <w:r w:rsidRPr="001A72AB">
        <w:rPr>
          <w:rFonts w:ascii="宋体" w:hAnsi="宋体" w:hint="eastAsia"/>
          <w:b/>
          <w:bCs/>
          <w:szCs w:val="24"/>
          <w:highlight w:val="yellow"/>
        </w:rPr>
        <w:t>各类厌氧菌有强大抗菌</w:t>
      </w:r>
      <w:r w:rsidRPr="00FD40B9">
        <w:rPr>
          <w:rFonts w:ascii="宋体" w:hAnsi="宋体" w:hint="eastAsia"/>
          <w:szCs w:val="24"/>
        </w:rPr>
        <w:t>作用。</w:t>
      </w:r>
    </w:p>
    <w:p w14:paraId="1E0C06BE" w14:textId="77777777" w:rsidR="00170B51" w:rsidRPr="00FD40B9" w:rsidRDefault="00170B51" w:rsidP="00A76C28">
      <w:pPr>
        <w:numPr>
          <w:ilvl w:val="0"/>
          <w:numId w:val="188"/>
        </w:numPr>
        <w:spacing w:after="0" w:line="440" w:lineRule="exact"/>
        <w:textAlignment w:val="baseline"/>
        <w:rPr>
          <w:rFonts w:ascii="宋体" w:hAnsi="宋体"/>
          <w:szCs w:val="24"/>
        </w:rPr>
      </w:pPr>
      <w:r w:rsidRPr="00FD40B9">
        <w:rPr>
          <w:rFonts w:ascii="宋体" w:hAnsi="宋体" w:hint="eastAsia"/>
          <w:szCs w:val="24"/>
        </w:rPr>
        <w:t>不良反应：</w:t>
      </w:r>
      <w:r w:rsidR="00625EC2" w:rsidRPr="00FD40B9">
        <w:rPr>
          <w:rFonts w:ascii="宋体" w:hAnsi="宋体" w:hint="eastAsia"/>
          <w:szCs w:val="24"/>
        </w:rPr>
        <w:t>胃肠道</w:t>
      </w:r>
      <w:r w:rsidR="00914D29">
        <w:rPr>
          <w:rFonts w:ascii="宋体" w:hAnsi="宋体" w:hint="eastAsia"/>
          <w:szCs w:val="24"/>
        </w:rPr>
        <w:t>（</w:t>
      </w:r>
      <w:r w:rsidR="00914D29" w:rsidRPr="00914D29">
        <w:rPr>
          <w:rFonts w:ascii="宋体" w:hAnsi="宋体" w:hint="eastAsia"/>
          <w:b/>
          <w:bCs/>
          <w:color w:val="FF0000"/>
          <w:szCs w:val="24"/>
          <w:highlight w:val="yellow"/>
        </w:rPr>
        <w:t>长期用药二重感染，假膜性肠炎</w:t>
      </w:r>
      <w:r w:rsidR="00B157C4">
        <w:rPr>
          <w:rFonts w:ascii="宋体" w:hAnsi="宋体" w:hint="eastAsia"/>
          <w:b/>
          <w:bCs/>
          <w:color w:val="FF0000"/>
          <w:szCs w:val="24"/>
          <w:highlight w:val="yellow"/>
        </w:rPr>
        <w:t>（</w:t>
      </w:r>
      <w:r w:rsidR="00B157C4" w:rsidRPr="00B157C4">
        <w:rPr>
          <w:rFonts w:ascii="宋体" w:hAnsi="宋体" w:hint="eastAsia"/>
          <w:b/>
          <w:bCs/>
          <w:color w:val="FF0000"/>
          <w:szCs w:val="24"/>
        </w:rPr>
        <w:t>万古霉素和甲硝唑治疗</w:t>
      </w:r>
      <w:r w:rsidR="00B157C4">
        <w:rPr>
          <w:rFonts w:ascii="宋体" w:hAnsi="宋体" w:hint="eastAsia"/>
          <w:b/>
          <w:bCs/>
          <w:color w:val="FF0000"/>
          <w:szCs w:val="24"/>
          <w:highlight w:val="yellow"/>
        </w:rPr>
        <w:t>）</w:t>
      </w:r>
      <w:r w:rsidR="00914D29">
        <w:rPr>
          <w:rFonts w:ascii="宋体" w:hAnsi="宋体" w:hint="eastAsia"/>
          <w:szCs w:val="24"/>
        </w:rPr>
        <w:t>）</w:t>
      </w:r>
      <w:r w:rsidR="00625EC2" w:rsidRPr="00FD40B9">
        <w:rPr>
          <w:rFonts w:ascii="宋体" w:hAnsi="宋体" w:hint="eastAsia"/>
          <w:szCs w:val="24"/>
        </w:rPr>
        <w:t>，</w:t>
      </w:r>
      <w:r w:rsidR="00625EC2" w:rsidRPr="001A72AB">
        <w:rPr>
          <w:rFonts w:ascii="宋体" w:hAnsi="宋体" w:hint="eastAsia"/>
          <w:szCs w:val="24"/>
          <w:highlight w:val="yellow"/>
        </w:rPr>
        <w:t>过敏</w:t>
      </w:r>
    </w:p>
    <w:p w14:paraId="4E6B72B3" w14:textId="77777777" w:rsidR="00AF372C" w:rsidRPr="00FD40B9" w:rsidRDefault="005C4C19" w:rsidP="00A76C28">
      <w:pPr>
        <w:numPr>
          <w:ilvl w:val="0"/>
          <w:numId w:val="188"/>
        </w:numPr>
        <w:spacing w:after="0" w:line="440" w:lineRule="exact"/>
        <w:textAlignment w:val="baseline"/>
        <w:rPr>
          <w:rFonts w:ascii="宋体" w:hAnsi="宋体"/>
          <w:szCs w:val="24"/>
        </w:rPr>
      </w:pPr>
      <w:r w:rsidRPr="00FD40B9">
        <w:rPr>
          <w:rFonts w:ascii="宋体" w:hAnsi="宋体" w:hint="eastAsia"/>
          <w:b/>
          <w:szCs w:val="24"/>
        </w:rPr>
        <w:t>体内过程特点</w:t>
      </w:r>
      <w:r w:rsidRPr="00FD40B9">
        <w:rPr>
          <w:rFonts w:ascii="宋体" w:hAnsi="宋体" w:hint="eastAsia"/>
          <w:szCs w:val="24"/>
        </w:rPr>
        <w:t>：</w:t>
      </w:r>
    </w:p>
    <w:p w14:paraId="0B1C2867" w14:textId="77777777" w:rsidR="00AF372C" w:rsidRPr="00FD40B9" w:rsidRDefault="00AF372C" w:rsidP="00A76C28">
      <w:pPr>
        <w:spacing w:after="0" w:line="440" w:lineRule="exact"/>
        <w:textAlignment w:val="baseline"/>
        <w:rPr>
          <w:rFonts w:ascii="宋体" w:hAnsi="宋体"/>
          <w:b/>
          <w:szCs w:val="24"/>
        </w:rPr>
      </w:pPr>
      <w:r w:rsidRPr="00FD40B9">
        <w:rPr>
          <w:rFonts w:ascii="宋体" w:hAnsi="宋体" w:hint="eastAsia"/>
          <w:b/>
          <w:szCs w:val="24"/>
        </w:rPr>
        <w:t>林可口服差，克林口服完全吸收。</w:t>
      </w:r>
    </w:p>
    <w:p w14:paraId="5246B60F" w14:textId="0535140D" w:rsidR="005C4C19" w:rsidRDefault="008528AB" w:rsidP="00A76C28">
      <w:pPr>
        <w:spacing w:after="0" w:line="440" w:lineRule="exact"/>
        <w:textAlignment w:val="baseline"/>
        <w:rPr>
          <w:rFonts w:ascii="宋体" w:hAnsi="宋体"/>
          <w:szCs w:val="24"/>
        </w:rPr>
      </w:pPr>
      <w:r w:rsidRPr="008528AB">
        <w:rPr>
          <w:rFonts w:ascii="宋体" w:hAnsi="宋体" w:hint="eastAsia"/>
          <w:b/>
          <w:bCs/>
          <w:color w:val="FF0000"/>
          <w:szCs w:val="24"/>
          <w:highlight w:val="green"/>
        </w:rPr>
        <w:t>林可霉素</w:t>
      </w:r>
      <w:r>
        <w:rPr>
          <w:rFonts w:ascii="宋体" w:hAnsi="宋体" w:hint="eastAsia"/>
          <w:b/>
          <w:bCs/>
          <w:color w:val="FF0000"/>
          <w:szCs w:val="24"/>
        </w:rPr>
        <w:t>：</w:t>
      </w:r>
      <w:r w:rsidR="005C4C19" w:rsidRPr="00FD40B9">
        <w:rPr>
          <w:rFonts w:ascii="宋体" w:hAnsi="宋体" w:hint="eastAsia"/>
          <w:b/>
          <w:bCs/>
          <w:color w:val="FF0000"/>
          <w:szCs w:val="24"/>
        </w:rPr>
        <w:t>骨</w:t>
      </w:r>
      <w:r w:rsidR="005C4C19" w:rsidRPr="00FD40B9">
        <w:rPr>
          <w:rFonts w:ascii="宋体" w:hAnsi="宋体" w:hint="eastAsia"/>
          <w:b/>
          <w:bCs/>
          <w:szCs w:val="24"/>
        </w:rPr>
        <w:t>组织高浓度</w:t>
      </w:r>
      <w:r w:rsidR="005C4C19" w:rsidRPr="00FD40B9">
        <w:rPr>
          <w:rFonts w:ascii="宋体" w:hAnsi="宋体" w:hint="eastAsia"/>
          <w:szCs w:val="24"/>
        </w:rPr>
        <w:t>，</w:t>
      </w:r>
      <w:r w:rsidR="00846C11" w:rsidRPr="008528AB">
        <w:rPr>
          <w:rFonts w:ascii="宋体" w:hAnsi="宋体" w:hint="eastAsia"/>
          <w:b/>
          <w:bCs/>
          <w:color w:val="FF0000"/>
          <w:szCs w:val="24"/>
          <w:highlight w:val="green"/>
        </w:rPr>
        <w:t>金葡致骨髓</w:t>
      </w:r>
      <w:r w:rsidR="00846C11" w:rsidRPr="00846C11">
        <w:rPr>
          <w:rFonts w:ascii="宋体" w:hAnsi="宋体" w:hint="eastAsia"/>
          <w:b/>
          <w:bCs/>
          <w:color w:val="FF0000"/>
          <w:szCs w:val="24"/>
          <w:highlight w:val="yellow"/>
        </w:rPr>
        <w:t>炎和关节感染</w:t>
      </w:r>
      <w:r w:rsidR="005C4C19" w:rsidRPr="00914D29">
        <w:rPr>
          <w:rFonts w:ascii="宋体" w:hAnsi="宋体" w:hint="eastAsia"/>
          <w:b/>
          <w:bCs/>
          <w:color w:val="FF0000"/>
          <w:szCs w:val="24"/>
          <w:highlight w:val="yellow"/>
        </w:rPr>
        <w:t>首选药</w:t>
      </w:r>
      <w:r w:rsidR="005C4C19" w:rsidRPr="00FD40B9">
        <w:rPr>
          <w:rFonts w:ascii="宋体" w:hAnsi="宋体" w:hint="eastAsia"/>
          <w:szCs w:val="24"/>
        </w:rPr>
        <w:t>。</w:t>
      </w:r>
    </w:p>
    <w:p w14:paraId="7DC33197" w14:textId="77777777" w:rsidR="00B157C4" w:rsidRDefault="00B157C4" w:rsidP="00A76C28">
      <w:pPr>
        <w:spacing w:after="0" w:line="440" w:lineRule="exact"/>
        <w:textAlignment w:val="baseline"/>
        <w:rPr>
          <w:rFonts w:ascii="宋体" w:hAnsi="宋体"/>
          <w:szCs w:val="24"/>
        </w:rPr>
      </w:pPr>
    </w:p>
    <w:p w14:paraId="44526D62" w14:textId="77777777" w:rsidR="00B157C4" w:rsidRPr="00FD40B9" w:rsidRDefault="00B157C4" w:rsidP="00A76C28">
      <w:pPr>
        <w:spacing w:after="0" w:line="440" w:lineRule="exact"/>
        <w:textAlignment w:val="baseline"/>
        <w:rPr>
          <w:rFonts w:ascii="宋体" w:hAnsi="宋体"/>
          <w:szCs w:val="24"/>
        </w:rPr>
      </w:pPr>
    </w:p>
    <w:p w14:paraId="293B2870" w14:textId="77777777" w:rsidR="005C4C19" w:rsidRPr="00FD40B9" w:rsidRDefault="005C4C19" w:rsidP="00A76C28">
      <w:pPr>
        <w:spacing w:after="0" w:line="440" w:lineRule="exact"/>
        <w:jc w:val="center"/>
        <w:textAlignment w:val="baseline"/>
        <w:rPr>
          <w:rFonts w:ascii="宋体" w:hAnsi="宋体"/>
          <w:b/>
          <w:bCs/>
          <w:szCs w:val="24"/>
        </w:rPr>
      </w:pPr>
      <w:r w:rsidRPr="00FD40B9">
        <w:rPr>
          <w:rFonts w:ascii="宋体" w:hAnsi="宋体" w:hint="eastAsia"/>
          <w:b/>
          <w:bCs/>
          <w:szCs w:val="24"/>
        </w:rPr>
        <w:t>多肽类抗生素</w:t>
      </w:r>
    </w:p>
    <w:p w14:paraId="5D8B1060" w14:textId="77777777" w:rsidR="008E7ED4" w:rsidRDefault="008E7ED4" w:rsidP="008E7ED4">
      <w:pPr>
        <w:pStyle w:val="a6"/>
        <w:rPr>
          <w:highlight w:val="yellow"/>
        </w:rPr>
      </w:pPr>
      <w:r w:rsidRPr="00FD40B9">
        <w:rPr>
          <w:rFonts w:hint="eastAsia"/>
          <w:highlight w:val="yellow"/>
        </w:rPr>
        <w:t>多粘菌素</w:t>
      </w:r>
      <w:r w:rsidR="004B3C59">
        <w:rPr>
          <w:rFonts w:hint="eastAsia"/>
          <w:highlight w:val="yellow"/>
        </w:rPr>
        <w:t>（更像氨基糖苷）</w:t>
      </w:r>
    </w:p>
    <w:p w14:paraId="3B001BDA" w14:textId="77777777" w:rsidR="008E7ED4" w:rsidRDefault="008E7ED4" w:rsidP="008E7ED4">
      <w:pPr>
        <w:rPr>
          <w:b/>
          <w:bCs/>
          <w:color w:val="FF0000"/>
        </w:rPr>
      </w:pPr>
      <w:r w:rsidRPr="008E7ED4">
        <w:rPr>
          <w:rFonts w:hint="eastAsia"/>
          <w:b/>
          <w:bCs/>
          <w:color w:val="FF0000"/>
        </w:rPr>
        <w:t>多黏菌素</w:t>
      </w:r>
      <w:r w:rsidRPr="008E7ED4">
        <w:rPr>
          <w:rFonts w:hint="eastAsia"/>
          <w:b/>
          <w:bCs/>
          <w:color w:val="FF0000"/>
        </w:rPr>
        <w:t>B</w:t>
      </w:r>
      <w:r w:rsidRPr="008E7ED4">
        <w:rPr>
          <w:rFonts w:hint="eastAsia"/>
          <w:b/>
          <w:bCs/>
          <w:color w:val="FF0000"/>
        </w:rPr>
        <w:t>（</w:t>
      </w:r>
      <w:r w:rsidRPr="008E7ED4">
        <w:rPr>
          <w:rFonts w:hint="eastAsia"/>
          <w:b/>
          <w:bCs/>
          <w:color w:val="FF0000"/>
        </w:rPr>
        <w:t>polymyxin B</w:t>
      </w:r>
      <w:r w:rsidRPr="008E7ED4">
        <w:rPr>
          <w:rFonts w:hint="eastAsia"/>
          <w:b/>
          <w:bCs/>
          <w:color w:val="FF0000"/>
        </w:rPr>
        <w:t>）、多黏菌素</w:t>
      </w:r>
      <w:r w:rsidRPr="008E7ED4">
        <w:rPr>
          <w:rFonts w:hint="eastAsia"/>
          <w:b/>
          <w:bCs/>
          <w:color w:val="FF0000"/>
        </w:rPr>
        <w:t>E</w:t>
      </w:r>
      <w:r w:rsidRPr="008E7ED4">
        <w:rPr>
          <w:rFonts w:hint="eastAsia"/>
          <w:b/>
          <w:bCs/>
          <w:color w:val="FF0000"/>
        </w:rPr>
        <w:t>（</w:t>
      </w:r>
      <w:r w:rsidRPr="008E7ED4">
        <w:rPr>
          <w:rFonts w:hint="eastAsia"/>
          <w:b/>
          <w:bCs/>
          <w:color w:val="FF0000"/>
        </w:rPr>
        <w:t>polymyxin E</w:t>
      </w:r>
      <w:r w:rsidRPr="008E7ED4">
        <w:rPr>
          <w:rFonts w:hint="eastAsia"/>
          <w:b/>
          <w:bCs/>
          <w:color w:val="FF0000"/>
        </w:rPr>
        <w:t>）</w:t>
      </w:r>
    </w:p>
    <w:p w14:paraId="0E394008" w14:textId="77777777" w:rsidR="008E7ED4" w:rsidRPr="008E7ED4" w:rsidRDefault="008E7ED4" w:rsidP="008E7ED4">
      <w:pPr>
        <w:rPr>
          <w:b/>
          <w:bCs/>
        </w:rPr>
      </w:pPr>
      <w:r w:rsidRPr="008E7ED4">
        <w:rPr>
          <w:rFonts w:hint="eastAsia"/>
          <w:b/>
          <w:bCs/>
        </w:rPr>
        <w:t>一、抗菌作用与作用机制</w:t>
      </w:r>
    </w:p>
    <w:p w14:paraId="455A3179" w14:textId="77777777" w:rsidR="008E7ED4" w:rsidRPr="008E7ED4" w:rsidRDefault="008E7ED4" w:rsidP="008E7ED4">
      <w:pPr>
        <w:rPr>
          <w:b/>
          <w:bCs/>
        </w:rPr>
      </w:pPr>
      <w:r w:rsidRPr="008E7ED4">
        <w:rPr>
          <w:rFonts w:hint="eastAsia"/>
          <w:b/>
          <w:bCs/>
        </w:rPr>
        <w:t>1</w:t>
      </w:r>
      <w:r>
        <w:rPr>
          <w:rFonts w:hint="eastAsia"/>
          <w:b/>
          <w:bCs/>
        </w:rPr>
        <w:t>、</w:t>
      </w:r>
      <w:r w:rsidRPr="008E7ED4">
        <w:rPr>
          <w:rFonts w:hint="eastAsia"/>
          <w:b/>
          <w:bCs/>
        </w:rPr>
        <w:t>抗菌作用：窄谱、慢效杀菌抗生素</w:t>
      </w:r>
    </w:p>
    <w:p w14:paraId="3028BC22" w14:textId="77777777" w:rsidR="008E7ED4" w:rsidRPr="008E7ED4" w:rsidRDefault="008E7ED4" w:rsidP="008E7ED4">
      <w:pPr>
        <w:rPr>
          <w:b/>
          <w:bCs/>
        </w:rPr>
      </w:pPr>
      <w:r w:rsidRPr="00965027">
        <w:rPr>
          <w:rFonts w:hint="eastAsia"/>
          <w:b/>
          <w:bCs/>
          <w:color w:val="FF0000"/>
          <w:highlight w:val="yellow"/>
        </w:rPr>
        <w:t>高度敏感菌：</w:t>
      </w:r>
      <w:r w:rsidRPr="00965027">
        <w:rPr>
          <w:rFonts w:hint="eastAsia"/>
          <w:b/>
          <w:bCs/>
          <w:color w:val="FF0000"/>
          <w:highlight w:val="yellow"/>
        </w:rPr>
        <w:t>G-</w:t>
      </w:r>
      <w:r w:rsidRPr="00965027">
        <w:rPr>
          <w:rFonts w:hint="eastAsia"/>
          <w:b/>
          <w:bCs/>
          <w:color w:val="FF0000"/>
          <w:highlight w:val="yellow"/>
        </w:rPr>
        <w:t>杆菌</w:t>
      </w:r>
      <w:r w:rsidRPr="008E7ED4">
        <w:rPr>
          <w:rFonts w:hint="eastAsia"/>
          <w:b/>
          <w:bCs/>
        </w:rPr>
        <w:t>（肠杆菌属，大肠埃希菌，克雷伯菌属，铜绿假单胞菌）</w:t>
      </w:r>
    </w:p>
    <w:p w14:paraId="25C641A4" w14:textId="77777777" w:rsidR="008E7ED4" w:rsidRPr="008E7ED4" w:rsidRDefault="008E7ED4" w:rsidP="008E7ED4">
      <w:pPr>
        <w:rPr>
          <w:b/>
          <w:bCs/>
        </w:rPr>
      </w:pPr>
      <w:r w:rsidRPr="008E7ED4">
        <w:rPr>
          <w:rFonts w:hint="eastAsia"/>
          <w:b/>
          <w:bCs/>
        </w:rPr>
        <w:t>不敏感菌：</w:t>
      </w:r>
      <w:r w:rsidRPr="008E7ED4">
        <w:rPr>
          <w:rFonts w:hint="eastAsia"/>
          <w:b/>
          <w:bCs/>
        </w:rPr>
        <w:t>G+</w:t>
      </w:r>
      <w:r w:rsidRPr="008E7ED4">
        <w:rPr>
          <w:rFonts w:hint="eastAsia"/>
          <w:b/>
          <w:bCs/>
        </w:rPr>
        <w:t>菌，</w:t>
      </w:r>
      <w:r w:rsidRPr="008E7ED4">
        <w:rPr>
          <w:rFonts w:hint="eastAsia"/>
          <w:b/>
          <w:bCs/>
        </w:rPr>
        <w:t>G-</w:t>
      </w:r>
      <w:r w:rsidRPr="008E7ED4">
        <w:rPr>
          <w:rFonts w:hint="eastAsia"/>
          <w:b/>
          <w:bCs/>
        </w:rPr>
        <w:t>球菌，变形杆菌、脆弱杆菌及沙雷菌属</w:t>
      </w:r>
    </w:p>
    <w:p w14:paraId="41D0E986" w14:textId="77777777" w:rsidR="008E7ED4" w:rsidRPr="008E7ED4" w:rsidRDefault="008E7ED4" w:rsidP="008E7ED4">
      <w:pPr>
        <w:rPr>
          <w:b/>
          <w:bCs/>
        </w:rPr>
      </w:pPr>
      <w:r w:rsidRPr="008E7ED4">
        <w:rPr>
          <w:rFonts w:hint="eastAsia"/>
          <w:b/>
          <w:bCs/>
        </w:rPr>
        <w:t>2</w:t>
      </w:r>
      <w:r>
        <w:rPr>
          <w:rFonts w:hint="eastAsia"/>
          <w:b/>
          <w:bCs/>
        </w:rPr>
        <w:t>、</w:t>
      </w:r>
      <w:r w:rsidRPr="008E7ED4">
        <w:rPr>
          <w:rFonts w:hint="eastAsia"/>
          <w:b/>
          <w:bCs/>
        </w:rPr>
        <w:t>作用机制</w:t>
      </w:r>
    </w:p>
    <w:p w14:paraId="069B9552" w14:textId="77777777" w:rsidR="00965027" w:rsidRDefault="00965027" w:rsidP="008E7ED4">
      <w:pPr>
        <w:rPr>
          <w:b/>
          <w:bCs/>
        </w:rPr>
      </w:pPr>
      <w:r w:rsidRPr="00965027">
        <w:rPr>
          <w:rFonts w:hint="eastAsia"/>
          <w:b/>
          <w:bCs/>
          <w:color w:val="FF0000"/>
        </w:rPr>
        <w:t>多黏菌素具有表面活性，含有</w:t>
      </w:r>
      <w:r w:rsidRPr="00965027">
        <w:rPr>
          <w:rFonts w:hint="eastAsia"/>
          <w:b/>
          <w:bCs/>
          <w:color w:val="FF0000"/>
          <w:highlight w:val="yellow"/>
        </w:rPr>
        <w:t>带阳电荷的游离氨基</w:t>
      </w:r>
      <w:r w:rsidRPr="00965027">
        <w:rPr>
          <w:rFonts w:hint="eastAsia"/>
          <w:b/>
          <w:bCs/>
          <w:color w:val="FF0000"/>
        </w:rPr>
        <w:t>，能与</w:t>
      </w:r>
      <w:r w:rsidRPr="00965027">
        <w:rPr>
          <w:rFonts w:hint="eastAsia"/>
          <w:b/>
          <w:bCs/>
          <w:color w:val="FF0000"/>
          <w:highlight w:val="yellow"/>
        </w:rPr>
        <w:t>革兰阴性菌细胞膜</w:t>
      </w:r>
      <w:r w:rsidRPr="00965027">
        <w:rPr>
          <w:rFonts w:hint="eastAsia"/>
          <w:b/>
          <w:bCs/>
          <w:color w:val="FF0000"/>
        </w:rPr>
        <w:t>的磷脂中</w:t>
      </w:r>
      <w:r w:rsidRPr="00965027">
        <w:rPr>
          <w:rFonts w:hint="eastAsia"/>
          <w:b/>
          <w:bCs/>
          <w:color w:val="FF0000"/>
          <w:highlight w:val="yellow"/>
        </w:rPr>
        <w:t>带阴电荷的磷酸根</w:t>
      </w:r>
      <w:r w:rsidRPr="00965027">
        <w:rPr>
          <w:rFonts w:hint="eastAsia"/>
          <w:b/>
          <w:bCs/>
          <w:color w:val="FF0000"/>
        </w:rPr>
        <w:t>结合，使</w:t>
      </w:r>
      <w:r w:rsidRPr="00965027">
        <w:rPr>
          <w:rFonts w:hint="eastAsia"/>
          <w:b/>
          <w:bCs/>
          <w:color w:val="FF0000"/>
          <w:highlight w:val="yellow"/>
        </w:rPr>
        <w:t>细菌细胞膜通透性</w:t>
      </w:r>
      <w:r w:rsidRPr="00965027">
        <w:rPr>
          <w:rFonts w:hint="eastAsia"/>
          <w:b/>
          <w:bCs/>
          <w:color w:val="FF0000"/>
        </w:rPr>
        <w:t>增加，细胞内许多重要成分外漏，导致细菌死亡</w:t>
      </w:r>
      <w:r w:rsidRPr="00965027">
        <w:rPr>
          <w:rFonts w:hint="eastAsia"/>
          <w:b/>
          <w:bCs/>
        </w:rPr>
        <w:t>。</w:t>
      </w:r>
    </w:p>
    <w:p w14:paraId="19BC23E3" w14:textId="77777777" w:rsidR="008E7ED4" w:rsidRPr="008E7ED4" w:rsidRDefault="008E7ED4" w:rsidP="008E7ED4">
      <w:pPr>
        <w:rPr>
          <w:b/>
          <w:bCs/>
        </w:rPr>
      </w:pPr>
      <w:r w:rsidRPr="008E7ED4">
        <w:rPr>
          <w:rFonts w:hint="eastAsia"/>
          <w:b/>
          <w:bCs/>
        </w:rPr>
        <w:t>二、临床应用</w:t>
      </w:r>
    </w:p>
    <w:p w14:paraId="61B97EAC" w14:textId="77777777" w:rsidR="008E7ED4" w:rsidRPr="008E7ED4" w:rsidRDefault="008E7ED4" w:rsidP="008E7ED4">
      <w:pPr>
        <w:rPr>
          <w:b/>
          <w:bCs/>
        </w:rPr>
      </w:pPr>
      <w:r w:rsidRPr="008E7ED4">
        <w:rPr>
          <w:rFonts w:hint="eastAsia"/>
          <w:b/>
          <w:bCs/>
        </w:rPr>
        <w:t>1</w:t>
      </w:r>
      <w:r>
        <w:rPr>
          <w:rFonts w:hint="eastAsia"/>
          <w:b/>
          <w:bCs/>
        </w:rPr>
        <w:t>、</w:t>
      </w:r>
      <w:r w:rsidRPr="008E7ED4">
        <w:rPr>
          <w:rFonts w:hint="eastAsia"/>
          <w:b/>
          <w:bCs/>
        </w:rPr>
        <w:t>铜绿假单胞菌感染</w:t>
      </w:r>
      <w:r>
        <w:rPr>
          <w:rFonts w:hint="eastAsia"/>
          <w:b/>
          <w:bCs/>
        </w:rPr>
        <w:t>：</w:t>
      </w:r>
      <w:r w:rsidRPr="008E7ED4">
        <w:rPr>
          <w:rFonts w:hint="eastAsia"/>
          <w:b/>
          <w:bCs/>
        </w:rPr>
        <w:t>铜绿假单胞菌败血症、泌尿道感染和烧伤后皮肤铜绿假单胞菌感染</w:t>
      </w:r>
    </w:p>
    <w:p w14:paraId="243D8A11" w14:textId="77777777" w:rsidR="008E7ED4" w:rsidRPr="008E7ED4" w:rsidRDefault="008E7ED4" w:rsidP="008E7ED4">
      <w:pPr>
        <w:rPr>
          <w:b/>
          <w:bCs/>
        </w:rPr>
      </w:pPr>
      <w:r w:rsidRPr="008E7ED4">
        <w:rPr>
          <w:rFonts w:hint="eastAsia"/>
          <w:b/>
          <w:bCs/>
        </w:rPr>
        <w:t>2</w:t>
      </w:r>
      <w:r>
        <w:rPr>
          <w:rFonts w:hint="eastAsia"/>
          <w:b/>
          <w:bCs/>
        </w:rPr>
        <w:t>、</w:t>
      </w:r>
      <w:r w:rsidRPr="008E7ED4">
        <w:rPr>
          <w:rFonts w:hint="eastAsia"/>
          <w:b/>
          <w:bCs/>
        </w:rPr>
        <w:t>耐药</w:t>
      </w:r>
      <w:r w:rsidRPr="008E7ED4">
        <w:rPr>
          <w:rFonts w:hint="eastAsia"/>
          <w:b/>
          <w:bCs/>
        </w:rPr>
        <w:t>G-</w:t>
      </w:r>
      <w:r w:rsidRPr="008E7ED4">
        <w:rPr>
          <w:rFonts w:hint="eastAsia"/>
          <w:b/>
          <w:bCs/>
        </w:rPr>
        <w:t>杆菌感染</w:t>
      </w:r>
      <w:r>
        <w:rPr>
          <w:rFonts w:hint="eastAsia"/>
          <w:b/>
          <w:bCs/>
        </w:rPr>
        <w:t>：</w:t>
      </w:r>
      <w:r w:rsidRPr="008E7ED4">
        <w:rPr>
          <w:rFonts w:hint="eastAsia"/>
          <w:b/>
          <w:bCs/>
        </w:rPr>
        <w:t>菌血症、心内膜炎、肺炎、烧伤后感染等</w:t>
      </w:r>
    </w:p>
    <w:p w14:paraId="67E67222" w14:textId="77777777" w:rsidR="008E7ED4" w:rsidRPr="008E7ED4" w:rsidRDefault="008E7ED4" w:rsidP="008E7ED4">
      <w:pPr>
        <w:rPr>
          <w:b/>
          <w:bCs/>
        </w:rPr>
      </w:pPr>
      <w:r w:rsidRPr="008E7ED4">
        <w:rPr>
          <w:rFonts w:hint="eastAsia"/>
          <w:b/>
          <w:bCs/>
        </w:rPr>
        <w:t>3</w:t>
      </w:r>
      <w:r>
        <w:rPr>
          <w:rFonts w:hint="eastAsia"/>
          <w:b/>
          <w:bCs/>
        </w:rPr>
        <w:t>、</w:t>
      </w:r>
      <w:r w:rsidRPr="008E7ED4">
        <w:rPr>
          <w:rFonts w:hint="eastAsia"/>
          <w:b/>
          <w:bCs/>
        </w:rPr>
        <w:t>口服用于肠道术前消毒、大肠杆菌性肠炎及耐药细菌性痢疾</w:t>
      </w:r>
    </w:p>
    <w:p w14:paraId="0EB578E4" w14:textId="77777777" w:rsidR="008E7ED4" w:rsidRDefault="008E7ED4" w:rsidP="008E7ED4">
      <w:pPr>
        <w:rPr>
          <w:b/>
          <w:bCs/>
        </w:rPr>
      </w:pPr>
      <w:r w:rsidRPr="008E7ED4">
        <w:rPr>
          <w:rFonts w:hint="eastAsia"/>
          <w:b/>
          <w:bCs/>
        </w:rPr>
        <w:t>4</w:t>
      </w:r>
      <w:r>
        <w:rPr>
          <w:rFonts w:hint="eastAsia"/>
          <w:b/>
          <w:bCs/>
        </w:rPr>
        <w:t>、</w:t>
      </w:r>
      <w:r w:rsidRPr="008E7ED4">
        <w:rPr>
          <w:rFonts w:hint="eastAsia"/>
          <w:b/>
          <w:bCs/>
        </w:rPr>
        <w:t>局部用于敏感菌引起的眼、耳、皮肤黏膜感染</w:t>
      </w:r>
    </w:p>
    <w:p w14:paraId="62EB83F0" w14:textId="77777777" w:rsidR="00F6700A" w:rsidRPr="00F6700A" w:rsidRDefault="00F6700A" w:rsidP="00F6700A">
      <w:pPr>
        <w:rPr>
          <w:b/>
          <w:bCs/>
        </w:rPr>
      </w:pPr>
      <w:r w:rsidRPr="00F6700A">
        <w:rPr>
          <w:rFonts w:hint="eastAsia"/>
          <w:b/>
          <w:bCs/>
        </w:rPr>
        <w:t>三、不良反应</w:t>
      </w:r>
    </w:p>
    <w:p w14:paraId="0031887A" w14:textId="77777777" w:rsidR="00F6700A" w:rsidRPr="00F6700A" w:rsidRDefault="00F6700A" w:rsidP="00F6700A">
      <w:pPr>
        <w:rPr>
          <w:b/>
          <w:bCs/>
        </w:rPr>
      </w:pPr>
      <w:r w:rsidRPr="00F6700A">
        <w:rPr>
          <w:rFonts w:hint="eastAsia"/>
          <w:b/>
          <w:bCs/>
        </w:rPr>
        <w:t>不良反应发生率高</w:t>
      </w:r>
    </w:p>
    <w:p w14:paraId="074D4E38" w14:textId="77777777" w:rsidR="00F6700A" w:rsidRPr="00F6700A" w:rsidRDefault="00F6700A" w:rsidP="00F6700A">
      <w:pPr>
        <w:rPr>
          <w:b/>
          <w:bCs/>
        </w:rPr>
      </w:pPr>
      <w:r w:rsidRPr="00F6700A">
        <w:rPr>
          <w:rFonts w:hint="eastAsia"/>
          <w:b/>
          <w:bCs/>
        </w:rPr>
        <w:t>1</w:t>
      </w:r>
      <w:r>
        <w:rPr>
          <w:rFonts w:hint="eastAsia"/>
          <w:b/>
          <w:bCs/>
        </w:rPr>
        <w:t>、</w:t>
      </w:r>
      <w:r w:rsidRPr="00F6700A">
        <w:rPr>
          <w:rFonts w:hint="eastAsia"/>
          <w:b/>
          <w:bCs/>
          <w:color w:val="FF0000"/>
          <w:highlight w:val="yellow"/>
        </w:rPr>
        <w:t>肾毒性</w:t>
      </w:r>
      <w:r w:rsidRPr="00F6700A">
        <w:rPr>
          <w:rFonts w:hint="eastAsia"/>
          <w:b/>
          <w:bCs/>
        </w:rPr>
        <w:t>——发生率高，同服其他肾毒性药物可加重肾脏损</w:t>
      </w:r>
    </w:p>
    <w:p w14:paraId="3BBE8007" w14:textId="77777777" w:rsidR="00F6700A" w:rsidRPr="00F6700A" w:rsidRDefault="00F6700A" w:rsidP="00F6700A">
      <w:pPr>
        <w:rPr>
          <w:b/>
          <w:bCs/>
        </w:rPr>
      </w:pPr>
      <w:r w:rsidRPr="00F6700A">
        <w:rPr>
          <w:rFonts w:hint="eastAsia"/>
          <w:b/>
          <w:bCs/>
        </w:rPr>
        <w:t>2</w:t>
      </w:r>
      <w:r>
        <w:rPr>
          <w:rFonts w:hint="eastAsia"/>
          <w:b/>
          <w:bCs/>
        </w:rPr>
        <w:t>、</w:t>
      </w:r>
      <w:r w:rsidRPr="00F6700A">
        <w:rPr>
          <w:rFonts w:hint="eastAsia"/>
          <w:b/>
          <w:bCs/>
          <w:color w:val="FF0000"/>
          <w:highlight w:val="yellow"/>
        </w:rPr>
        <w:t>神经毒性</w:t>
      </w:r>
      <w:r w:rsidRPr="00F6700A">
        <w:rPr>
          <w:rFonts w:hint="eastAsia"/>
          <w:b/>
          <w:bCs/>
        </w:rPr>
        <w:t>——非竞争性神经肌肉阻滞作用，呼吸抑制不能用新斯的明治疗，只能进行人工呼吸</w:t>
      </w:r>
    </w:p>
    <w:p w14:paraId="164271EA" w14:textId="77777777" w:rsidR="00F6700A" w:rsidRPr="00F6700A" w:rsidRDefault="00F6700A" w:rsidP="00F6700A">
      <w:pPr>
        <w:rPr>
          <w:b/>
          <w:bCs/>
        </w:rPr>
      </w:pPr>
      <w:r w:rsidRPr="00F6700A">
        <w:rPr>
          <w:rFonts w:hint="eastAsia"/>
          <w:b/>
          <w:bCs/>
        </w:rPr>
        <w:lastRenderedPageBreak/>
        <w:t>3</w:t>
      </w:r>
      <w:r>
        <w:rPr>
          <w:rFonts w:hint="eastAsia"/>
          <w:b/>
          <w:bCs/>
        </w:rPr>
        <w:t>、</w:t>
      </w:r>
      <w:r w:rsidRPr="00F6700A">
        <w:rPr>
          <w:rFonts w:hint="eastAsia"/>
          <w:b/>
          <w:bCs/>
        </w:rPr>
        <w:t>变态反应——瘙痒、皮疹、药热</w:t>
      </w:r>
    </w:p>
    <w:p w14:paraId="0E18DF59" w14:textId="77777777" w:rsidR="00F6700A" w:rsidRDefault="00F6700A" w:rsidP="00F6700A">
      <w:pPr>
        <w:rPr>
          <w:b/>
          <w:bCs/>
        </w:rPr>
      </w:pPr>
      <w:r w:rsidRPr="00F6700A">
        <w:rPr>
          <w:rFonts w:hint="eastAsia"/>
          <w:b/>
          <w:bCs/>
        </w:rPr>
        <w:t>4</w:t>
      </w:r>
      <w:r>
        <w:rPr>
          <w:rFonts w:hint="eastAsia"/>
          <w:b/>
          <w:bCs/>
        </w:rPr>
        <w:t>、</w:t>
      </w:r>
      <w:r w:rsidRPr="00F6700A">
        <w:rPr>
          <w:rFonts w:hint="eastAsia"/>
          <w:b/>
          <w:bCs/>
        </w:rPr>
        <w:t>肝毒性</w:t>
      </w:r>
    </w:p>
    <w:p w14:paraId="6B3D1BCB" w14:textId="77777777" w:rsidR="00B157C4" w:rsidRDefault="00B157C4" w:rsidP="00F6700A">
      <w:pPr>
        <w:rPr>
          <w:b/>
          <w:bCs/>
        </w:rPr>
      </w:pPr>
    </w:p>
    <w:p w14:paraId="22601902" w14:textId="77777777" w:rsidR="00B157C4" w:rsidRPr="008E7ED4" w:rsidRDefault="00B157C4" w:rsidP="00F6700A">
      <w:pPr>
        <w:rPr>
          <w:b/>
          <w:bCs/>
        </w:rPr>
      </w:pPr>
    </w:p>
    <w:p w14:paraId="5BAC28AF" w14:textId="77777777" w:rsidR="008E7ED4" w:rsidRPr="00FD40B9" w:rsidRDefault="008E7ED4" w:rsidP="008E7ED4">
      <w:pPr>
        <w:spacing w:after="0" w:line="440" w:lineRule="exact"/>
        <w:textAlignment w:val="baseline"/>
        <w:rPr>
          <w:rFonts w:ascii="宋体" w:hAnsi="宋体"/>
          <w:b/>
          <w:bCs/>
          <w:szCs w:val="24"/>
        </w:rPr>
      </w:pPr>
      <w:r w:rsidRPr="00FD40B9">
        <w:rPr>
          <w:rFonts w:ascii="宋体" w:hAnsi="宋体" w:hint="eastAsia"/>
          <w:b/>
          <w:bCs/>
          <w:szCs w:val="24"/>
          <w:highlight w:val="yellow"/>
        </w:rPr>
        <w:t>杆菌肽</w:t>
      </w:r>
    </w:p>
    <w:p w14:paraId="76A19BEF" w14:textId="77777777" w:rsidR="008E7ED4" w:rsidRDefault="005C4C19" w:rsidP="008E7ED4">
      <w:pPr>
        <w:pStyle w:val="a6"/>
        <w:rPr>
          <w:highlight w:val="yellow"/>
        </w:rPr>
      </w:pPr>
      <w:r w:rsidRPr="00FD40B9">
        <w:rPr>
          <w:rFonts w:hint="eastAsia"/>
          <w:highlight w:val="yellow"/>
        </w:rPr>
        <w:t>万古霉素</w:t>
      </w:r>
    </w:p>
    <w:p w14:paraId="30E82247" w14:textId="77777777" w:rsidR="005C4C19" w:rsidRPr="00FD40B9" w:rsidRDefault="005C4C19" w:rsidP="00A76C28">
      <w:pPr>
        <w:numPr>
          <w:ilvl w:val="0"/>
          <w:numId w:val="189"/>
        </w:numPr>
        <w:spacing w:after="0" w:line="440" w:lineRule="exact"/>
        <w:textAlignment w:val="baseline"/>
        <w:rPr>
          <w:rFonts w:ascii="宋体" w:hAnsi="宋体"/>
          <w:b/>
          <w:szCs w:val="24"/>
        </w:rPr>
      </w:pPr>
      <w:r w:rsidRPr="00FD40B9">
        <w:rPr>
          <w:rFonts w:ascii="宋体" w:hAnsi="宋体" w:hint="eastAsia"/>
          <w:b/>
          <w:szCs w:val="24"/>
        </w:rPr>
        <w:t>万古霉素的的作用特点和不良反应</w:t>
      </w:r>
    </w:p>
    <w:p w14:paraId="5477BA69" w14:textId="77777777" w:rsidR="005C4C19" w:rsidRPr="00FD40B9" w:rsidRDefault="005C4C19" w:rsidP="00A76C28">
      <w:pPr>
        <w:numPr>
          <w:ilvl w:val="0"/>
          <w:numId w:val="190"/>
        </w:numPr>
        <w:spacing w:after="0" w:line="440" w:lineRule="exact"/>
        <w:textAlignment w:val="baseline"/>
        <w:rPr>
          <w:rFonts w:ascii="宋体" w:hAnsi="宋体"/>
          <w:szCs w:val="24"/>
        </w:rPr>
      </w:pPr>
      <w:r w:rsidRPr="00FD40B9">
        <w:rPr>
          <w:rFonts w:ascii="宋体" w:hAnsi="宋体" w:hint="eastAsia"/>
          <w:b/>
          <w:szCs w:val="24"/>
        </w:rPr>
        <w:t>作用特点</w:t>
      </w:r>
      <w:r w:rsidRPr="00FD40B9">
        <w:rPr>
          <w:rFonts w:ascii="宋体" w:hAnsi="宋体" w:hint="eastAsia"/>
          <w:szCs w:val="24"/>
        </w:rPr>
        <w:t>：对</w:t>
      </w:r>
      <w:r w:rsidRPr="00FD40B9">
        <w:rPr>
          <w:rFonts w:ascii="宋体" w:hAnsi="宋体" w:hint="eastAsia"/>
          <w:b/>
          <w:bCs/>
          <w:color w:val="FF0000"/>
          <w:szCs w:val="24"/>
        </w:rPr>
        <w:t>G+菌</w:t>
      </w:r>
      <w:r w:rsidRPr="00FD40B9">
        <w:rPr>
          <w:rFonts w:ascii="宋体" w:hAnsi="宋体" w:hint="eastAsia"/>
          <w:szCs w:val="24"/>
        </w:rPr>
        <w:t>有强大杀菌作用。</w:t>
      </w:r>
      <w:r w:rsidR="00AF372C" w:rsidRPr="00FD40B9">
        <w:rPr>
          <w:rFonts w:ascii="宋体" w:hAnsi="宋体" w:hint="eastAsia"/>
          <w:szCs w:val="24"/>
        </w:rPr>
        <w:t>与</w:t>
      </w:r>
      <w:r w:rsidR="00AF372C" w:rsidRPr="00FD40B9">
        <w:rPr>
          <w:rFonts w:ascii="宋体" w:hAnsi="宋体" w:hint="eastAsia"/>
          <w:b/>
          <w:color w:val="FF0000"/>
          <w:szCs w:val="24"/>
        </w:rPr>
        <w:t>细胞壁前体肽聚糖</w:t>
      </w:r>
      <w:r w:rsidR="00AF372C" w:rsidRPr="00FD40B9">
        <w:rPr>
          <w:rFonts w:ascii="宋体" w:hAnsi="宋体" w:hint="eastAsia"/>
          <w:szCs w:val="24"/>
        </w:rPr>
        <w:t>结合，阻断细胞壁形成。（五肽不止在细胞壁所以不良反应多）</w:t>
      </w:r>
    </w:p>
    <w:p w14:paraId="103725F7" w14:textId="77777777" w:rsidR="005C4C19" w:rsidRPr="00FD40B9" w:rsidRDefault="005C4C19" w:rsidP="00A76C28">
      <w:pPr>
        <w:numPr>
          <w:ilvl w:val="0"/>
          <w:numId w:val="190"/>
        </w:numPr>
        <w:spacing w:after="0" w:line="440" w:lineRule="exact"/>
        <w:textAlignment w:val="baseline"/>
        <w:rPr>
          <w:rFonts w:ascii="宋体" w:hAnsi="宋体"/>
          <w:szCs w:val="24"/>
        </w:rPr>
      </w:pPr>
      <w:r w:rsidRPr="00FD40B9">
        <w:rPr>
          <w:rFonts w:ascii="宋体" w:hAnsi="宋体" w:hint="eastAsia"/>
          <w:b/>
          <w:szCs w:val="24"/>
        </w:rPr>
        <w:t>不良反应</w:t>
      </w:r>
      <w:r w:rsidRPr="00FD40B9">
        <w:rPr>
          <w:rFonts w:ascii="宋体" w:hAnsi="宋体" w:hint="eastAsia"/>
          <w:szCs w:val="24"/>
        </w:rPr>
        <w:t>：</w:t>
      </w:r>
      <w:r w:rsidRPr="00FD40B9">
        <w:rPr>
          <w:rFonts w:ascii="宋体" w:hAnsi="宋体" w:hint="eastAsia"/>
          <w:b/>
          <w:color w:val="FF0000"/>
          <w:szCs w:val="24"/>
        </w:rPr>
        <w:t>耳毒性、肾毒性、过敏反应</w:t>
      </w:r>
      <w:r w:rsidR="00170B51" w:rsidRPr="00FD40B9">
        <w:rPr>
          <w:rFonts w:ascii="宋体" w:hAnsi="宋体" w:hint="eastAsia"/>
          <w:color w:val="FF0000"/>
          <w:szCs w:val="24"/>
        </w:rPr>
        <w:t>（红人综合症）</w:t>
      </w:r>
      <w:r w:rsidRPr="00FD40B9">
        <w:rPr>
          <w:rFonts w:ascii="宋体" w:hAnsi="宋体" w:hint="eastAsia"/>
          <w:szCs w:val="24"/>
        </w:rPr>
        <w:t>。</w:t>
      </w:r>
    </w:p>
    <w:p w14:paraId="2EB823B6" w14:textId="77777777" w:rsidR="005C4C19" w:rsidRDefault="005C4C19" w:rsidP="00A76C28">
      <w:pPr>
        <w:pStyle w:val="1"/>
        <w:spacing w:line="440" w:lineRule="exact"/>
        <w:rPr>
          <w:rFonts w:ascii="宋体" w:hAnsi="宋体"/>
          <w:szCs w:val="24"/>
        </w:rPr>
      </w:pPr>
      <w:r w:rsidRPr="00FD40B9">
        <w:rPr>
          <w:rFonts w:ascii="宋体" w:hAnsi="宋体"/>
          <w:szCs w:val="24"/>
        </w:rPr>
        <w:t>第</w:t>
      </w:r>
      <w:r w:rsidRPr="00FD40B9">
        <w:rPr>
          <w:rFonts w:ascii="宋体" w:hAnsi="宋体" w:hint="eastAsia"/>
          <w:szCs w:val="24"/>
        </w:rPr>
        <w:t>四十一</w:t>
      </w:r>
      <w:r w:rsidRPr="00FD40B9">
        <w:rPr>
          <w:rFonts w:ascii="宋体" w:hAnsi="宋体"/>
          <w:szCs w:val="24"/>
        </w:rPr>
        <w:t>章</w:t>
      </w:r>
      <w:r w:rsidR="00C401B0">
        <w:rPr>
          <w:rFonts w:ascii="宋体" w:hAnsi="宋体"/>
          <w:szCs w:val="24"/>
        </w:rPr>
        <w:t xml:space="preserve"> </w:t>
      </w:r>
      <w:r w:rsidRPr="00071895">
        <w:rPr>
          <w:rFonts w:ascii="宋体" w:hAnsi="宋体"/>
          <w:szCs w:val="24"/>
          <w:highlight w:val="green"/>
        </w:rPr>
        <w:t>氨基苷类</w:t>
      </w:r>
      <w:r w:rsidRPr="00FD40B9">
        <w:rPr>
          <w:rFonts w:ascii="宋体" w:hAnsi="宋体"/>
          <w:szCs w:val="24"/>
        </w:rPr>
        <w:t>抗生</w:t>
      </w:r>
      <w:r w:rsidRPr="00FD40B9">
        <w:rPr>
          <w:rFonts w:ascii="宋体" w:hAnsi="宋体" w:hint="eastAsia"/>
          <w:szCs w:val="24"/>
        </w:rPr>
        <w:t>素</w:t>
      </w:r>
    </w:p>
    <w:p w14:paraId="693ED2AF" w14:textId="053CF251" w:rsidR="0063354E" w:rsidRDefault="00071895" w:rsidP="0063354E">
      <w:r>
        <w:rPr>
          <w:rFonts w:hint="eastAsia"/>
        </w:rPr>
        <w:t>氨基糖苷</w:t>
      </w:r>
      <w:r w:rsidR="0063354E">
        <w:rPr>
          <w:rFonts w:hint="eastAsia"/>
        </w:rPr>
        <w:t>分类</w:t>
      </w:r>
    </w:p>
    <w:p w14:paraId="2A256E0D" w14:textId="77777777" w:rsidR="0063354E" w:rsidRDefault="0063354E" w:rsidP="0063354E">
      <w:r>
        <w:rPr>
          <w:rFonts w:hint="eastAsia"/>
        </w:rPr>
        <w:t>●天然来源</w:t>
      </w:r>
    </w:p>
    <w:p w14:paraId="78FBA077" w14:textId="77777777" w:rsidR="0063354E" w:rsidRDefault="0063354E" w:rsidP="0063354E">
      <w:r>
        <w:rPr>
          <w:rFonts w:hint="eastAsia"/>
        </w:rPr>
        <w:t>来自链霉菌：</w:t>
      </w:r>
      <w:r w:rsidRPr="00071895">
        <w:rPr>
          <w:rFonts w:hint="eastAsia"/>
          <w:b/>
          <w:bCs/>
          <w:color w:val="FF0000"/>
          <w:highlight w:val="green"/>
        </w:rPr>
        <w:t>链霉素</w:t>
      </w:r>
      <w:r>
        <w:rPr>
          <w:rFonts w:hint="eastAsia"/>
        </w:rPr>
        <w:t>、</w:t>
      </w:r>
      <w:r w:rsidRPr="0063354E">
        <w:rPr>
          <w:rFonts w:hint="eastAsia"/>
          <w:b/>
          <w:bCs/>
          <w:color w:val="FF0000"/>
        </w:rPr>
        <w:t>卡那霉素</w:t>
      </w:r>
    </w:p>
    <w:p w14:paraId="6847FAD3" w14:textId="77777777" w:rsidR="0063354E" w:rsidRDefault="0063354E" w:rsidP="0063354E">
      <w:r>
        <w:rPr>
          <w:rFonts w:hint="eastAsia"/>
        </w:rPr>
        <w:t>来自小单胞菌：</w:t>
      </w:r>
      <w:r w:rsidRPr="00071895">
        <w:rPr>
          <w:rFonts w:hint="eastAsia"/>
          <w:b/>
          <w:bCs/>
          <w:color w:val="FF0000"/>
          <w:highlight w:val="green"/>
        </w:rPr>
        <w:t>庆大霉素</w:t>
      </w:r>
    </w:p>
    <w:p w14:paraId="2C6E6BC3" w14:textId="77777777" w:rsidR="0063354E" w:rsidRDefault="0063354E" w:rsidP="0063354E">
      <w:r>
        <w:rPr>
          <w:rFonts w:hint="eastAsia"/>
        </w:rPr>
        <w:t>●人工半合成</w:t>
      </w:r>
    </w:p>
    <w:p w14:paraId="2328DC07" w14:textId="77777777" w:rsidR="0063354E" w:rsidRPr="0063354E" w:rsidRDefault="0063354E" w:rsidP="0063354E">
      <w:r w:rsidRPr="00071895">
        <w:rPr>
          <w:rFonts w:hint="eastAsia"/>
          <w:b/>
          <w:bCs/>
          <w:color w:val="FF0000"/>
          <w:highlight w:val="green"/>
        </w:rPr>
        <w:t>阿米卡星</w:t>
      </w:r>
      <w:r w:rsidRPr="0063354E">
        <w:rPr>
          <w:rFonts w:hint="eastAsia"/>
          <w:b/>
          <w:bCs/>
          <w:color w:val="FF0000"/>
        </w:rPr>
        <w:t>（丁胺卡那）</w:t>
      </w:r>
      <w:r>
        <w:rPr>
          <w:rFonts w:hint="eastAsia"/>
        </w:rPr>
        <w:t>、</w:t>
      </w:r>
      <w:r w:rsidRPr="0063354E">
        <w:rPr>
          <w:rFonts w:hint="eastAsia"/>
          <w:b/>
          <w:bCs/>
          <w:color w:val="FF0000"/>
        </w:rPr>
        <w:t>奈替米星</w:t>
      </w:r>
    </w:p>
    <w:p w14:paraId="718DB741" w14:textId="77777777" w:rsidR="005C4C19" w:rsidRPr="00FD40B9" w:rsidRDefault="005C4C19" w:rsidP="00A76C28">
      <w:pPr>
        <w:numPr>
          <w:ilvl w:val="0"/>
          <w:numId w:val="191"/>
        </w:numPr>
        <w:spacing w:after="0" w:line="440" w:lineRule="exact"/>
        <w:textAlignment w:val="baseline"/>
        <w:rPr>
          <w:rFonts w:ascii="宋体" w:hAnsi="宋体"/>
          <w:szCs w:val="24"/>
        </w:rPr>
      </w:pPr>
      <w:r w:rsidRPr="00FD40B9">
        <w:rPr>
          <w:rFonts w:ascii="宋体" w:hAnsi="宋体" w:hint="eastAsia"/>
          <w:szCs w:val="24"/>
        </w:rPr>
        <w:t>氨基糖苷类抗生素的共性：</w:t>
      </w:r>
      <w:r w:rsidRPr="00FD40B9">
        <w:rPr>
          <w:rFonts w:ascii="宋体" w:hAnsi="宋体" w:hint="eastAsia"/>
          <w:b/>
          <w:bCs/>
          <w:szCs w:val="24"/>
        </w:rPr>
        <w:t>作用机制、抗菌谱及抗菌力</w:t>
      </w:r>
      <w:r w:rsidRPr="00FD40B9">
        <w:rPr>
          <w:rFonts w:ascii="宋体" w:hAnsi="宋体" w:hint="eastAsia"/>
          <w:szCs w:val="24"/>
        </w:rPr>
        <w:t>、耐药性、体内过程、</w:t>
      </w:r>
      <w:r w:rsidRPr="00FD40B9">
        <w:rPr>
          <w:rFonts w:ascii="宋体" w:hAnsi="宋体" w:hint="eastAsia"/>
          <w:b/>
          <w:bCs/>
          <w:szCs w:val="24"/>
        </w:rPr>
        <w:t>不良反应</w:t>
      </w:r>
      <w:r w:rsidRPr="00FD40B9">
        <w:rPr>
          <w:rFonts w:ascii="宋体" w:hAnsi="宋体" w:hint="eastAsia"/>
          <w:szCs w:val="24"/>
        </w:rPr>
        <w:t>。</w:t>
      </w:r>
    </w:p>
    <w:p w14:paraId="64BC3A16" w14:textId="77777777" w:rsidR="00923CD6" w:rsidRDefault="005C4C19" w:rsidP="00923CD6">
      <w:pPr>
        <w:numPr>
          <w:ilvl w:val="0"/>
          <w:numId w:val="192"/>
        </w:numPr>
        <w:spacing w:after="0" w:line="440" w:lineRule="exact"/>
        <w:textAlignment w:val="baseline"/>
        <w:rPr>
          <w:rFonts w:ascii="宋体" w:hAnsi="宋体"/>
          <w:szCs w:val="24"/>
        </w:rPr>
      </w:pPr>
      <w:r w:rsidRPr="00FD40B9">
        <w:rPr>
          <w:rFonts w:ascii="宋体" w:hAnsi="宋体" w:hint="eastAsia"/>
          <w:b/>
          <w:szCs w:val="24"/>
        </w:rPr>
        <w:t>作用机制</w:t>
      </w:r>
      <w:r w:rsidRPr="00FD40B9">
        <w:rPr>
          <w:rFonts w:ascii="宋体" w:hAnsi="宋体" w:hint="eastAsia"/>
          <w:szCs w:val="24"/>
        </w:rPr>
        <w:t>：</w:t>
      </w:r>
    </w:p>
    <w:p w14:paraId="240D5967" w14:textId="77777777" w:rsidR="00923CD6" w:rsidRDefault="00923CD6" w:rsidP="00923CD6">
      <w:pPr>
        <w:spacing w:after="0" w:line="440" w:lineRule="exact"/>
        <w:textAlignment w:val="baseline"/>
        <w:rPr>
          <w:rFonts w:ascii="宋体" w:hAnsi="宋体"/>
          <w:szCs w:val="24"/>
        </w:rPr>
      </w:pPr>
      <w:r w:rsidRPr="00923CD6">
        <w:rPr>
          <w:rFonts w:ascii="宋体" w:hAnsi="宋体" w:hint="eastAsia"/>
          <w:szCs w:val="24"/>
        </w:rPr>
        <w:t xml:space="preserve">1．抑制蛋白质合成 </w:t>
      </w:r>
    </w:p>
    <w:p w14:paraId="2F2B7E1D" w14:textId="77777777" w:rsidR="00923CD6" w:rsidRDefault="00923CD6" w:rsidP="00923CD6">
      <w:pPr>
        <w:spacing w:after="0" w:line="440" w:lineRule="exact"/>
        <w:ind w:left="420"/>
        <w:textAlignment w:val="baseline"/>
        <w:rPr>
          <w:rFonts w:ascii="宋体" w:hAnsi="宋体"/>
          <w:szCs w:val="24"/>
        </w:rPr>
      </w:pPr>
      <w:r w:rsidRPr="00923CD6">
        <w:rPr>
          <w:rFonts w:ascii="宋体" w:hAnsi="宋体" w:hint="eastAsia"/>
          <w:szCs w:val="24"/>
        </w:rPr>
        <w:t>①</w:t>
      </w:r>
      <w:r w:rsidRPr="00923CD6">
        <w:rPr>
          <w:rFonts w:ascii="宋体" w:hAnsi="宋体" w:hint="eastAsia"/>
          <w:szCs w:val="24"/>
          <w:highlight w:val="yellow"/>
        </w:rPr>
        <w:t>始动</w:t>
      </w:r>
      <w:r w:rsidRPr="00923CD6">
        <w:rPr>
          <w:rFonts w:ascii="宋体" w:hAnsi="宋体" w:hint="eastAsia"/>
          <w:szCs w:val="24"/>
        </w:rPr>
        <w:t>阶段——</w:t>
      </w:r>
      <w:r w:rsidRPr="00923CD6">
        <w:rPr>
          <w:rFonts w:ascii="宋体" w:hAnsi="宋体" w:hint="eastAsia"/>
          <w:szCs w:val="24"/>
          <w:highlight w:val="yellow"/>
        </w:rPr>
        <w:t>70</w:t>
      </w:r>
      <w:r w:rsidRPr="00923CD6">
        <w:rPr>
          <w:rFonts w:ascii="宋体" w:hAnsi="宋体" w:hint="eastAsia"/>
          <w:szCs w:val="24"/>
        </w:rPr>
        <w:t xml:space="preserve">S始动复合物抑制 </w:t>
      </w:r>
    </w:p>
    <w:p w14:paraId="3291F321" w14:textId="77777777" w:rsidR="00923CD6" w:rsidRDefault="00923CD6" w:rsidP="00923CD6">
      <w:pPr>
        <w:spacing w:after="0" w:line="440" w:lineRule="exact"/>
        <w:ind w:left="420"/>
        <w:textAlignment w:val="baseline"/>
        <w:rPr>
          <w:rFonts w:ascii="宋体" w:hAnsi="宋体"/>
          <w:szCs w:val="24"/>
        </w:rPr>
      </w:pPr>
      <w:r w:rsidRPr="00923CD6">
        <w:rPr>
          <w:rFonts w:ascii="宋体" w:hAnsi="宋体" w:hint="eastAsia"/>
          <w:szCs w:val="24"/>
        </w:rPr>
        <w:t>②</w:t>
      </w:r>
      <w:r w:rsidRPr="00923CD6">
        <w:rPr>
          <w:rFonts w:ascii="宋体" w:hAnsi="宋体" w:hint="eastAsia"/>
          <w:szCs w:val="24"/>
          <w:highlight w:val="yellow"/>
        </w:rPr>
        <w:t>延伸</w:t>
      </w:r>
      <w:r w:rsidRPr="00923CD6">
        <w:rPr>
          <w:rFonts w:ascii="宋体" w:hAnsi="宋体" w:hint="eastAsia"/>
          <w:szCs w:val="24"/>
        </w:rPr>
        <w:t>阶段——抑制</w:t>
      </w:r>
      <w:r w:rsidRPr="00923CD6">
        <w:rPr>
          <w:rFonts w:ascii="宋体" w:hAnsi="宋体" w:hint="eastAsia"/>
          <w:szCs w:val="24"/>
          <w:highlight w:val="yellow"/>
        </w:rPr>
        <w:t>30</w:t>
      </w:r>
      <w:r w:rsidRPr="00923CD6">
        <w:rPr>
          <w:rFonts w:ascii="宋体" w:hAnsi="宋体" w:hint="eastAsia"/>
          <w:szCs w:val="24"/>
        </w:rPr>
        <w:t>S亚单位，合成无功能蛋白质</w:t>
      </w:r>
    </w:p>
    <w:p w14:paraId="2429159A" w14:textId="77777777" w:rsidR="00923CD6" w:rsidRDefault="00923CD6" w:rsidP="00923CD6">
      <w:pPr>
        <w:spacing w:after="0" w:line="440" w:lineRule="exact"/>
        <w:ind w:left="420"/>
        <w:textAlignment w:val="baseline"/>
        <w:rPr>
          <w:rFonts w:ascii="宋体" w:hAnsi="宋体"/>
          <w:szCs w:val="24"/>
        </w:rPr>
      </w:pPr>
      <w:r w:rsidRPr="00923CD6">
        <w:rPr>
          <w:rFonts w:ascii="宋体" w:hAnsi="宋体" w:hint="eastAsia"/>
          <w:szCs w:val="24"/>
        </w:rPr>
        <w:t>③</w:t>
      </w:r>
      <w:r w:rsidRPr="00923CD6">
        <w:rPr>
          <w:rFonts w:ascii="宋体" w:hAnsi="宋体" w:hint="eastAsia"/>
          <w:szCs w:val="24"/>
          <w:highlight w:val="yellow"/>
        </w:rPr>
        <w:t>终止</w:t>
      </w:r>
      <w:r w:rsidRPr="00923CD6">
        <w:rPr>
          <w:rFonts w:ascii="宋体" w:hAnsi="宋体" w:hint="eastAsia"/>
          <w:szCs w:val="24"/>
        </w:rPr>
        <w:t>阶段——阻止释放因子入A位及</w:t>
      </w:r>
      <w:r w:rsidRPr="00923CD6">
        <w:rPr>
          <w:rFonts w:ascii="宋体" w:hAnsi="宋体" w:hint="eastAsia"/>
          <w:szCs w:val="24"/>
          <w:highlight w:val="yellow"/>
        </w:rPr>
        <w:t>70</w:t>
      </w:r>
      <w:r w:rsidRPr="00923CD6">
        <w:rPr>
          <w:rFonts w:ascii="宋体" w:hAnsi="宋体" w:hint="eastAsia"/>
          <w:szCs w:val="24"/>
        </w:rPr>
        <w:t>S复合物解离</w:t>
      </w:r>
    </w:p>
    <w:p w14:paraId="572E7BE7" w14:textId="77777777" w:rsidR="00923CD6" w:rsidRPr="00923CD6" w:rsidRDefault="00923CD6" w:rsidP="00923CD6">
      <w:pPr>
        <w:spacing w:after="0" w:line="440" w:lineRule="exact"/>
        <w:textAlignment w:val="baseline"/>
        <w:rPr>
          <w:rFonts w:ascii="宋体" w:hAnsi="宋体"/>
          <w:szCs w:val="24"/>
        </w:rPr>
      </w:pPr>
      <w:r w:rsidRPr="00923CD6">
        <w:rPr>
          <w:rFonts w:ascii="宋体" w:hAnsi="宋体" w:hint="eastAsia"/>
          <w:szCs w:val="24"/>
        </w:rPr>
        <w:t>2. 细胞膜</w:t>
      </w:r>
      <w:r w:rsidRPr="00923CD6">
        <w:rPr>
          <w:rFonts w:ascii="宋体" w:hAnsi="宋体" w:hint="eastAsia"/>
          <w:szCs w:val="24"/>
          <w:highlight w:val="yellow"/>
        </w:rPr>
        <w:t>通透性增加</w:t>
      </w:r>
      <w:r w:rsidRPr="00923CD6">
        <w:rPr>
          <w:rFonts w:ascii="宋体" w:hAnsi="宋体" w:hint="eastAsia"/>
          <w:szCs w:val="24"/>
        </w:rPr>
        <w:t>——离子吸附作用为静止期杀菌药。</w:t>
      </w:r>
    </w:p>
    <w:p w14:paraId="2D542748" w14:textId="77777777" w:rsidR="00923CD6" w:rsidRDefault="00923CD6" w:rsidP="00923CD6">
      <w:pPr>
        <w:spacing w:after="0" w:line="440" w:lineRule="exact"/>
        <w:textAlignment w:val="baseline"/>
        <w:rPr>
          <w:rFonts w:ascii="宋体" w:hAnsi="宋体"/>
          <w:szCs w:val="24"/>
        </w:rPr>
      </w:pPr>
    </w:p>
    <w:p w14:paraId="1073D13F" w14:textId="77777777" w:rsidR="005C4C19" w:rsidRPr="00923CD6" w:rsidRDefault="005C4C19" w:rsidP="00923CD6">
      <w:pPr>
        <w:spacing w:after="0" w:line="440" w:lineRule="exact"/>
        <w:textAlignment w:val="baseline"/>
        <w:rPr>
          <w:rFonts w:ascii="宋体" w:hAnsi="宋体"/>
          <w:szCs w:val="24"/>
        </w:rPr>
      </w:pPr>
      <w:r w:rsidRPr="00923CD6">
        <w:rPr>
          <w:rFonts w:ascii="宋体" w:hAnsi="宋体" w:hint="eastAsia"/>
          <w:szCs w:val="24"/>
        </w:rPr>
        <w:t>抑制细菌</w:t>
      </w:r>
      <w:r w:rsidRPr="00923CD6">
        <w:rPr>
          <w:rFonts w:ascii="宋体" w:hAnsi="宋体" w:hint="eastAsia"/>
          <w:b/>
          <w:color w:val="FF0000"/>
          <w:szCs w:val="24"/>
        </w:rPr>
        <w:t>蛋白质</w:t>
      </w:r>
      <w:r w:rsidRPr="00923CD6">
        <w:rPr>
          <w:rFonts w:ascii="宋体" w:hAnsi="宋体" w:hint="eastAsia"/>
          <w:szCs w:val="24"/>
        </w:rPr>
        <w:t>合成，还能破坏</w:t>
      </w:r>
      <w:r w:rsidRPr="00923CD6">
        <w:rPr>
          <w:rFonts w:ascii="宋体" w:hAnsi="宋体" w:hint="eastAsia"/>
          <w:b/>
          <w:color w:val="FF0000"/>
          <w:szCs w:val="24"/>
        </w:rPr>
        <w:t>细菌胞浆膜</w:t>
      </w:r>
      <w:r w:rsidRPr="00923CD6">
        <w:rPr>
          <w:rFonts w:ascii="宋体" w:hAnsi="宋体" w:hint="eastAsia"/>
          <w:szCs w:val="24"/>
        </w:rPr>
        <w:t>的完整性。</w:t>
      </w:r>
    </w:p>
    <w:p w14:paraId="462F1A6E" w14:textId="77777777" w:rsidR="007A67B1" w:rsidRPr="007A67B1" w:rsidRDefault="007A67B1" w:rsidP="007A67B1">
      <w:pPr>
        <w:spacing w:after="0" w:line="440" w:lineRule="exact"/>
        <w:textAlignment w:val="baseline"/>
        <w:rPr>
          <w:rFonts w:ascii="宋体" w:hAnsi="宋体"/>
          <w:szCs w:val="24"/>
        </w:rPr>
      </w:pPr>
      <w:r w:rsidRPr="007A67B1">
        <w:rPr>
          <w:rFonts w:ascii="宋体" w:hAnsi="宋体" w:hint="eastAsia"/>
          <w:b/>
          <w:bCs/>
          <w:szCs w:val="24"/>
        </w:rPr>
        <w:t>多环节抑制蛋白质合成环节</w:t>
      </w:r>
      <w:r>
        <w:rPr>
          <w:rFonts w:ascii="宋体" w:hAnsi="宋体" w:hint="eastAsia"/>
          <w:b/>
          <w:bCs/>
          <w:szCs w:val="24"/>
        </w:rPr>
        <w:t>：</w:t>
      </w:r>
    </w:p>
    <w:p w14:paraId="1815BED0" w14:textId="77777777" w:rsidR="007A67B1" w:rsidRPr="007A67B1" w:rsidRDefault="007A67B1" w:rsidP="007A67B1">
      <w:pPr>
        <w:spacing w:after="0" w:line="440" w:lineRule="exact"/>
        <w:textAlignment w:val="baseline"/>
        <w:rPr>
          <w:rFonts w:ascii="宋体" w:hAnsi="宋体"/>
          <w:szCs w:val="24"/>
        </w:rPr>
      </w:pPr>
      <w:r w:rsidRPr="007A67B1">
        <w:rPr>
          <w:rFonts w:ascii="宋体" w:hAnsi="宋体"/>
          <w:b/>
          <w:bCs/>
          <w:szCs w:val="24"/>
        </w:rPr>
        <w:t>1</w:t>
      </w:r>
      <w:r w:rsidRPr="007A67B1">
        <w:rPr>
          <w:rFonts w:ascii="宋体" w:hAnsi="宋体" w:hint="eastAsia"/>
          <w:b/>
          <w:bCs/>
          <w:szCs w:val="24"/>
        </w:rPr>
        <w:t>）抑制</w:t>
      </w:r>
      <w:r w:rsidRPr="007A67B1">
        <w:rPr>
          <w:rFonts w:ascii="宋体" w:hAnsi="宋体"/>
          <w:b/>
          <w:bCs/>
          <w:szCs w:val="24"/>
        </w:rPr>
        <w:t>30S</w:t>
      </w:r>
      <w:r w:rsidRPr="007A67B1">
        <w:rPr>
          <w:rFonts w:ascii="宋体" w:hAnsi="宋体" w:hint="eastAsia"/>
          <w:b/>
          <w:bCs/>
          <w:szCs w:val="24"/>
        </w:rPr>
        <w:t>和</w:t>
      </w:r>
      <w:r w:rsidRPr="007A67B1">
        <w:rPr>
          <w:rFonts w:ascii="宋体" w:hAnsi="宋体"/>
          <w:b/>
          <w:bCs/>
          <w:szCs w:val="24"/>
        </w:rPr>
        <w:t>70S</w:t>
      </w:r>
      <w:r w:rsidRPr="007A67B1">
        <w:rPr>
          <w:rFonts w:ascii="宋体" w:hAnsi="宋体" w:hint="eastAsia"/>
          <w:b/>
          <w:bCs/>
          <w:szCs w:val="24"/>
        </w:rPr>
        <w:t>始动复合物形成—&gt;</w:t>
      </w:r>
      <w:r w:rsidRPr="007A67B1">
        <w:rPr>
          <w:rFonts w:ascii="宋体" w:hAnsi="宋体"/>
          <w:b/>
          <w:bCs/>
          <w:szCs w:val="24"/>
        </w:rPr>
        <w:t>抑制蛋白质合成始动阶段</w:t>
      </w:r>
    </w:p>
    <w:p w14:paraId="1545E4AB" w14:textId="77777777" w:rsidR="007A67B1" w:rsidRPr="007A67B1" w:rsidRDefault="007A67B1" w:rsidP="007A67B1">
      <w:pPr>
        <w:spacing w:after="0" w:line="440" w:lineRule="exact"/>
        <w:textAlignment w:val="baseline"/>
        <w:rPr>
          <w:rFonts w:ascii="宋体" w:hAnsi="宋体"/>
          <w:szCs w:val="24"/>
        </w:rPr>
      </w:pPr>
      <w:r w:rsidRPr="007A67B1">
        <w:rPr>
          <w:rFonts w:ascii="宋体" w:hAnsi="宋体"/>
          <w:b/>
          <w:bCs/>
          <w:szCs w:val="24"/>
        </w:rPr>
        <w:t>2</w:t>
      </w:r>
      <w:r w:rsidRPr="007A67B1">
        <w:rPr>
          <w:rFonts w:ascii="宋体" w:hAnsi="宋体" w:hint="eastAsia"/>
          <w:b/>
          <w:bCs/>
          <w:szCs w:val="24"/>
        </w:rPr>
        <w:t>）与</w:t>
      </w:r>
      <w:r w:rsidRPr="007A67B1">
        <w:rPr>
          <w:rFonts w:ascii="宋体" w:hAnsi="宋体"/>
          <w:b/>
          <w:bCs/>
          <w:szCs w:val="24"/>
        </w:rPr>
        <w:t>30S</w:t>
      </w:r>
      <w:r w:rsidRPr="007A67B1">
        <w:rPr>
          <w:rFonts w:ascii="宋体" w:hAnsi="宋体" w:hint="eastAsia"/>
          <w:b/>
          <w:bCs/>
          <w:szCs w:val="24"/>
        </w:rPr>
        <w:t>亚基上的靶蛋白结合，错译密码，诱导错误匹配—&gt;</w:t>
      </w:r>
      <w:r w:rsidRPr="007A67B1">
        <w:rPr>
          <w:rFonts w:ascii="宋体" w:hAnsi="宋体"/>
          <w:b/>
          <w:bCs/>
          <w:szCs w:val="24"/>
        </w:rPr>
        <w:t>合成异常、无功能的蛋白质</w:t>
      </w:r>
    </w:p>
    <w:p w14:paraId="356222F4" w14:textId="77777777" w:rsidR="007A67B1" w:rsidRPr="007A67B1" w:rsidRDefault="007A67B1" w:rsidP="007A67B1">
      <w:pPr>
        <w:spacing w:after="0" w:line="440" w:lineRule="exact"/>
        <w:textAlignment w:val="baseline"/>
        <w:rPr>
          <w:rFonts w:ascii="宋体" w:hAnsi="宋体"/>
          <w:szCs w:val="24"/>
        </w:rPr>
      </w:pPr>
      <w:r w:rsidRPr="007A67B1">
        <w:rPr>
          <w:rFonts w:ascii="宋体" w:hAnsi="宋体"/>
          <w:b/>
          <w:bCs/>
          <w:szCs w:val="24"/>
        </w:rPr>
        <w:t>3</w:t>
      </w:r>
      <w:r w:rsidRPr="007A67B1">
        <w:rPr>
          <w:rFonts w:ascii="宋体" w:hAnsi="宋体" w:hint="eastAsia"/>
          <w:b/>
          <w:bCs/>
          <w:szCs w:val="24"/>
        </w:rPr>
        <w:t>）阻止终止密码子与核蛋白体结合—&gt;已合成肽链不能释放</w:t>
      </w:r>
    </w:p>
    <w:p w14:paraId="10E3B246" w14:textId="77777777" w:rsidR="007A67B1" w:rsidRPr="007A67B1" w:rsidRDefault="007A67B1" w:rsidP="007A67B1">
      <w:pPr>
        <w:spacing w:after="0" w:line="440" w:lineRule="exact"/>
        <w:textAlignment w:val="baseline"/>
        <w:rPr>
          <w:rFonts w:ascii="宋体" w:hAnsi="宋体"/>
          <w:szCs w:val="24"/>
        </w:rPr>
      </w:pPr>
      <w:r w:rsidRPr="007A67B1">
        <w:rPr>
          <w:rFonts w:ascii="宋体" w:hAnsi="宋体"/>
          <w:b/>
          <w:bCs/>
          <w:szCs w:val="24"/>
        </w:rPr>
        <w:lastRenderedPageBreak/>
        <w:t>4</w:t>
      </w:r>
      <w:r w:rsidRPr="007A67B1">
        <w:rPr>
          <w:rFonts w:ascii="宋体" w:hAnsi="宋体" w:hint="eastAsia"/>
          <w:b/>
          <w:bCs/>
          <w:szCs w:val="24"/>
        </w:rPr>
        <w:t>）阻止</w:t>
      </w:r>
      <w:r w:rsidRPr="007A67B1">
        <w:rPr>
          <w:rFonts w:ascii="宋体" w:hAnsi="宋体"/>
          <w:b/>
          <w:bCs/>
          <w:szCs w:val="24"/>
        </w:rPr>
        <w:t>70S</w:t>
      </w:r>
      <w:r w:rsidRPr="007A67B1">
        <w:rPr>
          <w:rFonts w:ascii="宋体" w:hAnsi="宋体" w:hint="eastAsia"/>
          <w:b/>
          <w:bCs/>
          <w:szCs w:val="24"/>
        </w:rPr>
        <w:t>核糖体解离—&gt;核糖体耗竭</w:t>
      </w:r>
    </w:p>
    <w:p w14:paraId="0A3AF3C9" w14:textId="77777777" w:rsidR="005C4C19" w:rsidRPr="00FD40B9" w:rsidRDefault="005C4C19" w:rsidP="00A76C28">
      <w:pPr>
        <w:numPr>
          <w:ilvl w:val="0"/>
          <w:numId w:val="192"/>
        </w:numPr>
        <w:spacing w:after="0" w:line="440" w:lineRule="exact"/>
        <w:textAlignment w:val="baseline"/>
        <w:rPr>
          <w:rFonts w:ascii="宋体" w:hAnsi="宋体"/>
          <w:szCs w:val="24"/>
        </w:rPr>
      </w:pPr>
      <w:r w:rsidRPr="00FD40B9">
        <w:rPr>
          <w:rFonts w:ascii="宋体" w:hAnsi="宋体" w:hint="eastAsia"/>
          <w:b/>
          <w:szCs w:val="24"/>
        </w:rPr>
        <w:t>抗菌力及抗菌谱</w:t>
      </w:r>
      <w:r w:rsidRPr="00FD40B9">
        <w:rPr>
          <w:rFonts w:ascii="宋体" w:hAnsi="宋体" w:hint="eastAsia"/>
          <w:szCs w:val="24"/>
        </w:rPr>
        <w:t>：</w:t>
      </w:r>
    </w:p>
    <w:p w14:paraId="12A71D05" w14:textId="77777777" w:rsidR="005C4C19" w:rsidRPr="00FD40B9" w:rsidRDefault="005C4C19" w:rsidP="00A76C28">
      <w:pPr>
        <w:numPr>
          <w:ilvl w:val="0"/>
          <w:numId w:val="193"/>
        </w:numPr>
        <w:spacing w:after="0" w:line="440" w:lineRule="exact"/>
        <w:ind w:firstLine="420"/>
        <w:textAlignment w:val="baseline"/>
        <w:rPr>
          <w:rFonts w:ascii="宋体" w:hAnsi="宋体"/>
          <w:szCs w:val="24"/>
        </w:rPr>
      </w:pPr>
      <w:r w:rsidRPr="00FD40B9">
        <w:rPr>
          <w:rFonts w:ascii="宋体" w:hAnsi="宋体" w:hint="eastAsia"/>
          <w:b/>
          <w:color w:val="0070C0"/>
          <w:szCs w:val="24"/>
        </w:rPr>
        <w:t>抗菌力</w:t>
      </w:r>
      <w:r w:rsidRPr="00FD40B9">
        <w:rPr>
          <w:rFonts w:ascii="宋体" w:hAnsi="宋体" w:hint="eastAsia"/>
          <w:szCs w:val="24"/>
        </w:rPr>
        <w:t>：</w:t>
      </w:r>
      <w:r w:rsidRPr="00923CD6">
        <w:rPr>
          <w:rFonts w:ascii="宋体" w:hAnsi="宋体" w:hint="eastAsia"/>
          <w:b/>
          <w:bCs/>
          <w:color w:val="FF0000"/>
          <w:szCs w:val="24"/>
          <w:highlight w:val="yellow"/>
        </w:rPr>
        <w:t>杀</w:t>
      </w:r>
      <w:r w:rsidRPr="00FD40B9">
        <w:rPr>
          <w:rFonts w:ascii="宋体" w:hAnsi="宋体" w:hint="eastAsia"/>
          <w:b/>
          <w:bCs/>
          <w:color w:val="FF0000"/>
          <w:szCs w:val="24"/>
        </w:rPr>
        <w:t>菌药</w:t>
      </w:r>
      <w:r w:rsidRPr="00FD40B9">
        <w:rPr>
          <w:rFonts w:ascii="宋体" w:hAnsi="宋体" w:hint="eastAsia"/>
          <w:szCs w:val="24"/>
        </w:rPr>
        <w:t>，对</w:t>
      </w:r>
      <w:r w:rsidRPr="00923CD6">
        <w:rPr>
          <w:rFonts w:ascii="宋体" w:hAnsi="宋体" w:hint="eastAsia"/>
          <w:szCs w:val="24"/>
          <w:highlight w:val="yellow"/>
        </w:rPr>
        <w:t>静止期</w:t>
      </w:r>
      <w:r w:rsidRPr="00FD40B9">
        <w:rPr>
          <w:rFonts w:ascii="宋体" w:hAnsi="宋体" w:hint="eastAsia"/>
          <w:szCs w:val="24"/>
        </w:rPr>
        <w:t>细菌有较强作用；</w:t>
      </w:r>
    </w:p>
    <w:p w14:paraId="301108BB" w14:textId="24240846" w:rsidR="005C4C19" w:rsidRPr="00FD40B9" w:rsidRDefault="005C4C19" w:rsidP="00A76C28">
      <w:pPr>
        <w:numPr>
          <w:ilvl w:val="0"/>
          <w:numId w:val="193"/>
        </w:numPr>
        <w:spacing w:after="0" w:line="440" w:lineRule="exact"/>
        <w:ind w:firstLine="420"/>
        <w:textAlignment w:val="baseline"/>
        <w:rPr>
          <w:rFonts w:ascii="宋体" w:hAnsi="宋体"/>
          <w:szCs w:val="24"/>
        </w:rPr>
      </w:pPr>
      <w:r w:rsidRPr="00FD40B9">
        <w:rPr>
          <w:rFonts w:ascii="宋体" w:hAnsi="宋体" w:hint="eastAsia"/>
          <w:b/>
          <w:color w:val="0070C0"/>
          <w:szCs w:val="24"/>
        </w:rPr>
        <w:t>抗菌谱</w:t>
      </w:r>
      <w:r w:rsidRPr="00FD40B9">
        <w:rPr>
          <w:rFonts w:ascii="宋体" w:hAnsi="宋体" w:hint="eastAsia"/>
          <w:szCs w:val="24"/>
        </w:rPr>
        <w:t>：仅对需氧菌有效，尤其</w:t>
      </w:r>
      <w:r w:rsidR="00B76314" w:rsidRPr="00B76314">
        <w:rPr>
          <w:rFonts w:ascii="宋体" w:hAnsi="宋体" w:hint="eastAsia"/>
          <w:szCs w:val="24"/>
          <w:highlight w:val="green"/>
        </w:rPr>
        <w:t>需氧</w:t>
      </w:r>
      <w:r w:rsidRPr="00B76314">
        <w:rPr>
          <w:rFonts w:ascii="宋体" w:hAnsi="宋体" w:hint="eastAsia"/>
          <w:b/>
          <w:bCs/>
          <w:color w:val="FF0000"/>
          <w:szCs w:val="24"/>
          <w:highlight w:val="green"/>
        </w:rPr>
        <w:t>G-杆</w:t>
      </w:r>
      <w:r w:rsidR="00972D84" w:rsidRPr="00B76314">
        <w:rPr>
          <w:rFonts w:ascii="宋体" w:hAnsi="宋体" w:hint="eastAsia"/>
          <w:b/>
          <w:bCs/>
          <w:color w:val="FF0000"/>
          <w:szCs w:val="24"/>
          <w:highlight w:val="green"/>
        </w:rPr>
        <w:t>，耐药金葡</w:t>
      </w:r>
      <w:r w:rsidR="00A74436" w:rsidRPr="00B76314">
        <w:rPr>
          <w:rFonts w:ascii="宋体" w:hAnsi="宋体" w:hint="eastAsia"/>
          <w:b/>
          <w:bCs/>
          <w:color w:val="FF0000"/>
          <w:szCs w:val="24"/>
          <w:highlight w:val="green"/>
        </w:rPr>
        <w:t>，结核</w:t>
      </w:r>
      <w:r w:rsidRPr="00FD40B9">
        <w:rPr>
          <w:rFonts w:ascii="宋体" w:hAnsi="宋体" w:hint="eastAsia"/>
          <w:szCs w:val="24"/>
        </w:rPr>
        <w:t>，对厌氧菌不敏感。</w:t>
      </w:r>
    </w:p>
    <w:p w14:paraId="1888C574"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（氧依赖性主动转运系统入菌，故仅对需氧菌有效）</w:t>
      </w:r>
    </w:p>
    <w:p w14:paraId="520BAC9C" w14:textId="77777777" w:rsidR="005C4C19" w:rsidRDefault="005C4C19" w:rsidP="007A67B1">
      <w:pPr>
        <w:spacing w:after="0" w:line="440" w:lineRule="exact"/>
        <w:textAlignment w:val="baseline"/>
        <w:rPr>
          <w:rFonts w:ascii="宋体" w:hAnsi="宋体"/>
          <w:szCs w:val="24"/>
        </w:rPr>
      </w:pPr>
      <w:r w:rsidRPr="00FD40B9">
        <w:rPr>
          <w:rFonts w:ascii="宋体" w:hAnsi="宋体" w:hint="eastAsia"/>
          <w:b/>
          <w:szCs w:val="24"/>
        </w:rPr>
        <w:t>耐药性</w:t>
      </w:r>
      <w:r w:rsidRPr="00FD40B9">
        <w:rPr>
          <w:rFonts w:ascii="宋体" w:hAnsi="宋体" w:hint="eastAsia"/>
          <w:szCs w:val="24"/>
        </w:rPr>
        <w:t>：</w:t>
      </w:r>
      <w:r w:rsidRPr="007A67B1">
        <w:rPr>
          <w:rFonts w:ascii="宋体" w:hAnsi="宋体" w:hint="eastAsia"/>
          <w:b/>
          <w:bCs/>
          <w:color w:val="FF0000"/>
          <w:szCs w:val="24"/>
        </w:rPr>
        <w:t>产生钝化酶</w:t>
      </w:r>
      <w:r w:rsidR="007A67B1" w:rsidRPr="007A67B1">
        <w:rPr>
          <w:rFonts w:ascii="宋体" w:hAnsi="宋体" w:hint="eastAsia"/>
          <w:b/>
          <w:bCs/>
          <w:color w:val="FF0000"/>
          <w:szCs w:val="24"/>
        </w:rPr>
        <w:t>（</w:t>
      </w:r>
      <w:r w:rsidR="007A67B1" w:rsidRPr="007A67B1">
        <w:rPr>
          <w:rFonts w:ascii="宋体" w:hAnsi="宋体" w:hint="eastAsia"/>
          <w:b/>
          <w:bCs/>
          <w:color w:val="FF0000"/>
          <w:szCs w:val="24"/>
          <w:highlight w:val="yellow"/>
        </w:rPr>
        <w:t>乙酰转移酶、磷酸转移酶、核苷转移酶</w:t>
      </w:r>
      <w:r w:rsidR="007A67B1" w:rsidRPr="007A67B1">
        <w:rPr>
          <w:rFonts w:ascii="宋体" w:hAnsi="宋体" w:hint="eastAsia"/>
          <w:b/>
          <w:bCs/>
          <w:color w:val="FF0000"/>
          <w:szCs w:val="24"/>
        </w:rPr>
        <w:t>）</w:t>
      </w:r>
      <w:r w:rsidR="007A67B1">
        <w:rPr>
          <w:rFonts w:ascii="宋体" w:hAnsi="宋体" w:hint="eastAsia"/>
          <w:b/>
          <w:bCs/>
          <w:color w:val="FF0000"/>
          <w:szCs w:val="24"/>
        </w:rPr>
        <w:t>；</w:t>
      </w:r>
      <w:r w:rsidRPr="007A67B1">
        <w:rPr>
          <w:rFonts w:ascii="宋体" w:hAnsi="宋体" w:hint="eastAsia"/>
          <w:b/>
          <w:bCs/>
          <w:color w:val="FF0000"/>
          <w:szCs w:val="24"/>
        </w:rPr>
        <w:t>靶位的修饰</w:t>
      </w:r>
      <w:r w:rsidR="007A67B1">
        <w:rPr>
          <w:rFonts w:ascii="宋体" w:hAnsi="宋体" w:hint="eastAsia"/>
          <w:b/>
          <w:bCs/>
          <w:color w:val="FF0000"/>
          <w:szCs w:val="24"/>
        </w:rPr>
        <w:t>；</w:t>
      </w:r>
      <w:r w:rsidRPr="007A67B1">
        <w:rPr>
          <w:rFonts w:ascii="宋体" w:hAnsi="宋体" w:hint="eastAsia"/>
          <w:b/>
          <w:bCs/>
          <w:color w:val="FF0000"/>
          <w:szCs w:val="24"/>
        </w:rPr>
        <w:t>膜通透性的改变</w:t>
      </w:r>
      <w:r w:rsidRPr="00FD40B9">
        <w:rPr>
          <w:rFonts w:ascii="宋体" w:hAnsi="宋体" w:hint="eastAsia"/>
          <w:szCs w:val="24"/>
        </w:rPr>
        <w:t>。</w:t>
      </w:r>
    </w:p>
    <w:p w14:paraId="24E9C2BA" w14:textId="77777777" w:rsidR="005C4C19" w:rsidRPr="00FD40B9" w:rsidRDefault="005C4C19" w:rsidP="00A76C28">
      <w:pPr>
        <w:numPr>
          <w:ilvl w:val="0"/>
          <w:numId w:val="192"/>
        </w:numPr>
        <w:spacing w:after="0" w:line="440" w:lineRule="exact"/>
        <w:textAlignment w:val="baseline"/>
        <w:rPr>
          <w:rFonts w:ascii="宋体" w:hAnsi="宋体"/>
          <w:szCs w:val="24"/>
        </w:rPr>
      </w:pPr>
      <w:r w:rsidRPr="00FD40B9">
        <w:rPr>
          <w:rFonts w:ascii="宋体" w:hAnsi="宋体" w:hint="eastAsia"/>
          <w:b/>
          <w:szCs w:val="24"/>
        </w:rPr>
        <w:t>体内过程</w:t>
      </w:r>
      <w:r w:rsidRPr="00FD40B9">
        <w:rPr>
          <w:rFonts w:ascii="宋体" w:hAnsi="宋体" w:hint="eastAsia"/>
          <w:szCs w:val="24"/>
        </w:rPr>
        <w:t>：</w:t>
      </w:r>
    </w:p>
    <w:p w14:paraId="36E01C2F" w14:textId="77777777" w:rsidR="005C4C19" w:rsidRPr="00FD40B9" w:rsidRDefault="005C4C19" w:rsidP="00A76C28">
      <w:pPr>
        <w:numPr>
          <w:ilvl w:val="0"/>
          <w:numId w:val="194"/>
        </w:numPr>
        <w:spacing w:after="0" w:line="440" w:lineRule="exact"/>
        <w:ind w:firstLine="420"/>
        <w:textAlignment w:val="baseline"/>
        <w:rPr>
          <w:rFonts w:ascii="宋体" w:hAnsi="宋体"/>
          <w:szCs w:val="24"/>
        </w:rPr>
      </w:pPr>
      <w:r w:rsidRPr="00FD40B9">
        <w:rPr>
          <w:rFonts w:ascii="宋体" w:hAnsi="宋体" w:hint="eastAsia"/>
          <w:szCs w:val="24"/>
        </w:rPr>
        <w:t>吸收：口服不吸收，多采用肌内注射，避免血药浓度过大故不主张静脉注射。</w:t>
      </w:r>
    </w:p>
    <w:p w14:paraId="4EA5FCE8" w14:textId="77777777" w:rsidR="005C4C19" w:rsidRPr="00FD40B9" w:rsidRDefault="005C4C19" w:rsidP="00A76C28">
      <w:pPr>
        <w:numPr>
          <w:ilvl w:val="0"/>
          <w:numId w:val="194"/>
        </w:numPr>
        <w:spacing w:after="0" w:line="440" w:lineRule="exact"/>
        <w:ind w:firstLine="420"/>
        <w:textAlignment w:val="baseline"/>
        <w:rPr>
          <w:rFonts w:ascii="宋体" w:hAnsi="宋体"/>
          <w:szCs w:val="24"/>
        </w:rPr>
      </w:pPr>
      <w:r w:rsidRPr="00FD40B9">
        <w:rPr>
          <w:rFonts w:ascii="宋体" w:hAnsi="宋体" w:hint="eastAsia"/>
          <w:szCs w:val="24"/>
        </w:rPr>
        <w:t>分布：穿透力弱，主要分布在细胞外液，在</w:t>
      </w:r>
      <w:r w:rsidRPr="00FD40B9">
        <w:rPr>
          <w:rFonts w:ascii="宋体" w:hAnsi="宋体" w:hint="eastAsia"/>
          <w:b/>
          <w:bCs/>
          <w:color w:val="FF0000"/>
          <w:szCs w:val="24"/>
        </w:rPr>
        <w:t>肾皮质和内耳内外淋巴液中高浓度聚集</w:t>
      </w:r>
      <w:r w:rsidRPr="00FD40B9">
        <w:rPr>
          <w:rFonts w:ascii="宋体" w:hAnsi="宋体" w:hint="eastAsia"/>
          <w:b/>
          <w:bCs/>
          <w:szCs w:val="24"/>
        </w:rPr>
        <w:t>（肾毒性、耳毒性）</w:t>
      </w:r>
      <w:r w:rsidRPr="00FD40B9">
        <w:rPr>
          <w:rFonts w:ascii="宋体" w:hAnsi="宋体" w:hint="eastAsia"/>
          <w:szCs w:val="24"/>
        </w:rPr>
        <w:t>。</w:t>
      </w:r>
      <w:r w:rsidR="003C7C3B" w:rsidRPr="00FD40B9">
        <w:rPr>
          <w:rFonts w:ascii="宋体" w:hAnsi="宋体" w:hint="eastAsia"/>
          <w:szCs w:val="24"/>
        </w:rPr>
        <w:t>在碱性溶液中作用增强</w:t>
      </w:r>
    </w:p>
    <w:p w14:paraId="50E43535" w14:textId="77777777" w:rsidR="005C4C19" w:rsidRPr="00FD40B9" w:rsidRDefault="005C4C19" w:rsidP="00A76C28">
      <w:pPr>
        <w:numPr>
          <w:ilvl w:val="0"/>
          <w:numId w:val="194"/>
        </w:numPr>
        <w:spacing w:after="0" w:line="440" w:lineRule="exact"/>
        <w:ind w:firstLine="420"/>
        <w:textAlignment w:val="baseline"/>
        <w:rPr>
          <w:rFonts w:ascii="宋体" w:hAnsi="宋体"/>
          <w:szCs w:val="24"/>
        </w:rPr>
      </w:pPr>
      <w:r w:rsidRPr="00FD40B9">
        <w:rPr>
          <w:rFonts w:ascii="宋体" w:hAnsi="宋体" w:hint="eastAsia"/>
          <w:szCs w:val="24"/>
        </w:rPr>
        <w:t>代谢和排泄：不代谢、</w:t>
      </w:r>
      <w:r w:rsidRPr="00FD40B9">
        <w:rPr>
          <w:rFonts w:ascii="宋体" w:hAnsi="宋体" w:hint="eastAsia"/>
          <w:color w:val="FF0000"/>
          <w:szCs w:val="24"/>
        </w:rPr>
        <w:t>肾</w:t>
      </w:r>
      <w:r w:rsidRPr="00FD40B9">
        <w:rPr>
          <w:rFonts w:ascii="宋体" w:hAnsi="宋体" w:hint="eastAsia"/>
          <w:szCs w:val="24"/>
        </w:rPr>
        <w:t>排泄。</w:t>
      </w:r>
    </w:p>
    <w:p w14:paraId="5DDA25CB" w14:textId="77777777" w:rsidR="00EF583B" w:rsidRDefault="005C4C19" w:rsidP="00A76C28">
      <w:pPr>
        <w:numPr>
          <w:ilvl w:val="0"/>
          <w:numId w:val="192"/>
        </w:numPr>
        <w:spacing w:after="0" w:line="440" w:lineRule="exact"/>
        <w:textAlignment w:val="baseline"/>
        <w:rPr>
          <w:rFonts w:ascii="宋体" w:hAnsi="宋体"/>
          <w:b/>
          <w:bCs/>
          <w:szCs w:val="24"/>
        </w:rPr>
      </w:pPr>
      <w:r w:rsidRPr="00FD40B9">
        <w:rPr>
          <w:rFonts w:ascii="宋体" w:hAnsi="宋体" w:hint="eastAsia"/>
          <w:b/>
          <w:bCs/>
          <w:szCs w:val="24"/>
        </w:rPr>
        <w:t>不良反应：</w:t>
      </w:r>
      <w:r w:rsidR="000D60C5">
        <w:rPr>
          <w:rFonts w:ascii="宋体" w:hAnsi="宋体" w:hint="eastAsia"/>
          <w:b/>
          <w:bCs/>
          <w:szCs w:val="24"/>
        </w:rPr>
        <w:t>（</w:t>
      </w:r>
      <w:r w:rsidR="000D60C5" w:rsidRPr="000D60C5">
        <w:rPr>
          <w:rFonts w:ascii="宋体" w:hAnsi="宋体" w:hint="eastAsia"/>
          <w:b/>
          <w:bCs/>
          <w:szCs w:val="24"/>
        </w:rPr>
        <w:t>氨基糖苷类药物的不良反应</w:t>
      </w:r>
      <w:r w:rsidR="000D60C5">
        <w:rPr>
          <w:rFonts w:ascii="宋体" w:hAnsi="宋体" w:hint="eastAsia"/>
          <w:b/>
          <w:bCs/>
          <w:szCs w:val="24"/>
        </w:rPr>
        <w:t>，大题）</w:t>
      </w:r>
    </w:p>
    <w:p w14:paraId="14E8BA09" w14:textId="77777777" w:rsidR="005C4C19" w:rsidRPr="00FD40B9" w:rsidRDefault="00A71D49" w:rsidP="00EF583B">
      <w:pPr>
        <w:spacing w:after="0" w:line="440" w:lineRule="exact"/>
        <w:textAlignment w:val="baseline"/>
        <w:rPr>
          <w:rFonts w:ascii="宋体" w:hAnsi="宋体"/>
          <w:b/>
          <w:bCs/>
          <w:szCs w:val="24"/>
        </w:rPr>
      </w:pPr>
      <w:r w:rsidRPr="00B76314">
        <w:rPr>
          <w:rFonts w:ascii="宋体" w:hAnsi="宋体" w:hint="eastAsia"/>
          <w:b/>
          <w:bCs/>
          <w:szCs w:val="24"/>
          <w:highlight w:val="green"/>
        </w:rPr>
        <w:t>（</w:t>
      </w:r>
      <w:r w:rsidRPr="00B76314">
        <w:rPr>
          <w:rFonts w:ascii="宋体" w:hAnsi="宋体" w:hint="eastAsia"/>
          <w:b/>
          <w:bCs/>
          <w:color w:val="FF0000"/>
          <w:szCs w:val="24"/>
          <w:highlight w:val="green"/>
        </w:rPr>
        <w:t>新霉素毒性最强</w:t>
      </w:r>
      <w:r w:rsidR="00EF583B" w:rsidRPr="00B76314">
        <w:rPr>
          <w:rFonts w:ascii="宋体" w:hAnsi="宋体" w:hint="eastAsia"/>
          <w:b/>
          <w:bCs/>
          <w:color w:val="FF0000"/>
          <w:szCs w:val="24"/>
          <w:highlight w:val="green"/>
        </w:rPr>
        <w:t>，依替米星最低</w:t>
      </w:r>
      <w:r w:rsidRPr="00B76314">
        <w:rPr>
          <w:rFonts w:ascii="宋体" w:hAnsi="宋体" w:hint="eastAsia"/>
          <w:b/>
          <w:bCs/>
          <w:szCs w:val="24"/>
          <w:highlight w:val="green"/>
        </w:rPr>
        <w:t>）</w:t>
      </w:r>
    </w:p>
    <w:p w14:paraId="3F35A437" w14:textId="77777777" w:rsidR="000D60C5" w:rsidRDefault="005C4C19" w:rsidP="00A76C28">
      <w:pPr>
        <w:numPr>
          <w:ilvl w:val="0"/>
          <w:numId w:val="195"/>
        </w:numPr>
        <w:spacing w:after="0" w:line="440" w:lineRule="exact"/>
        <w:ind w:firstLine="420"/>
        <w:textAlignment w:val="baseline"/>
        <w:rPr>
          <w:rFonts w:ascii="宋体" w:hAnsi="宋体"/>
          <w:szCs w:val="24"/>
        </w:rPr>
      </w:pPr>
      <w:r w:rsidRPr="00B76314">
        <w:rPr>
          <w:rFonts w:ascii="宋体" w:hAnsi="宋体" w:hint="eastAsia"/>
          <w:b/>
          <w:bCs/>
          <w:color w:val="0070C0"/>
          <w:szCs w:val="24"/>
          <w:highlight w:val="green"/>
        </w:rPr>
        <w:t>耳</w:t>
      </w:r>
      <w:r w:rsidRPr="00FD40B9">
        <w:rPr>
          <w:rFonts w:ascii="宋体" w:hAnsi="宋体" w:hint="eastAsia"/>
          <w:b/>
          <w:bCs/>
          <w:color w:val="0070C0"/>
          <w:szCs w:val="24"/>
        </w:rPr>
        <w:t>毒性</w:t>
      </w:r>
      <w:r w:rsidRPr="00FD40B9">
        <w:rPr>
          <w:rFonts w:ascii="宋体" w:hAnsi="宋体" w:hint="eastAsia"/>
          <w:szCs w:val="24"/>
        </w:rPr>
        <w:t>：</w:t>
      </w:r>
      <w:r w:rsidRPr="00923CD6">
        <w:rPr>
          <w:rFonts w:ascii="宋体" w:hAnsi="宋体" w:hint="eastAsia"/>
          <w:b/>
          <w:bCs/>
          <w:color w:val="FF0000"/>
          <w:szCs w:val="24"/>
          <w:highlight w:val="yellow"/>
        </w:rPr>
        <w:t>前庭</w:t>
      </w:r>
      <w:r w:rsidRPr="00FD40B9">
        <w:rPr>
          <w:rFonts w:ascii="宋体" w:hAnsi="宋体" w:hint="eastAsia"/>
          <w:b/>
          <w:bCs/>
          <w:color w:val="FF0000"/>
          <w:szCs w:val="24"/>
        </w:rPr>
        <w:t>神经和</w:t>
      </w:r>
      <w:r w:rsidRPr="00923CD6">
        <w:rPr>
          <w:rFonts w:ascii="宋体" w:hAnsi="宋体" w:hint="eastAsia"/>
          <w:b/>
          <w:bCs/>
          <w:color w:val="FF0000"/>
          <w:szCs w:val="24"/>
          <w:highlight w:val="yellow"/>
        </w:rPr>
        <w:t>耳蜗</w:t>
      </w:r>
      <w:r w:rsidRPr="00FD40B9">
        <w:rPr>
          <w:rFonts w:ascii="宋体" w:hAnsi="宋体" w:hint="eastAsia"/>
          <w:b/>
          <w:bCs/>
          <w:color w:val="FF0000"/>
          <w:szCs w:val="24"/>
        </w:rPr>
        <w:t>听神经损伤</w:t>
      </w:r>
      <w:r w:rsidRPr="00FD40B9">
        <w:rPr>
          <w:rFonts w:ascii="宋体" w:hAnsi="宋体" w:hint="eastAsia"/>
          <w:szCs w:val="24"/>
        </w:rPr>
        <w:t>。</w:t>
      </w:r>
      <w:r w:rsidR="000D60C5">
        <w:rPr>
          <w:rFonts w:ascii="宋体" w:hAnsi="宋体" w:hint="eastAsia"/>
          <w:szCs w:val="24"/>
        </w:rPr>
        <w:t>机制：</w:t>
      </w:r>
      <w:r w:rsidR="000D60C5" w:rsidRPr="000D60C5">
        <w:rPr>
          <w:rFonts w:ascii="宋体" w:hAnsi="宋体" w:hint="eastAsia"/>
          <w:b/>
          <w:bCs/>
          <w:color w:val="FF0000"/>
          <w:szCs w:val="24"/>
        </w:rPr>
        <w:t>内耳淋巴液中药物浓度较高，损伤内尔柯蒂器内、外毛细胞的能量产生和利用，引起</w:t>
      </w:r>
      <w:r w:rsidR="000D60C5" w:rsidRPr="000D60C5">
        <w:rPr>
          <w:rFonts w:ascii="宋体" w:hAnsi="宋体"/>
          <w:b/>
          <w:bCs/>
          <w:color w:val="FF0000"/>
          <w:szCs w:val="24"/>
        </w:rPr>
        <w:t>N</w:t>
      </w:r>
      <w:r w:rsidR="000D60C5" w:rsidRPr="000D60C5">
        <w:rPr>
          <w:rFonts w:ascii="宋体" w:hAnsi="宋体" w:hint="eastAsia"/>
          <w:b/>
          <w:bCs/>
          <w:color w:val="FF0000"/>
          <w:szCs w:val="24"/>
        </w:rPr>
        <w:t>a+-</w:t>
      </w:r>
      <w:r w:rsidR="000D60C5" w:rsidRPr="000D60C5">
        <w:rPr>
          <w:rFonts w:ascii="宋体" w:hAnsi="宋体"/>
          <w:b/>
          <w:bCs/>
          <w:color w:val="FF0000"/>
          <w:szCs w:val="24"/>
        </w:rPr>
        <w:t>K</w:t>
      </w:r>
      <w:r w:rsidR="000D60C5" w:rsidRPr="000D60C5">
        <w:rPr>
          <w:rFonts w:ascii="宋体" w:hAnsi="宋体" w:hint="eastAsia"/>
          <w:b/>
          <w:bCs/>
          <w:color w:val="FF0000"/>
          <w:szCs w:val="24"/>
        </w:rPr>
        <w:t>+-</w:t>
      </w:r>
      <w:r w:rsidR="000D60C5" w:rsidRPr="000D60C5">
        <w:rPr>
          <w:rFonts w:ascii="宋体" w:hAnsi="宋体"/>
          <w:b/>
          <w:bCs/>
          <w:color w:val="FF0000"/>
          <w:szCs w:val="24"/>
        </w:rPr>
        <w:t>ATP</w:t>
      </w:r>
      <w:r w:rsidR="000D60C5" w:rsidRPr="000D60C5">
        <w:rPr>
          <w:rFonts w:ascii="宋体" w:hAnsi="宋体" w:hint="eastAsia"/>
          <w:b/>
          <w:bCs/>
          <w:color w:val="FF0000"/>
          <w:szCs w:val="24"/>
        </w:rPr>
        <w:t>酶功能障碍，造成毛细胞损伤</w:t>
      </w:r>
      <w:r w:rsidR="000D60C5">
        <w:rPr>
          <w:rFonts w:ascii="宋体" w:hAnsi="宋体" w:hint="eastAsia"/>
          <w:szCs w:val="24"/>
        </w:rPr>
        <w:t>。</w:t>
      </w:r>
    </w:p>
    <w:p w14:paraId="07E9AD9F" w14:textId="77777777" w:rsidR="00C6119C" w:rsidRDefault="005C4C19" w:rsidP="000D60C5">
      <w:pPr>
        <w:spacing w:after="0" w:line="440" w:lineRule="exact"/>
        <w:textAlignment w:val="baseline"/>
        <w:rPr>
          <w:rFonts w:ascii="宋体" w:hAnsi="宋体"/>
          <w:szCs w:val="24"/>
        </w:rPr>
      </w:pPr>
      <w:r w:rsidRPr="00FD40B9">
        <w:rPr>
          <w:rFonts w:ascii="宋体" w:hAnsi="宋体" w:hint="eastAsia"/>
          <w:szCs w:val="24"/>
        </w:rPr>
        <w:t>前庭神经功能受损表现为头昏、视力减退、眼球震颤、眩晕、恶心、</w:t>
      </w:r>
      <w:r w:rsidRPr="00B76314">
        <w:rPr>
          <w:rFonts w:ascii="宋体" w:hAnsi="宋体" w:hint="eastAsia"/>
          <w:szCs w:val="24"/>
          <w:highlight w:val="green"/>
        </w:rPr>
        <w:t>呕吐和共济失调</w:t>
      </w:r>
      <w:r w:rsidR="00C6119C">
        <w:rPr>
          <w:rFonts w:ascii="宋体" w:hAnsi="宋体" w:hint="eastAsia"/>
          <w:szCs w:val="24"/>
        </w:rPr>
        <w:t>：</w:t>
      </w:r>
    </w:p>
    <w:p w14:paraId="2AB665DC" w14:textId="77777777" w:rsidR="00C6119C" w:rsidRPr="00C6119C" w:rsidRDefault="00C6119C" w:rsidP="00C6119C">
      <w:pPr>
        <w:spacing w:after="0" w:line="440" w:lineRule="exact"/>
        <w:textAlignment w:val="baseline"/>
        <w:rPr>
          <w:rFonts w:ascii="宋体" w:hAnsi="宋体"/>
          <w:b/>
          <w:bCs/>
          <w:color w:val="FF0000"/>
          <w:szCs w:val="24"/>
        </w:rPr>
      </w:pPr>
      <w:r w:rsidRPr="00C6119C">
        <w:rPr>
          <w:rFonts w:ascii="宋体" w:hAnsi="宋体" w:hint="eastAsia"/>
          <w:b/>
          <w:bCs/>
          <w:color w:val="FF0000"/>
          <w:szCs w:val="24"/>
          <w:highlight w:val="yellow"/>
        </w:rPr>
        <w:t>新霉素</w:t>
      </w:r>
      <w:r w:rsidRPr="00C6119C">
        <w:rPr>
          <w:rFonts w:ascii="宋体" w:hAnsi="宋体" w:hint="eastAsia"/>
          <w:b/>
          <w:bCs/>
          <w:color w:val="FF0000"/>
          <w:szCs w:val="24"/>
        </w:rPr>
        <w:t>＞</w:t>
      </w:r>
      <w:r w:rsidRPr="00C6119C">
        <w:rPr>
          <w:rFonts w:ascii="宋体" w:hAnsi="宋体" w:hint="eastAsia"/>
          <w:b/>
          <w:bCs/>
          <w:color w:val="FF0000"/>
          <w:szCs w:val="24"/>
          <w:highlight w:val="yellow"/>
        </w:rPr>
        <w:t>卡那霉素</w:t>
      </w:r>
      <w:r w:rsidRPr="00C6119C">
        <w:rPr>
          <w:rFonts w:ascii="宋体" w:hAnsi="宋体" w:hint="eastAsia"/>
          <w:b/>
          <w:bCs/>
          <w:color w:val="FF0000"/>
          <w:szCs w:val="24"/>
        </w:rPr>
        <w:t>＞</w:t>
      </w:r>
      <w:r w:rsidRPr="00C6119C">
        <w:rPr>
          <w:rFonts w:ascii="宋体" w:hAnsi="宋体" w:hint="eastAsia"/>
          <w:b/>
          <w:bCs/>
          <w:color w:val="FF0000"/>
          <w:szCs w:val="24"/>
          <w:highlight w:val="yellow"/>
        </w:rPr>
        <w:t>链霉素</w:t>
      </w:r>
      <w:r w:rsidRPr="00C6119C">
        <w:rPr>
          <w:rFonts w:ascii="宋体" w:hAnsi="宋体" w:hint="eastAsia"/>
          <w:b/>
          <w:bCs/>
          <w:color w:val="FF0000"/>
          <w:szCs w:val="24"/>
        </w:rPr>
        <w:t>＞西索米星＞庆大霉素＞妥布霉素＞奈替米星</w:t>
      </w:r>
    </w:p>
    <w:p w14:paraId="326E6C22" w14:textId="77777777" w:rsidR="00C6119C" w:rsidRDefault="005C4C19" w:rsidP="00C6119C">
      <w:pPr>
        <w:spacing w:after="0" w:line="440" w:lineRule="exact"/>
        <w:textAlignment w:val="baseline"/>
        <w:rPr>
          <w:rFonts w:ascii="宋体" w:hAnsi="宋体"/>
          <w:szCs w:val="24"/>
        </w:rPr>
      </w:pPr>
      <w:r w:rsidRPr="00FD40B9">
        <w:rPr>
          <w:rFonts w:ascii="宋体" w:hAnsi="宋体" w:hint="eastAsia"/>
          <w:szCs w:val="24"/>
        </w:rPr>
        <w:t>听神经功能受损表现为耳鸣、听力减退和永久性耳聋</w:t>
      </w:r>
      <w:r w:rsidR="00C6119C">
        <w:rPr>
          <w:rFonts w:ascii="宋体" w:hAnsi="宋体" w:hint="eastAsia"/>
          <w:szCs w:val="24"/>
        </w:rPr>
        <w:t>：</w:t>
      </w:r>
    </w:p>
    <w:p w14:paraId="51372B91" w14:textId="77777777" w:rsidR="00C6119C" w:rsidRPr="00C6119C" w:rsidRDefault="00C6119C" w:rsidP="00C6119C">
      <w:pPr>
        <w:spacing w:after="0" w:line="440" w:lineRule="exact"/>
        <w:textAlignment w:val="baseline"/>
        <w:rPr>
          <w:rFonts w:ascii="宋体" w:hAnsi="宋体"/>
          <w:b/>
          <w:bCs/>
          <w:color w:val="FF0000"/>
          <w:szCs w:val="24"/>
        </w:rPr>
      </w:pPr>
      <w:r w:rsidRPr="00C6119C">
        <w:rPr>
          <w:rFonts w:ascii="宋体" w:hAnsi="宋体" w:hint="eastAsia"/>
          <w:b/>
          <w:bCs/>
          <w:color w:val="FF0000"/>
          <w:szCs w:val="24"/>
          <w:highlight w:val="yellow"/>
        </w:rPr>
        <w:t>新霉素</w:t>
      </w:r>
      <w:r w:rsidRPr="00C6119C">
        <w:rPr>
          <w:rFonts w:ascii="宋体" w:hAnsi="宋体" w:hint="eastAsia"/>
          <w:b/>
          <w:bCs/>
          <w:color w:val="FF0000"/>
          <w:szCs w:val="24"/>
        </w:rPr>
        <w:t>＞</w:t>
      </w:r>
      <w:r w:rsidRPr="00C6119C">
        <w:rPr>
          <w:rFonts w:ascii="宋体" w:hAnsi="宋体" w:hint="eastAsia"/>
          <w:b/>
          <w:bCs/>
          <w:color w:val="FF0000"/>
          <w:szCs w:val="24"/>
          <w:highlight w:val="yellow"/>
        </w:rPr>
        <w:t>卡那霉素</w:t>
      </w:r>
      <w:r w:rsidRPr="00C6119C">
        <w:rPr>
          <w:rFonts w:ascii="宋体" w:hAnsi="宋体" w:hint="eastAsia"/>
          <w:b/>
          <w:bCs/>
          <w:color w:val="FF0000"/>
          <w:szCs w:val="24"/>
        </w:rPr>
        <w:t>＞阿米卡星＞西索米星＞庆大霉素＞妥布霉素＞</w:t>
      </w:r>
      <w:r w:rsidRPr="00C6119C">
        <w:rPr>
          <w:rFonts w:ascii="宋体" w:hAnsi="宋体" w:hint="eastAsia"/>
          <w:b/>
          <w:bCs/>
          <w:color w:val="FF0000"/>
          <w:szCs w:val="24"/>
          <w:highlight w:val="yellow"/>
        </w:rPr>
        <w:t>链霉素</w:t>
      </w:r>
    </w:p>
    <w:p w14:paraId="4C8F4400" w14:textId="77777777" w:rsidR="005C4C19" w:rsidRDefault="005C4C19" w:rsidP="00C6119C">
      <w:pPr>
        <w:spacing w:after="0" w:line="440" w:lineRule="exact"/>
        <w:textAlignment w:val="baseline"/>
        <w:rPr>
          <w:rFonts w:ascii="宋体" w:hAnsi="宋体"/>
          <w:szCs w:val="24"/>
        </w:rPr>
      </w:pPr>
      <w:r w:rsidRPr="00FD40B9">
        <w:rPr>
          <w:rFonts w:ascii="宋体" w:hAnsi="宋体" w:hint="eastAsia"/>
          <w:szCs w:val="24"/>
        </w:rPr>
        <w:t>该毒性可影响胎儿。用药中应注意询问和检查以上症状，孕妇尽量不用，避免和其它有耳毒性的药物</w:t>
      </w:r>
      <w:r w:rsidR="000D60C5">
        <w:rPr>
          <w:rFonts w:ascii="宋体" w:hAnsi="宋体" w:hint="eastAsia"/>
          <w:szCs w:val="24"/>
        </w:rPr>
        <w:t>（</w:t>
      </w:r>
      <w:r w:rsidR="000D60C5" w:rsidRPr="000D60C5">
        <w:rPr>
          <w:rFonts w:ascii="宋体" w:hAnsi="宋体" w:hint="eastAsia"/>
          <w:b/>
          <w:bCs/>
          <w:color w:val="FF0000"/>
          <w:szCs w:val="24"/>
          <w:highlight w:val="yellow"/>
        </w:rPr>
        <w:t>万古霉素、强效利尿药、镇吐药、甘露醇</w:t>
      </w:r>
      <w:r w:rsidR="000D60C5">
        <w:rPr>
          <w:rFonts w:ascii="宋体" w:hAnsi="宋体" w:hint="eastAsia"/>
          <w:szCs w:val="24"/>
        </w:rPr>
        <w:t>）</w:t>
      </w:r>
      <w:r w:rsidRPr="00FD40B9">
        <w:rPr>
          <w:rFonts w:ascii="宋体" w:hAnsi="宋体" w:hint="eastAsia"/>
          <w:szCs w:val="24"/>
        </w:rPr>
        <w:t>合用。</w:t>
      </w:r>
    </w:p>
    <w:p w14:paraId="2F30842D" w14:textId="77777777" w:rsidR="005C4C19" w:rsidRDefault="005C4C19" w:rsidP="00A76C28">
      <w:pPr>
        <w:numPr>
          <w:ilvl w:val="0"/>
          <w:numId w:val="195"/>
        </w:numPr>
        <w:spacing w:after="0" w:line="440" w:lineRule="exact"/>
        <w:ind w:firstLine="420"/>
        <w:textAlignment w:val="baseline"/>
        <w:rPr>
          <w:rFonts w:ascii="宋体" w:hAnsi="宋体"/>
          <w:szCs w:val="24"/>
        </w:rPr>
      </w:pPr>
      <w:r w:rsidRPr="00B76314">
        <w:rPr>
          <w:rFonts w:ascii="宋体" w:hAnsi="宋体" w:hint="eastAsia"/>
          <w:b/>
          <w:bCs/>
          <w:color w:val="0070C0"/>
          <w:szCs w:val="24"/>
          <w:highlight w:val="green"/>
        </w:rPr>
        <w:t>肾</w:t>
      </w:r>
      <w:r w:rsidRPr="00FD40B9">
        <w:rPr>
          <w:rFonts w:ascii="宋体" w:hAnsi="宋体" w:hint="eastAsia"/>
          <w:b/>
          <w:bCs/>
          <w:color w:val="0070C0"/>
          <w:szCs w:val="24"/>
        </w:rPr>
        <w:t>毒性</w:t>
      </w:r>
      <w:r w:rsidRPr="00FD40B9">
        <w:rPr>
          <w:rFonts w:ascii="宋体" w:hAnsi="宋体" w:hint="eastAsia"/>
          <w:szCs w:val="24"/>
        </w:rPr>
        <w:t>：</w:t>
      </w:r>
      <w:r w:rsidRPr="00FD40B9">
        <w:rPr>
          <w:rFonts w:ascii="宋体" w:hAnsi="宋体" w:hint="eastAsia"/>
          <w:color w:val="FF0000"/>
          <w:szCs w:val="24"/>
        </w:rPr>
        <w:t>诱发</w:t>
      </w:r>
      <w:r w:rsidRPr="00FD40B9">
        <w:rPr>
          <w:rFonts w:ascii="宋体" w:hAnsi="宋体" w:hint="eastAsia"/>
          <w:b/>
          <w:bCs/>
          <w:color w:val="FF0000"/>
          <w:szCs w:val="24"/>
        </w:rPr>
        <w:t>药源性肾衰</w:t>
      </w:r>
      <w:r w:rsidRPr="00FD40B9">
        <w:rPr>
          <w:rFonts w:ascii="宋体" w:hAnsi="宋体" w:hint="eastAsia"/>
          <w:color w:val="FF0000"/>
          <w:szCs w:val="24"/>
        </w:rPr>
        <w:t>的最常见因素</w:t>
      </w:r>
      <w:r w:rsidRPr="00FD40B9">
        <w:rPr>
          <w:rFonts w:ascii="宋体" w:hAnsi="宋体" w:hint="eastAsia"/>
          <w:szCs w:val="24"/>
        </w:rPr>
        <w:t>，氨基糖苷类抗生素对肾组织亲和力高，</w:t>
      </w:r>
      <w:r w:rsidR="00411C14" w:rsidRPr="00411C14">
        <w:rPr>
          <w:rFonts w:ascii="宋体" w:hAnsi="宋体" w:hint="eastAsia"/>
          <w:szCs w:val="24"/>
        </w:rPr>
        <w:t>在体内不被代谢，主要以原形经肾脏排泄，可通过</w:t>
      </w:r>
      <w:r w:rsidR="00411C14" w:rsidRPr="00411C14">
        <w:rPr>
          <w:rFonts w:ascii="宋体" w:hAnsi="宋体" w:hint="eastAsia"/>
          <w:b/>
          <w:bCs/>
          <w:color w:val="FF0000"/>
          <w:szCs w:val="24"/>
          <w:highlight w:val="yellow"/>
        </w:rPr>
        <w:t>细胞膜吞饮作用使药物大量蓄积在肾皮质而引起肾毒性</w:t>
      </w:r>
      <w:r w:rsidR="00411C14">
        <w:rPr>
          <w:rFonts w:ascii="宋体" w:hAnsi="宋体" w:hint="eastAsia"/>
          <w:szCs w:val="24"/>
        </w:rPr>
        <w:t>，</w:t>
      </w:r>
      <w:r w:rsidRPr="00FD40B9">
        <w:rPr>
          <w:rFonts w:ascii="宋体" w:hAnsi="宋体" w:hint="eastAsia"/>
          <w:szCs w:val="24"/>
        </w:rPr>
        <w:t>引起肾小管坏死等，表现为蛋白尿、血尿、管型尿等，严重时导致肾衰。</w:t>
      </w:r>
    </w:p>
    <w:p w14:paraId="734B7375" w14:textId="77777777" w:rsidR="00A71D49" w:rsidRDefault="00A71D49" w:rsidP="00A71D49">
      <w:pPr>
        <w:spacing w:after="0" w:line="440" w:lineRule="exact"/>
        <w:textAlignment w:val="baseline"/>
        <w:rPr>
          <w:rFonts w:ascii="宋体" w:hAnsi="宋体"/>
          <w:szCs w:val="24"/>
        </w:rPr>
      </w:pPr>
      <w:r w:rsidRPr="001B0D17">
        <w:rPr>
          <w:rFonts w:ascii="宋体" w:hAnsi="宋体" w:hint="eastAsia"/>
          <w:b/>
          <w:bCs/>
          <w:color w:val="FF0000"/>
          <w:szCs w:val="24"/>
        </w:rPr>
        <w:t>防治：避免合用增加肾毒性药物</w:t>
      </w:r>
      <w:r w:rsidRPr="00A71D49">
        <w:rPr>
          <w:rFonts w:ascii="宋体" w:hAnsi="宋体" w:hint="eastAsia"/>
          <w:szCs w:val="24"/>
        </w:rPr>
        <w:t>（</w:t>
      </w:r>
      <w:r w:rsidRPr="00A71D49">
        <w:rPr>
          <w:rFonts w:ascii="宋体" w:hAnsi="宋体" w:hint="eastAsia"/>
          <w:b/>
          <w:bCs/>
          <w:color w:val="FF0000"/>
          <w:szCs w:val="24"/>
          <w:highlight w:val="yellow"/>
        </w:rPr>
        <w:t>第一代头孢类、万古霉素、多黏菌素、两性霉素B</w:t>
      </w:r>
      <w:r w:rsidRPr="00A71D49">
        <w:rPr>
          <w:rFonts w:ascii="宋体" w:hAnsi="宋体" w:hint="eastAsia"/>
          <w:szCs w:val="24"/>
        </w:rPr>
        <w:t>等）</w:t>
      </w:r>
    </w:p>
    <w:p w14:paraId="309949CA" w14:textId="77777777" w:rsidR="00C6119C" w:rsidRPr="00C6119C" w:rsidRDefault="00C6119C" w:rsidP="00C6119C">
      <w:pPr>
        <w:spacing w:after="0" w:line="440" w:lineRule="exact"/>
        <w:textAlignment w:val="baseline"/>
        <w:rPr>
          <w:rFonts w:ascii="宋体" w:hAnsi="宋体"/>
          <w:b/>
          <w:bCs/>
          <w:color w:val="FF0000"/>
          <w:szCs w:val="24"/>
        </w:rPr>
      </w:pPr>
      <w:r w:rsidRPr="00C6119C">
        <w:rPr>
          <w:rFonts w:ascii="宋体" w:hAnsi="宋体" w:hint="eastAsia"/>
          <w:b/>
          <w:bCs/>
          <w:color w:val="FF0000"/>
          <w:szCs w:val="24"/>
          <w:highlight w:val="yellow"/>
        </w:rPr>
        <w:t>新霉素</w:t>
      </w:r>
      <w:r w:rsidRPr="00C6119C">
        <w:rPr>
          <w:rFonts w:ascii="宋体" w:hAnsi="宋体" w:hint="eastAsia"/>
          <w:b/>
          <w:bCs/>
          <w:color w:val="FF0000"/>
          <w:szCs w:val="24"/>
        </w:rPr>
        <w:t>&gt;</w:t>
      </w:r>
      <w:r w:rsidRPr="00C6119C">
        <w:rPr>
          <w:rFonts w:ascii="宋体" w:hAnsi="宋体" w:hint="eastAsia"/>
          <w:b/>
          <w:bCs/>
          <w:color w:val="FF0000"/>
          <w:szCs w:val="24"/>
          <w:highlight w:val="yellow"/>
        </w:rPr>
        <w:t>卡那霉素</w:t>
      </w:r>
      <w:r w:rsidRPr="00C6119C">
        <w:rPr>
          <w:rFonts w:ascii="宋体" w:hAnsi="宋体" w:hint="eastAsia"/>
          <w:b/>
          <w:bCs/>
          <w:color w:val="FF0000"/>
          <w:szCs w:val="24"/>
        </w:rPr>
        <w:t>&gt;庆大霉素&gt;妥布霉素&gt;阿米卡星&gt;奈替米星&gt;</w:t>
      </w:r>
      <w:r w:rsidRPr="00C6119C">
        <w:rPr>
          <w:rFonts w:ascii="宋体" w:hAnsi="宋体" w:hint="eastAsia"/>
          <w:b/>
          <w:bCs/>
          <w:color w:val="FF0000"/>
          <w:szCs w:val="24"/>
          <w:highlight w:val="yellow"/>
        </w:rPr>
        <w:t>链霉素</w:t>
      </w:r>
    </w:p>
    <w:p w14:paraId="03B08EA6" w14:textId="77777777" w:rsidR="005C4C19" w:rsidRDefault="005C4C19" w:rsidP="00A76C28">
      <w:pPr>
        <w:numPr>
          <w:ilvl w:val="0"/>
          <w:numId w:val="195"/>
        </w:numPr>
        <w:spacing w:after="0" w:line="440" w:lineRule="exact"/>
        <w:ind w:firstLine="420"/>
        <w:textAlignment w:val="baseline"/>
        <w:rPr>
          <w:rFonts w:ascii="宋体" w:hAnsi="宋体"/>
          <w:szCs w:val="24"/>
        </w:rPr>
      </w:pPr>
      <w:r w:rsidRPr="00B76314">
        <w:rPr>
          <w:rFonts w:ascii="宋体" w:hAnsi="宋体" w:hint="eastAsia"/>
          <w:b/>
          <w:bCs/>
          <w:color w:val="0070C0"/>
          <w:szCs w:val="24"/>
          <w:highlight w:val="green"/>
        </w:rPr>
        <w:t>神</w:t>
      </w:r>
      <w:r w:rsidRPr="00FD40B9">
        <w:rPr>
          <w:rFonts w:ascii="宋体" w:hAnsi="宋体" w:hint="eastAsia"/>
          <w:b/>
          <w:bCs/>
          <w:color w:val="0070C0"/>
          <w:szCs w:val="24"/>
        </w:rPr>
        <w:t>经肌肉麻痹</w:t>
      </w:r>
      <w:r w:rsidRPr="00FD40B9">
        <w:rPr>
          <w:rFonts w:ascii="宋体" w:hAnsi="宋体" w:hint="eastAsia"/>
          <w:szCs w:val="24"/>
        </w:rPr>
        <w:t>：</w:t>
      </w:r>
      <w:r w:rsidR="00411C14">
        <w:rPr>
          <w:rFonts w:ascii="宋体" w:hAnsi="宋体" w:hint="eastAsia"/>
          <w:szCs w:val="24"/>
        </w:rPr>
        <w:t>与</w:t>
      </w:r>
      <w:r w:rsidR="00411C14" w:rsidRPr="00411C14">
        <w:rPr>
          <w:rFonts w:ascii="宋体" w:hAnsi="宋体" w:hint="eastAsia"/>
          <w:b/>
          <w:bCs/>
          <w:color w:val="FF0000"/>
          <w:szCs w:val="24"/>
          <w:highlight w:val="yellow"/>
        </w:rPr>
        <w:t>给药剂量</w:t>
      </w:r>
      <w:r w:rsidR="00411C14">
        <w:rPr>
          <w:rFonts w:ascii="宋体" w:hAnsi="宋体" w:hint="eastAsia"/>
          <w:szCs w:val="24"/>
        </w:rPr>
        <w:t>与</w:t>
      </w:r>
      <w:r w:rsidR="00411C14" w:rsidRPr="00411C14">
        <w:rPr>
          <w:rFonts w:ascii="宋体" w:hAnsi="宋体" w:hint="eastAsia"/>
          <w:b/>
          <w:bCs/>
          <w:color w:val="FF0000"/>
          <w:szCs w:val="24"/>
          <w:highlight w:val="yellow"/>
        </w:rPr>
        <w:t>给药途径</w:t>
      </w:r>
      <w:r w:rsidR="00411C14">
        <w:rPr>
          <w:rFonts w:ascii="宋体" w:hAnsi="宋体" w:hint="eastAsia"/>
          <w:szCs w:val="24"/>
        </w:rPr>
        <w:t>有关，</w:t>
      </w:r>
      <w:r w:rsidRPr="00FD40B9">
        <w:rPr>
          <w:rFonts w:ascii="宋体" w:hAnsi="宋体" w:hint="eastAsia"/>
          <w:szCs w:val="24"/>
        </w:rPr>
        <w:t>药物与</w:t>
      </w:r>
      <w:r w:rsidRPr="001B0D17">
        <w:rPr>
          <w:rFonts w:ascii="宋体" w:hAnsi="宋体" w:hint="eastAsia"/>
          <w:b/>
          <w:bCs/>
          <w:color w:val="FF0000"/>
          <w:szCs w:val="24"/>
          <w:highlight w:val="yellow"/>
        </w:rPr>
        <w:t>突触</w:t>
      </w:r>
      <w:r w:rsidR="00573774" w:rsidRPr="001B0D17">
        <w:rPr>
          <w:rFonts w:ascii="宋体" w:hAnsi="宋体" w:hint="eastAsia"/>
          <w:b/>
          <w:bCs/>
          <w:color w:val="FF0000"/>
          <w:szCs w:val="24"/>
          <w:highlight w:val="yellow"/>
        </w:rPr>
        <w:t>前膜</w:t>
      </w:r>
      <w:r w:rsidRPr="001B0D17">
        <w:rPr>
          <w:rFonts w:ascii="宋体" w:hAnsi="宋体" w:hint="eastAsia"/>
          <w:b/>
          <w:bCs/>
          <w:color w:val="FF0000"/>
          <w:szCs w:val="24"/>
          <w:highlight w:val="yellow"/>
        </w:rPr>
        <w:t>钙结合部位结合</w:t>
      </w:r>
      <w:r w:rsidRPr="00FD40B9">
        <w:rPr>
          <w:rFonts w:ascii="宋体" w:hAnsi="宋体" w:hint="eastAsia"/>
          <w:szCs w:val="24"/>
        </w:rPr>
        <w:t>，</w:t>
      </w:r>
      <w:r w:rsidRPr="001B0D17">
        <w:rPr>
          <w:rFonts w:ascii="宋体" w:hAnsi="宋体" w:hint="eastAsia"/>
          <w:b/>
          <w:bCs/>
          <w:color w:val="FF0000"/>
          <w:szCs w:val="24"/>
          <w:highlight w:val="yellow"/>
        </w:rPr>
        <w:t>抑制Ach释放</w:t>
      </w:r>
      <w:r w:rsidRPr="00FD40B9">
        <w:rPr>
          <w:rFonts w:ascii="宋体" w:hAnsi="宋体" w:hint="eastAsia"/>
          <w:szCs w:val="24"/>
        </w:rPr>
        <w:t>，造成神经肌肉接头处传递阻断，可引起</w:t>
      </w:r>
      <w:r w:rsidRPr="001B0D17">
        <w:rPr>
          <w:rFonts w:ascii="宋体" w:hAnsi="宋体" w:hint="eastAsia"/>
          <w:b/>
          <w:bCs/>
          <w:color w:val="FF0000"/>
          <w:szCs w:val="24"/>
        </w:rPr>
        <w:t>心肌抑制、血压下降、肢体瘫痪、呼吸衰竭</w:t>
      </w:r>
      <w:r w:rsidRPr="00FD40B9">
        <w:rPr>
          <w:rFonts w:ascii="宋体" w:hAnsi="宋体" w:hint="eastAsia"/>
          <w:szCs w:val="24"/>
        </w:rPr>
        <w:t>。血钙过低、重症肌无力患者慎用。</w:t>
      </w:r>
    </w:p>
    <w:p w14:paraId="275D15A0" w14:textId="77777777" w:rsidR="00FF43E1" w:rsidRPr="00FF43E1" w:rsidRDefault="00FF43E1" w:rsidP="00FF43E1">
      <w:pPr>
        <w:spacing w:after="0" w:line="440" w:lineRule="exact"/>
        <w:textAlignment w:val="baseline"/>
        <w:rPr>
          <w:rFonts w:ascii="宋体" w:hAnsi="宋体"/>
          <w:b/>
          <w:bCs/>
          <w:color w:val="FF0000"/>
          <w:szCs w:val="24"/>
        </w:rPr>
      </w:pPr>
      <w:r w:rsidRPr="00FF43E1">
        <w:rPr>
          <w:rFonts w:ascii="宋体" w:hAnsi="宋体" w:hint="eastAsia"/>
          <w:b/>
          <w:bCs/>
          <w:color w:val="FF0000"/>
          <w:szCs w:val="24"/>
          <w:highlight w:val="yellow"/>
        </w:rPr>
        <w:t>新霉素</w:t>
      </w:r>
      <w:r w:rsidRPr="00FF43E1">
        <w:rPr>
          <w:rFonts w:ascii="宋体" w:hAnsi="宋体" w:hint="eastAsia"/>
          <w:b/>
          <w:bCs/>
          <w:color w:val="FF0000"/>
          <w:szCs w:val="24"/>
        </w:rPr>
        <w:t>&gt;</w:t>
      </w:r>
      <w:r w:rsidRPr="00FF43E1">
        <w:rPr>
          <w:rFonts w:ascii="宋体" w:hAnsi="宋体" w:hint="eastAsia"/>
          <w:b/>
          <w:bCs/>
          <w:color w:val="FF0000"/>
          <w:szCs w:val="24"/>
          <w:highlight w:val="yellow"/>
        </w:rPr>
        <w:t>链霉素</w:t>
      </w:r>
      <w:r w:rsidRPr="00FF43E1">
        <w:rPr>
          <w:rFonts w:ascii="宋体" w:hAnsi="宋体" w:hint="eastAsia"/>
          <w:b/>
          <w:bCs/>
          <w:color w:val="FF0000"/>
          <w:szCs w:val="24"/>
        </w:rPr>
        <w:t>&gt;阿米卡星或卡那霉素&gt;庆大霉素&gt;妥布霉素</w:t>
      </w:r>
    </w:p>
    <w:p w14:paraId="3913721E" w14:textId="77777777" w:rsidR="001B0D17" w:rsidRPr="001B0D17" w:rsidRDefault="001B0D17" w:rsidP="001B0D17">
      <w:pPr>
        <w:spacing w:after="0" w:line="440" w:lineRule="exact"/>
        <w:textAlignment w:val="baseline"/>
        <w:rPr>
          <w:rFonts w:ascii="宋体" w:hAnsi="宋体"/>
          <w:b/>
          <w:bCs/>
          <w:color w:val="FF0000"/>
          <w:szCs w:val="24"/>
        </w:rPr>
      </w:pPr>
      <w:r w:rsidRPr="001B0D17">
        <w:rPr>
          <w:rFonts w:ascii="宋体" w:hAnsi="宋体" w:hint="eastAsia"/>
          <w:b/>
          <w:bCs/>
          <w:color w:val="FF0000"/>
          <w:szCs w:val="24"/>
          <w:highlight w:val="yellow"/>
        </w:rPr>
        <w:t>防治：钙、新斯的明对抗</w:t>
      </w:r>
    </w:p>
    <w:p w14:paraId="3A0DBE51" w14:textId="77777777" w:rsidR="005C4C19" w:rsidRPr="00411C14" w:rsidRDefault="005C4C19" w:rsidP="00A76C28">
      <w:pPr>
        <w:numPr>
          <w:ilvl w:val="0"/>
          <w:numId w:val="195"/>
        </w:numPr>
        <w:spacing w:after="0" w:line="440" w:lineRule="exact"/>
        <w:ind w:firstLine="420"/>
        <w:textAlignment w:val="baseline"/>
        <w:rPr>
          <w:rFonts w:ascii="宋体" w:hAnsi="宋体"/>
          <w:b/>
          <w:bCs/>
          <w:color w:val="FF0000"/>
          <w:szCs w:val="24"/>
        </w:rPr>
      </w:pPr>
      <w:r w:rsidRPr="00B76314">
        <w:rPr>
          <w:rFonts w:ascii="宋体" w:hAnsi="宋体" w:hint="eastAsia"/>
          <w:b/>
          <w:color w:val="0070C0"/>
          <w:szCs w:val="24"/>
          <w:highlight w:val="green"/>
        </w:rPr>
        <w:lastRenderedPageBreak/>
        <w:t>过</w:t>
      </w:r>
      <w:r w:rsidRPr="00FD40B9">
        <w:rPr>
          <w:rFonts w:ascii="宋体" w:hAnsi="宋体" w:hint="eastAsia"/>
          <w:b/>
          <w:color w:val="0070C0"/>
          <w:szCs w:val="24"/>
        </w:rPr>
        <w:t>敏反应</w:t>
      </w:r>
      <w:r w:rsidRPr="00FD40B9">
        <w:rPr>
          <w:rFonts w:ascii="宋体" w:hAnsi="宋体" w:hint="eastAsia"/>
          <w:szCs w:val="24"/>
        </w:rPr>
        <w:t>：皮疹、发热、血管神经性水肿、口周发麻常见。</w:t>
      </w:r>
      <w:r w:rsidR="00411C14" w:rsidRPr="00411C14">
        <w:rPr>
          <w:rFonts w:ascii="宋体" w:hAnsi="宋体" w:hint="eastAsia"/>
          <w:b/>
          <w:bCs/>
          <w:color w:val="FF0000"/>
          <w:szCs w:val="24"/>
          <w:highlight w:val="yellow"/>
        </w:rPr>
        <w:t>链霉素</w:t>
      </w:r>
      <w:r w:rsidR="00411C14" w:rsidRPr="00411C14">
        <w:rPr>
          <w:rFonts w:ascii="宋体" w:hAnsi="宋体" w:hint="eastAsia"/>
          <w:b/>
          <w:bCs/>
          <w:color w:val="FF0000"/>
          <w:szCs w:val="24"/>
        </w:rPr>
        <w:t>可引起</w:t>
      </w:r>
      <w:r w:rsidR="00411C14" w:rsidRPr="00EF583B">
        <w:rPr>
          <w:rFonts w:ascii="宋体" w:hAnsi="宋体" w:hint="eastAsia"/>
          <w:b/>
          <w:bCs/>
          <w:color w:val="FF0000"/>
          <w:szCs w:val="24"/>
          <w:highlight w:val="yellow"/>
        </w:rPr>
        <w:t>过敏</w:t>
      </w:r>
      <w:r w:rsidR="00411C14" w:rsidRPr="00411C14">
        <w:rPr>
          <w:rFonts w:ascii="宋体" w:hAnsi="宋体" w:hint="eastAsia"/>
          <w:b/>
          <w:bCs/>
          <w:color w:val="FF0000"/>
          <w:szCs w:val="24"/>
        </w:rPr>
        <w:t>性休克，一旦发生，应静脉注射肾上腺素等抢救</w:t>
      </w:r>
      <w:r w:rsidR="00411C14">
        <w:rPr>
          <w:rFonts w:ascii="宋体" w:hAnsi="宋体" w:hint="eastAsia"/>
          <w:b/>
          <w:bCs/>
          <w:color w:val="FF0000"/>
          <w:szCs w:val="24"/>
        </w:rPr>
        <w:t>。</w:t>
      </w:r>
    </w:p>
    <w:p w14:paraId="3C4B05F6" w14:textId="77777777" w:rsidR="001B0D17" w:rsidRPr="00FD40B9" w:rsidRDefault="001B0D17" w:rsidP="001B0D17">
      <w:pPr>
        <w:spacing w:after="0" w:line="440" w:lineRule="exact"/>
        <w:textAlignment w:val="baseline"/>
        <w:rPr>
          <w:rFonts w:ascii="宋体" w:hAnsi="宋体"/>
          <w:szCs w:val="24"/>
        </w:rPr>
      </w:pPr>
    </w:p>
    <w:p w14:paraId="253094B9" w14:textId="77777777" w:rsidR="00FF43E1" w:rsidRPr="00FF43E1" w:rsidRDefault="001B0D17" w:rsidP="00FF43E1">
      <w:pPr>
        <w:pStyle w:val="a6"/>
        <w:rPr>
          <w:color w:val="FF0000"/>
        </w:rPr>
      </w:pPr>
      <w:r w:rsidRPr="001B0D17">
        <w:rPr>
          <w:rFonts w:hint="eastAsia"/>
          <w:color w:val="FF0000"/>
          <w:highlight w:val="yellow"/>
        </w:rPr>
        <w:t>链霉素（</w:t>
      </w:r>
      <w:r w:rsidRPr="001B0D17">
        <w:rPr>
          <w:rFonts w:hint="eastAsia"/>
          <w:color w:val="FF0000"/>
          <w:highlight w:val="yellow"/>
        </w:rPr>
        <w:t>streptomycin</w:t>
      </w:r>
      <w:r w:rsidRPr="001B0D17">
        <w:rPr>
          <w:rFonts w:hint="eastAsia"/>
          <w:color w:val="FF0000"/>
          <w:highlight w:val="yellow"/>
        </w:rPr>
        <w:t>）</w:t>
      </w:r>
    </w:p>
    <w:p w14:paraId="53C63554" w14:textId="77777777" w:rsidR="00FF43E1" w:rsidRPr="00FF43E1" w:rsidRDefault="00FF43E1" w:rsidP="00FF43E1">
      <w:pPr>
        <w:spacing w:after="0" w:line="440" w:lineRule="exact"/>
        <w:textAlignment w:val="baseline"/>
        <w:rPr>
          <w:rFonts w:ascii="宋体" w:hAnsi="宋体"/>
          <w:szCs w:val="24"/>
        </w:rPr>
      </w:pPr>
      <w:r w:rsidRPr="00FF43E1">
        <w:rPr>
          <w:rFonts w:ascii="宋体" w:hAnsi="宋体" w:hint="eastAsia"/>
          <w:szCs w:val="24"/>
        </w:rPr>
        <w:t>抗菌谱广，对结核分枝杆菌，多数G-菌敏感</w:t>
      </w:r>
    </w:p>
    <w:p w14:paraId="75F8B33A" w14:textId="77777777" w:rsidR="00FF43E1" w:rsidRPr="00FF43E1" w:rsidRDefault="00FF43E1" w:rsidP="00FF43E1">
      <w:pPr>
        <w:spacing w:after="0" w:line="440" w:lineRule="exact"/>
        <w:textAlignment w:val="baseline"/>
        <w:rPr>
          <w:rFonts w:ascii="宋体" w:hAnsi="宋体"/>
          <w:szCs w:val="24"/>
        </w:rPr>
      </w:pPr>
      <w:r>
        <w:rPr>
          <w:rFonts w:ascii="宋体" w:hAnsi="宋体" w:hint="eastAsia"/>
          <w:szCs w:val="24"/>
        </w:rPr>
        <w:t>【</w:t>
      </w:r>
      <w:r w:rsidRPr="00FF43E1">
        <w:rPr>
          <w:rFonts w:ascii="宋体" w:hAnsi="宋体" w:hint="eastAsia"/>
          <w:szCs w:val="24"/>
        </w:rPr>
        <w:t>临床应用</w:t>
      </w:r>
      <w:r>
        <w:rPr>
          <w:rFonts w:ascii="宋体" w:hAnsi="宋体" w:hint="eastAsia"/>
          <w:szCs w:val="24"/>
        </w:rPr>
        <w:t>】</w:t>
      </w:r>
    </w:p>
    <w:p w14:paraId="61009E7F" w14:textId="77777777" w:rsidR="00FF43E1" w:rsidRPr="00FF43E1" w:rsidRDefault="00FF43E1" w:rsidP="00FF43E1">
      <w:pPr>
        <w:spacing w:after="0" w:line="440" w:lineRule="exact"/>
        <w:textAlignment w:val="baseline"/>
        <w:rPr>
          <w:rFonts w:ascii="宋体" w:hAnsi="宋体"/>
          <w:szCs w:val="24"/>
        </w:rPr>
      </w:pPr>
      <w:r w:rsidRPr="00FF43E1">
        <w:rPr>
          <w:rFonts w:ascii="宋体" w:hAnsi="宋体" w:hint="eastAsia"/>
          <w:szCs w:val="24"/>
        </w:rPr>
        <w:t xml:space="preserve"> </w:t>
      </w:r>
      <w:r w:rsidRPr="00FF43E1">
        <w:rPr>
          <w:rFonts w:ascii="宋体" w:hAnsi="宋体" w:hint="eastAsia"/>
          <w:b/>
          <w:bCs/>
          <w:color w:val="FF0000"/>
          <w:szCs w:val="24"/>
          <w:highlight w:val="yellow"/>
        </w:rPr>
        <w:t>合用四环素——鼠疫（首选）</w:t>
      </w:r>
      <w:r w:rsidRPr="00FF43E1">
        <w:rPr>
          <w:rFonts w:ascii="宋体" w:hAnsi="宋体" w:hint="eastAsia"/>
          <w:szCs w:val="24"/>
        </w:rPr>
        <w:t>，布氏杆菌病</w:t>
      </w:r>
    </w:p>
    <w:p w14:paraId="6FCD53A9" w14:textId="77777777" w:rsidR="00FF43E1" w:rsidRPr="00FF43E1" w:rsidRDefault="00FF43E1" w:rsidP="00FF43E1">
      <w:pPr>
        <w:spacing w:after="0" w:line="440" w:lineRule="exact"/>
        <w:textAlignment w:val="baseline"/>
        <w:rPr>
          <w:rFonts w:ascii="宋体" w:hAnsi="宋体"/>
          <w:szCs w:val="24"/>
        </w:rPr>
      </w:pPr>
      <w:r w:rsidRPr="00FF43E1">
        <w:rPr>
          <w:rFonts w:ascii="宋体" w:hAnsi="宋体" w:hint="eastAsia"/>
          <w:szCs w:val="24"/>
        </w:rPr>
        <w:t xml:space="preserve"> </w:t>
      </w:r>
      <w:r w:rsidR="00EF583B">
        <w:rPr>
          <w:rFonts w:ascii="宋体" w:hAnsi="宋体" w:hint="eastAsia"/>
          <w:szCs w:val="24"/>
        </w:rPr>
        <w:t>土拉菌/</w:t>
      </w:r>
      <w:r w:rsidRPr="00FF43E1">
        <w:rPr>
          <w:rFonts w:ascii="宋体" w:hAnsi="宋体" w:hint="eastAsia"/>
          <w:szCs w:val="24"/>
        </w:rPr>
        <w:t>兔热病</w:t>
      </w:r>
    </w:p>
    <w:p w14:paraId="330F7F52" w14:textId="77777777" w:rsidR="00FF43E1" w:rsidRPr="00FF43E1" w:rsidRDefault="00FF43E1" w:rsidP="00FF43E1">
      <w:pPr>
        <w:spacing w:after="0" w:line="440" w:lineRule="exact"/>
        <w:textAlignment w:val="baseline"/>
        <w:rPr>
          <w:rFonts w:ascii="宋体" w:hAnsi="宋体"/>
          <w:b/>
          <w:bCs/>
          <w:color w:val="FF0000"/>
          <w:szCs w:val="24"/>
        </w:rPr>
      </w:pPr>
      <w:r w:rsidRPr="00FF43E1">
        <w:rPr>
          <w:rFonts w:ascii="宋体" w:hAnsi="宋体" w:hint="eastAsia"/>
          <w:szCs w:val="24"/>
        </w:rPr>
        <w:t xml:space="preserve"> </w:t>
      </w:r>
      <w:r w:rsidRPr="00FF43E1">
        <w:rPr>
          <w:rFonts w:ascii="宋体" w:hAnsi="宋体" w:hint="eastAsia"/>
          <w:b/>
          <w:bCs/>
          <w:color w:val="FF0000"/>
          <w:szCs w:val="24"/>
          <w:highlight w:val="yellow"/>
        </w:rPr>
        <w:t>合用异烟肼、利福平——结核病</w:t>
      </w:r>
    </w:p>
    <w:p w14:paraId="74942941" w14:textId="77777777" w:rsidR="00FF43E1" w:rsidRPr="00FF43E1" w:rsidRDefault="00FF43E1" w:rsidP="00FF43E1">
      <w:pPr>
        <w:spacing w:after="0" w:line="440" w:lineRule="exact"/>
        <w:textAlignment w:val="baseline"/>
        <w:rPr>
          <w:rFonts w:ascii="宋体" w:hAnsi="宋体"/>
          <w:b/>
          <w:bCs/>
          <w:color w:val="FF0000"/>
          <w:szCs w:val="24"/>
        </w:rPr>
      </w:pPr>
      <w:r w:rsidRPr="00FF43E1">
        <w:rPr>
          <w:rFonts w:ascii="宋体" w:hAnsi="宋体" w:hint="eastAsia"/>
          <w:szCs w:val="24"/>
        </w:rPr>
        <w:t xml:space="preserve"> </w:t>
      </w:r>
      <w:r w:rsidRPr="00FF43E1">
        <w:rPr>
          <w:rFonts w:ascii="宋体" w:hAnsi="宋体" w:hint="eastAsia"/>
          <w:b/>
          <w:bCs/>
          <w:color w:val="FF0000"/>
          <w:szCs w:val="24"/>
          <w:highlight w:val="yellow"/>
        </w:rPr>
        <w:t>合用青霉素——感染性心内膜炎</w:t>
      </w:r>
    </w:p>
    <w:p w14:paraId="72FF92DA" w14:textId="77777777" w:rsidR="00FF43E1" w:rsidRPr="00FF43E1" w:rsidRDefault="00FF43E1" w:rsidP="00FF43E1">
      <w:pPr>
        <w:spacing w:after="0" w:line="440" w:lineRule="exact"/>
        <w:textAlignment w:val="baseline"/>
        <w:rPr>
          <w:rFonts w:ascii="宋体" w:hAnsi="宋体"/>
          <w:szCs w:val="24"/>
        </w:rPr>
      </w:pPr>
      <w:r w:rsidRPr="00FF43E1">
        <w:rPr>
          <w:rFonts w:ascii="宋体" w:hAnsi="宋体" w:hint="eastAsia"/>
          <w:szCs w:val="24"/>
        </w:rPr>
        <w:t xml:space="preserve"> 合用氨苄西林——预防呼吸道、胃肠道及泌尿系统术后敏感菌感染</w:t>
      </w:r>
    </w:p>
    <w:p w14:paraId="51B1B94B" w14:textId="77777777" w:rsidR="00FF43E1" w:rsidRDefault="00FF43E1" w:rsidP="00FF43E1">
      <w:pPr>
        <w:spacing w:after="0" w:line="440" w:lineRule="exact"/>
        <w:textAlignment w:val="baseline"/>
        <w:rPr>
          <w:rFonts w:ascii="宋体" w:hAnsi="宋体"/>
          <w:szCs w:val="24"/>
        </w:rPr>
      </w:pPr>
      <w:r>
        <w:rPr>
          <w:rFonts w:ascii="宋体" w:hAnsi="宋体" w:hint="eastAsia"/>
          <w:szCs w:val="24"/>
        </w:rPr>
        <w:t>【</w:t>
      </w:r>
      <w:r w:rsidRPr="00FF43E1">
        <w:rPr>
          <w:rFonts w:ascii="宋体" w:hAnsi="宋体" w:hint="eastAsia"/>
          <w:szCs w:val="24"/>
        </w:rPr>
        <w:t>不良反应</w:t>
      </w:r>
      <w:r>
        <w:rPr>
          <w:rFonts w:ascii="宋体" w:hAnsi="宋体" w:hint="eastAsia"/>
          <w:szCs w:val="24"/>
        </w:rPr>
        <w:t>】</w:t>
      </w:r>
      <w:r w:rsidRPr="00FF43E1">
        <w:rPr>
          <w:rFonts w:ascii="宋体" w:hAnsi="宋体" w:hint="eastAsia"/>
          <w:szCs w:val="24"/>
        </w:rPr>
        <w:t>：耳毒性、肾毒性、</w:t>
      </w:r>
      <w:r w:rsidRPr="000D7109">
        <w:rPr>
          <w:rFonts w:ascii="宋体" w:hAnsi="宋体" w:hint="eastAsia"/>
          <w:b/>
          <w:bCs/>
          <w:color w:val="FF0000"/>
          <w:szCs w:val="24"/>
          <w:highlight w:val="yellow"/>
        </w:rPr>
        <w:t>过敏性休克——皮试</w:t>
      </w:r>
    </w:p>
    <w:p w14:paraId="2A1E5514" w14:textId="77777777" w:rsidR="001B0D17" w:rsidRPr="00FD40B9" w:rsidRDefault="001B0D17" w:rsidP="001B0D17">
      <w:pPr>
        <w:spacing w:after="0" w:line="440" w:lineRule="exact"/>
        <w:textAlignment w:val="baseline"/>
        <w:rPr>
          <w:rFonts w:ascii="宋体" w:hAnsi="宋体"/>
          <w:szCs w:val="24"/>
        </w:rPr>
      </w:pPr>
    </w:p>
    <w:p w14:paraId="68B2AA25" w14:textId="77777777" w:rsidR="005C4C19" w:rsidRPr="00FD40B9" w:rsidRDefault="005C4C19" w:rsidP="00A76C28">
      <w:pPr>
        <w:numPr>
          <w:ilvl w:val="0"/>
          <w:numId w:val="191"/>
        </w:numPr>
        <w:spacing w:after="0" w:line="440" w:lineRule="exact"/>
        <w:jc w:val="center"/>
        <w:textAlignment w:val="baseline"/>
        <w:rPr>
          <w:rFonts w:ascii="宋体" w:hAnsi="宋体"/>
          <w:b/>
          <w:szCs w:val="24"/>
        </w:rPr>
      </w:pPr>
      <w:r w:rsidRPr="00FD40B9">
        <w:rPr>
          <w:rFonts w:ascii="宋体" w:hAnsi="宋体" w:hint="eastAsia"/>
          <w:b/>
          <w:szCs w:val="24"/>
        </w:rPr>
        <w:t>其它氨基糖苷类抗生素：</w:t>
      </w:r>
    </w:p>
    <w:p w14:paraId="29362B07" w14:textId="77777777" w:rsidR="00BC44F5" w:rsidRDefault="005C4C19" w:rsidP="00BC44F5">
      <w:pPr>
        <w:pStyle w:val="a6"/>
      </w:pPr>
      <w:r w:rsidRPr="00FD40B9">
        <w:rPr>
          <w:rFonts w:hint="eastAsia"/>
          <w:highlight w:val="yellow"/>
        </w:rPr>
        <w:t>庆大霉素（</w:t>
      </w:r>
      <w:r w:rsidRPr="00FD40B9">
        <w:rPr>
          <w:rFonts w:hint="eastAsia"/>
          <w:highlight w:val="yellow"/>
        </w:rPr>
        <w:t>gentamycin</w:t>
      </w:r>
      <w:r w:rsidRPr="00FD40B9">
        <w:rPr>
          <w:rFonts w:hint="eastAsia"/>
          <w:highlight w:val="yellow"/>
        </w:rPr>
        <w:t>）</w:t>
      </w:r>
    </w:p>
    <w:p w14:paraId="1E1D805D" w14:textId="77777777" w:rsidR="00625EC2" w:rsidRDefault="00625EC2" w:rsidP="00BC44F5">
      <w:pPr>
        <w:spacing w:after="0" w:line="440" w:lineRule="exact"/>
        <w:textAlignment w:val="baseline"/>
        <w:rPr>
          <w:rFonts w:ascii="宋体" w:hAnsi="宋体"/>
          <w:szCs w:val="24"/>
        </w:rPr>
      </w:pPr>
      <w:r w:rsidRPr="00FD40B9">
        <w:rPr>
          <w:rFonts w:ascii="宋体" w:hAnsi="宋体" w:hint="eastAsia"/>
          <w:szCs w:val="24"/>
        </w:rPr>
        <w:t>氨基糖苷类首选药</w:t>
      </w:r>
    </w:p>
    <w:p w14:paraId="6CD23AF0" w14:textId="77777777" w:rsidR="00530975" w:rsidRPr="00530975" w:rsidRDefault="00530975" w:rsidP="00530975">
      <w:pPr>
        <w:spacing w:after="0" w:line="440" w:lineRule="exact"/>
        <w:textAlignment w:val="baseline"/>
        <w:rPr>
          <w:rFonts w:ascii="宋体" w:hAnsi="宋体"/>
          <w:szCs w:val="24"/>
        </w:rPr>
      </w:pPr>
      <w:r>
        <w:rPr>
          <w:rFonts w:ascii="宋体" w:hAnsi="宋体" w:hint="eastAsia"/>
          <w:szCs w:val="24"/>
        </w:rPr>
        <w:t>【</w:t>
      </w:r>
      <w:r w:rsidRPr="00530975">
        <w:rPr>
          <w:rFonts w:ascii="宋体" w:hAnsi="宋体" w:hint="eastAsia"/>
          <w:szCs w:val="24"/>
        </w:rPr>
        <w:t>临床应用</w:t>
      </w:r>
      <w:r>
        <w:rPr>
          <w:rFonts w:ascii="宋体" w:hAnsi="宋体" w:hint="eastAsia"/>
          <w:szCs w:val="24"/>
        </w:rPr>
        <w:t>】</w:t>
      </w:r>
    </w:p>
    <w:p w14:paraId="582BEA25" w14:textId="77777777" w:rsidR="00530975" w:rsidRPr="00530975" w:rsidRDefault="00530975" w:rsidP="00530975">
      <w:pPr>
        <w:spacing w:after="0" w:line="440" w:lineRule="exact"/>
        <w:textAlignment w:val="baseline"/>
        <w:rPr>
          <w:rFonts w:ascii="宋体" w:hAnsi="宋体"/>
          <w:szCs w:val="24"/>
        </w:rPr>
      </w:pPr>
      <w:r w:rsidRPr="00530975">
        <w:rPr>
          <w:rFonts w:ascii="宋体" w:hAnsi="宋体" w:hint="eastAsia"/>
          <w:b/>
          <w:bCs/>
          <w:color w:val="FF0000"/>
          <w:szCs w:val="24"/>
          <w:highlight w:val="yellow"/>
        </w:rPr>
        <w:t>合用β-内酰胺类</w:t>
      </w:r>
      <w:r w:rsidRPr="00530975">
        <w:rPr>
          <w:rFonts w:ascii="宋体" w:hAnsi="宋体" w:hint="eastAsia"/>
          <w:szCs w:val="24"/>
        </w:rPr>
        <w:t>——</w:t>
      </w:r>
      <w:r w:rsidRPr="00530975">
        <w:rPr>
          <w:rFonts w:ascii="宋体" w:hAnsi="宋体" w:hint="eastAsia"/>
          <w:b/>
          <w:bCs/>
          <w:color w:val="FF0000"/>
          <w:szCs w:val="24"/>
        </w:rPr>
        <w:t>严重G-杆菌感染/病因未明的G-杆菌混合感染，</w:t>
      </w:r>
      <w:r w:rsidRPr="00530975">
        <w:rPr>
          <w:rFonts w:ascii="宋体" w:hAnsi="宋体" w:hint="eastAsia"/>
          <w:b/>
          <w:bCs/>
          <w:color w:val="FF0000"/>
          <w:szCs w:val="24"/>
          <w:highlight w:val="yellow"/>
        </w:rPr>
        <w:t>肠球菌、G-杆菌</w:t>
      </w:r>
      <w:r w:rsidRPr="00530975">
        <w:rPr>
          <w:rFonts w:ascii="宋体" w:hAnsi="宋体" w:hint="eastAsia"/>
          <w:b/>
          <w:bCs/>
          <w:color w:val="FF0000"/>
          <w:szCs w:val="24"/>
        </w:rPr>
        <w:t>或</w:t>
      </w:r>
      <w:r w:rsidRPr="00530975">
        <w:rPr>
          <w:rFonts w:ascii="宋体" w:hAnsi="宋体" w:hint="eastAsia"/>
          <w:b/>
          <w:bCs/>
          <w:color w:val="FF0000"/>
          <w:szCs w:val="24"/>
          <w:highlight w:val="yellow"/>
        </w:rPr>
        <w:t>铜绿假单胞菌</w:t>
      </w:r>
      <w:r w:rsidRPr="00530975">
        <w:rPr>
          <w:rFonts w:ascii="宋体" w:hAnsi="宋体" w:hint="eastAsia"/>
          <w:b/>
          <w:bCs/>
          <w:color w:val="FF0000"/>
          <w:szCs w:val="24"/>
        </w:rPr>
        <w:t>所致心内膜炎;</w:t>
      </w:r>
    </w:p>
    <w:p w14:paraId="27C26915" w14:textId="77777777" w:rsidR="00530975" w:rsidRPr="00530975" w:rsidRDefault="00530975" w:rsidP="00530975">
      <w:pPr>
        <w:spacing w:after="0" w:line="440" w:lineRule="exact"/>
        <w:textAlignment w:val="baseline"/>
        <w:rPr>
          <w:rFonts w:ascii="宋体" w:hAnsi="宋体"/>
          <w:szCs w:val="24"/>
        </w:rPr>
      </w:pPr>
      <w:r w:rsidRPr="00530975">
        <w:rPr>
          <w:rFonts w:ascii="宋体" w:hAnsi="宋体" w:hint="eastAsia"/>
          <w:szCs w:val="24"/>
        </w:rPr>
        <w:t>合用羧苄西林——铜绿假单胞菌感染；</w:t>
      </w:r>
    </w:p>
    <w:p w14:paraId="684603B9" w14:textId="77777777" w:rsidR="00530975" w:rsidRPr="00530975" w:rsidRDefault="00530975" w:rsidP="00530975">
      <w:pPr>
        <w:spacing w:after="0" w:line="440" w:lineRule="exact"/>
        <w:textAlignment w:val="baseline"/>
        <w:rPr>
          <w:rFonts w:ascii="宋体" w:hAnsi="宋体"/>
          <w:szCs w:val="24"/>
        </w:rPr>
      </w:pPr>
      <w:r w:rsidRPr="00530975">
        <w:rPr>
          <w:rFonts w:ascii="宋体" w:hAnsi="宋体" w:hint="eastAsia"/>
          <w:szCs w:val="24"/>
        </w:rPr>
        <w:t>口服用于肠道感染或肠道术前准备；</w:t>
      </w:r>
    </w:p>
    <w:p w14:paraId="6109B9C8" w14:textId="77777777" w:rsidR="00530975" w:rsidRPr="00530975" w:rsidRDefault="00530975" w:rsidP="00530975">
      <w:pPr>
        <w:spacing w:after="0" w:line="440" w:lineRule="exact"/>
        <w:textAlignment w:val="baseline"/>
        <w:rPr>
          <w:rFonts w:ascii="宋体" w:hAnsi="宋体"/>
          <w:szCs w:val="24"/>
        </w:rPr>
      </w:pPr>
      <w:r w:rsidRPr="00530975">
        <w:rPr>
          <w:rFonts w:ascii="宋体" w:hAnsi="宋体" w:hint="eastAsia"/>
          <w:szCs w:val="24"/>
        </w:rPr>
        <w:t>眼科、皮肤科、耳鼻喉科和外科的局部感染；</w:t>
      </w:r>
    </w:p>
    <w:p w14:paraId="4D2904DF" w14:textId="77777777" w:rsidR="00530975" w:rsidRPr="00FD40B9" w:rsidRDefault="00530975" w:rsidP="00530975">
      <w:pPr>
        <w:spacing w:after="0" w:line="440" w:lineRule="exact"/>
        <w:textAlignment w:val="baseline"/>
        <w:rPr>
          <w:rFonts w:ascii="宋体" w:hAnsi="宋体"/>
          <w:szCs w:val="24"/>
        </w:rPr>
      </w:pPr>
      <w:r w:rsidRPr="00530975">
        <w:rPr>
          <w:rFonts w:ascii="宋体" w:hAnsi="宋体" w:hint="eastAsia"/>
          <w:szCs w:val="24"/>
        </w:rPr>
        <w:t>不良反应：前庭功能损害&gt; 听神经损害&gt; 肾毒性&gt;神经肌肉阻滞</w:t>
      </w:r>
    </w:p>
    <w:p w14:paraId="39ACC956" w14:textId="77777777" w:rsidR="00BC44F5" w:rsidRPr="00BC44F5" w:rsidRDefault="005C4C19" w:rsidP="00BC44F5">
      <w:pPr>
        <w:pStyle w:val="a6"/>
      </w:pPr>
      <w:r w:rsidRPr="00BC44F5">
        <w:rPr>
          <w:rFonts w:hint="eastAsia"/>
          <w:highlight w:val="yellow"/>
        </w:rPr>
        <w:t>妥布霉素（</w:t>
      </w:r>
      <w:r w:rsidRPr="00BC44F5">
        <w:rPr>
          <w:rFonts w:hint="eastAsia"/>
          <w:highlight w:val="yellow"/>
        </w:rPr>
        <w:t>tobramycin</w:t>
      </w:r>
      <w:r w:rsidRPr="00BC44F5">
        <w:rPr>
          <w:rFonts w:hint="eastAsia"/>
          <w:highlight w:val="yellow"/>
        </w:rPr>
        <w:t>）</w:t>
      </w:r>
    </w:p>
    <w:p w14:paraId="34B4B86B" w14:textId="77777777" w:rsidR="00530975" w:rsidRPr="00530975" w:rsidRDefault="00530975" w:rsidP="00530975">
      <w:pPr>
        <w:spacing w:after="0" w:line="440" w:lineRule="exact"/>
        <w:textAlignment w:val="baseline"/>
        <w:rPr>
          <w:rFonts w:ascii="宋体" w:hAnsi="宋体"/>
          <w:szCs w:val="24"/>
        </w:rPr>
      </w:pPr>
      <w:r w:rsidRPr="00530975">
        <w:rPr>
          <w:rFonts w:ascii="宋体" w:hAnsi="宋体" w:hint="eastAsia"/>
          <w:szCs w:val="24"/>
        </w:rPr>
        <w:t>抗菌作用略强于庆大霉素，</w:t>
      </w:r>
      <w:r w:rsidRPr="00530975">
        <w:rPr>
          <w:rFonts w:ascii="宋体" w:hAnsi="宋体" w:hint="eastAsia"/>
          <w:b/>
          <w:bCs/>
          <w:color w:val="FF0000"/>
          <w:szCs w:val="24"/>
          <w:highlight w:val="yellow"/>
        </w:rPr>
        <w:t>抗铜绿假单胞菌作用较庆大霉素强2~5倍</w:t>
      </w:r>
      <w:r w:rsidRPr="00530975">
        <w:rPr>
          <w:rFonts w:ascii="宋体" w:hAnsi="宋体" w:hint="eastAsia"/>
          <w:szCs w:val="24"/>
        </w:rPr>
        <w:t>，且对庆大霉素耐药菌有效；</w:t>
      </w:r>
    </w:p>
    <w:p w14:paraId="1413A1FD" w14:textId="77777777" w:rsidR="00530975" w:rsidRDefault="00530975" w:rsidP="00530975">
      <w:pPr>
        <w:spacing w:after="0" w:line="440" w:lineRule="exact"/>
        <w:textAlignment w:val="baseline"/>
        <w:rPr>
          <w:rFonts w:ascii="宋体" w:hAnsi="宋体"/>
          <w:szCs w:val="24"/>
        </w:rPr>
      </w:pPr>
      <w:r w:rsidRPr="00530975">
        <w:rPr>
          <w:rFonts w:ascii="宋体" w:hAnsi="宋体" w:hint="eastAsia"/>
          <w:szCs w:val="24"/>
        </w:rPr>
        <w:t>用于各种严重G-杆菌感染，一般不作为首选药，对铜绿假单胞菌感染或需较长时间用药者，宜用妥布霉素。</w:t>
      </w:r>
    </w:p>
    <w:p w14:paraId="503A1477" w14:textId="77777777" w:rsidR="005C4C19" w:rsidRDefault="005C4C19" w:rsidP="00530975">
      <w:pPr>
        <w:spacing w:after="0" w:line="440" w:lineRule="exact"/>
        <w:textAlignment w:val="baseline"/>
        <w:rPr>
          <w:rFonts w:ascii="宋体" w:hAnsi="宋体"/>
          <w:szCs w:val="24"/>
        </w:rPr>
      </w:pPr>
      <w:r w:rsidRPr="00FD40B9">
        <w:rPr>
          <w:rFonts w:ascii="宋体" w:hAnsi="宋体" w:hint="eastAsia"/>
          <w:szCs w:val="24"/>
        </w:rPr>
        <w:t>卡那霉素、</w:t>
      </w:r>
    </w:p>
    <w:p w14:paraId="5F3003DA" w14:textId="77777777" w:rsidR="00530975" w:rsidRDefault="00530975" w:rsidP="00530975">
      <w:pPr>
        <w:spacing w:after="0" w:line="440" w:lineRule="exact"/>
        <w:textAlignment w:val="baseline"/>
        <w:rPr>
          <w:rFonts w:ascii="宋体" w:hAnsi="宋体"/>
          <w:szCs w:val="24"/>
        </w:rPr>
      </w:pPr>
    </w:p>
    <w:p w14:paraId="5010AE3E" w14:textId="77777777" w:rsidR="00530975" w:rsidRPr="00530975" w:rsidRDefault="005C4C19" w:rsidP="00530975">
      <w:pPr>
        <w:pStyle w:val="a6"/>
        <w:rPr>
          <w:highlight w:val="yellow"/>
        </w:rPr>
      </w:pPr>
      <w:r w:rsidRPr="00530975">
        <w:rPr>
          <w:rFonts w:hint="eastAsia"/>
          <w:highlight w:val="yellow"/>
        </w:rPr>
        <w:t>阿米卡星</w:t>
      </w:r>
      <w:r w:rsidR="00530975" w:rsidRPr="00530975">
        <w:rPr>
          <w:rFonts w:hint="eastAsia"/>
          <w:highlight w:val="yellow"/>
        </w:rPr>
        <w:t>（</w:t>
      </w:r>
      <w:r w:rsidR="00530975" w:rsidRPr="00530975">
        <w:rPr>
          <w:rFonts w:hint="eastAsia"/>
          <w:highlight w:val="yellow"/>
        </w:rPr>
        <w:t>amikacin,</w:t>
      </w:r>
      <w:r w:rsidR="00530975" w:rsidRPr="00530975">
        <w:rPr>
          <w:rFonts w:hint="eastAsia"/>
          <w:highlight w:val="yellow"/>
        </w:rPr>
        <w:t>丁胺卡那霉素）</w:t>
      </w:r>
    </w:p>
    <w:p w14:paraId="2AF95784" w14:textId="77777777" w:rsidR="00530975" w:rsidRPr="00530975" w:rsidRDefault="00530975" w:rsidP="00530975">
      <w:r w:rsidRPr="00EF583B">
        <w:rPr>
          <w:rFonts w:hint="eastAsia"/>
          <w:b/>
          <w:bCs/>
          <w:color w:val="FF0000"/>
          <w:highlight w:val="yellow"/>
        </w:rPr>
        <w:lastRenderedPageBreak/>
        <w:t>抗菌谱最广</w:t>
      </w:r>
      <w:r w:rsidRPr="00530975">
        <w:rPr>
          <w:rFonts w:hint="eastAsia"/>
          <w:b/>
          <w:bCs/>
          <w:color w:val="FF0000"/>
        </w:rPr>
        <w:t>的氨基苷类抗生素</w:t>
      </w:r>
      <w:r w:rsidRPr="00530975">
        <w:rPr>
          <w:rFonts w:hint="eastAsia"/>
        </w:rPr>
        <w:t>，对</w:t>
      </w:r>
      <w:r w:rsidRPr="00530975">
        <w:rPr>
          <w:rFonts w:hint="eastAsia"/>
          <w:b/>
          <w:bCs/>
          <w:color w:val="FF0000"/>
          <w:highlight w:val="yellow"/>
        </w:rPr>
        <w:t>G-</w:t>
      </w:r>
      <w:r w:rsidRPr="00530975">
        <w:rPr>
          <w:rFonts w:hint="eastAsia"/>
          <w:b/>
          <w:bCs/>
          <w:color w:val="FF0000"/>
          <w:highlight w:val="yellow"/>
        </w:rPr>
        <w:t>杆菌和产生的钝化酶稳定</w:t>
      </w:r>
    </w:p>
    <w:p w14:paraId="3A9F385F" w14:textId="77777777" w:rsidR="00530975" w:rsidRPr="00530975" w:rsidRDefault="00530975" w:rsidP="00530975">
      <w:r w:rsidRPr="00530975">
        <w:rPr>
          <w:rFonts w:hint="eastAsia"/>
        </w:rPr>
        <w:t>对其他</w:t>
      </w:r>
      <w:r w:rsidRPr="00530975">
        <w:rPr>
          <w:rFonts w:hint="eastAsia"/>
          <w:b/>
          <w:bCs/>
          <w:color w:val="FF0000"/>
          <w:highlight w:val="yellow"/>
        </w:rPr>
        <w:t>氨基糖苷类耐药</w:t>
      </w:r>
      <w:r w:rsidRPr="00530975">
        <w:rPr>
          <w:rFonts w:hint="eastAsia"/>
          <w:b/>
          <w:bCs/>
          <w:color w:val="FF0000"/>
          <w:highlight w:val="yellow"/>
        </w:rPr>
        <w:t>G-</w:t>
      </w:r>
      <w:r w:rsidRPr="00530975">
        <w:rPr>
          <w:rFonts w:hint="eastAsia"/>
          <w:b/>
          <w:bCs/>
          <w:color w:val="FF0000"/>
          <w:highlight w:val="yellow"/>
        </w:rPr>
        <w:t>菌</w:t>
      </w:r>
      <w:r w:rsidRPr="00530975">
        <w:rPr>
          <w:rFonts w:hint="eastAsia"/>
        </w:rPr>
        <w:t>（包括铜绿假单胞菌）所致的感染有效</w:t>
      </w:r>
    </w:p>
    <w:p w14:paraId="0942710D" w14:textId="77777777" w:rsidR="00530975" w:rsidRPr="00530975" w:rsidRDefault="00530975" w:rsidP="00530975">
      <w:r w:rsidRPr="00530975">
        <w:rPr>
          <w:rFonts w:hint="eastAsia"/>
        </w:rPr>
        <w:t>与</w:t>
      </w:r>
      <w:r w:rsidRPr="00530975">
        <w:rPr>
          <w:rFonts w:hint="eastAsia"/>
          <w:b/>
          <w:bCs/>
          <w:color w:val="FF0000"/>
          <w:highlight w:val="yellow"/>
        </w:rPr>
        <w:t>羧苄西林或头孢噻吩</w:t>
      </w:r>
      <w:r w:rsidRPr="00530975">
        <w:rPr>
          <w:rFonts w:hint="eastAsia"/>
        </w:rPr>
        <w:t>合用治疗中性粒细胞减少或其他免疫缺陷者感染</w:t>
      </w:r>
    </w:p>
    <w:p w14:paraId="54F7BFB6" w14:textId="77777777" w:rsidR="005C4C19" w:rsidRPr="00FD40B9" w:rsidRDefault="00530975" w:rsidP="00530975">
      <w:r w:rsidRPr="00530975">
        <w:rPr>
          <w:rFonts w:hint="eastAsia"/>
        </w:rPr>
        <w:t>主要不良反应为</w:t>
      </w:r>
      <w:r w:rsidRPr="00530975">
        <w:rPr>
          <w:rFonts w:hint="eastAsia"/>
          <w:b/>
          <w:bCs/>
          <w:color w:val="FF0000"/>
        </w:rPr>
        <w:t>耳毒性</w:t>
      </w:r>
      <w:r w:rsidRPr="00530975">
        <w:rPr>
          <w:rFonts w:hint="eastAsia"/>
        </w:rPr>
        <w:t>和</w:t>
      </w:r>
      <w:r w:rsidRPr="00530975">
        <w:rPr>
          <w:rFonts w:hint="eastAsia"/>
          <w:b/>
          <w:bCs/>
          <w:color w:val="FF0000"/>
        </w:rPr>
        <w:t>肾毒性</w:t>
      </w:r>
    </w:p>
    <w:p w14:paraId="3F82879A" w14:textId="77777777" w:rsidR="00F70792" w:rsidRDefault="00F70792" w:rsidP="00F70792">
      <w:pPr>
        <w:spacing w:after="0" w:line="440" w:lineRule="exact"/>
        <w:textAlignment w:val="baseline"/>
        <w:rPr>
          <w:rFonts w:ascii="宋体" w:hAnsi="宋体"/>
          <w:b/>
          <w:bCs/>
          <w:szCs w:val="24"/>
        </w:rPr>
      </w:pPr>
    </w:p>
    <w:p w14:paraId="0D98FAA9" w14:textId="77777777" w:rsidR="00F70792" w:rsidRPr="00F70792" w:rsidRDefault="00F70792" w:rsidP="00F70792">
      <w:pPr>
        <w:spacing w:after="0" w:line="440" w:lineRule="exact"/>
        <w:textAlignment w:val="baseline"/>
        <w:rPr>
          <w:rFonts w:ascii="宋体" w:hAnsi="宋体"/>
          <w:b/>
          <w:bCs/>
          <w:color w:val="FF0000"/>
          <w:szCs w:val="24"/>
        </w:rPr>
      </w:pPr>
      <w:r w:rsidRPr="00F70792">
        <w:rPr>
          <w:rFonts w:ascii="宋体" w:hAnsi="宋体" w:hint="eastAsia"/>
          <w:b/>
          <w:bCs/>
          <w:color w:val="FF0000"/>
          <w:szCs w:val="24"/>
          <w:highlight w:val="yellow"/>
        </w:rPr>
        <w:t>试述氨基糖苷类抗生素与</w:t>
      </w:r>
      <w:bookmarkStart w:id="40" w:name="_Hlk105939169"/>
      <w:r w:rsidRPr="00F70792">
        <w:rPr>
          <w:rFonts w:ascii="宋体" w:hAnsi="宋体" w:hint="eastAsia"/>
          <w:b/>
          <w:bCs/>
          <w:color w:val="FF0000"/>
          <w:szCs w:val="24"/>
          <w:highlight w:val="yellow"/>
        </w:rPr>
        <w:t>β</w:t>
      </w:r>
      <w:bookmarkEnd w:id="40"/>
      <w:r w:rsidRPr="00F70792">
        <w:rPr>
          <w:rFonts w:ascii="宋体" w:hAnsi="宋体"/>
          <w:b/>
          <w:bCs/>
          <w:color w:val="FF0000"/>
          <w:szCs w:val="24"/>
          <w:highlight w:val="yellow"/>
        </w:rPr>
        <w:t>-</w:t>
      </w:r>
      <w:r w:rsidRPr="00F70792">
        <w:rPr>
          <w:rFonts w:ascii="宋体" w:hAnsi="宋体" w:hint="eastAsia"/>
          <w:b/>
          <w:bCs/>
          <w:color w:val="FF0000"/>
          <w:szCs w:val="24"/>
          <w:highlight w:val="yellow"/>
        </w:rPr>
        <w:t>内酰胺类合用使抗菌作用增强的药理基础</w:t>
      </w:r>
    </w:p>
    <w:p w14:paraId="40D4E575" w14:textId="5E173983" w:rsidR="00F70792" w:rsidRPr="00F70792" w:rsidRDefault="00F70792" w:rsidP="00F70792">
      <w:pPr>
        <w:spacing w:after="0" w:line="440" w:lineRule="exact"/>
        <w:textAlignment w:val="baseline"/>
        <w:rPr>
          <w:rFonts w:ascii="宋体" w:hAnsi="宋体"/>
          <w:b/>
          <w:bCs/>
          <w:szCs w:val="24"/>
        </w:rPr>
      </w:pPr>
      <w:r w:rsidRPr="00F70792">
        <w:rPr>
          <w:rFonts w:ascii="宋体" w:hAnsi="宋体" w:hint="eastAsia"/>
          <w:b/>
          <w:bCs/>
          <w:szCs w:val="24"/>
        </w:rPr>
        <w:t>①</w:t>
      </w:r>
      <w:r w:rsidR="00F77478" w:rsidRPr="00F70792">
        <w:rPr>
          <w:rFonts w:ascii="宋体" w:hAnsi="宋体" w:hint="eastAsia"/>
          <w:b/>
          <w:bCs/>
          <w:szCs w:val="24"/>
        </w:rPr>
        <w:t>合用扩大抗菌</w:t>
      </w:r>
      <w:r w:rsidR="00F77478" w:rsidRPr="00F77478">
        <w:rPr>
          <w:rFonts w:ascii="宋体" w:hAnsi="宋体" w:hint="eastAsia"/>
          <w:b/>
          <w:bCs/>
          <w:szCs w:val="24"/>
          <w:highlight w:val="green"/>
        </w:rPr>
        <w:t>谱</w:t>
      </w:r>
      <w:r w:rsidR="00F77478">
        <w:rPr>
          <w:rFonts w:ascii="宋体" w:hAnsi="宋体" w:hint="eastAsia"/>
          <w:b/>
          <w:bCs/>
          <w:szCs w:val="24"/>
        </w:rPr>
        <w:t>：</w:t>
      </w:r>
      <w:r w:rsidRPr="00F70792">
        <w:rPr>
          <w:rFonts w:ascii="宋体" w:hAnsi="宋体" w:hint="eastAsia"/>
          <w:b/>
          <w:bCs/>
          <w:szCs w:val="24"/>
        </w:rPr>
        <w:t>氨基糖苷类对革兰阴性菌作用强，β</w:t>
      </w:r>
      <w:r w:rsidRPr="00F70792">
        <w:rPr>
          <w:rFonts w:ascii="宋体" w:hAnsi="宋体"/>
          <w:b/>
          <w:bCs/>
          <w:szCs w:val="24"/>
        </w:rPr>
        <w:t>-</w:t>
      </w:r>
      <w:r w:rsidRPr="00F70792">
        <w:rPr>
          <w:rFonts w:ascii="宋体" w:hAnsi="宋体" w:hint="eastAsia"/>
          <w:b/>
          <w:bCs/>
          <w:szCs w:val="24"/>
        </w:rPr>
        <w:t>内酰胺类对革兰阳性菌作用强，</w:t>
      </w:r>
    </w:p>
    <w:p w14:paraId="42739EF5" w14:textId="3C063886" w:rsidR="00F70792" w:rsidRDefault="00F70792" w:rsidP="00F70792">
      <w:pPr>
        <w:spacing w:after="0" w:line="440" w:lineRule="exact"/>
        <w:textAlignment w:val="baseline"/>
        <w:rPr>
          <w:rFonts w:ascii="宋体" w:hAnsi="宋体"/>
          <w:b/>
          <w:bCs/>
          <w:szCs w:val="24"/>
        </w:rPr>
      </w:pPr>
      <w:r w:rsidRPr="00F70792">
        <w:rPr>
          <w:rFonts w:ascii="宋体" w:hAnsi="宋体" w:hint="eastAsia"/>
          <w:b/>
          <w:bCs/>
          <w:szCs w:val="24"/>
        </w:rPr>
        <w:t>②氨基糖苷类抗生素的作用机制是抑制细菌</w:t>
      </w:r>
      <w:r w:rsidRPr="00F77478">
        <w:rPr>
          <w:rFonts w:ascii="宋体" w:hAnsi="宋体" w:hint="eastAsia"/>
          <w:b/>
          <w:bCs/>
          <w:szCs w:val="24"/>
          <w:highlight w:val="green"/>
        </w:rPr>
        <w:t>蛋白</w:t>
      </w:r>
      <w:r w:rsidRPr="00F70792">
        <w:rPr>
          <w:rFonts w:ascii="宋体" w:hAnsi="宋体" w:hint="eastAsia"/>
          <w:b/>
          <w:bCs/>
          <w:szCs w:val="24"/>
        </w:rPr>
        <w:t>质的合成，对</w:t>
      </w:r>
      <w:r w:rsidRPr="00F77478">
        <w:rPr>
          <w:rFonts w:ascii="宋体" w:hAnsi="宋体" w:hint="eastAsia"/>
          <w:b/>
          <w:bCs/>
          <w:szCs w:val="24"/>
          <w:highlight w:val="green"/>
        </w:rPr>
        <w:t>静止</w:t>
      </w:r>
      <w:r w:rsidRPr="00F70792">
        <w:rPr>
          <w:rFonts w:ascii="宋体" w:hAnsi="宋体" w:hint="eastAsia"/>
          <w:b/>
          <w:bCs/>
          <w:szCs w:val="24"/>
        </w:rPr>
        <w:t>期的细菌差生杀灭作用；</w:t>
      </w:r>
      <w:r w:rsidR="00F77478">
        <w:rPr>
          <w:rFonts w:ascii="宋体" w:hAnsi="宋体"/>
          <w:b/>
          <w:bCs/>
          <w:szCs w:val="24"/>
        </w:rPr>
        <w:br/>
      </w:r>
      <w:r w:rsidRPr="00F70792">
        <w:rPr>
          <w:rFonts w:ascii="宋体" w:hAnsi="宋体" w:hint="eastAsia"/>
          <w:b/>
          <w:bCs/>
          <w:szCs w:val="24"/>
        </w:rPr>
        <w:t>β</w:t>
      </w:r>
      <w:r w:rsidRPr="00F70792">
        <w:rPr>
          <w:rFonts w:ascii="宋体" w:hAnsi="宋体"/>
          <w:b/>
          <w:bCs/>
          <w:szCs w:val="24"/>
        </w:rPr>
        <w:t>-</w:t>
      </w:r>
      <w:r w:rsidRPr="00F70792">
        <w:rPr>
          <w:rFonts w:ascii="宋体" w:hAnsi="宋体" w:hint="eastAsia"/>
          <w:b/>
          <w:bCs/>
          <w:szCs w:val="24"/>
        </w:rPr>
        <w:t>内酰胺类抗生素则抑制细菌细胞</w:t>
      </w:r>
      <w:r w:rsidRPr="00F77478">
        <w:rPr>
          <w:rFonts w:ascii="宋体" w:hAnsi="宋体" w:hint="eastAsia"/>
          <w:b/>
          <w:bCs/>
          <w:szCs w:val="24"/>
          <w:highlight w:val="green"/>
        </w:rPr>
        <w:t>壁</w:t>
      </w:r>
      <w:r w:rsidRPr="00F70792">
        <w:rPr>
          <w:rFonts w:ascii="宋体" w:hAnsi="宋体" w:hint="eastAsia"/>
          <w:b/>
          <w:bCs/>
          <w:szCs w:val="24"/>
        </w:rPr>
        <w:t>的合成，对</w:t>
      </w:r>
      <w:r w:rsidRPr="00F77478">
        <w:rPr>
          <w:rFonts w:ascii="宋体" w:hAnsi="宋体" w:hint="eastAsia"/>
          <w:b/>
          <w:bCs/>
          <w:szCs w:val="24"/>
          <w:highlight w:val="green"/>
        </w:rPr>
        <w:t>繁殖</w:t>
      </w:r>
      <w:r w:rsidRPr="00F70792">
        <w:rPr>
          <w:rFonts w:ascii="宋体" w:hAnsi="宋体" w:hint="eastAsia"/>
          <w:b/>
          <w:bCs/>
          <w:szCs w:val="24"/>
        </w:rPr>
        <w:t>期细菌有强大的杀灭作用。</w:t>
      </w:r>
    </w:p>
    <w:p w14:paraId="68A5F498" w14:textId="77777777" w:rsidR="00F70792" w:rsidRDefault="00F70792" w:rsidP="00F70792">
      <w:pPr>
        <w:spacing w:after="0" w:line="440" w:lineRule="exact"/>
        <w:textAlignment w:val="baseline"/>
        <w:rPr>
          <w:rFonts w:ascii="宋体" w:hAnsi="宋体"/>
          <w:b/>
          <w:bCs/>
          <w:szCs w:val="24"/>
        </w:rPr>
      </w:pPr>
      <w:r w:rsidRPr="00F70792">
        <w:rPr>
          <w:rFonts w:ascii="宋体" w:hAnsi="宋体" w:hint="eastAsia"/>
          <w:b/>
          <w:bCs/>
          <w:szCs w:val="24"/>
        </w:rPr>
        <w:t>因此，两药合用对静止期和繁殖期的细菌均有杀灭作用，可提高疗效。</w:t>
      </w:r>
    </w:p>
    <w:p w14:paraId="41A55205" w14:textId="77777777" w:rsidR="00F70792" w:rsidRPr="00FD40B9" w:rsidRDefault="00F70792" w:rsidP="00F70792">
      <w:pPr>
        <w:spacing w:after="0" w:line="440" w:lineRule="exact"/>
        <w:textAlignment w:val="baseline"/>
        <w:rPr>
          <w:rFonts w:ascii="宋体" w:hAnsi="宋体"/>
          <w:b/>
          <w:bCs/>
          <w:szCs w:val="24"/>
        </w:rPr>
      </w:pPr>
    </w:p>
    <w:p w14:paraId="7E486BBF" w14:textId="77777777" w:rsidR="005C4C19" w:rsidRPr="00FD40B9" w:rsidRDefault="005C4C19" w:rsidP="00A76C28">
      <w:pPr>
        <w:pStyle w:val="1"/>
        <w:spacing w:before="0" w:after="0" w:line="440" w:lineRule="exact"/>
        <w:rPr>
          <w:rFonts w:ascii="宋体" w:hAnsi="宋体"/>
          <w:b w:val="0"/>
          <w:szCs w:val="24"/>
        </w:rPr>
      </w:pPr>
      <w:r w:rsidRPr="00FD40B9">
        <w:rPr>
          <w:rFonts w:ascii="宋体" w:hAnsi="宋体"/>
          <w:szCs w:val="24"/>
        </w:rPr>
        <w:t>第</w:t>
      </w:r>
      <w:r w:rsidRPr="00FD40B9">
        <w:rPr>
          <w:rFonts w:ascii="宋体" w:hAnsi="宋体" w:hint="eastAsia"/>
          <w:szCs w:val="24"/>
        </w:rPr>
        <w:t>四十二</w:t>
      </w:r>
      <w:r w:rsidRPr="00FD40B9">
        <w:rPr>
          <w:rFonts w:ascii="宋体" w:hAnsi="宋体"/>
          <w:szCs w:val="24"/>
        </w:rPr>
        <w:t>章</w:t>
      </w:r>
      <w:r w:rsidR="00737113">
        <w:rPr>
          <w:rFonts w:ascii="宋体" w:hAnsi="宋体"/>
          <w:szCs w:val="24"/>
        </w:rPr>
        <w:t xml:space="preserve"> </w:t>
      </w:r>
      <w:r w:rsidRPr="00FD40B9">
        <w:rPr>
          <w:rFonts w:ascii="宋体" w:hAnsi="宋体"/>
          <w:szCs w:val="24"/>
        </w:rPr>
        <w:t>四环素类及氯霉素类抗生素</w:t>
      </w:r>
      <w:r w:rsidR="00B157C4">
        <w:rPr>
          <w:rFonts w:ascii="宋体" w:hAnsi="宋体" w:hint="eastAsia"/>
          <w:szCs w:val="24"/>
        </w:rPr>
        <w:t>（NB不良反应）</w:t>
      </w:r>
    </w:p>
    <w:p w14:paraId="3B5A67BD" w14:textId="77777777" w:rsidR="005C4C19" w:rsidRPr="00FD40B9" w:rsidRDefault="005C4C19" w:rsidP="00A76C28">
      <w:pPr>
        <w:numPr>
          <w:ilvl w:val="0"/>
          <w:numId w:val="196"/>
        </w:numPr>
        <w:spacing w:after="0" w:line="440" w:lineRule="exact"/>
        <w:rPr>
          <w:rFonts w:ascii="宋体" w:hAnsi="宋体"/>
          <w:szCs w:val="24"/>
        </w:rPr>
      </w:pPr>
      <w:r w:rsidRPr="00FD40B9">
        <w:rPr>
          <w:rFonts w:ascii="宋体" w:hAnsi="宋体" w:hint="eastAsia"/>
          <w:b/>
          <w:szCs w:val="24"/>
          <w:highlight w:val="yellow"/>
        </w:rPr>
        <w:t>四环素</w:t>
      </w:r>
      <w:r w:rsidRPr="00FD40B9">
        <w:rPr>
          <w:rFonts w:ascii="宋体" w:hAnsi="宋体" w:hint="eastAsia"/>
          <w:szCs w:val="24"/>
        </w:rPr>
        <w:t>的作用机制、抗菌作用、体内过程、临床应用、</w:t>
      </w:r>
      <w:r w:rsidRPr="00FD40B9">
        <w:rPr>
          <w:rFonts w:ascii="宋体" w:hAnsi="宋体" w:hint="eastAsia"/>
          <w:b/>
          <w:bCs/>
          <w:szCs w:val="24"/>
        </w:rPr>
        <w:t>不良反应</w:t>
      </w:r>
    </w:p>
    <w:p w14:paraId="164A8020" w14:textId="77777777" w:rsidR="0006555F" w:rsidRDefault="005C4C19" w:rsidP="00A76C28">
      <w:pPr>
        <w:numPr>
          <w:ilvl w:val="0"/>
          <w:numId w:val="197"/>
        </w:numPr>
        <w:spacing w:after="0" w:line="440" w:lineRule="exact"/>
        <w:rPr>
          <w:rFonts w:ascii="宋体" w:hAnsi="宋体"/>
          <w:szCs w:val="24"/>
        </w:rPr>
      </w:pPr>
      <w:r w:rsidRPr="00FD40B9">
        <w:rPr>
          <w:rFonts w:ascii="宋体" w:hAnsi="宋体" w:hint="eastAsia"/>
          <w:szCs w:val="24"/>
        </w:rPr>
        <w:t>作用机制：抑制细菌</w:t>
      </w:r>
      <w:r w:rsidRPr="00FD40B9">
        <w:rPr>
          <w:rFonts w:ascii="宋体" w:hAnsi="宋体" w:hint="eastAsia"/>
          <w:b/>
          <w:bCs/>
          <w:szCs w:val="24"/>
        </w:rPr>
        <w:t>蛋白质</w:t>
      </w:r>
      <w:r w:rsidRPr="00FD40B9">
        <w:rPr>
          <w:rFonts w:ascii="宋体" w:hAnsi="宋体" w:hint="eastAsia"/>
          <w:szCs w:val="24"/>
        </w:rPr>
        <w:t>合成。</w:t>
      </w:r>
      <w:r w:rsidR="0006555F">
        <w:rPr>
          <w:rFonts w:ascii="宋体" w:hAnsi="宋体" w:hint="eastAsia"/>
          <w:szCs w:val="24"/>
        </w:rPr>
        <w:t>①</w:t>
      </w:r>
      <w:r w:rsidRPr="0006555F">
        <w:rPr>
          <w:rFonts w:ascii="宋体" w:hAnsi="宋体" w:hint="eastAsia"/>
          <w:b/>
          <w:bCs/>
          <w:color w:val="FF0000"/>
          <w:szCs w:val="24"/>
        </w:rPr>
        <w:t>与细菌核糖体</w:t>
      </w:r>
      <w:r w:rsidRPr="0006555F">
        <w:rPr>
          <w:rFonts w:ascii="宋体" w:hAnsi="宋体" w:hint="eastAsia"/>
          <w:b/>
          <w:bCs/>
          <w:color w:val="FF0000"/>
          <w:szCs w:val="24"/>
          <w:highlight w:val="yellow"/>
        </w:rPr>
        <w:t>30s亚基结合</w:t>
      </w:r>
      <w:r w:rsidRPr="0006555F">
        <w:rPr>
          <w:rFonts w:ascii="宋体" w:hAnsi="宋体" w:hint="eastAsia"/>
          <w:b/>
          <w:bCs/>
          <w:color w:val="FF0000"/>
          <w:szCs w:val="24"/>
        </w:rPr>
        <w:t>，阻止</w:t>
      </w:r>
      <w:r w:rsidRPr="0006555F">
        <w:rPr>
          <w:rFonts w:ascii="宋体" w:hAnsi="宋体" w:hint="eastAsia"/>
          <w:b/>
          <w:bCs/>
          <w:color w:val="FF0000"/>
          <w:szCs w:val="24"/>
          <w:highlight w:val="yellow"/>
        </w:rPr>
        <w:t>氨基酰tRNA进入A位</w:t>
      </w:r>
      <w:r w:rsidRPr="0006555F">
        <w:rPr>
          <w:rFonts w:ascii="宋体" w:hAnsi="宋体" w:hint="eastAsia"/>
          <w:b/>
          <w:bCs/>
          <w:color w:val="FF0000"/>
          <w:szCs w:val="24"/>
        </w:rPr>
        <w:t>，从而</w:t>
      </w:r>
      <w:r w:rsidRPr="0006555F">
        <w:rPr>
          <w:rFonts w:ascii="宋体" w:hAnsi="宋体" w:hint="eastAsia"/>
          <w:b/>
          <w:bCs/>
          <w:color w:val="FF0000"/>
          <w:szCs w:val="24"/>
          <w:highlight w:val="yellow"/>
        </w:rPr>
        <w:t>抑制肽链延长和蛋白质合成</w:t>
      </w:r>
      <w:r w:rsidRPr="00FD40B9">
        <w:rPr>
          <w:rFonts w:ascii="宋体" w:hAnsi="宋体" w:hint="eastAsia"/>
          <w:szCs w:val="24"/>
        </w:rPr>
        <w:t>。</w:t>
      </w:r>
      <w:r w:rsidR="0006555F">
        <w:rPr>
          <w:rFonts w:ascii="宋体" w:hAnsi="宋体" w:hint="eastAsia"/>
          <w:szCs w:val="24"/>
        </w:rPr>
        <w:t>②</w:t>
      </w:r>
      <w:r w:rsidR="0006555F" w:rsidRPr="0006555F">
        <w:rPr>
          <w:rFonts w:ascii="宋体" w:hAnsi="宋体" w:hint="eastAsia"/>
          <w:b/>
          <w:bCs/>
          <w:color w:val="FF0000"/>
          <w:szCs w:val="24"/>
          <w:highlight w:val="yellow"/>
        </w:rPr>
        <w:t>细菌细胞膜通透性增加，致其体内核苷酸及其他重要成分外露，抑制细菌DNA的复制</w:t>
      </w:r>
      <w:r w:rsidR="0006555F" w:rsidRPr="00FD40B9">
        <w:rPr>
          <w:rFonts w:ascii="宋体" w:hAnsi="宋体" w:hint="eastAsia"/>
          <w:szCs w:val="24"/>
        </w:rPr>
        <w:t>。</w:t>
      </w:r>
    </w:p>
    <w:p w14:paraId="43220386" w14:textId="77777777" w:rsidR="005C4C19" w:rsidRPr="0006555F" w:rsidRDefault="005C4C19" w:rsidP="0006555F">
      <w:pPr>
        <w:spacing w:after="0" w:line="440" w:lineRule="exact"/>
        <w:rPr>
          <w:rFonts w:ascii="宋体" w:hAnsi="宋体"/>
          <w:color w:val="FF0000"/>
          <w:szCs w:val="24"/>
        </w:rPr>
      </w:pPr>
      <w:r w:rsidRPr="0006555F">
        <w:rPr>
          <w:rFonts w:ascii="宋体" w:hAnsi="宋体" w:hint="eastAsia"/>
          <w:b/>
          <w:color w:val="FF0000"/>
          <w:szCs w:val="24"/>
          <w:highlight w:val="yellow"/>
          <w:u w:val="single"/>
        </w:rPr>
        <w:t>仅有抑制作用</w:t>
      </w:r>
    </w:p>
    <w:p w14:paraId="0AEDF27E" w14:textId="77777777" w:rsidR="005C4C19" w:rsidRPr="00FD40B9" w:rsidRDefault="005C4C19" w:rsidP="00A76C28">
      <w:pPr>
        <w:numPr>
          <w:ilvl w:val="0"/>
          <w:numId w:val="197"/>
        </w:numPr>
        <w:spacing w:after="0" w:line="440" w:lineRule="exact"/>
        <w:rPr>
          <w:rFonts w:ascii="宋体" w:hAnsi="宋体"/>
          <w:szCs w:val="24"/>
        </w:rPr>
      </w:pPr>
      <w:r w:rsidRPr="00FD40B9">
        <w:rPr>
          <w:rFonts w:ascii="宋体" w:hAnsi="宋体" w:hint="eastAsia"/>
          <w:szCs w:val="24"/>
        </w:rPr>
        <w:t>抗菌作用：</w:t>
      </w:r>
      <w:r w:rsidRPr="00FD40B9">
        <w:rPr>
          <w:rFonts w:ascii="宋体" w:hAnsi="宋体" w:hint="eastAsia"/>
          <w:b/>
          <w:bCs/>
          <w:color w:val="FF0000"/>
          <w:szCs w:val="24"/>
        </w:rPr>
        <w:t>广谱抗生素</w:t>
      </w:r>
      <w:r w:rsidRPr="00FD40B9">
        <w:rPr>
          <w:rFonts w:ascii="宋体" w:hAnsi="宋体" w:hint="eastAsia"/>
          <w:szCs w:val="24"/>
        </w:rPr>
        <w:t>，快速</w:t>
      </w:r>
      <w:r w:rsidRPr="00FD40B9">
        <w:rPr>
          <w:rFonts w:ascii="宋体" w:hAnsi="宋体" w:hint="eastAsia"/>
          <w:b/>
          <w:bCs/>
          <w:color w:val="FF0000"/>
          <w:szCs w:val="24"/>
        </w:rPr>
        <w:t>抑菌</w:t>
      </w:r>
      <w:r w:rsidRPr="00FD40B9">
        <w:rPr>
          <w:rFonts w:ascii="宋体" w:hAnsi="宋体" w:hint="eastAsia"/>
          <w:szCs w:val="24"/>
        </w:rPr>
        <w:t>药，所有细菌、立克次体、支原体、衣原体、螺旋体等。</w:t>
      </w:r>
      <w:r w:rsidRPr="00FD40B9">
        <w:rPr>
          <w:rFonts w:ascii="宋体" w:hAnsi="宋体" w:hint="eastAsia"/>
          <w:b/>
          <w:bCs/>
          <w:szCs w:val="24"/>
        </w:rPr>
        <w:t>对G+菌作用强于G-菌</w:t>
      </w:r>
      <w:r w:rsidRPr="00FD40B9">
        <w:rPr>
          <w:rFonts w:ascii="宋体" w:hAnsi="宋体" w:hint="eastAsia"/>
          <w:szCs w:val="24"/>
        </w:rPr>
        <w:t>。</w:t>
      </w:r>
    </w:p>
    <w:p w14:paraId="657C71D6" w14:textId="77777777" w:rsidR="005C4C19" w:rsidRPr="00FD40B9" w:rsidRDefault="005C4C19" w:rsidP="00A76C28">
      <w:pPr>
        <w:numPr>
          <w:ilvl w:val="0"/>
          <w:numId w:val="197"/>
        </w:numPr>
        <w:spacing w:after="0" w:line="440" w:lineRule="exact"/>
        <w:rPr>
          <w:rFonts w:ascii="宋体" w:hAnsi="宋体"/>
          <w:szCs w:val="24"/>
        </w:rPr>
      </w:pPr>
      <w:r w:rsidRPr="00FD40B9">
        <w:rPr>
          <w:rFonts w:ascii="宋体" w:hAnsi="宋体" w:hint="eastAsia"/>
          <w:szCs w:val="24"/>
        </w:rPr>
        <w:t>体内过程：</w:t>
      </w:r>
      <w:r w:rsidRPr="00FD40B9">
        <w:rPr>
          <w:rFonts w:ascii="宋体" w:hAnsi="宋体" w:hint="eastAsia"/>
          <w:b/>
          <w:bCs/>
          <w:szCs w:val="24"/>
        </w:rPr>
        <w:t>与食物中金属离子络合而相互减少吸收</w:t>
      </w:r>
      <w:r w:rsidRPr="00FD40B9">
        <w:rPr>
          <w:rFonts w:ascii="宋体" w:hAnsi="宋体" w:hint="eastAsia"/>
          <w:szCs w:val="24"/>
        </w:rPr>
        <w:t>。</w:t>
      </w:r>
    </w:p>
    <w:p w14:paraId="72280312" w14:textId="77777777" w:rsidR="005C4C19" w:rsidRPr="00FD40B9" w:rsidRDefault="005C4C19" w:rsidP="00A76C28">
      <w:pPr>
        <w:numPr>
          <w:ilvl w:val="0"/>
          <w:numId w:val="197"/>
        </w:numPr>
        <w:spacing w:after="0" w:line="440" w:lineRule="exact"/>
        <w:rPr>
          <w:rFonts w:ascii="宋体" w:hAnsi="宋体"/>
          <w:szCs w:val="24"/>
        </w:rPr>
      </w:pPr>
      <w:r w:rsidRPr="00FD40B9">
        <w:rPr>
          <w:rFonts w:ascii="宋体" w:hAnsi="宋体" w:hint="eastAsia"/>
          <w:szCs w:val="24"/>
        </w:rPr>
        <w:t>临床应用：主要用于</w:t>
      </w:r>
      <w:r w:rsidRPr="00FD40B9">
        <w:rPr>
          <w:rFonts w:ascii="宋体" w:hAnsi="宋体" w:hint="eastAsia"/>
          <w:b/>
          <w:bCs/>
          <w:color w:val="FF0000"/>
          <w:szCs w:val="24"/>
        </w:rPr>
        <w:t>立克次体、支原体、衣原体、螺旋体感染</w:t>
      </w:r>
      <w:r w:rsidRPr="00FD40B9">
        <w:rPr>
          <w:rFonts w:ascii="宋体" w:hAnsi="宋体" w:hint="eastAsia"/>
          <w:szCs w:val="24"/>
        </w:rPr>
        <w:t>，由于耐药性强且不良反应多，均</w:t>
      </w:r>
      <w:r w:rsidRPr="00FD40B9">
        <w:rPr>
          <w:rFonts w:ascii="宋体" w:hAnsi="宋体" w:hint="eastAsia"/>
          <w:b/>
          <w:bCs/>
          <w:szCs w:val="24"/>
        </w:rPr>
        <w:t>不作为首选药</w:t>
      </w:r>
      <w:r w:rsidRPr="00FD40B9">
        <w:rPr>
          <w:rFonts w:ascii="宋体" w:hAnsi="宋体" w:hint="eastAsia"/>
          <w:szCs w:val="24"/>
        </w:rPr>
        <w:t>。</w:t>
      </w:r>
    </w:p>
    <w:p w14:paraId="040AABB3" w14:textId="77777777" w:rsidR="005C4C19" w:rsidRPr="00FD40B9" w:rsidRDefault="005C4C19" w:rsidP="00A76C28">
      <w:pPr>
        <w:numPr>
          <w:ilvl w:val="0"/>
          <w:numId w:val="197"/>
        </w:numPr>
        <w:spacing w:after="0" w:line="440" w:lineRule="exact"/>
        <w:rPr>
          <w:rFonts w:ascii="宋体" w:hAnsi="宋体"/>
          <w:b/>
          <w:szCs w:val="24"/>
        </w:rPr>
      </w:pPr>
      <w:r w:rsidRPr="00FD40B9">
        <w:rPr>
          <w:rFonts w:ascii="宋体" w:hAnsi="宋体" w:hint="eastAsia"/>
          <w:b/>
          <w:szCs w:val="24"/>
        </w:rPr>
        <w:t>不良反应：</w:t>
      </w:r>
    </w:p>
    <w:p w14:paraId="2869A3B5" w14:textId="77777777" w:rsidR="005C4C19" w:rsidRPr="00FD40B9" w:rsidRDefault="005C4C19" w:rsidP="00A76C28">
      <w:pPr>
        <w:numPr>
          <w:ilvl w:val="0"/>
          <w:numId w:val="198"/>
        </w:numPr>
        <w:spacing w:after="0" w:line="440" w:lineRule="exact"/>
        <w:ind w:firstLine="420"/>
        <w:rPr>
          <w:rFonts w:ascii="宋体" w:hAnsi="宋体"/>
          <w:szCs w:val="24"/>
        </w:rPr>
      </w:pPr>
      <w:r w:rsidRPr="00053229">
        <w:rPr>
          <w:rFonts w:ascii="宋体" w:hAnsi="宋体" w:hint="eastAsia"/>
          <w:b/>
          <w:color w:val="FF0000"/>
          <w:szCs w:val="24"/>
          <w:highlight w:val="yellow"/>
        </w:rPr>
        <w:t>局部刺激作用</w:t>
      </w:r>
      <w:r w:rsidRPr="00FD40B9">
        <w:rPr>
          <w:rFonts w:ascii="宋体" w:hAnsi="宋体" w:hint="eastAsia"/>
          <w:szCs w:val="24"/>
        </w:rPr>
        <w:t>：口服引起恶心、呕吐、腹泻；肌内注射刺激性大，禁用；静脉滴注易引起静脉炎。</w:t>
      </w:r>
    </w:p>
    <w:p w14:paraId="77BA1AA3" w14:textId="77777777" w:rsidR="005C4C19" w:rsidRPr="00FD40B9" w:rsidRDefault="00D43677" w:rsidP="00A76C28">
      <w:pPr>
        <w:numPr>
          <w:ilvl w:val="0"/>
          <w:numId w:val="198"/>
        </w:numPr>
        <w:spacing w:after="0" w:line="440" w:lineRule="exact"/>
        <w:ind w:firstLine="420"/>
        <w:rPr>
          <w:rFonts w:ascii="宋体" w:hAnsi="宋体"/>
          <w:szCs w:val="24"/>
        </w:rPr>
      </w:pPr>
      <w:r w:rsidRPr="00D50975">
        <w:rPr>
          <w:rFonts w:ascii="宋体" w:hAnsi="宋体" w:hint="eastAsia"/>
          <w:b/>
          <w:color w:val="FF0000"/>
          <w:szCs w:val="24"/>
          <w:highlight w:val="green"/>
          <w:u w:val="single"/>
        </w:rPr>
        <w:t>四环素：</w:t>
      </w:r>
      <w:r w:rsidR="005C4C19" w:rsidRPr="00D50975">
        <w:rPr>
          <w:rFonts w:ascii="宋体" w:hAnsi="宋体" w:hint="eastAsia"/>
          <w:b/>
          <w:color w:val="FF0000"/>
          <w:szCs w:val="24"/>
          <w:highlight w:val="green"/>
          <w:u w:val="single"/>
        </w:rPr>
        <w:t>二重感染</w:t>
      </w:r>
      <w:r w:rsidR="00914D29" w:rsidRPr="00D50975">
        <w:rPr>
          <w:rFonts w:ascii="宋体" w:hAnsi="宋体" w:hint="eastAsia"/>
          <w:b/>
          <w:color w:val="FF0000"/>
          <w:szCs w:val="24"/>
          <w:highlight w:val="green"/>
          <w:u w:val="single"/>
        </w:rPr>
        <w:t>（superinfection）</w:t>
      </w:r>
      <w:r w:rsidR="00AB331F" w:rsidRPr="00D50975">
        <w:rPr>
          <w:rFonts w:ascii="宋体" w:hAnsi="宋体" w:hint="eastAsia"/>
          <w:b/>
          <w:color w:val="FF0000"/>
          <w:szCs w:val="24"/>
          <w:highlight w:val="green"/>
          <w:u w:val="single"/>
        </w:rPr>
        <w:t>，</w:t>
      </w:r>
      <w:r w:rsidR="00AB331F" w:rsidRPr="00AB331F">
        <w:rPr>
          <w:rFonts w:ascii="宋体" w:hAnsi="宋体" w:hint="eastAsia"/>
          <w:b/>
          <w:color w:val="FF0000"/>
          <w:szCs w:val="24"/>
        </w:rPr>
        <w:t>菌群交替症</w:t>
      </w:r>
      <w:r w:rsidR="005C4C19" w:rsidRPr="00FD40B9">
        <w:rPr>
          <w:rFonts w:ascii="宋体" w:hAnsi="宋体" w:hint="eastAsia"/>
          <w:b/>
          <w:bCs/>
          <w:szCs w:val="24"/>
        </w:rPr>
        <w:t>：</w:t>
      </w:r>
      <w:r w:rsidR="0045623C">
        <w:rPr>
          <w:rFonts w:ascii="宋体" w:hAnsi="宋体" w:hint="eastAsia"/>
          <w:b/>
          <w:bCs/>
          <w:szCs w:val="24"/>
        </w:rPr>
        <w:t>正常人的口腔、咽喉部、胃肠道存在完整的微生态系统。</w:t>
      </w:r>
      <w:r w:rsidR="005C4C19" w:rsidRPr="00FD40B9">
        <w:rPr>
          <w:rFonts w:ascii="宋体" w:hAnsi="宋体" w:hint="eastAsia"/>
          <w:szCs w:val="24"/>
        </w:rPr>
        <w:t>长期使用</w:t>
      </w:r>
      <w:r w:rsidR="0045623C">
        <w:rPr>
          <w:rFonts w:ascii="宋体" w:hAnsi="宋体" w:hint="eastAsia"/>
          <w:szCs w:val="24"/>
        </w:rPr>
        <w:t>口服或注射使用</w:t>
      </w:r>
      <w:r w:rsidR="005C4C19" w:rsidRPr="00FD40B9">
        <w:rPr>
          <w:rFonts w:ascii="宋体" w:hAnsi="宋体" w:hint="eastAsia"/>
          <w:b/>
          <w:bCs/>
          <w:szCs w:val="24"/>
        </w:rPr>
        <w:t>广谱抗生素</w:t>
      </w:r>
      <w:r w:rsidR="005C4C19" w:rsidRPr="00FD40B9">
        <w:rPr>
          <w:rFonts w:ascii="宋体" w:hAnsi="宋体" w:hint="eastAsia"/>
          <w:szCs w:val="24"/>
        </w:rPr>
        <w:t>，敏感菌被抑制，不敏感菌大量繁殖，由劣势菌群变为</w:t>
      </w:r>
      <w:r w:rsidR="005C4C19" w:rsidRPr="00D50975">
        <w:rPr>
          <w:rFonts w:ascii="宋体" w:hAnsi="宋体" w:hint="eastAsia"/>
          <w:szCs w:val="24"/>
          <w:highlight w:val="green"/>
        </w:rPr>
        <w:t>优势菌群</w:t>
      </w:r>
      <w:r w:rsidR="005C4C19" w:rsidRPr="00FD40B9">
        <w:rPr>
          <w:rFonts w:ascii="宋体" w:hAnsi="宋体" w:hint="eastAsia"/>
          <w:szCs w:val="24"/>
        </w:rPr>
        <w:t>，造成新的感染。如真菌感染（</w:t>
      </w:r>
      <w:r w:rsidR="005C4C19" w:rsidRPr="000E1A22">
        <w:rPr>
          <w:rFonts w:ascii="宋体" w:hAnsi="宋体" w:hint="eastAsia"/>
          <w:b/>
          <w:bCs/>
          <w:color w:val="FF0000"/>
          <w:szCs w:val="24"/>
          <w:highlight w:val="yellow"/>
        </w:rPr>
        <w:t>白假丝酵母菌</w:t>
      </w:r>
      <w:r w:rsidR="005C4C19" w:rsidRPr="00FD40B9">
        <w:rPr>
          <w:rFonts w:ascii="宋体" w:hAnsi="宋体" w:hint="eastAsia"/>
          <w:szCs w:val="24"/>
        </w:rPr>
        <w:t>造成的鹅口疮、肠炎）、对四环素耐药的</w:t>
      </w:r>
      <w:r w:rsidR="005C4C19" w:rsidRPr="000E1A22">
        <w:rPr>
          <w:rFonts w:ascii="宋体" w:hAnsi="宋体" w:hint="eastAsia"/>
          <w:b/>
          <w:bCs/>
          <w:color w:val="FF0000"/>
          <w:szCs w:val="24"/>
          <w:highlight w:val="yellow"/>
        </w:rPr>
        <w:t>难辨梭菌</w:t>
      </w:r>
      <w:r w:rsidR="005C4C19" w:rsidRPr="00FD40B9">
        <w:rPr>
          <w:rFonts w:ascii="宋体" w:hAnsi="宋体" w:hint="eastAsia"/>
          <w:szCs w:val="24"/>
        </w:rPr>
        <w:t>感染所致的</w:t>
      </w:r>
      <w:r w:rsidR="0045623C">
        <w:rPr>
          <w:rFonts w:ascii="宋体" w:hAnsi="宋体" w:hint="eastAsia"/>
          <w:szCs w:val="24"/>
        </w:rPr>
        <w:t>假</w:t>
      </w:r>
      <w:r w:rsidR="005C4C19" w:rsidRPr="00FD40B9">
        <w:rPr>
          <w:rFonts w:ascii="宋体" w:hAnsi="宋体" w:hint="eastAsia"/>
          <w:szCs w:val="24"/>
        </w:rPr>
        <w:t>膜性肠炎。</w:t>
      </w:r>
    </w:p>
    <w:p w14:paraId="399CCEC9" w14:textId="77777777" w:rsidR="005C4C19" w:rsidRPr="00FD40B9" w:rsidRDefault="005C4C19" w:rsidP="00A76C28">
      <w:pPr>
        <w:numPr>
          <w:ilvl w:val="0"/>
          <w:numId w:val="198"/>
        </w:numPr>
        <w:spacing w:after="0" w:line="440" w:lineRule="exact"/>
        <w:ind w:firstLine="420"/>
        <w:rPr>
          <w:rFonts w:ascii="宋体" w:hAnsi="宋体"/>
          <w:szCs w:val="24"/>
        </w:rPr>
      </w:pPr>
      <w:r w:rsidRPr="00053229">
        <w:rPr>
          <w:rFonts w:ascii="宋体" w:hAnsi="宋体" w:hint="eastAsia"/>
          <w:b/>
          <w:color w:val="FF0000"/>
          <w:szCs w:val="24"/>
          <w:highlight w:val="yellow"/>
        </w:rPr>
        <w:lastRenderedPageBreak/>
        <w:t>对骨骼和牙齿生长的影响</w:t>
      </w:r>
      <w:r w:rsidRPr="00FD40B9">
        <w:rPr>
          <w:rFonts w:ascii="宋体" w:hAnsi="宋体" w:hint="eastAsia"/>
          <w:szCs w:val="24"/>
        </w:rPr>
        <w:t>：四环素类药物与</w:t>
      </w:r>
      <w:r w:rsidRPr="00FD40B9">
        <w:rPr>
          <w:rFonts w:ascii="宋体" w:hAnsi="宋体" w:hint="eastAsia"/>
          <w:b/>
          <w:bCs/>
          <w:szCs w:val="24"/>
        </w:rPr>
        <w:t>新形成的骨骼和牙齿中沉积</w:t>
      </w:r>
      <w:r w:rsidRPr="00FD40B9">
        <w:rPr>
          <w:rFonts w:ascii="宋体" w:hAnsi="宋体" w:hint="eastAsia"/>
          <w:szCs w:val="24"/>
        </w:rPr>
        <w:t>的</w:t>
      </w:r>
      <w:r w:rsidRPr="00FD40B9">
        <w:rPr>
          <w:rFonts w:ascii="宋体" w:hAnsi="宋体" w:hint="eastAsia"/>
          <w:b/>
          <w:bCs/>
          <w:szCs w:val="24"/>
        </w:rPr>
        <w:t>钙离子结合</w:t>
      </w:r>
      <w:r w:rsidRPr="00FD40B9">
        <w:rPr>
          <w:rFonts w:ascii="宋体" w:hAnsi="宋体" w:hint="eastAsia"/>
          <w:szCs w:val="24"/>
        </w:rPr>
        <w:t>，造成恒齿</w:t>
      </w:r>
      <w:r w:rsidRPr="00FD40B9">
        <w:rPr>
          <w:rFonts w:ascii="宋体" w:hAnsi="宋体" w:hint="eastAsia"/>
          <w:b/>
          <w:bCs/>
          <w:szCs w:val="24"/>
        </w:rPr>
        <w:t>永久性色素沉着</w:t>
      </w:r>
      <w:r w:rsidRPr="00FD40B9">
        <w:rPr>
          <w:rFonts w:ascii="宋体" w:hAnsi="宋体" w:hint="eastAsia"/>
          <w:szCs w:val="24"/>
        </w:rPr>
        <w:t>（俗称</w:t>
      </w:r>
      <w:r w:rsidRPr="0010041F">
        <w:rPr>
          <w:rFonts w:ascii="宋体" w:hAnsi="宋体" w:hint="eastAsia"/>
          <w:color w:val="FF0000"/>
          <w:szCs w:val="24"/>
          <w:highlight w:val="green"/>
        </w:rPr>
        <w:t>牙齿黄染</w:t>
      </w:r>
      <w:r w:rsidRPr="00FD40B9">
        <w:rPr>
          <w:rFonts w:ascii="宋体" w:hAnsi="宋体" w:hint="eastAsia"/>
          <w:szCs w:val="24"/>
        </w:rPr>
        <w:t>），牙釉质发育不全，还可</w:t>
      </w:r>
      <w:r w:rsidRPr="00FD40B9">
        <w:rPr>
          <w:rFonts w:ascii="宋体" w:hAnsi="宋体" w:hint="eastAsia"/>
          <w:b/>
          <w:color w:val="FF0000"/>
          <w:szCs w:val="24"/>
        </w:rPr>
        <w:t>抑制胎儿、</w:t>
      </w:r>
      <w:r w:rsidRPr="00DB697F">
        <w:rPr>
          <w:rFonts w:ascii="宋体" w:hAnsi="宋体" w:hint="eastAsia"/>
          <w:b/>
          <w:color w:val="FF0000"/>
          <w:szCs w:val="24"/>
          <w:highlight w:val="yellow"/>
        </w:rPr>
        <w:t>婴幼儿骨骼发育</w:t>
      </w:r>
      <w:r w:rsidRPr="00FD40B9">
        <w:rPr>
          <w:rFonts w:ascii="宋体" w:hAnsi="宋体" w:hint="eastAsia"/>
          <w:szCs w:val="24"/>
        </w:rPr>
        <w:t>。孕妇、哺乳期妇女及8岁以下儿童禁用。</w:t>
      </w:r>
    </w:p>
    <w:p w14:paraId="4FB5BA54" w14:textId="77777777" w:rsidR="005C4C19" w:rsidRPr="00FD40B9" w:rsidRDefault="005C4C19" w:rsidP="00A76C28">
      <w:pPr>
        <w:numPr>
          <w:ilvl w:val="0"/>
          <w:numId w:val="198"/>
        </w:numPr>
        <w:spacing w:after="0" w:line="440" w:lineRule="exact"/>
        <w:ind w:firstLine="420"/>
        <w:rPr>
          <w:rFonts w:ascii="宋体" w:hAnsi="宋体"/>
          <w:szCs w:val="24"/>
        </w:rPr>
      </w:pPr>
      <w:r w:rsidRPr="00FD40B9">
        <w:rPr>
          <w:rFonts w:ascii="宋体" w:hAnsi="宋体" w:hint="eastAsia"/>
          <w:szCs w:val="24"/>
        </w:rPr>
        <w:t>其它：加重肝损伤、肾损伤。过敏反应。等。</w:t>
      </w:r>
    </w:p>
    <w:p w14:paraId="09BA0308" w14:textId="77777777" w:rsidR="005C4C19" w:rsidRPr="00FD40B9" w:rsidRDefault="005C4C19" w:rsidP="00A76C28">
      <w:pPr>
        <w:numPr>
          <w:ilvl w:val="0"/>
          <w:numId w:val="196"/>
        </w:numPr>
        <w:spacing w:after="0" w:line="440" w:lineRule="exact"/>
        <w:rPr>
          <w:rFonts w:ascii="宋体" w:hAnsi="宋体"/>
          <w:szCs w:val="24"/>
          <w:highlight w:val="yellow"/>
        </w:rPr>
      </w:pPr>
      <w:r w:rsidRPr="00FD40B9">
        <w:rPr>
          <w:rFonts w:ascii="宋体" w:hAnsi="宋体" w:hint="eastAsia"/>
          <w:b/>
          <w:szCs w:val="24"/>
          <w:highlight w:val="yellow"/>
        </w:rPr>
        <w:t>多西环素</w:t>
      </w:r>
      <w:r w:rsidR="00F91F77" w:rsidRPr="00FD40B9">
        <w:rPr>
          <w:rFonts w:ascii="宋体" w:hAnsi="宋体" w:hint="eastAsia"/>
          <w:b/>
          <w:szCs w:val="24"/>
          <w:highlight w:val="yellow"/>
        </w:rPr>
        <w:t>/强力霉素</w:t>
      </w:r>
      <w:r w:rsidRPr="00FD40B9">
        <w:rPr>
          <w:rFonts w:ascii="宋体" w:hAnsi="宋体" w:hint="eastAsia"/>
          <w:szCs w:val="24"/>
          <w:highlight w:val="yellow"/>
        </w:rPr>
        <w:t>的作用特点</w:t>
      </w:r>
    </w:p>
    <w:p w14:paraId="40130D91" w14:textId="77777777" w:rsidR="005C4C19" w:rsidRDefault="005C4C19" w:rsidP="00A76C28">
      <w:pPr>
        <w:spacing w:after="0" w:line="440" w:lineRule="exact"/>
        <w:ind w:firstLine="420"/>
        <w:rPr>
          <w:rFonts w:ascii="宋体" w:hAnsi="宋体"/>
          <w:b/>
          <w:color w:val="FF0000"/>
          <w:szCs w:val="24"/>
        </w:rPr>
      </w:pPr>
      <w:r w:rsidRPr="00FD40B9">
        <w:rPr>
          <w:rFonts w:ascii="宋体" w:hAnsi="宋体" w:hint="eastAsia"/>
          <w:b/>
          <w:bCs/>
          <w:szCs w:val="24"/>
        </w:rPr>
        <w:t>长效</w:t>
      </w:r>
      <w:r w:rsidRPr="00FD40B9">
        <w:rPr>
          <w:rFonts w:ascii="宋体" w:hAnsi="宋体" w:hint="eastAsia"/>
          <w:szCs w:val="24"/>
        </w:rPr>
        <w:t>四环素类抗生素，</w:t>
      </w:r>
      <w:r w:rsidRPr="00CB3BC9">
        <w:rPr>
          <w:rFonts w:ascii="宋体" w:hAnsi="宋体" w:hint="eastAsia"/>
          <w:b/>
          <w:bCs/>
          <w:color w:val="FF0000"/>
          <w:szCs w:val="24"/>
          <w:highlight w:val="yellow"/>
        </w:rPr>
        <w:t>四环素类药物首选药</w:t>
      </w:r>
      <w:r w:rsidRPr="00FD40B9">
        <w:rPr>
          <w:rFonts w:ascii="宋体" w:hAnsi="宋体" w:hint="eastAsia"/>
          <w:szCs w:val="24"/>
        </w:rPr>
        <w:t>，</w:t>
      </w:r>
      <w:r w:rsidRPr="00903494">
        <w:rPr>
          <w:rFonts w:ascii="宋体" w:hAnsi="宋体" w:hint="eastAsia"/>
          <w:b/>
          <w:color w:val="FF0000"/>
          <w:szCs w:val="24"/>
        </w:rPr>
        <w:t>立克次</w:t>
      </w:r>
      <w:r w:rsidRPr="00656A95">
        <w:rPr>
          <w:rFonts w:ascii="宋体" w:hAnsi="宋体" w:hint="eastAsia"/>
          <w:b/>
          <w:color w:val="FF0000"/>
          <w:szCs w:val="24"/>
          <w:highlight w:val="yellow"/>
        </w:rPr>
        <w:t>体</w:t>
      </w:r>
      <w:r w:rsidR="00CB3BC9" w:rsidRPr="00903494">
        <w:rPr>
          <w:rFonts w:ascii="宋体" w:hAnsi="宋体" w:hint="eastAsia"/>
          <w:b/>
          <w:color w:val="FF0000"/>
          <w:szCs w:val="24"/>
        </w:rPr>
        <w:t>（斑疹伤寒、Q热、恙虫病）</w:t>
      </w:r>
      <w:r w:rsidRPr="00903494">
        <w:rPr>
          <w:rFonts w:ascii="宋体" w:hAnsi="宋体" w:hint="eastAsia"/>
          <w:b/>
          <w:color w:val="FF0000"/>
          <w:szCs w:val="24"/>
        </w:rPr>
        <w:t>、支原体</w:t>
      </w:r>
      <w:r w:rsidR="00CB3BC9" w:rsidRPr="00903494">
        <w:rPr>
          <w:rFonts w:ascii="宋体" w:hAnsi="宋体" w:hint="eastAsia"/>
          <w:b/>
          <w:color w:val="FF0000"/>
          <w:szCs w:val="24"/>
        </w:rPr>
        <w:t>（支原体肺炎和泌尿生殖系统感染）</w:t>
      </w:r>
      <w:r w:rsidRPr="00903494">
        <w:rPr>
          <w:rFonts w:ascii="宋体" w:hAnsi="宋体" w:hint="eastAsia"/>
          <w:b/>
          <w:color w:val="FF0000"/>
          <w:szCs w:val="24"/>
        </w:rPr>
        <w:t>、衣原体</w:t>
      </w:r>
      <w:r w:rsidR="00CB3BC9" w:rsidRPr="00903494">
        <w:rPr>
          <w:rFonts w:ascii="宋体" w:hAnsi="宋体" w:hint="eastAsia"/>
          <w:b/>
          <w:color w:val="FF0000"/>
          <w:szCs w:val="24"/>
        </w:rPr>
        <w:t>（鹦鹉热、沙眼、性病性淋巴肉芽肿）</w:t>
      </w:r>
      <w:r w:rsidRPr="00903494">
        <w:rPr>
          <w:rFonts w:ascii="宋体" w:hAnsi="宋体" w:hint="eastAsia"/>
          <w:b/>
          <w:color w:val="FF0000"/>
          <w:szCs w:val="24"/>
        </w:rPr>
        <w:t>、</w:t>
      </w:r>
      <w:r w:rsidR="00CB3BC9" w:rsidRPr="00903494">
        <w:rPr>
          <w:rFonts w:ascii="宋体" w:hAnsi="宋体" w:hint="eastAsia"/>
          <w:b/>
          <w:color w:val="FF0000"/>
          <w:szCs w:val="24"/>
        </w:rPr>
        <w:t>某些</w:t>
      </w:r>
      <w:r w:rsidRPr="00903494">
        <w:rPr>
          <w:rFonts w:ascii="宋体" w:hAnsi="宋体" w:hint="eastAsia"/>
          <w:b/>
          <w:color w:val="FF0000"/>
          <w:szCs w:val="24"/>
        </w:rPr>
        <w:t>螺旋体感染</w:t>
      </w:r>
      <w:r w:rsidR="00CB3BC9" w:rsidRPr="00903494">
        <w:rPr>
          <w:rFonts w:ascii="宋体" w:hAnsi="宋体" w:hint="eastAsia"/>
          <w:b/>
          <w:color w:val="FF0000"/>
          <w:szCs w:val="24"/>
        </w:rPr>
        <w:t>（回归热）</w:t>
      </w:r>
      <w:r w:rsidR="00656A95">
        <w:rPr>
          <w:rFonts w:ascii="宋体" w:hAnsi="宋体" w:hint="eastAsia"/>
          <w:b/>
          <w:color w:val="FF0000"/>
          <w:szCs w:val="24"/>
        </w:rPr>
        <w:t>、</w:t>
      </w:r>
      <w:r w:rsidR="00656A95" w:rsidRPr="00656A95">
        <w:rPr>
          <w:rFonts w:ascii="宋体" w:hAnsi="宋体" w:hint="eastAsia"/>
          <w:b/>
          <w:color w:val="FF0000"/>
          <w:szCs w:val="24"/>
        </w:rPr>
        <w:t>鼠疫</w:t>
      </w:r>
      <w:r w:rsidRPr="00903494">
        <w:rPr>
          <w:rFonts w:ascii="宋体" w:hAnsi="宋体" w:hint="eastAsia"/>
          <w:b/>
          <w:color w:val="FF0000"/>
          <w:szCs w:val="24"/>
        </w:rPr>
        <w:t>的首选药</w:t>
      </w:r>
      <w:r w:rsidR="00903494" w:rsidRPr="00903494">
        <w:rPr>
          <w:rFonts w:ascii="宋体" w:hAnsi="宋体" w:hint="eastAsia"/>
          <w:b/>
          <w:color w:val="FF0000"/>
          <w:szCs w:val="24"/>
        </w:rPr>
        <w:t>（？）</w:t>
      </w:r>
      <w:r w:rsidRPr="00903494">
        <w:rPr>
          <w:rFonts w:ascii="宋体" w:hAnsi="宋体" w:hint="eastAsia"/>
          <w:b/>
          <w:color w:val="FF0000"/>
          <w:szCs w:val="24"/>
        </w:rPr>
        <w:t>。</w:t>
      </w:r>
    </w:p>
    <w:p w14:paraId="35FC4E57" w14:textId="77777777" w:rsidR="0096684F" w:rsidRDefault="0096684F" w:rsidP="00A76C28">
      <w:pPr>
        <w:spacing w:after="0" w:line="440" w:lineRule="exact"/>
        <w:ind w:firstLine="420"/>
        <w:rPr>
          <w:rFonts w:ascii="宋体" w:hAnsi="宋体"/>
          <w:b/>
          <w:color w:val="FF0000"/>
          <w:szCs w:val="24"/>
        </w:rPr>
      </w:pPr>
    </w:p>
    <w:p w14:paraId="2B563134" w14:textId="77777777" w:rsidR="00F32A81" w:rsidRDefault="00F32A81" w:rsidP="00A76C28">
      <w:pPr>
        <w:spacing w:after="0" w:line="440" w:lineRule="exact"/>
        <w:ind w:firstLine="420"/>
        <w:rPr>
          <w:rFonts w:ascii="宋体" w:hAnsi="宋体"/>
          <w:b/>
          <w:color w:val="FF0000"/>
          <w:szCs w:val="24"/>
        </w:rPr>
      </w:pPr>
      <w:r w:rsidRPr="00F32A81">
        <w:rPr>
          <w:rFonts w:ascii="宋体" w:hAnsi="宋体" w:hint="eastAsia"/>
          <w:b/>
          <w:color w:val="FF0000"/>
          <w:szCs w:val="24"/>
          <w:highlight w:val="yellow"/>
        </w:rPr>
        <w:t>米诺环素：前庭反应</w:t>
      </w:r>
    </w:p>
    <w:p w14:paraId="24AA6A50" w14:textId="77777777" w:rsidR="00F32A81" w:rsidRPr="00CB3BC9" w:rsidRDefault="00F32A81" w:rsidP="00A76C28">
      <w:pPr>
        <w:spacing w:after="0" w:line="440" w:lineRule="exact"/>
        <w:ind w:firstLine="420"/>
        <w:rPr>
          <w:rFonts w:ascii="宋体" w:hAnsi="宋体"/>
          <w:b/>
          <w:color w:val="FF0000"/>
          <w:szCs w:val="24"/>
        </w:rPr>
      </w:pPr>
    </w:p>
    <w:p w14:paraId="38BD5169" w14:textId="5783DD4D" w:rsidR="005C4C19" w:rsidRPr="00FD40B9" w:rsidRDefault="005C4C19" w:rsidP="00A76C28">
      <w:pPr>
        <w:numPr>
          <w:ilvl w:val="0"/>
          <w:numId w:val="196"/>
        </w:numPr>
        <w:spacing w:after="0" w:line="440" w:lineRule="exact"/>
        <w:rPr>
          <w:rFonts w:ascii="宋体" w:hAnsi="宋体"/>
          <w:szCs w:val="24"/>
        </w:rPr>
      </w:pPr>
      <w:r w:rsidRPr="00053229">
        <w:rPr>
          <w:rFonts w:ascii="宋体" w:hAnsi="宋体" w:hint="eastAsia"/>
          <w:b/>
          <w:color w:val="FF0000"/>
          <w:szCs w:val="24"/>
          <w:highlight w:val="yellow"/>
        </w:rPr>
        <w:t>氯霉素</w:t>
      </w:r>
      <w:r w:rsidR="004C71E8" w:rsidRPr="004C71E8">
        <w:rPr>
          <w:rFonts w:ascii="宋体" w:hAnsi="宋体"/>
          <w:b/>
          <w:color w:val="FF0000"/>
          <w:szCs w:val="24"/>
          <w:highlight w:val="green"/>
        </w:rPr>
        <w:t>Chloramphenicol</w:t>
      </w:r>
      <w:r w:rsidRPr="00FD40B9">
        <w:rPr>
          <w:rFonts w:ascii="宋体" w:hAnsi="宋体" w:hint="eastAsia"/>
          <w:szCs w:val="24"/>
        </w:rPr>
        <w:t>的抗菌作用及机制、体内过程、临床应用、</w:t>
      </w:r>
      <w:r w:rsidRPr="00FD40B9">
        <w:rPr>
          <w:rFonts w:ascii="宋体" w:hAnsi="宋体" w:hint="eastAsia"/>
          <w:b/>
          <w:bCs/>
          <w:szCs w:val="24"/>
        </w:rPr>
        <w:t>不良反应</w:t>
      </w:r>
    </w:p>
    <w:p w14:paraId="51E8F486" w14:textId="77777777" w:rsidR="005C4C19" w:rsidRPr="00443416" w:rsidRDefault="005C4C19" w:rsidP="00A76C28">
      <w:pPr>
        <w:numPr>
          <w:ilvl w:val="0"/>
          <w:numId w:val="199"/>
        </w:numPr>
        <w:spacing w:after="0" w:line="440" w:lineRule="exact"/>
        <w:rPr>
          <w:rFonts w:ascii="宋体" w:hAnsi="宋体"/>
          <w:b/>
          <w:bCs/>
          <w:color w:val="FF0000"/>
          <w:szCs w:val="24"/>
        </w:rPr>
      </w:pPr>
      <w:r w:rsidRPr="00FD40B9">
        <w:rPr>
          <w:rFonts w:ascii="宋体" w:hAnsi="宋体" w:hint="eastAsia"/>
          <w:szCs w:val="24"/>
        </w:rPr>
        <w:t>抗菌机制：抑制蛋白质合成，</w:t>
      </w:r>
      <w:r w:rsidRPr="00443416">
        <w:rPr>
          <w:rFonts w:ascii="宋体" w:hAnsi="宋体" w:hint="eastAsia"/>
          <w:b/>
          <w:bCs/>
          <w:color w:val="FF0000"/>
          <w:szCs w:val="24"/>
        </w:rPr>
        <w:t>结合</w:t>
      </w:r>
      <w:r w:rsidRPr="00443416">
        <w:rPr>
          <w:rFonts w:ascii="宋体" w:hAnsi="宋体" w:hint="eastAsia"/>
          <w:b/>
          <w:bCs/>
          <w:color w:val="FF0000"/>
          <w:szCs w:val="24"/>
          <w:highlight w:val="yellow"/>
        </w:rPr>
        <w:t>细菌核糖体50s亚基</w:t>
      </w:r>
      <w:r w:rsidRPr="00443416">
        <w:rPr>
          <w:rFonts w:ascii="宋体" w:hAnsi="宋体" w:hint="eastAsia"/>
          <w:b/>
          <w:bCs/>
          <w:color w:val="FF0000"/>
          <w:szCs w:val="24"/>
        </w:rPr>
        <w:t>抑制</w:t>
      </w:r>
      <w:r w:rsidRPr="00443416">
        <w:rPr>
          <w:rFonts w:ascii="宋体" w:hAnsi="宋体" w:hint="eastAsia"/>
          <w:b/>
          <w:bCs/>
          <w:color w:val="FF0000"/>
          <w:szCs w:val="24"/>
          <w:highlight w:val="yellow"/>
        </w:rPr>
        <w:t>肽酰基转移酶</w:t>
      </w:r>
      <w:r w:rsidRPr="00443416">
        <w:rPr>
          <w:rFonts w:ascii="宋体" w:hAnsi="宋体" w:hint="eastAsia"/>
          <w:b/>
          <w:bCs/>
          <w:color w:val="FF0000"/>
          <w:szCs w:val="24"/>
        </w:rPr>
        <w:t>，抑制成肽，从而抑制蛋白质合成。</w:t>
      </w:r>
    </w:p>
    <w:p w14:paraId="70F9882D" w14:textId="77777777" w:rsidR="005C4C19" w:rsidRPr="00FD40B9" w:rsidRDefault="005C4C19" w:rsidP="00A76C28">
      <w:pPr>
        <w:numPr>
          <w:ilvl w:val="0"/>
          <w:numId w:val="199"/>
        </w:numPr>
        <w:spacing w:after="0" w:line="440" w:lineRule="exact"/>
        <w:rPr>
          <w:rFonts w:ascii="宋体" w:hAnsi="宋体"/>
          <w:szCs w:val="24"/>
        </w:rPr>
      </w:pPr>
      <w:r w:rsidRPr="00FD40B9">
        <w:rPr>
          <w:rFonts w:ascii="宋体" w:hAnsi="宋体" w:hint="eastAsia"/>
          <w:szCs w:val="24"/>
        </w:rPr>
        <w:t>抗菌作用：</w:t>
      </w:r>
      <w:r w:rsidRPr="00FD40B9">
        <w:rPr>
          <w:rFonts w:ascii="宋体" w:hAnsi="宋体" w:hint="eastAsia"/>
          <w:b/>
          <w:bCs/>
          <w:szCs w:val="24"/>
        </w:rPr>
        <w:t>抑菌</w:t>
      </w:r>
      <w:r w:rsidRPr="00FD40B9">
        <w:rPr>
          <w:rFonts w:ascii="宋体" w:hAnsi="宋体" w:hint="eastAsia"/>
          <w:szCs w:val="24"/>
        </w:rPr>
        <w:t>药，</w:t>
      </w:r>
      <w:r w:rsidRPr="00FD40B9">
        <w:rPr>
          <w:rFonts w:ascii="宋体" w:hAnsi="宋体" w:hint="eastAsia"/>
          <w:b/>
          <w:bCs/>
          <w:szCs w:val="24"/>
        </w:rPr>
        <w:t>广谱抗菌药</w:t>
      </w:r>
      <w:r w:rsidRPr="00FD40B9">
        <w:rPr>
          <w:rFonts w:ascii="宋体" w:hAnsi="宋体" w:hint="eastAsia"/>
          <w:szCs w:val="24"/>
        </w:rPr>
        <w:t>。G-菌作用强于G+菌。</w:t>
      </w:r>
    </w:p>
    <w:p w14:paraId="2FEA1BD6" w14:textId="77777777" w:rsidR="005C4C19" w:rsidRPr="00FD40B9" w:rsidRDefault="005C4C19" w:rsidP="00A76C28">
      <w:pPr>
        <w:numPr>
          <w:ilvl w:val="0"/>
          <w:numId w:val="199"/>
        </w:numPr>
        <w:spacing w:after="0" w:line="440" w:lineRule="exact"/>
        <w:rPr>
          <w:rFonts w:ascii="宋体" w:hAnsi="宋体"/>
          <w:szCs w:val="24"/>
        </w:rPr>
      </w:pPr>
      <w:r w:rsidRPr="00FD40B9">
        <w:rPr>
          <w:rFonts w:ascii="宋体" w:hAnsi="宋体" w:hint="eastAsia"/>
          <w:szCs w:val="24"/>
        </w:rPr>
        <w:t>临床应用：对造血系统产生致命的毒性作用，故</w:t>
      </w:r>
      <w:r w:rsidRPr="00FD40B9">
        <w:rPr>
          <w:rFonts w:ascii="宋体" w:hAnsi="宋体" w:hint="eastAsia"/>
          <w:b/>
          <w:bCs/>
          <w:szCs w:val="24"/>
        </w:rPr>
        <w:t>不作为首先药</w:t>
      </w:r>
      <w:r w:rsidRPr="00FD40B9">
        <w:rPr>
          <w:rFonts w:ascii="宋体" w:hAnsi="宋体" w:hint="eastAsia"/>
          <w:szCs w:val="24"/>
        </w:rPr>
        <w:t>。当其他抗菌药能够安全有效控制病情或患者感染原因不明时，绝不要使用氯霉素。</w:t>
      </w:r>
    </w:p>
    <w:p w14:paraId="433AB363" w14:textId="77777777" w:rsidR="005C4C19" w:rsidRPr="00FD40B9" w:rsidRDefault="005C4C19" w:rsidP="00A76C28">
      <w:pPr>
        <w:numPr>
          <w:ilvl w:val="0"/>
          <w:numId w:val="199"/>
        </w:numPr>
        <w:spacing w:after="0" w:line="440" w:lineRule="exact"/>
        <w:rPr>
          <w:rFonts w:ascii="宋体" w:hAnsi="宋体"/>
          <w:szCs w:val="24"/>
        </w:rPr>
      </w:pPr>
      <w:r w:rsidRPr="00FD40B9">
        <w:rPr>
          <w:rFonts w:ascii="宋体" w:hAnsi="宋体" w:hint="eastAsia"/>
          <w:szCs w:val="24"/>
        </w:rPr>
        <w:t>不良反应：</w:t>
      </w:r>
    </w:p>
    <w:p w14:paraId="3E00C437" w14:textId="77777777" w:rsidR="005C4C19" w:rsidRPr="00FD40B9" w:rsidRDefault="005C4C19" w:rsidP="00A76C28">
      <w:pPr>
        <w:numPr>
          <w:ilvl w:val="0"/>
          <w:numId w:val="200"/>
        </w:numPr>
        <w:spacing w:after="0" w:line="440" w:lineRule="exact"/>
        <w:ind w:firstLine="420"/>
        <w:rPr>
          <w:rFonts w:ascii="宋体" w:hAnsi="宋体"/>
          <w:szCs w:val="24"/>
        </w:rPr>
      </w:pPr>
      <w:r w:rsidRPr="007378F0">
        <w:rPr>
          <w:rFonts w:ascii="宋体" w:hAnsi="宋体" w:hint="eastAsia"/>
          <w:b/>
          <w:color w:val="FF0000"/>
          <w:szCs w:val="24"/>
          <w:highlight w:val="green"/>
        </w:rPr>
        <w:t>血液系统毒性</w:t>
      </w:r>
      <w:r w:rsidR="00DB697F" w:rsidRPr="007378F0">
        <w:rPr>
          <w:rFonts w:ascii="宋体" w:hAnsi="宋体" w:hint="eastAsia"/>
          <w:b/>
          <w:color w:val="FF0000"/>
          <w:szCs w:val="24"/>
          <w:highlight w:val="green"/>
        </w:rPr>
        <w:t>（最严重</w:t>
      </w:r>
      <w:r w:rsidR="00DB697F">
        <w:rPr>
          <w:rFonts w:ascii="宋体" w:hAnsi="宋体" w:hint="eastAsia"/>
          <w:b/>
          <w:color w:val="FF0000"/>
          <w:szCs w:val="24"/>
          <w:highlight w:val="yellow"/>
        </w:rPr>
        <w:t>）</w:t>
      </w:r>
      <w:r w:rsidRPr="00FD40B9">
        <w:rPr>
          <w:rFonts w:ascii="宋体" w:hAnsi="宋体" w:hint="eastAsia"/>
          <w:szCs w:val="24"/>
        </w:rPr>
        <w:t>：①可逆性血细胞减少：及时停药可恢复，部分病人发展为致死性再生障碍性贫血或白血病；②再生障碍性贫血：致死，发生率低但死亡率高。</w:t>
      </w:r>
    </w:p>
    <w:p w14:paraId="3E74575C" w14:textId="77777777" w:rsidR="005C4C19" w:rsidRPr="00FD40B9" w:rsidRDefault="005C4C19" w:rsidP="00A76C28">
      <w:pPr>
        <w:numPr>
          <w:ilvl w:val="0"/>
          <w:numId w:val="200"/>
        </w:numPr>
        <w:spacing w:after="0" w:line="440" w:lineRule="exact"/>
        <w:ind w:firstLine="420"/>
        <w:rPr>
          <w:rFonts w:ascii="宋体" w:hAnsi="宋体"/>
          <w:szCs w:val="24"/>
        </w:rPr>
      </w:pPr>
      <w:r w:rsidRPr="000A3FCC">
        <w:rPr>
          <w:rFonts w:ascii="宋体" w:hAnsi="宋体" w:hint="eastAsia"/>
          <w:b/>
          <w:color w:val="FF0000"/>
          <w:szCs w:val="24"/>
          <w:highlight w:val="yellow"/>
        </w:rPr>
        <w:t>灰婴综合征</w:t>
      </w:r>
      <w:r w:rsidR="00705D9D">
        <w:rPr>
          <w:rFonts w:ascii="宋体" w:hAnsi="宋体" w:hint="eastAsia"/>
          <w:b/>
          <w:color w:val="FF0000"/>
          <w:szCs w:val="24"/>
          <w:highlight w:val="yellow"/>
        </w:rPr>
        <w:t>（gray</w:t>
      </w:r>
      <w:r w:rsidR="00705D9D">
        <w:rPr>
          <w:rFonts w:ascii="宋体" w:hAnsi="宋体"/>
          <w:b/>
          <w:color w:val="FF0000"/>
          <w:szCs w:val="24"/>
          <w:highlight w:val="yellow"/>
        </w:rPr>
        <w:t xml:space="preserve"> </w:t>
      </w:r>
      <w:r w:rsidR="00705D9D">
        <w:rPr>
          <w:rFonts w:ascii="宋体" w:hAnsi="宋体" w:hint="eastAsia"/>
          <w:b/>
          <w:color w:val="FF0000"/>
          <w:szCs w:val="24"/>
          <w:highlight w:val="yellow"/>
        </w:rPr>
        <w:t>syndrome）</w:t>
      </w:r>
      <w:r w:rsidRPr="00FD40B9">
        <w:rPr>
          <w:rFonts w:ascii="宋体" w:hAnsi="宋体" w:hint="eastAsia"/>
          <w:szCs w:val="24"/>
        </w:rPr>
        <w:t>：早产儿或新生儿</w:t>
      </w:r>
      <w:r w:rsidR="00EE7494">
        <w:rPr>
          <w:rFonts w:ascii="宋体" w:hAnsi="宋体" w:hint="eastAsia"/>
          <w:szCs w:val="24"/>
        </w:rPr>
        <w:t>缺乏</w:t>
      </w:r>
      <w:r w:rsidR="00EE7494" w:rsidRPr="00EE7494">
        <w:rPr>
          <w:rFonts w:ascii="宋体" w:hAnsi="宋体" w:hint="eastAsia"/>
          <w:b/>
          <w:bCs/>
          <w:color w:val="FF0000"/>
          <w:szCs w:val="24"/>
          <w:highlight w:val="yellow"/>
        </w:rPr>
        <w:t>葡萄糖醛酸转移酶</w:t>
      </w:r>
      <w:r w:rsidR="00EE7494">
        <w:rPr>
          <w:rFonts w:ascii="宋体" w:hAnsi="宋体" w:hint="eastAsia"/>
          <w:szCs w:val="24"/>
        </w:rPr>
        <w:t>，</w:t>
      </w:r>
      <w:r w:rsidRPr="00FD40B9">
        <w:rPr>
          <w:rFonts w:ascii="宋体" w:hAnsi="宋体" w:hint="eastAsia"/>
          <w:szCs w:val="24"/>
        </w:rPr>
        <w:t>对氯霉素解毒能力差，剂量过大致中毒，表现为循环衰竭、呼吸衰竭、进行性血压下降、</w:t>
      </w:r>
      <w:r w:rsidRPr="00EE7494">
        <w:rPr>
          <w:rFonts w:ascii="宋体" w:hAnsi="宋体" w:hint="eastAsia"/>
          <w:b/>
          <w:bCs/>
          <w:color w:val="FF0000"/>
          <w:szCs w:val="24"/>
          <w:highlight w:val="yellow"/>
        </w:rPr>
        <w:t>皮肤苍白或发绀</w:t>
      </w:r>
      <w:r w:rsidRPr="00FD40B9">
        <w:rPr>
          <w:rFonts w:ascii="宋体" w:hAnsi="宋体" w:hint="eastAsia"/>
          <w:szCs w:val="24"/>
        </w:rPr>
        <w:t>，故称灰婴综合征。</w:t>
      </w:r>
    </w:p>
    <w:p w14:paraId="1048350C" w14:textId="77777777" w:rsidR="005C4C19" w:rsidRPr="00FD40B9" w:rsidRDefault="005C4C19" w:rsidP="00A76C28">
      <w:pPr>
        <w:pStyle w:val="1"/>
        <w:spacing w:line="440" w:lineRule="exact"/>
        <w:rPr>
          <w:rFonts w:ascii="宋体" w:hAnsi="宋体"/>
          <w:szCs w:val="24"/>
        </w:rPr>
      </w:pPr>
      <w:r w:rsidRPr="00FD40B9">
        <w:rPr>
          <w:rFonts w:ascii="宋体" w:hAnsi="宋体"/>
          <w:szCs w:val="24"/>
        </w:rPr>
        <w:t>第</w:t>
      </w:r>
      <w:r w:rsidRPr="00FD40B9">
        <w:rPr>
          <w:rFonts w:ascii="宋体" w:hAnsi="宋体" w:hint="eastAsia"/>
          <w:szCs w:val="24"/>
        </w:rPr>
        <w:t>四十三</w:t>
      </w:r>
      <w:r w:rsidRPr="00FD40B9">
        <w:rPr>
          <w:rFonts w:ascii="宋体" w:hAnsi="宋体"/>
          <w:szCs w:val="24"/>
        </w:rPr>
        <w:t>章</w:t>
      </w:r>
      <w:r w:rsidR="00737113">
        <w:rPr>
          <w:rFonts w:ascii="宋体" w:hAnsi="宋体"/>
          <w:szCs w:val="24"/>
        </w:rPr>
        <w:t xml:space="preserve"> </w:t>
      </w:r>
      <w:r w:rsidRPr="00FD40B9">
        <w:rPr>
          <w:rFonts w:ascii="宋体" w:hAnsi="宋体"/>
          <w:szCs w:val="24"/>
        </w:rPr>
        <w:t>人工合成抗菌药</w:t>
      </w:r>
    </w:p>
    <w:p w14:paraId="3D27D1EB" w14:textId="77777777" w:rsidR="005C4C19" w:rsidRPr="0006555F" w:rsidRDefault="005C4C19" w:rsidP="00A76C28">
      <w:pPr>
        <w:spacing w:before="100" w:beforeAutospacing="1" w:after="0" w:line="440" w:lineRule="exact"/>
        <w:rPr>
          <w:rFonts w:ascii="宋体" w:hAnsi="宋体"/>
          <w:b/>
          <w:bCs/>
          <w:color w:val="FF0000"/>
          <w:szCs w:val="24"/>
        </w:rPr>
      </w:pPr>
      <w:r w:rsidRPr="0006555F">
        <w:rPr>
          <w:rFonts w:ascii="宋体" w:hAnsi="宋体" w:hint="eastAsia"/>
          <w:b/>
          <w:bCs/>
          <w:color w:val="FF0000"/>
          <w:szCs w:val="24"/>
          <w:highlight w:val="yellow"/>
        </w:rPr>
        <w:t>喹诺酮类（</w:t>
      </w:r>
      <w:r w:rsidRPr="004C71E8">
        <w:rPr>
          <w:rFonts w:ascii="宋体" w:hAnsi="宋体" w:hint="eastAsia"/>
          <w:b/>
          <w:bCs/>
          <w:color w:val="FF0000"/>
          <w:szCs w:val="24"/>
          <w:highlight w:val="green"/>
        </w:rPr>
        <w:t>quinolones</w:t>
      </w:r>
      <w:r w:rsidRPr="0006555F">
        <w:rPr>
          <w:rFonts w:ascii="宋体" w:hAnsi="宋体" w:hint="eastAsia"/>
          <w:b/>
          <w:bCs/>
          <w:color w:val="FF0000"/>
          <w:szCs w:val="24"/>
          <w:highlight w:val="yellow"/>
        </w:rPr>
        <w:t>）</w:t>
      </w:r>
    </w:p>
    <w:p w14:paraId="3BAD05EE" w14:textId="77777777" w:rsidR="005C4C19" w:rsidRPr="00FD40B9" w:rsidRDefault="005C4C19" w:rsidP="00A76C28">
      <w:pPr>
        <w:numPr>
          <w:ilvl w:val="0"/>
          <w:numId w:val="201"/>
        </w:numPr>
        <w:spacing w:after="0" w:line="440" w:lineRule="exact"/>
        <w:textAlignment w:val="baseline"/>
        <w:rPr>
          <w:rFonts w:ascii="宋体" w:hAnsi="宋体"/>
          <w:szCs w:val="24"/>
        </w:rPr>
      </w:pPr>
      <w:r w:rsidRPr="00FD40B9">
        <w:rPr>
          <w:rFonts w:ascii="宋体" w:hAnsi="宋体"/>
          <w:szCs w:val="24"/>
        </w:rPr>
        <w:t>抗菌谱</w:t>
      </w:r>
      <w:r w:rsidRPr="00FD40B9">
        <w:rPr>
          <w:rFonts w:ascii="宋体" w:hAnsi="宋体" w:hint="eastAsia"/>
          <w:szCs w:val="24"/>
        </w:rPr>
        <w:t>：</w:t>
      </w:r>
      <w:r w:rsidRPr="005A4131">
        <w:rPr>
          <w:rFonts w:ascii="宋体" w:hAnsi="宋体"/>
          <w:b/>
          <w:bCs/>
          <w:szCs w:val="24"/>
          <w:highlight w:val="yellow"/>
        </w:rPr>
        <w:t>广</w:t>
      </w:r>
      <w:r w:rsidRPr="005A4131">
        <w:rPr>
          <w:rFonts w:ascii="宋体" w:hAnsi="宋体" w:hint="eastAsia"/>
          <w:b/>
          <w:bCs/>
          <w:szCs w:val="24"/>
          <w:highlight w:val="yellow"/>
        </w:rPr>
        <w:t>谱杀菌药</w:t>
      </w:r>
      <w:r w:rsidRPr="005A4131">
        <w:rPr>
          <w:rFonts w:ascii="宋体" w:hAnsi="宋体"/>
          <w:szCs w:val="24"/>
          <w:highlight w:val="yellow"/>
        </w:rPr>
        <w:t>，G</w:t>
      </w:r>
      <w:r w:rsidRPr="005A4131">
        <w:rPr>
          <w:rFonts w:ascii="宋体" w:hAnsi="宋体" w:hint="eastAsia"/>
          <w:szCs w:val="24"/>
          <w:highlight w:val="yellow"/>
        </w:rPr>
        <w:t>-</w:t>
      </w:r>
      <w:r w:rsidRPr="005A4131">
        <w:rPr>
          <w:rFonts w:ascii="宋体" w:hAnsi="宋体"/>
          <w:szCs w:val="24"/>
          <w:highlight w:val="yellow"/>
        </w:rPr>
        <w:t>菌</w:t>
      </w:r>
      <w:r w:rsidRPr="005A4131">
        <w:rPr>
          <w:rFonts w:ascii="宋体" w:hAnsi="宋体" w:hint="eastAsia"/>
          <w:szCs w:val="24"/>
          <w:highlight w:val="yellow"/>
        </w:rPr>
        <w:t>，</w:t>
      </w:r>
      <w:r w:rsidRPr="005A4131">
        <w:rPr>
          <w:rFonts w:ascii="宋体" w:hAnsi="宋体"/>
          <w:szCs w:val="24"/>
          <w:highlight w:val="yellow"/>
        </w:rPr>
        <w:t>铜绿假单胞菌；G</w:t>
      </w:r>
      <w:r w:rsidRPr="005A4131">
        <w:rPr>
          <w:rFonts w:ascii="宋体" w:hAnsi="宋体" w:hint="eastAsia"/>
          <w:szCs w:val="24"/>
          <w:highlight w:val="yellow"/>
        </w:rPr>
        <w:t>+</w:t>
      </w:r>
      <w:r w:rsidRPr="005A4131">
        <w:rPr>
          <w:rFonts w:ascii="宋体" w:hAnsi="宋体"/>
          <w:szCs w:val="24"/>
          <w:highlight w:val="yellow"/>
        </w:rPr>
        <w:t>球菌</w:t>
      </w:r>
      <w:r w:rsidRPr="00FD40B9">
        <w:rPr>
          <w:rFonts w:ascii="宋体" w:hAnsi="宋体"/>
          <w:szCs w:val="24"/>
        </w:rPr>
        <w:t>。有的对结核杆菌、支原体、衣原体及厌氧菌也有作用。</w:t>
      </w:r>
    </w:p>
    <w:p w14:paraId="77C941F7" w14:textId="77777777" w:rsidR="005C4C19" w:rsidRPr="00FD40B9" w:rsidRDefault="005C4C19" w:rsidP="00A76C28">
      <w:pPr>
        <w:numPr>
          <w:ilvl w:val="0"/>
          <w:numId w:val="201"/>
        </w:numPr>
        <w:spacing w:after="0" w:line="440" w:lineRule="exact"/>
        <w:textAlignment w:val="baseline"/>
        <w:rPr>
          <w:rFonts w:ascii="宋体" w:hAnsi="宋体"/>
          <w:b/>
          <w:szCs w:val="24"/>
        </w:rPr>
      </w:pPr>
      <w:r w:rsidRPr="00FD40B9">
        <w:rPr>
          <w:rFonts w:ascii="宋体" w:hAnsi="宋体" w:hint="eastAsia"/>
          <w:b/>
          <w:szCs w:val="24"/>
        </w:rPr>
        <w:t>作用机制：</w:t>
      </w:r>
      <w:r w:rsidRPr="00FD40B9">
        <w:rPr>
          <w:rFonts w:ascii="宋体" w:hAnsi="宋体" w:hint="eastAsia"/>
          <w:b/>
          <w:bCs/>
          <w:szCs w:val="24"/>
        </w:rPr>
        <w:t>影响DNA复制</w:t>
      </w:r>
      <w:r w:rsidRPr="00FD40B9">
        <w:rPr>
          <w:rFonts w:ascii="宋体" w:hAnsi="宋体" w:hint="eastAsia"/>
          <w:b/>
          <w:szCs w:val="24"/>
        </w:rPr>
        <w:t>。</w:t>
      </w:r>
    </w:p>
    <w:p w14:paraId="7EF49E02" w14:textId="77777777" w:rsidR="005C4C19" w:rsidRPr="00FD40B9" w:rsidRDefault="005C4C19" w:rsidP="00A76C28">
      <w:pPr>
        <w:numPr>
          <w:ilvl w:val="0"/>
          <w:numId w:val="202"/>
        </w:numPr>
        <w:spacing w:after="0" w:line="440" w:lineRule="exact"/>
        <w:ind w:firstLine="420"/>
        <w:textAlignment w:val="baseline"/>
        <w:rPr>
          <w:rFonts w:ascii="宋体" w:hAnsi="宋体"/>
          <w:szCs w:val="24"/>
        </w:rPr>
      </w:pPr>
      <w:r w:rsidRPr="00FD40B9">
        <w:rPr>
          <w:rFonts w:ascii="宋体" w:hAnsi="宋体"/>
          <w:szCs w:val="24"/>
        </w:rPr>
        <w:t>抑制</w:t>
      </w:r>
      <w:r w:rsidRPr="000A3FCC">
        <w:rPr>
          <w:rFonts w:ascii="宋体" w:hAnsi="宋体"/>
          <w:b/>
          <w:bCs/>
          <w:color w:val="FF0000"/>
          <w:szCs w:val="24"/>
          <w:highlight w:val="yellow"/>
        </w:rPr>
        <w:t>DNA回旋酶</w:t>
      </w:r>
      <w:r w:rsidRPr="00FD40B9">
        <w:rPr>
          <w:rFonts w:ascii="宋体" w:hAnsi="宋体"/>
          <w:szCs w:val="24"/>
        </w:rPr>
        <w:t>，阻碍DNA合成而导致细菌死亡。</w:t>
      </w:r>
      <w:r w:rsidRPr="0006555F">
        <w:rPr>
          <w:rFonts w:ascii="宋体" w:hAnsi="宋体" w:hint="eastAsia"/>
          <w:b/>
          <w:bCs/>
          <w:color w:val="FF0000"/>
          <w:szCs w:val="24"/>
          <w:highlight w:val="yellow"/>
        </w:rPr>
        <w:t>抗G-菌的重要靶点</w:t>
      </w:r>
    </w:p>
    <w:p w14:paraId="095EA78B" w14:textId="77777777" w:rsidR="005C4C19" w:rsidRPr="00FD40B9" w:rsidRDefault="005C4C19" w:rsidP="00A76C28">
      <w:pPr>
        <w:numPr>
          <w:ilvl w:val="0"/>
          <w:numId w:val="202"/>
        </w:numPr>
        <w:spacing w:after="0" w:line="440" w:lineRule="exact"/>
        <w:ind w:firstLine="420"/>
        <w:textAlignment w:val="baseline"/>
        <w:rPr>
          <w:rFonts w:ascii="宋体" w:hAnsi="宋体"/>
          <w:szCs w:val="24"/>
        </w:rPr>
      </w:pPr>
      <w:r w:rsidRPr="000A3FCC">
        <w:rPr>
          <w:rFonts w:ascii="宋体" w:hAnsi="宋体"/>
          <w:b/>
          <w:color w:val="FF0000"/>
          <w:szCs w:val="24"/>
          <w:highlight w:val="yellow"/>
        </w:rPr>
        <w:lastRenderedPageBreak/>
        <w:t>拓扑异构酶</w:t>
      </w:r>
      <w:r w:rsidRPr="000A3FCC">
        <w:rPr>
          <w:rFonts w:ascii="宋体" w:hAnsi="宋体" w:cs="宋体" w:hint="eastAsia"/>
          <w:b/>
          <w:color w:val="FF0000"/>
          <w:szCs w:val="24"/>
          <w:highlight w:val="yellow"/>
        </w:rPr>
        <w:t>Ⅳ</w:t>
      </w:r>
      <w:r w:rsidRPr="00FD40B9">
        <w:rPr>
          <w:rFonts w:ascii="宋体" w:hAnsi="宋体" w:cs="宋体" w:hint="eastAsia"/>
          <w:szCs w:val="24"/>
        </w:rPr>
        <w:t>：</w:t>
      </w:r>
      <w:r w:rsidRPr="00FD40B9">
        <w:rPr>
          <w:rFonts w:ascii="宋体" w:hAnsi="宋体"/>
          <w:szCs w:val="24"/>
        </w:rPr>
        <w:t>喹诺酮类通过对拓扑异构酶</w:t>
      </w:r>
      <w:r w:rsidRPr="00FD40B9">
        <w:rPr>
          <w:rFonts w:ascii="宋体" w:hAnsi="宋体" w:cs="宋体" w:hint="eastAsia"/>
          <w:szCs w:val="24"/>
        </w:rPr>
        <w:t>Ⅳ</w:t>
      </w:r>
      <w:r w:rsidRPr="00FD40B9">
        <w:rPr>
          <w:rFonts w:ascii="宋体" w:hAnsi="宋体"/>
          <w:szCs w:val="24"/>
        </w:rPr>
        <w:t>的抑制作用</w:t>
      </w:r>
      <w:r w:rsidRPr="00FD40B9">
        <w:rPr>
          <w:rFonts w:ascii="宋体" w:hAnsi="宋体" w:hint="eastAsia"/>
          <w:szCs w:val="24"/>
        </w:rPr>
        <w:t>，</w:t>
      </w:r>
      <w:r w:rsidRPr="00FD40B9">
        <w:rPr>
          <w:rFonts w:ascii="宋体" w:hAnsi="宋体"/>
          <w:szCs w:val="24"/>
        </w:rPr>
        <w:t>干扰细菌DNA复制。</w:t>
      </w:r>
      <w:r w:rsidRPr="0006555F">
        <w:rPr>
          <w:rFonts w:ascii="宋体" w:hAnsi="宋体" w:hint="eastAsia"/>
          <w:b/>
          <w:bCs/>
          <w:color w:val="FF0000"/>
          <w:szCs w:val="24"/>
          <w:highlight w:val="yellow"/>
        </w:rPr>
        <w:t>抗G+菌的重要靶点</w:t>
      </w:r>
    </w:p>
    <w:p w14:paraId="0F4E39DE"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b/>
          <w:szCs w:val="24"/>
        </w:rPr>
        <w:t>（3）</w:t>
      </w:r>
      <w:r w:rsidRPr="00FD40B9">
        <w:rPr>
          <w:rFonts w:ascii="宋体" w:hAnsi="宋体"/>
          <w:b/>
          <w:szCs w:val="24"/>
        </w:rPr>
        <w:t>耐药性</w:t>
      </w:r>
      <w:r w:rsidRPr="00FD40B9">
        <w:rPr>
          <w:rFonts w:ascii="宋体" w:hAnsi="宋体" w:hint="eastAsia"/>
          <w:szCs w:val="24"/>
        </w:rPr>
        <w:t>本类药物间有交叉耐药，</w:t>
      </w:r>
      <w:r w:rsidRPr="00FD40B9">
        <w:rPr>
          <w:rFonts w:ascii="宋体" w:hAnsi="宋体"/>
          <w:szCs w:val="24"/>
        </w:rPr>
        <w:t>。</w:t>
      </w:r>
    </w:p>
    <w:p w14:paraId="470EC03B" w14:textId="69CFBBB5" w:rsidR="005C4C19" w:rsidRPr="00FD40B9" w:rsidRDefault="005C4C19" w:rsidP="00A76C28">
      <w:pPr>
        <w:spacing w:after="0" w:line="440" w:lineRule="exact"/>
        <w:textAlignment w:val="baseline"/>
        <w:rPr>
          <w:rFonts w:ascii="宋体" w:hAnsi="宋体"/>
          <w:b/>
          <w:szCs w:val="24"/>
        </w:rPr>
      </w:pPr>
      <w:r w:rsidRPr="00C2572D">
        <w:rPr>
          <w:rFonts w:ascii="宋体" w:hAnsi="宋体" w:hint="eastAsia"/>
          <w:b/>
          <w:szCs w:val="24"/>
          <w:highlight w:val="green"/>
        </w:rPr>
        <w:t>（4）</w:t>
      </w:r>
      <w:r w:rsidR="00C2572D">
        <w:rPr>
          <w:rFonts w:ascii="宋体" w:hAnsi="宋体" w:hint="eastAsia"/>
          <w:b/>
          <w:szCs w:val="24"/>
          <w:highlight w:val="green"/>
        </w:rPr>
        <w:t>喹诺酮</w:t>
      </w:r>
      <w:r w:rsidRPr="00C2572D">
        <w:rPr>
          <w:rFonts w:ascii="宋体" w:hAnsi="宋体" w:hint="eastAsia"/>
          <w:b/>
          <w:szCs w:val="24"/>
          <w:highlight w:val="green"/>
        </w:rPr>
        <w:t>临床应用：</w:t>
      </w:r>
    </w:p>
    <w:p w14:paraId="1BF17552"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hint="eastAsia"/>
          <w:szCs w:val="24"/>
        </w:rPr>
        <w:t>1）</w:t>
      </w:r>
      <w:r w:rsidRPr="0006555F">
        <w:rPr>
          <w:rFonts w:ascii="宋体" w:hAnsi="宋体" w:hint="eastAsia"/>
          <w:b/>
          <w:color w:val="FF0000"/>
          <w:szCs w:val="24"/>
          <w:highlight w:val="yellow"/>
        </w:rPr>
        <w:t>泌尿生殖道感染</w:t>
      </w:r>
      <w:r w:rsidRPr="00FD40B9">
        <w:rPr>
          <w:rFonts w:ascii="宋体" w:hAnsi="宋体" w:hint="eastAsia"/>
          <w:szCs w:val="24"/>
        </w:rPr>
        <w:t>：环丙沙星、氧氟沙星与β内酰胺类同为首选药，</w:t>
      </w:r>
      <w:r w:rsidRPr="00EE7494">
        <w:rPr>
          <w:rFonts w:ascii="宋体" w:hAnsi="宋体" w:hint="eastAsia"/>
          <w:b/>
          <w:color w:val="FF0000"/>
          <w:szCs w:val="24"/>
          <w:highlight w:val="yellow"/>
        </w:rPr>
        <w:t>环丙沙星</w:t>
      </w:r>
      <w:r w:rsidRPr="00FD40B9">
        <w:rPr>
          <w:rFonts w:ascii="宋体" w:hAnsi="宋体" w:hint="eastAsia"/>
          <w:szCs w:val="24"/>
        </w:rPr>
        <w:t>是</w:t>
      </w:r>
      <w:r w:rsidRPr="00EE7494">
        <w:rPr>
          <w:rFonts w:ascii="宋体" w:hAnsi="宋体" w:hint="eastAsia"/>
          <w:b/>
          <w:color w:val="FF0000"/>
          <w:szCs w:val="24"/>
          <w:highlight w:val="yellow"/>
        </w:rPr>
        <w:t>铜绿假单胞菌性尿道炎的首选药</w:t>
      </w:r>
      <w:r w:rsidRPr="00FD40B9">
        <w:rPr>
          <w:rFonts w:ascii="宋体" w:hAnsi="宋体" w:hint="eastAsia"/>
          <w:szCs w:val="24"/>
        </w:rPr>
        <w:t>。</w:t>
      </w:r>
    </w:p>
    <w:p w14:paraId="192E951F" w14:textId="77777777" w:rsidR="005C4C19" w:rsidRPr="0006555F" w:rsidRDefault="005C4C19" w:rsidP="00A76C28">
      <w:pPr>
        <w:spacing w:after="0" w:line="440" w:lineRule="exact"/>
        <w:ind w:firstLine="420"/>
        <w:textAlignment w:val="baseline"/>
        <w:rPr>
          <w:rFonts w:ascii="宋体" w:hAnsi="宋体"/>
          <w:b/>
          <w:color w:val="FF0000"/>
          <w:szCs w:val="24"/>
        </w:rPr>
      </w:pPr>
      <w:r w:rsidRPr="00FD40B9">
        <w:rPr>
          <w:rFonts w:ascii="宋体" w:hAnsi="宋体" w:hint="eastAsia"/>
          <w:szCs w:val="24"/>
        </w:rPr>
        <w:t>2）</w:t>
      </w:r>
      <w:r w:rsidRPr="0006555F">
        <w:rPr>
          <w:rFonts w:ascii="宋体" w:hAnsi="宋体" w:hint="eastAsia"/>
          <w:b/>
          <w:color w:val="FF0000"/>
          <w:szCs w:val="24"/>
          <w:highlight w:val="yellow"/>
        </w:rPr>
        <w:t>呼吸系统感染</w:t>
      </w:r>
      <w:r w:rsidRPr="00FD40B9">
        <w:rPr>
          <w:rFonts w:ascii="宋体" w:hAnsi="宋体" w:hint="eastAsia"/>
          <w:szCs w:val="24"/>
        </w:rPr>
        <w:t>：</w:t>
      </w:r>
      <w:r w:rsidRPr="0006555F">
        <w:rPr>
          <w:rFonts w:ascii="宋体" w:hAnsi="宋体" w:hint="eastAsia"/>
          <w:b/>
          <w:bCs/>
          <w:color w:val="FF0000"/>
          <w:szCs w:val="24"/>
          <w:highlight w:val="yellow"/>
        </w:rPr>
        <w:t>左氧氟沙星</w:t>
      </w:r>
      <w:r w:rsidR="0006555F" w:rsidRPr="0006555F">
        <w:rPr>
          <w:rFonts w:ascii="宋体" w:hAnsi="宋体" w:hint="eastAsia"/>
          <w:b/>
          <w:bCs/>
          <w:color w:val="FF0000"/>
          <w:szCs w:val="24"/>
          <w:highlight w:val="yellow"/>
        </w:rPr>
        <w:t>或</w:t>
      </w:r>
      <w:r w:rsidRPr="0006555F">
        <w:rPr>
          <w:rFonts w:ascii="宋体" w:hAnsi="宋体" w:hint="eastAsia"/>
          <w:b/>
          <w:bCs/>
          <w:color w:val="FF0000"/>
          <w:szCs w:val="24"/>
          <w:highlight w:val="yellow"/>
        </w:rPr>
        <w:t>莫西沙星</w:t>
      </w:r>
      <w:r w:rsidRPr="00FD40B9">
        <w:rPr>
          <w:rFonts w:ascii="宋体" w:hAnsi="宋体" w:hint="eastAsia"/>
          <w:szCs w:val="24"/>
        </w:rPr>
        <w:t>与</w:t>
      </w:r>
      <w:r w:rsidRPr="0006555F">
        <w:rPr>
          <w:rFonts w:ascii="宋体" w:hAnsi="宋体" w:hint="eastAsia"/>
          <w:b/>
          <w:bCs/>
          <w:color w:val="FF0000"/>
          <w:szCs w:val="24"/>
          <w:highlight w:val="yellow"/>
        </w:rPr>
        <w:t>万古霉素</w:t>
      </w:r>
      <w:r w:rsidRPr="00FD40B9">
        <w:rPr>
          <w:rFonts w:ascii="宋体" w:hAnsi="宋体" w:hint="eastAsia"/>
          <w:szCs w:val="24"/>
        </w:rPr>
        <w:t>合用，</w:t>
      </w:r>
      <w:r w:rsidRPr="0006555F">
        <w:rPr>
          <w:rFonts w:ascii="宋体" w:hAnsi="宋体" w:hint="eastAsia"/>
          <w:b/>
          <w:color w:val="FF0000"/>
          <w:szCs w:val="24"/>
          <w:highlight w:val="yellow"/>
        </w:rPr>
        <w:t>治疗青霉素高度耐药的肺炎链球菌感染。</w:t>
      </w:r>
    </w:p>
    <w:p w14:paraId="2B1B80EF" w14:textId="77777777" w:rsidR="005C4C19" w:rsidRPr="00FD40B9" w:rsidRDefault="005C4C19" w:rsidP="00A76C28">
      <w:pPr>
        <w:spacing w:after="0" w:line="440" w:lineRule="exact"/>
        <w:ind w:firstLine="420"/>
        <w:textAlignment w:val="baseline"/>
        <w:rPr>
          <w:rFonts w:ascii="宋体" w:hAnsi="宋体"/>
          <w:b/>
          <w:szCs w:val="24"/>
        </w:rPr>
      </w:pPr>
      <w:r w:rsidRPr="00FD40B9">
        <w:rPr>
          <w:rFonts w:ascii="宋体" w:hAnsi="宋体" w:hint="eastAsia"/>
          <w:szCs w:val="24"/>
        </w:rPr>
        <w:t>3）</w:t>
      </w:r>
      <w:r w:rsidRPr="0006555F">
        <w:rPr>
          <w:rFonts w:ascii="宋体" w:hAnsi="宋体" w:hint="eastAsia"/>
          <w:b/>
          <w:color w:val="FF0000"/>
          <w:szCs w:val="24"/>
          <w:highlight w:val="yellow"/>
        </w:rPr>
        <w:t>肠道感染与伤寒</w:t>
      </w:r>
      <w:r w:rsidRPr="00FD40B9">
        <w:rPr>
          <w:rFonts w:ascii="宋体" w:hAnsi="宋体" w:hint="eastAsia"/>
          <w:szCs w:val="24"/>
        </w:rPr>
        <w:t>：</w:t>
      </w:r>
      <w:r w:rsidRPr="0006555F">
        <w:rPr>
          <w:rFonts w:ascii="宋体" w:hAnsi="宋体" w:hint="eastAsia"/>
          <w:b/>
          <w:color w:val="FF0000"/>
          <w:szCs w:val="24"/>
          <w:highlight w:val="yellow"/>
        </w:rPr>
        <w:t>首选用于治疗志贺菌引起的急、慢性菌痢和中毒性菌痢</w:t>
      </w:r>
      <w:r w:rsidRPr="0006555F">
        <w:rPr>
          <w:rFonts w:ascii="宋体" w:hAnsi="宋体" w:hint="eastAsia"/>
          <w:b/>
          <w:szCs w:val="24"/>
          <w:highlight w:val="yellow"/>
        </w:rPr>
        <w:t>，以及鼠伤寒沙门菌、猪霍乱沙门菌、肠炎沙门菌引起的胃肠炎（食物中毒）。</w:t>
      </w:r>
      <w:r w:rsidR="0006555F" w:rsidRPr="0006555F">
        <w:rPr>
          <w:rFonts w:ascii="宋体" w:hAnsi="宋体" w:hint="eastAsia"/>
          <w:b/>
          <w:color w:val="FF0000"/>
          <w:szCs w:val="24"/>
          <w:highlight w:val="yellow"/>
        </w:rPr>
        <w:t>对沙门菌引起的伤寒和副伤寒应首选氟喹诺酮类或头孢曲松</w:t>
      </w:r>
      <w:r w:rsidR="0006555F">
        <w:rPr>
          <w:rFonts w:ascii="宋体" w:hAnsi="宋体" w:hint="eastAsia"/>
          <w:b/>
          <w:szCs w:val="24"/>
          <w:highlight w:val="yellow"/>
        </w:rPr>
        <w:t>。</w:t>
      </w:r>
    </w:p>
    <w:p w14:paraId="592E0CEA" w14:textId="77777777" w:rsidR="005C4C19" w:rsidRPr="00FD40B9" w:rsidRDefault="005C4C19" w:rsidP="00A76C28">
      <w:pPr>
        <w:spacing w:after="0" w:line="440" w:lineRule="exact"/>
        <w:textAlignment w:val="baseline"/>
        <w:rPr>
          <w:rFonts w:ascii="宋体" w:hAnsi="宋体"/>
          <w:b/>
          <w:szCs w:val="24"/>
        </w:rPr>
      </w:pPr>
      <w:r w:rsidRPr="00E80C90">
        <w:rPr>
          <w:rFonts w:ascii="宋体" w:hAnsi="宋体" w:hint="eastAsia"/>
          <w:b/>
          <w:szCs w:val="24"/>
          <w:highlight w:val="yellow"/>
        </w:rPr>
        <w:t>（5）</w:t>
      </w:r>
      <w:r w:rsidRPr="00E80C90">
        <w:rPr>
          <w:rFonts w:ascii="宋体" w:hAnsi="宋体"/>
          <w:b/>
          <w:szCs w:val="24"/>
          <w:highlight w:val="yellow"/>
        </w:rPr>
        <w:t>不良反应</w:t>
      </w:r>
    </w:p>
    <w:p w14:paraId="56B260C5"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szCs w:val="24"/>
        </w:rPr>
        <w:t>1</w:t>
      </w:r>
      <w:r w:rsidRPr="00FD40B9">
        <w:rPr>
          <w:rFonts w:ascii="宋体" w:hAnsi="宋体" w:hint="eastAsia"/>
          <w:szCs w:val="24"/>
        </w:rPr>
        <w:t>）</w:t>
      </w:r>
      <w:r w:rsidRPr="00FD40B9">
        <w:rPr>
          <w:rFonts w:ascii="宋体" w:hAnsi="宋体"/>
          <w:szCs w:val="24"/>
        </w:rPr>
        <w:t>中枢神经系</w:t>
      </w:r>
      <w:r w:rsidRPr="00FD40B9">
        <w:rPr>
          <w:rFonts w:ascii="宋体" w:hAnsi="宋体" w:hint="eastAsia"/>
          <w:szCs w:val="24"/>
        </w:rPr>
        <w:t>毒性：中枢兴奋症状如失眠、头昏、头痛，精神异常、抽搐、惊厥。</w:t>
      </w:r>
    </w:p>
    <w:p w14:paraId="143757C3"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szCs w:val="24"/>
        </w:rPr>
        <w:t>2</w:t>
      </w:r>
      <w:r w:rsidRPr="00FD40B9">
        <w:rPr>
          <w:rFonts w:ascii="宋体" w:hAnsi="宋体" w:hint="eastAsia"/>
          <w:szCs w:val="24"/>
        </w:rPr>
        <w:t>）</w:t>
      </w:r>
      <w:r w:rsidRPr="00FD40B9">
        <w:rPr>
          <w:rFonts w:ascii="宋体" w:hAnsi="宋体"/>
          <w:szCs w:val="24"/>
        </w:rPr>
        <w:t>胃肠道反应</w:t>
      </w:r>
      <w:r w:rsidRPr="00FD40B9">
        <w:rPr>
          <w:rFonts w:ascii="宋体" w:hAnsi="宋体" w:hint="eastAsia"/>
          <w:szCs w:val="24"/>
        </w:rPr>
        <w:t>：胃部不适、恶心、呕吐、腹痛、腹泻等症状。</w:t>
      </w:r>
    </w:p>
    <w:p w14:paraId="2A2E806D"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szCs w:val="24"/>
        </w:rPr>
        <w:t>3</w:t>
      </w:r>
      <w:r w:rsidRPr="00FD40B9">
        <w:rPr>
          <w:rFonts w:ascii="宋体" w:hAnsi="宋体" w:hint="eastAsia"/>
          <w:szCs w:val="24"/>
        </w:rPr>
        <w:t>）</w:t>
      </w:r>
      <w:r w:rsidRPr="0006555F">
        <w:rPr>
          <w:rFonts w:ascii="宋体" w:hAnsi="宋体"/>
          <w:b/>
          <w:bCs/>
          <w:color w:val="FF0000"/>
          <w:szCs w:val="24"/>
          <w:highlight w:val="yellow"/>
        </w:rPr>
        <w:t>影响软骨发育</w:t>
      </w:r>
      <w:r w:rsidR="000458D1">
        <w:rPr>
          <w:rFonts w:ascii="宋体" w:hAnsi="宋体" w:hint="eastAsia"/>
          <w:b/>
          <w:bCs/>
          <w:color w:val="FF0000"/>
          <w:szCs w:val="24"/>
          <w:highlight w:val="yellow"/>
        </w:rPr>
        <w:t>：Mg2+络合</w:t>
      </w:r>
    </w:p>
    <w:p w14:paraId="55018BFF"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szCs w:val="24"/>
        </w:rPr>
        <w:t>4</w:t>
      </w:r>
      <w:r w:rsidRPr="00FD40B9">
        <w:rPr>
          <w:rFonts w:ascii="宋体" w:hAnsi="宋体" w:hint="eastAsia"/>
          <w:szCs w:val="24"/>
        </w:rPr>
        <w:t>）</w:t>
      </w:r>
      <w:r w:rsidRPr="00FD40B9">
        <w:rPr>
          <w:rFonts w:ascii="宋体" w:hAnsi="宋体" w:hint="eastAsia"/>
          <w:b/>
          <w:color w:val="FF0000"/>
          <w:szCs w:val="24"/>
        </w:rPr>
        <w:t>光</w:t>
      </w:r>
      <w:r w:rsidRPr="00FD40B9">
        <w:rPr>
          <w:rFonts w:ascii="宋体" w:hAnsi="宋体"/>
          <w:b/>
          <w:color w:val="FF0000"/>
          <w:szCs w:val="24"/>
        </w:rPr>
        <w:t>敏反应</w:t>
      </w:r>
      <w:r w:rsidRPr="00FD40B9">
        <w:rPr>
          <w:rFonts w:ascii="宋体" w:hAnsi="宋体" w:hint="eastAsia"/>
          <w:szCs w:val="24"/>
        </w:rPr>
        <w:t>：紫外线激发下的皮肤炎症。</w:t>
      </w:r>
    </w:p>
    <w:p w14:paraId="37648A88" w14:textId="77777777" w:rsidR="005C4C19" w:rsidRDefault="005C4C19" w:rsidP="00A76C28">
      <w:pPr>
        <w:spacing w:after="0" w:line="440" w:lineRule="exact"/>
        <w:ind w:firstLine="420"/>
        <w:textAlignment w:val="baseline"/>
        <w:rPr>
          <w:rFonts w:ascii="宋体" w:hAnsi="宋体"/>
          <w:szCs w:val="24"/>
        </w:rPr>
      </w:pPr>
      <w:r w:rsidRPr="00FD40B9">
        <w:rPr>
          <w:rFonts w:ascii="宋体" w:hAnsi="宋体"/>
          <w:szCs w:val="24"/>
        </w:rPr>
        <w:t>5</w:t>
      </w:r>
      <w:r w:rsidRPr="00FD40B9">
        <w:rPr>
          <w:rFonts w:ascii="宋体" w:hAnsi="宋体" w:hint="eastAsia"/>
          <w:szCs w:val="24"/>
        </w:rPr>
        <w:t>）心脏毒性：罕见但后果严重。</w:t>
      </w:r>
    </w:p>
    <w:p w14:paraId="27235588" w14:textId="77777777" w:rsidR="000458D1" w:rsidRPr="00FD40B9" w:rsidRDefault="000458D1" w:rsidP="00A76C28">
      <w:pPr>
        <w:spacing w:after="0" w:line="440" w:lineRule="exact"/>
        <w:ind w:firstLine="420"/>
        <w:textAlignment w:val="baseline"/>
        <w:rPr>
          <w:rFonts w:ascii="宋体" w:hAnsi="宋体"/>
          <w:szCs w:val="24"/>
        </w:rPr>
      </w:pPr>
    </w:p>
    <w:p w14:paraId="1194F8E2"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b/>
          <w:bCs/>
          <w:szCs w:val="24"/>
        </w:rPr>
        <w:t>诺氟沙星（norfloxacin）：</w:t>
      </w:r>
      <w:r w:rsidRPr="00FD40B9">
        <w:rPr>
          <w:rFonts w:ascii="宋体" w:hAnsi="宋体" w:hint="eastAsia"/>
          <w:szCs w:val="24"/>
        </w:rPr>
        <w:t>口服生物利用度低，第一个用于临床的。</w:t>
      </w:r>
    </w:p>
    <w:p w14:paraId="1B1CAB9A" w14:textId="77777777" w:rsidR="005C4C19" w:rsidRPr="0051457D" w:rsidRDefault="005C4C19" w:rsidP="00A76C28">
      <w:pPr>
        <w:spacing w:after="0" w:line="440" w:lineRule="exact"/>
        <w:textAlignment w:val="baseline"/>
        <w:rPr>
          <w:rFonts w:ascii="宋体" w:hAnsi="宋体"/>
          <w:b/>
          <w:bCs/>
          <w:color w:val="FF0000"/>
          <w:szCs w:val="24"/>
        </w:rPr>
      </w:pPr>
      <w:r w:rsidRPr="00FD40B9">
        <w:rPr>
          <w:rFonts w:ascii="宋体" w:hAnsi="宋体" w:hint="eastAsia"/>
          <w:b/>
          <w:bCs/>
          <w:szCs w:val="24"/>
        </w:rPr>
        <w:t>环丙沙星（ciprofloxacin）：</w:t>
      </w:r>
      <w:r w:rsidR="000458D1" w:rsidRPr="00F2197F">
        <w:rPr>
          <w:rFonts w:ascii="宋体" w:hAnsi="宋体" w:hint="eastAsia"/>
          <w:b/>
          <w:bCs/>
          <w:color w:val="FF0000"/>
          <w:szCs w:val="24"/>
          <w:highlight w:val="green"/>
        </w:rPr>
        <w:t>体外抗菌活性最高</w:t>
      </w:r>
      <w:r w:rsidR="000458D1">
        <w:rPr>
          <w:rFonts w:ascii="宋体" w:hAnsi="宋体" w:hint="eastAsia"/>
          <w:b/>
          <w:bCs/>
          <w:color w:val="FF0000"/>
          <w:szCs w:val="24"/>
          <w:highlight w:val="yellow"/>
        </w:rPr>
        <w:t>；</w:t>
      </w:r>
      <w:r w:rsidR="000458D1" w:rsidRPr="0051457D">
        <w:rPr>
          <w:rFonts w:ascii="宋体" w:hAnsi="宋体" w:hint="eastAsia"/>
          <w:b/>
          <w:bCs/>
          <w:color w:val="FF0000"/>
          <w:szCs w:val="24"/>
          <w:highlight w:val="yellow"/>
        </w:rPr>
        <w:t>对厌氧菌无效</w:t>
      </w:r>
      <w:r w:rsidR="000458D1">
        <w:rPr>
          <w:rFonts w:ascii="宋体" w:hAnsi="宋体" w:hint="eastAsia"/>
          <w:b/>
          <w:bCs/>
          <w:color w:val="FF0000"/>
          <w:szCs w:val="24"/>
          <w:highlight w:val="yellow"/>
        </w:rPr>
        <w:t>；</w:t>
      </w:r>
      <w:r w:rsidRPr="00FD40B9">
        <w:rPr>
          <w:rFonts w:ascii="宋体" w:hAnsi="宋体" w:hint="eastAsia"/>
          <w:szCs w:val="24"/>
        </w:rPr>
        <w:t>口服生物利用度较低。对铜绿假单胞菌效果最好。</w:t>
      </w:r>
      <w:r w:rsidR="00111577" w:rsidRPr="00FD40B9">
        <w:rPr>
          <w:rFonts w:ascii="宋体" w:hAnsi="宋体" w:hint="eastAsia"/>
          <w:szCs w:val="24"/>
        </w:rPr>
        <w:t>对多数G-杀灭作用最好。</w:t>
      </w:r>
    </w:p>
    <w:p w14:paraId="35F000F2" w14:textId="77777777" w:rsidR="005C4C19" w:rsidRPr="00855923" w:rsidRDefault="005C4C19" w:rsidP="00A76C28">
      <w:pPr>
        <w:spacing w:after="0" w:line="440" w:lineRule="exact"/>
        <w:textAlignment w:val="baseline"/>
        <w:rPr>
          <w:rFonts w:ascii="宋体" w:hAnsi="宋体"/>
          <w:b/>
          <w:bCs/>
          <w:color w:val="FF0000"/>
          <w:szCs w:val="24"/>
        </w:rPr>
      </w:pPr>
      <w:r w:rsidRPr="00FD40B9">
        <w:rPr>
          <w:rFonts w:ascii="宋体" w:hAnsi="宋体" w:hint="eastAsia"/>
          <w:b/>
          <w:bCs/>
          <w:szCs w:val="24"/>
        </w:rPr>
        <w:t>氧氟沙星（ofloxacin）</w:t>
      </w:r>
      <w:r w:rsidR="00855923">
        <w:rPr>
          <w:rFonts w:ascii="宋体" w:hAnsi="宋体" w:hint="eastAsia"/>
          <w:b/>
          <w:bCs/>
          <w:szCs w:val="24"/>
        </w:rPr>
        <w:t>：</w:t>
      </w:r>
      <w:r w:rsidR="00855923" w:rsidRPr="00855923">
        <w:rPr>
          <w:rFonts w:ascii="宋体" w:hAnsi="宋体" w:hint="eastAsia"/>
          <w:b/>
          <w:bCs/>
          <w:color w:val="FF0000"/>
          <w:szCs w:val="24"/>
          <w:highlight w:val="yellow"/>
        </w:rPr>
        <w:t>对结核杆菌有效</w:t>
      </w:r>
    </w:p>
    <w:p w14:paraId="53612120"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b/>
          <w:bCs/>
          <w:szCs w:val="24"/>
        </w:rPr>
        <w:t>左氧氟沙星（levofloxacin）：</w:t>
      </w:r>
      <w:r w:rsidRPr="00FD40B9">
        <w:rPr>
          <w:rFonts w:ascii="宋体" w:hAnsi="宋体" w:hint="eastAsia"/>
          <w:szCs w:val="24"/>
        </w:rPr>
        <w:t>氧氟沙星左旋体，作用增强1倍，不良反应小。</w:t>
      </w:r>
      <w:r w:rsidR="00111577" w:rsidRPr="00FD40B9">
        <w:rPr>
          <w:rFonts w:ascii="宋体" w:hAnsi="宋体" w:hint="eastAsia"/>
          <w:szCs w:val="24"/>
        </w:rPr>
        <w:t>体外抗菌作用最强。</w:t>
      </w:r>
    </w:p>
    <w:p w14:paraId="5040A0F7" w14:textId="77777777" w:rsidR="005C4C19" w:rsidRPr="00FD40B9" w:rsidRDefault="005C4C19" w:rsidP="00A76C28">
      <w:pPr>
        <w:spacing w:after="0" w:line="440" w:lineRule="exact"/>
        <w:textAlignment w:val="baseline"/>
        <w:rPr>
          <w:rFonts w:ascii="宋体" w:hAnsi="宋体"/>
          <w:b/>
          <w:bCs/>
          <w:szCs w:val="24"/>
        </w:rPr>
      </w:pPr>
      <w:r w:rsidRPr="00FD40B9">
        <w:rPr>
          <w:rFonts w:ascii="宋体" w:hAnsi="宋体" w:hint="eastAsia"/>
          <w:b/>
          <w:bCs/>
          <w:szCs w:val="24"/>
        </w:rPr>
        <w:t>氟罗沙星（fleroxacin）</w:t>
      </w:r>
      <w:r w:rsidR="003E3EFC">
        <w:rPr>
          <w:rFonts w:ascii="宋体" w:hAnsi="宋体" w:hint="eastAsia"/>
          <w:b/>
          <w:bCs/>
          <w:szCs w:val="24"/>
        </w:rPr>
        <w:t>：体内抗菌活性最强</w:t>
      </w:r>
    </w:p>
    <w:p w14:paraId="5A6C037D" w14:textId="77777777" w:rsidR="005C4C19" w:rsidRPr="00FD40B9" w:rsidRDefault="005C4C19" w:rsidP="00A76C28">
      <w:pPr>
        <w:spacing w:after="0" w:line="440" w:lineRule="exact"/>
        <w:textAlignment w:val="baseline"/>
        <w:rPr>
          <w:rFonts w:ascii="宋体" w:hAnsi="宋体"/>
          <w:b/>
          <w:bCs/>
          <w:szCs w:val="24"/>
        </w:rPr>
      </w:pPr>
    </w:p>
    <w:p w14:paraId="7CCEB17E" w14:textId="77777777" w:rsidR="005C4C19" w:rsidRPr="00FD40B9" w:rsidRDefault="005C4C19" w:rsidP="00A76C28">
      <w:pPr>
        <w:spacing w:after="0" w:line="440" w:lineRule="exact"/>
        <w:textAlignment w:val="baseline"/>
        <w:rPr>
          <w:rFonts w:ascii="宋体" w:hAnsi="宋体"/>
          <w:b/>
          <w:bCs/>
          <w:szCs w:val="24"/>
        </w:rPr>
      </w:pPr>
      <w:r w:rsidRPr="00FD40B9">
        <w:rPr>
          <w:rFonts w:ascii="宋体" w:hAnsi="宋体"/>
          <w:b/>
          <w:bCs/>
          <w:szCs w:val="24"/>
          <w:highlight w:val="yellow"/>
        </w:rPr>
        <w:t>磺胺类</w:t>
      </w:r>
    </w:p>
    <w:p w14:paraId="207C1BDF" w14:textId="77777777" w:rsidR="005C4C19" w:rsidRPr="00FD40B9" w:rsidRDefault="005C4C19" w:rsidP="00A76C28">
      <w:pPr>
        <w:numPr>
          <w:ilvl w:val="0"/>
          <w:numId w:val="203"/>
        </w:numPr>
        <w:spacing w:after="0" w:line="440" w:lineRule="exact"/>
        <w:textAlignment w:val="baseline"/>
        <w:rPr>
          <w:rFonts w:ascii="宋体" w:hAnsi="宋体"/>
          <w:szCs w:val="24"/>
        </w:rPr>
      </w:pPr>
      <w:r w:rsidRPr="00FD40B9">
        <w:rPr>
          <w:rFonts w:ascii="宋体" w:hAnsi="宋体" w:hint="eastAsia"/>
          <w:szCs w:val="24"/>
        </w:rPr>
        <w:t>抗菌谱：广谱。</w:t>
      </w:r>
    </w:p>
    <w:p w14:paraId="5445FF78" w14:textId="77777777" w:rsidR="005C4C19" w:rsidRPr="00FD40B9" w:rsidRDefault="005C4C19" w:rsidP="00A76C28">
      <w:pPr>
        <w:numPr>
          <w:ilvl w:val="0"/>
          <w:numId w:val="203"/>
        </w:numPr>
        <w:spacing w:after="0" w:line="440" w:lineRule="exact"/>
        <w:textAlignment w:val="baseline"/>
        <w:rPr>
          <w:rFonts w:ascii="宋体" w:hAnsi="宋体"/>
          <w:szCs w:val="24"/>
        </w:rPr>
      </w:pPr>
      <w:r w:rsidRPr="00FD40B9">
        <w:rPr>
          <w:rFonts w:ascii="宋体" w:hAnsi="宋体" w:hint="eastAsia"/>
          <w:szCs w:val="24"/>
        </w:rPr>
        <w:t>抗菌力：抑菌。</w:t>
      </w:r>
    </w:p>
    <w:p w14:paraId="1C66870C" w14:textId="77777777" w:rsidR="005C4C19" w:rsidRPr="00FD40B9" w:rsidRDefault="005C4C19" w:rsidP="00A76C28">
      <w:pPr>
        <w:numPr>
          <w:ilvl w:val="0"/>
          <w:numId w:val="204"/>
        </w:numPr>
        <w:spacing w:after="0" w:line="440" w:lineRule="exact"/>
        <w:textAlignment w:val="baseline"/>
        <w:rPr>
          <w:rFonts w:ascii="宋体" w:hAnsi="宋体"/>
          <w:b/>
          <w:szCs w:val="24"/>
        </w:rPr>
      </w:pPr>
      <w:r w:rsidRPr="00FD40B9">
        <w:rPr>
          <w:rFonts w:ascii="宋体" w:hAnsi="宋体" w:hint="eastAsia"/>
          <w:b/>
          <w:szCs w:val="24"/>
        </w:rPr>
        <w:t>作用</w:t>
      </w:r>
      <w:r w:rsidRPr="00FD40B9">
        <w:rPr>
          <w:rFonts w:ascii="宋体" w:hAnsi="宋体"/>
          <w:b/>
          <w:szCs w:val="24"/>
        </w:rPr>
        <w:t>机制</w:t>
      </w:r>
      <w:r w:rsidRPr="00FD40B9">
        <w:rPr>
          <w:rFonts w:ascii="宋体" w:hAnsi="宋体" w:hint="eastAsia"/>
          <w:b/>
          <w:szCs w:val="24"/>
        </w:rPr>
        <w:t>：</w:t>
      </w:r>
    </w:p>
    <w:p w14:paraId="245792C8" w14:textId="77777777" w:rsidR="005C4C19" w:rsidRPr="00FD40B9" w:rsidRDefault="005C4C19" w:rsidP="00A76C28">
      <w:pPr>
        <w:spacing w:after="0" w:line="440" w:lineRule="exact"/>
        <w:ind w:firstLine="420"/>
        <w:textAlignment w:val="baseline"/>
        <w:rPr>
          <w:rFonts w:ascii="宋体" w:hAnsi="宋体"/>
          <w:szCs w:val="24"/>
        </w:rPr>
      </w:pPr>
      <w:r w:rsidRPr="00FD40B9">
        <w:rPr>
          <w:rFonts w:ascii="宋体" w:hAnsi="宋体"/>
          <w:szCs w:val="24"/>
        </w:rPr>
        <w:t>竞争性抑制</w:t>
      </w:r>
      <w:r w:rsidRPr="00FD40B9">
        <w:rPr>
          <w:rFonts w:ascii="宋体" w:hAnsi="宋体"/>
          <w:b/>
          <w:bCs/>
          <w:color w:val="FF0000"/>
          <w:szCs w:val="24"/>
        </w:rPr>
        <w:t>二氢蝶酸合酶</w:t>
      </w:r>
      <w:r w:rsidRPr="00FD40B9">
        <w:rPr>
          <w:rFonts w:ascii="宋体" w:hAnsi="宋体"/>
          <w:szCs w:val="24"/>
        </w:rPr>
        <w:t xml:space="preserve"> ，干扰细菌的叶酸代谢、使细菌的生长繁殖受阻。 </w:t>
      </w:r>
    </w:p>
    <w:p w14:paraId="4EA6B7B4"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t>（4）</w:t>
      </w:r>
      <w:r w:rsidRPr="00FD40B9">
        <w:rPr>
          <w:rFonts w:ascii="宋体" w:hAnsi="宋体"/>
          <w:szCs w:val="24"/>
        </w:rPr>
        <w:t>耐药性</w:t>
      </w:r>
      <w:r w:rsidRPr="00FD40B9">
        <w:rPr>
          <w:rFonts w:ascii="宋体" w:hAnsi="宋体" w:hint="eastAsia"/>
          <w:szCs w:val="24"/>
        </w:rPr>
        <w:t>：</w:t>
      </w:r>
      <w:r w:rsidRPr="00FD40B9">
        <w:rPr>
          <w:rFonts w:ascii="宋体" w:hAnsi="宋体"/>
          <w:szCs w:val="24"/>
        </w:rPr>
        <w:t>高</w:t>
      </w:r>
      <w:r w:rsidRPr="00FD40B9">
        <w:rPr>
          <w:rFonts w:ascii="宋体" w:hAnsi="宋体" w:hint="eastAsia"/>
          <w:szCs w:val="24"/>
        </w:rPr>
        <w:t>，</w:t>
      </w:r>
      <w:r w:rsidRPr="00FD40B9">
        <w:rPr>
          <w:rFonts w:ascii="宋体" w:hAnsi="宋体"/>
          <w:szCs w:val="24"/>
        </w:rPr>
        <w:t xml:space="preserve">代谢途径改变　</w:t>
      </w:r>
    </w:p>
    <w:p w14:paraId="6CE2654E"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lastRenderedPageBreak/>
        <w:t>（5）</w:t>
      </w:r>
      <w:r w:rsidRPr="00FD40B9">
        <w:rPr>
          <w:rFonts w:ascii="宋体" w:hAnsi="宋体"/>
          <w:szCs w:val="24"/>
        </w:rPr>
        <w:t>体内过程</w:t>
      </w:r>
    </w:p>
    <w:p w14:paraId="44555746"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szCs w:val="24"/>
        </w:rPr>
        <w:t>（6）</w:t>
      </w:r>
      <w:r w:rsidRPr="00FD40B9">
        <w:rPr>
          <w:rFonts w:ascii="宋体" w:hAnsi="宋体"/>
          <w:szCs w:val="24"/>
        </w:rPr>
        <w:t>不良反应</w:t>
      </w:r>
    </w:p>
    <w:p w14:paraId="1901EEAD" w14:textId="77777777" w:rsidR="00A80CF8" w:rsidRPr="00A80CF8" w:rsidRDefault="005C4C19" w:rsidP="00A76C28">
      <w:pPr>
        <w:spacing w:after="0" w:line="440" w:lineRule="exact"/>
        <w:ind w:firstLine="420"/>
        <w:textAlignment w:val="baseline"/>
        <w:rPr>
          <w:rFonts w:ascii="宋体" w:hAnsi="宋体"/>
          <w:szCs w:val="24"/>
        </w:rPr>
      </w:pPr>
      <w:r w:rsidRPr="00A80CF8">
        <w:rPr>
          <w:rFonts w:ascii="宋体" w:hAnsi="宋体"/>
          <w:szCs w:val="24"/>
        </w:rPr>
        <w:t>1</w:t>
      </w:r>
      <w:r w:rsidRPr="00A80CF8">
        <w:rPr>
          <w:rFonts w:ascii="宋体" w:hAnsi="宋体" w:hint="eastAsia"/>
          <w:szCs w:val="24"/>
        </w:rPr>
        <w:t>）</w:t>
      </w:r>
      <w:r w:rsidRPr="00A80CF8">
        <w:rPr>
          <w:rFonts w:ascii="宋体" w:hAnsi="宋体"/>
          <w:b/>
          <w:szCs w:val="24"/>
        </w:rPr>
        <w:t>泌尿系统损害</w:t>
      </w:r>
      <w:r w:rsidRPr="00A80CF8">
        <w:rPr>
          <w:rFonts w:ascii="宋体" w:hAnsi="宋体"/>
          <w:szCs w:val="24"/>
        </w:rPr>
        <w:t>：结晶</w:t>
      </w:r>
      <w:r w:rsidRPr="00A80CF8">
        <w:rPr>
          <w:rFonts w:ascii="宋体" w:hAnsi="宋体" w:hint="eastAsia"/>
          <w:szCs w:val="24"/>
        </w:rPr>
        <w:t>析出</w:t>
      </w:r>
      <w:r w:rsidRPr="00A80CF8">
        <w:rPr>
          <w:rFonts w:ascii="宋体" w:hAnsi="宋体"/>
          <w:szCs w:val="24"/>
        </w:rPr>
        <w:t>，与浓度和溶解度有关</w:t>
      </w:r>
      <w:r w:rsidRPr="00A80CF8">
        <w:rPr>
          <w:rFonts w:ascii="宋体" w:hAnsi="宋体" w:hint="eastAsia"/>
          <w:szCs w:val="24"/>
        </w:rPr>
        <w:t>，注意</w:t>
      </w:r>
      <w:r w:rsidRPr="00FA1649">
        <w:rPr>
          <w:rFonts w:ascii="宋体" w:hAnsi="宋体"/>
          <w:b/>
          <w:color w:val="FF0000"/>
          <w:szCs w:val="24"/>
          <w:highlight w:val="yellow"/>
        </w:rPr>
        <w:t>碱化尿液</w:t>
      </w:r>
      <w:r w:rsidRPr="00A80CF8">
        <w:rPr>
          <w:rFonts w:ascii="宋体" w:hAnsi="宋体" w:hint="eastAsia"/>
          <w:szCs w:val="24"/>
        </w:rPr>
        <w:t>，</w:t>
      </w:r>
      <w:r w:rsidRPr="00A80CF8">
        <w:rPr>
          <w:rFonts w:ascii="宋体" w:hAnsi="宋体"/>
          <w:szCs w:val="24"/>
        </w:rPr>
        <w:t>多饮水。</w:t>
      </w:r>
    </w:p>
    <w:p w14:paraId="7A2E18F1" w14:textId="77777777" w:rsidR="005C4C19" w:rsidRPr="00A80CF8" w:rsidRDefault="005C4C19" w:rsidP="00A76C28">
      <w:pPr>
        <w:spacing w:after="0" w:line="440" w:lineRule="exact"/>
        <w:ind w:firstLine="420"/>
        <w:textAlignment w:val="baseline"/>
        <w:rPr>
          <w:rFonts w:ascii="宋体" w:hAnsi="宋体"/>
          <w:szCs w:val="24"/>
        </w:rPr>
      </w:pPr>
      <w:r w:rsidRPr="00A80CF8">
        <w:rPr>
          <w:rFonts w:ascii="宋体" w:hAnsi="宋体" w:hint="eastAsia"/>
          <w:szCs w:val="24"/>
        </w:rPr>
        <w:t>2</w:t>
      </w:r>
      <w:r w:rsidRPr="00A80CF8">
        <w:rPr>
          <w:rFonts w:ascii="宋体" w:hAnsi="宋体" w:hint="eastAsia"/>
          <w:b/>
          <w:szCs w:val="24"/>
        </w:rPr>
        <w:t>）</w:t>
      </w:r>
      <w:r w:rsidRPr="00A80CF8">
        <w:rPr>
          <w:rFonts w:ascii="宋体" w:hAnsi="宋体"/>
          <w:b/>
          <w:szCs w:val="24"/>
        </w:rPr>
        <w:t>过敏反应</w:t>
      </w:r>
      <w:r w:rsidRPr="00A80CF8">
        <w:rPr>
          <w:rFonts w:ascii="宋体" w:hAnsi="宋体"/>
          <w:szCs w:val="24"/>
        </w:rPr>
        <w:t>：皮疹</w:t>
      </w:r>
      <w:r w:rsidRPr="00A80CF8">
        <w:rPr>
          <w:rFonts w:ascii="宋体" w:hAnsi="宋体" w:hint="eastAsia"/>
          <w:szCs w:val="24"/>
        </w:rPr>
        <w:t>，</w:t>
      </w:r>
      <w:r w:rsidRPr="00A80CF8">
        <w:rPr>
          <w:rFonts w:ascii="宋体" w:hAnsi="宋体"/>
          <w:szCs w:val="24"/>
        </w:rPr>
        <w:t>哮喘</w:t>
      </w:r>
      <w:r w:rsidRPr="00A80CF8">
        <w:rPr>
          <w:rFonts w:ascii="宋体" w:hAnsi="宋体" w:hint="eastAsia"/>
          <w:szCs w:val="24"/>
        </w:rPr>
        <w:t>。</w:t>
      </w:r>
    </w:p>
    <w:p w14:paraId="557FDB4C" w14:textId="77777777" w:rsidR="005C4C19" w:rsidRPr="00A80CF8" w:rsidRDefault="005C4C19" w:rsidP="00A76C28">
      <w:pPr>
        <w:spacing w:after="0" w:line="440" w:lineRule="exact"/>
        <w:ind w:firstLine="420"/>
        <w:textAlignment w:val="baseline"/>
        <w:rPr>
          <w:rFonts w:ascii="宋体" w:hAnsi="宋体"/>
          <w:szCs w:val="24"/>
        </w:rPr>
      </w:pPr>
      <w:r w:rsidRPr="00A80CF8">
        <w:rPr>
          <w:rFonts w:ascii="宋体" w:hAnsi="宋体"/>
          <w:szCs w:val="24"/>
        </w:rPr>
        <w:t>3</w:t>
      </w:r>
      <w:r w:rsidRPr="00A80CF8">
        <w:rPr>
          <w:rFonts w:ascii="宋体" w:hAnsi="宋体" w:hint="eastAsia"/>
          <w:szCs w:val="24"/>
        </w:rPr>
        <w:t>）</w:t>
      </w:r>
      <w:r w:rsidRPr="00A80CF8">
        <w:rPr>
          <w:rFonts w:ascii="宋体" w:hAnsi="宋体"/>
          <w:b/>
          <w:szCs w:val="24"/>
        </w:rPr>
        <w:t>血液系统反应</w:t>
      </w:r>
      <w:r w:rsidR="00FA1649">
        <w:rPr>
          <w:rFonts w:ascii="宋体" w:hAnsi="宋体" w:hint="eastAsia"/>
          <w:b/>
          <w:szCs w:val="24"/>
        </w:rPr>
        <w:t>：抑制骨髓造血，</w:t>
      </w:r>
      <w:r w:rsidR="00FA1649" w:rsidRPr="00FA1649">
        <w:rPr>
          <w:rFonts w:ascii="宋体" w:hAnsi="宋体" w:hint="eastAsia"/>
          <w:b/>
          <w:color w:val="FF0000"/>
          <w:szCs w:val="24"/>
          <w:highlight w:val="yellow"/>
        </w:rPr>
        <w:t>再生障碍性贫血</w:t>
      </w:r>
    </w:p>
    <w:p w14:paraId="250CD54B" w14:textId="77777777" w:rsidR="005C4C19" w:rsidRPr="00A80CF8" w:rsidRDefault="005C4C19" w:rsidP="00A76C28">
      <w:pPr>
        <w:spacing w:after="0" w:line="440" w:lineRule="exact"/>
        <w:ind w:firstLine="420"/>
        <w:textAlignment w:val="baseline"/>
        <w:rPr>
          <w:rFonts w:ascii="宋体" w:hAnsi="宋体"/>
          <w:szCs w:val="24"/>
        </w:rPr>
      </w:pPr>
      <w:r w:rsidRPr="00A80CF8">
        <w:rPr>
          <w:rFonts w:ascii="宋体" w:hAnsi="宋体"/>
          <w:szCs w:val="24"/>
        </w:rPr>
        <w:t>4</w:t>
      </w:r>
      <w:r w:rsidRPr="00A80CF8">
        <w:rPr>
          <w:rFonts w:ascii="宋体" w:hAnsi="宋体" w:hint="eastAsia"/>
          <w:szCs w:val="24"/>
        </w:rPr>
        <w:t>）</w:t>
      </w:r>
      <w:r w:rsidR="00C1242D">
        <w:rPr>
          <w:rFonts w:ascii="宋体" w:hAnsi="宋体" w:hint="eastAsia"/>
          <w:szCs w:val="24"/>
        </w:rPr>
        <w:t>神经系统、消化道</w:t>
      </w:r>
    </w:p>
    <w:p w14:paraId="785F5A30" w14:textId="77777777" w:rsidR="005C4C19" w:rsidRPr="00FD40B9" w:rsidRDefault="005C4C19" w:rsidP="00A76C28">
      <w:pPr>
        <w:spacing w:after="0" w:line="440" w:lineRule="exact"/>
        <w:textAlignment w:val="baseline"/>
        <w:rPr>
          <w:rFonts w:ascii="宋体" w:hAnsi="宋体"/>
          <w:szCs w:val="24"/>
        </w:rPr>
      </w:pPr>
      <w:r w:rsidRPr="00F2197F">
        <w:rPr>
          <w:rFonts w:ascii="宋体" w:hAnsi="宋体" w:hint="eastAsia"/>
          <w:b/>
          <w:bCs/>
          <w:color w:val="FF0000"/>
          <w:szCs w:val="24"/>
          <w:highlight w:val="green"/>
        </w:rPr>
        <w:t>磺胺嘧啶（SD）</w:t>
      </w:r>
      <w:r w:rsidRPr="00F2197F">
        <w:rPr>
          <w:rFonts w:ascii="宋体" w:hAnsi="宋体" w:hint="eastAsia"/>
          <w:color w:val="FF0000"/>
          <w:szCs w:val="24"/>
          <w:highlight w:val="green"/>
        </w:rPr>
        <w:t>：</w:t>
      </w:r>
      <w:r w:rsidRPr="00FD40B9">
        <w:rPr>
          <w:rFonts w:ascii="宋体" w:hAnsi="宋体" w:hint="eastAsia"/>
          <w:szCs w:val="24"/>
        </w:rPr>
        <w:t>易透过血脑屏障</w:t>
      </w:r>
    </w:p>
    <w:p w14:paraId="7D13C943" w14:textId="77777777" w:rsidR="00FF637E" w:rsidRPr="00A80CF8" w:rsidRDefault="005C4C19" w:rsidP="00A76C28">
      <w:pPr>
        <w:spacing w:after="0" w:line="440" w:lineRule="exact"/>
        <w:textAlignment w:val="baseline"/>
        <w:rPr>
          <w:rFonts w:ascii="宋体" w:hAnsi="宋体"/>
          <w:color w:val="FF0000"/>
          <w:szCs w:val="24"/>
        </w:rPr>
      </w:pPr>
      <w:r w:rsidRPr="00F2197F">
        <w:rPr>
          <w:rFonts w:ascii="宋体" w:hAnsi="宋体" w:hint="eastAsia"/>
          <w:color w:val="FF0000"/>
          <w:szCs w:val="24"/>
          <w:highlight w:val="green"/>
        </w:rPr>
        <w:t>磺胺甲噁唑（SMZ）</w:t>
      </w:r>
      <w:r w:rsidR="00E63583" w:rsidRPr="00A80CF8">
        <w:rPr>
          <w:rFonts w:ascii="宋体" w:hAnsi="宋体" w:hint="eastAsia"/>
          <w:color w:val="FF0000"/>
          <w:szCs w:val="24"/>
          <w:highlight w:val="yellow"/>
        </w:rPr>
        <w:t>：</w:t>
      </w:r>
    </w:p>
    <w:p w14:paraId="7B1D09D8" w14:textId="77777777" w:rsidR="005C4C19" w:rsidRPr="00A80CF8" w:rsidRDefault="00FF637E" w:rsidP="00A76C28">
      <w:pPr>
        <w:spacing w:after="0" w:line="440" w:lineRule="exact"/>
        <w:textAlignment w:val="baseline"/>
        <w:rPr>
          <w:rFonts w:ascii="宋体" w:hAnsi="宋体"/>
          <w:b/>
          <w:bCs/>
          <w:color w:val="FF0000"/>
          <w:szCs w:val="24"/>
        </w:rPr>
      </w:pPr>
      <w:r w:rsidRPr="00F2197F">
        <w:rPr>
          <w:rFonts w:ascii="宋体" w:hAnsi="宋体" w:hint="eastAsia"/>
          <w:b/>
          <w:bCs/>
          <w:color w:val="FF0000"/>
          <w:szCs w:val="24"/>
          <w:highlight w:val="green"/>
        </w:rPr>
        <w:t>SD</w:t>
      </w:r>
      <w:r w:rsidR="00A80CF8" w:rsidRPr="00F2197F">
        <w:rPr>
          <w:rFonts w:ascii="宋体" w:hAnsi="宋体" w:hint="eastAsia"/>
          <w:b/>
          <w:bCs/>
          <w:color w:val="FF0000"/>
          <w:szCs w:val="24"/>
          <w:highlight w:val="green"/>
        </w:rPr>
        <w:t>或</w:t>
      </w:r>
      <w:r w:rsidRPr="00F2197F">
        <w:rPr>
          <w:rFonts w:ascii="宋体" w:hAnsi="宋体" w:hint="eastAsia"/>
          <w:b/>
          <w:bCs/>
          <w:color w:val="FF0000"/>
          <w:szCs w:val="24"/>
          <w:highlight w:val="green"/>
        </w:rPr>
        <w:t>SMZ</w:t>
      </w:r>
      <w:r w:rsidR="00E63583" w:rsidRPr="00F2197F">
        <w:rPr>
          <w:rFonts w:ascii="宋体" w:hAnsi="宋体" w:hint="eastAsia"/>
          <w:b/>
          <w:bCs/>
          <w:color w:val="FF0000"/>
          <w:szCs w:val="24"/>
          <w:highlight w:val="green"/>
        </w:rPr>
        <w:t>治疗流脑</w:t>
      </w:r>
    </w:p>
    <w:p w14:paraId="240FA313"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b/>
          <w:bCs/>
          <w:szCs w:val="24"/>
        </w:rPr>
        <w:t>磺胺异噁唑（SIZ）</w:t>
      </w:r>
    </w:p>
    <w:p w14:paraId="06EFD045" w14:textId="77777777" w:rsidR="005C4C19" w:rsidRPr="00FD40B9" w:rsidRDefault="005C4C19" w:rsidP="00A76C28">
      <w:pPr>
        <w:spacing w:after="0" w:line="440" w:lineRule="exact"/>
        <w:textAlignment w:val="baseline"/>
        <w:rPr>
          <w:rFonts w:ascii="宋体" w:hAnsi="宋体"/>
          <w:szCs w:val="24"/>
        </w:rPr>
      </w:pPr>
      <w:r w:rsidRPr="00FD40B9">
        <w:rPr>
          <w:rFonts w:ascii="宋体" w:hAnsi="宋体" w:hint="eastAsia"/>
          <w:b/>
          <w:bCs/>
          <w:szCs w:val="24"/>
        </w:rPr>
        <w:t>柳氮磺吡啶（SASP）</w:t>
      </w:r>
      <w:r w:rsidRPr="00FD40B9">
        <w:rPr>
          <w:rFonts w:ascii="宋体" w:hAnsi="宋体" w:hint="eastAsia"/>
          <w:szCs w:val="24"/>
        </w:rPr>
        <w:t>：</w:t>
      </w:r>
      <w:r w:rsidR="00754347" w:rsidRPr="00754347">
        <w:rPr>
          <w:rFonts w:ascii="宋体" w:hAnsi="宋体" w:hint="eastAsia"/>
          <w:szCs w:val="24"/>
        </w:rPr>
        <w:t>类风湿关节炎</w:t>
      </w:r>
      <w:r w:rsidR="00754347">
        <w:rPr>
          <w:rFonts w:ascii="宋体" w:hAnsi="宋体" w:hint="eastAsia"/>
          <w:szCs w:val="24"/>
        </w:rPr>
        <w:t>。</w:t>
      </w:r>
      <w:r w:rsidRPr="00FD40B9">
        <w:rPr>
          <w:rFonts w:ascii="宋体" w:hAnsi="宋体" w:hint="eastAsia"/>
          <w:szCs w:val="24"/>
        </w:rPr>
        <w:t>肠道感染</w:t>
      </w:r>
    </w:p>
    <w:p w14:paraId="39159BAB" w14:textId="77777777" w:rsidR="005C4C19" w:rsidRDefault="005C4C19" w:rsidP="00A76C28">
      <w:pPr>
        <w:spacing w:after="0" w:line="440" w:lineRule="exact"/>
        <w:textAlignment w:val="baseline"/>
        <w:rPr>
          <w:rFonts w:ascii="宋体" w:hAnsi="宋体"/>
          <w:szCs w:val="24"/>
        </w:rPr>
      </w:pPr>
      <w:r w:rsidRPr="00FD40B9">
        <w:rPr>
          <w:rFonts w:ascii="宋体" w:hAnsi="宋体" w:hint="eastAsia"/>
          <w:b/>
          <w:bCs/>
          <w:szCs w:val="24"/>
        </w:rPr>
        <w:t>磺胺</w:t>
      </w:r>
      <w:r w:rsidRPr="00F2197F">
        <w:rPr>
          <w:rFonts w:ascii="宋体" w:hAnsi="宋体" w:hint="eastAsia"/>
          <w:b/>
          <w:bCs/>
          <w:szCs w:val="24"/>
          <w:highlight w:val="green"/>
        </w:rPr>
        <w:t>米隆</w:t>
      </w:r>
      <w:r w:rsidRPr="00FD40B9">
        <w:rPr>
          <w:rFonts w:ascii="宋体" w:hAnsi="宋体" w:hint="eastAsia"/>
          <w:b/>
          <w:bCs/>
          <w:szCs w:val="24"/>
        </w:rPr>
        <w:t>（SML）</w:t>
      </w:r>
      <w:r w:rsidRPr="00FD40B9">
        <w:rPr>
          <w:rFonts w:ascii="宋体" w:hAnsi="宋体" w:hint="eastAsia"/>
          <w:szCs w:val="24"/>
        </w:rPr>
        <w:t>：外用，</w:t>
      </w:r>
      <w:r w:rsidRPr="00754347">
        <w:rPr>
          <w:rFonts w:ascii="宋体" w:hAnsi="宋体" w:hint="eastAsia"/>
          <w:szCs w:val="24"/>
          <w:highlight w:val="yellow"/>
        </w:rPr>
        <w:t>烧伤</w:t>
      </w:r>
      <w:r w:rsidRPr="00FD40B9">
        <w:rPr>
          <w:rFonts w:ascii="宋体" w:hAnsi="宋体" w:hint="eastAsia"/>
          <w:szCs w:val="24"/>
        </w:rPr>
        <w:t>或大面积创伤后的</w:t>
      </w:r>
      <w:r w:rsidRPr="00754347">
        <w:rPr>
          <w:rFonts w:ascii="宋体" w:hAnsi="宋体" w:hint="eastAsia"/>
          <w:szCs w:val="24"/>
          <w:highlight w:val="yellow"/>
        </w:rPr>
        <w:t>创面感染</w:t>
      </w:r>
      <w:r w:rsidR="00754347">
        <w:rPr>
          <w:rFonts w:ascii="宋体" w:hAnsi="宋体" w:hint="eastAsia"/>
          <w:szCs w:val="24"/>
          <w:highlight w:val="yellow"/>
        </w:rPr>
        <w:t>，也可以SD</w:t>
      </w:r>
      <w:r w:rsidR="00754347">
        <w:rPr>
          <w:rFonts w:ascii="宋体" w:hAnsi="宋体" w:hint="eastAsia"/>
          <w:szCs w:val="24"/>
        </w:rPr>
        <w:t>-</w:t>
      </w:r>
      <w:r w:rsidR="00754347" w:rsidRPr="00F2197F">
        <w:rPr>
          <w:rFonts w:ascii="宋体" w:hAnsi="宋体" w:hint="eastAsia"/>
          <w:szCs w:val="24"/>
          <w:highlight w:val="green"/>
        </w:rPr>
        <w:t>Ag</w:t>
      </w:r>
    </w:p>
    <w:p w14:paraId="0D01B63B" w14:textId="77777777" w:rsidR="005C4C19" w:rsidRDefault="00754347" w:rsidP="00A76C28">
      <w:pPr>
        <w:spacing w:after="0" w:line="440" w:lineRule="exact"/>
        <w:textAlignment w:val="baseline"/>
        <w:rPr>
          <w:rFonts w:ascii="宋体" w:hAnsi="宋体"/>
          <w:szCs w:val="24"/>
        </w:rPr>
      </w:pPr>
      <w:r w:rsidRPr="00345AE5">
        <w:rPr>
          <w:rFonts w:ascii="宋体" w:hAnsi="宋体" w:hint="eastAsia"/>
          <w:szCs w:val="24"/>
          <w:highlight w:val="yellow"/>
        </w:rPr>
        <w:t>磺胺</w:t>
      </w:r>
      <w:r w:rsidRPr="00F2197F">
        <w:rPr>
          <w:rFonts w:ascii="宋体" w:hAnsi="宋体" w:hint="eastAsia"/>
          <w:szCs w:val="24"/>
          <w:highlight w:val="green"/>
        </w:rPr>
        <w:t>醋</w:t>
      </w:r>
      <w:r w:rsidRPr="00345AE5">
        <w:rPr>
          <w:rFonts w:ascii="宋体" w:hAnsi="宋体" w:hint="eastAsia"/>
          <w:szCs w:val="24"/>
          <w:highlight w:val="yellow"/>
        </w:rPr>
        <w:t>酰钠(SA):</w:t>
      </w:r>
      <w:r w:rsidRPr="00F2197F">
        <w:rPr>
          <w:rFonts w:ascii="宋体" w:hAnsi="宋体" w:hint="eastAsia"/>
          <w:szCs w:val="24"/>
          <w:highlight w:val="green"/>
        </w:rPr>
        <w:t>沙眼。</w:t>
      </w:r>
    </w:p>
    <w:p w14:paraId="15B8B760" w14:textId="77777777" w:rsidR="00754347" w:rsidRPr="00FD40B9" w:rsidRDefault="00754347" w:rsidP="00A76C28">
      <w:pPr>
        <w:spacing w:after="0" w:line="440" w:lineRule="exact"/>
        <w:textAlignment w:val="baseline"/>
        <w:rPr>
          <w:rFonts w:ascii="宋体" w:hAnsi="宋体"/>
          <w:szCs w:val="24"/>
        </w:rPr>
      </w:pPr>
    </w:p>
    <w:p w14:paraId="6A5F8B5B" w14:textId="77777777" w:rsidR="005C4C19" w:rsidRDefault="005C4C19" w:rsidP="00A76C28">
      <w:pPr>
        <w:spacing w:after="0" w:line="440" w:lineRule="exact"/>
        <w:textAlignment w:val="baseline"/>
        <w:rPr>
          <w:rFonts w:ascii="宋体" w:hAnsi="宋体"/>
          <w:szCs w:val="24"/>
        </w:rPr>
      </w:pPr>
      <w:r w:rsidRPr="00FD40B9">
        <w:rPr>
          <w:rFonts w:ascii="宋体" w:hAnsi="宋体" w:hint="eastAsia"/>
          <w:b/>
          <w:bCs/>
          <w:szCs w:val="24"/>
          <w:highlight w:val="yellow"/>
        </w:rPr>
        <w:t>甲氧苄啶（trimethoprim、TMP）</w:t>
      </w:r>
      <w:r w:rsidRPr="00FD40B9">
        <w:rPr>
          <w:rFonts w:ascii="宋体" w:hAnsi="宋体" w:hint="eastAsia"/>
          <w:szCs w:val="24"/>
        </w:rPr>
        <w:t>：</w:t>
      </w:r>
      <w:r w:rsidRPr="00FD40B9">
        <w:rPr>
          <w:rFonts w:ascii="宋体" w:hAnsi="宋体" w:hint="eastAsia"/>
          <w:b/>
          <w:color w:val="FF0000"/>
          <w:szCs w:val="24"/>
        </w:rPr>
        <w:t>二氢叶酸还原酶</w:t>
      </w:r>
      <w:r w:rsidRPr="00FD40B9">
        <w:rPr>
          <w:rFonts w:ascii="宋体" w:hAnsi="宋体" w:hint="eastAsia"/>
          <w:szCs w:val="24"/>
        </w:rPr>
        <w:t>抑制剂，抗菌谱类似磺胺，</w:t>
      </w:r>
      <w:r w:rsidRPr="00FD40B9">
        <w:rPr>
          <w:rFonts w:ascii="宋体" w:hAnsi="宋体" w:hint="eastAsia"/>
          <w:b/>
          <w:bCs/>
          <w:szCs w:val="24"/>
        </w:rPr>
        <w:t>与磺胺类合用有增效作用</w:t>
      </w:r>
      <w:r w:rsidRPr="00FD40B9">
        <w:rPr>
          <w:rFonts w:ascii="宋体" w:hAnsi="宋体" w:hint="eastAsia"/>
          <w:szCs w:val="24"/>
        </w:rPr>
        <w:t>。</w:t>
      </w:r>
    </w:p>
    <w:p w14:paraId="6E7205B6" w14:textId="77777777" w:rsidR="00345AE5" w:rsidRPr="00FD40B9" w:rsidRDefault="00345AE5" w:rsidP="00A76C28">
      <w:pPr>
        <w:spacing w:after="0" w:line="440" w:lineRule="exact"/>
        <w:textAlignment w:val="baseline"/>
        <w:rPr>
          <w:rFonts w:ascii="宋体" w:hAnsi="宋体"/>
          <w:szCs w:val="24"/>
        </w:rPr>
      </w:pPr>
    </w:p>
    <w:p w14:paraId="27520749" w14:textId="190549C0" w:rsidR="00345AE5" w:rsidRPr="006E4FB2" w:rsidRDefault="00FF637E" w:rsidP="006E4FB2">
      <w:pPr>
        <w:spacing w:after="0" w:line="440" w:lineRule="exact"/>
        <w:textAlignment w:val="baseline"/>
        <w:rPr>
          <w:rFonts w:ascii="宋体" w:hAnsi="宋体"/>
          <w:b/>
          <w:bCs/>
          <w:szCs w:val="24"/>
          <w:highlight w:val="green"/>
        </w:rPr>
      </w:pPr>
      <w:r w:rsidRPr="006E4FB2">
        <w:rPr>
          <w:rFonts w:ascii="宋体" w:hAnsi="宋体" w:hint="eastAsia"/>
          <w:b/>
          <w:bCs/>
          <w:szCs w:val="24"/>
          <w:highlight w:val="green"/>
        </w:rPr>
        <w:t>复方新诺明</w:t>
      </w:r>
      <w:r w:rsidR="006E4FB2" w:rsidRPr="006E4FB2">
        <w:rPr>
          <w:rFonts w:ascii="宋体" w:hAnsi="宋体" w:hint="eastAsia"/>
          <w:b/>
          <w:bCs/>
          <w:szCs w:val="24"/>
          <w:highlight w:val="green"/>
        </w:rPr>
        <w:t>cotrimoxazole，</w:t>
      </w:r>
      <w:r w:rsidR="006E4FB2" w:rsidRPr="006E4FB2">
        <w:rPr>
          <w:rFonts w:ascii="宋体" w:hAnsi="宋体"/>
          <w:b/>
          <w:bCs/>
          <w:szCs w:val="24"/>
          <w:highlight w:val="green"/>
        </w:rPr>
        <w:t>SMZco</w:t>
      </w:r>
      <w:r w:rsidRPr="006E4FB2">
        <w:rPr>
          <w:rFonts w:ascii="宋体" w:hAnsi="宋体" w:hint="eastAsia"/>
          <w:b/>
          <w:bCs/>
          <w:szCs w:val="24"/>
          <w:highlight w:val="green"/>
        </w:rPr>
        <w:t>：SMZ</w:t>
      </w:r>
      <w:r w:rsidR="003C51FB" w:rsidRPr="006E4FB2">
        <w:rPr>
          <w:rFonts w:ascii="宋体" w:hAnsi="宋体" w:hint="eastAsia"/>
          <w:szCs w:val="24"/>
          <w:highlight w:val="green"/>
        </w:rPr>
        <w:t>磺胺甲噁唑</w:t>
      </w:r>
      <w:r w:rsidRPr="006E4FB2">
        <w:rPr>
          <w:rFonts w:ascii="宋体" w:hAnsi="宋体" w:hint="eastAsia"/>
          <w:b/>
          <w:bCs/>
          <w:szCs w:val="24"/>
          <w:highlight w:val="green"/>
        </w:rPr>
        <w:t>:TMP</w:t>
      </w:r>
      <w:r w:rsidR="003C51FB" w:rsidRPr="006E4FB2">
        <w:rPr>
          <w:rFonts w:ascii="宋体" w:hAnsi="宋体" w:hint="eastAsia"/>
          <w:b/>
          <w:bCs/>
          <w:szCs w:val="24"/>
          <w:highlight w:val="green"/>
        </w:rPr>
        <w:t>甲氧苄啶</w:t>
      </w:r>
      <w:r w:rsidRPr="006E4FB2">
        <w:rPr>
          <w:rFonts w:ascii="宋体" w:hAnsi="宋体" w:hint="eastAsia"/>
          <w:b/>
          <w:bCs/>
          <w:szCs w:val="24"/>
          <w:highlight w:val="green"/>
        </w:rPr>
        <w:t xml:space="preserve"> 5:1</w:t>
      </w:r>
    </w:p>
    <w:p w14:paraId="10EE5237" w14:textId="77777777" w:rsidR="00345AE5" w:rsidRPr="006E4FB2" w:rsidRDefault="00345AE5" w:rsidP="00345AE5">
      <w:pPr>
        <w:spacing w:after="0" w:line="440" w:lineRule="exact"/>
        <w:textAlignment w:val="baseline"/>
        <w:rPr>
          <w:rFonts w:ascii="宋体" w:hAnsi="宋体"/>
          <w:szCs w:val="24"/>
          <w:highlight w:val="green"/>
        </w:rPr>
      </w:pPr>
      <w:r w:rsidRPr="006E4FB2">
        <w:rPr>
          <w:rFonts w:ascii="宋体" w:hAnsi="宋体" w:hint="eastAsia"/>
          <w:szCs w:val="24"/>
          <w:highlight w:val="green"/>
        </w:rPr>
        <w:t>双重阻断机制（SMZ 抑制二氢</w:t>
      </w:r>
      <w:r w:rsidRPr="00844F27">
        <w:rPr>
          <w:rFonts w:ascii="宋体" w:hAnsi="宋体" w:hint="eastAsia"/>
          <w:szCs w:val="24"/>
          <w:highlight w:val="green"/>
          <w:u w:val="single"/>
        </w:rPr>
        <w:t>蝶酸合酶</w:t>
      </w:r>
      <w:r w:rsidRPr="006E4FB2">
        <w:rPr>
          <w:rFonts w:ascii="宋体" w:hAnsi="宋体" w:hint="eastAsia"/>
          <w:szCs w:val="24"/>
          <w:highlight w:val="green"/>
        </w:rPr>
        <w:t>，TMP 抑制二氢</w:t>
      </w:r>
      <w:r w:rsidRPr="00844F27">
        <w:rPr>
          <w:rFonts w:ascii="宋体" w:hAnsi="宋体" w:hint="eastAsia"/>
          <w:szCs w:val="24"/>
          <w:highlight w:val="green"/>
          <w:u w:val="single"/>
        </w:rPr>
        <w:t>叶酸还原酶</w:t>
      </w:r>
      <w:r w:rsidRPr="006E4FB2">
        <w:rPr>
          <w:rFonts w:ascii="宋体" w:hAnsi="宋体" w:hint="eastAsia"/>
          <w:szCs w:val="24"/>
          <w:highlight w:val="green"/>
        </w:rPr>
        <w:t>）</w:t>
      </w:r>
    </w:p>
    <w:p w14:paraId="21D4C187" w14:textId="77777777" w:rsidR="00FF637E" w:rsidRPr="006E4FB2" w:rsidRDefault="00345AE5" w:rsidP="00345AE5">
      <w:pPr>
        <w:spacing w:after="0" w:line="440" w:lineRule="exact"/>
        <w:textAlignment w:val="baseline"/>
        <w:rPr>
          <w:rFonts w:ascii="宋体" w:hAnsi="宋体"/>
          <w:szCs w:val="24"/>
          <w:highlight w:val="green"/>
        </w:rPr>
      </w:pPr>
      <w:r w:rsidRPr="006E4FB2">
        <w:rPr>
          <w:rFonts w:ascii="宋体" w:hAnsi="宋体" w:hint="eastAsia"/>
          <w:szCs w:val="24"/>
          <w:highlight w:val="green"/>
        </w:rPr>
        <w:t>协同阻断细菌四氢叶酸合成：</w:t>
      </w:r>
      <w:r w:rsidR="00FF637E" w:rsidRPr="006E4FB2">
        <w:rPr>
          <w:rFonts w:ascii="宋体" w:hAnsi="宋体" w:hint="eastAsia"/>
          <w:szCs w:val="24"/>
          <w:highlight w:val="green"/>
        </w:rPr>
        <w:t>扩大抗菌谱 减少细菌耐药</w:t>
      </w:r>
      <w:r w:rsidRPr="006E4FB2">
        <w:rPr>
          <w:rFonts w:ascii="宋体" w:hAnsi="宋体" w:hint="eastAsia"/>
          <w:szCs w:val="24"/>
          <w:highlight w:val="green"/>
        </w:rPr>
        <w:t>。</w:t>
      </w:r>
    </w:p>
    <w:p w14:paraId="7A111EB2" w14:textId="77777777" w:rsidR="00FA1649" w:rsidRPr="003C51FB" w:rsidRDefault="00FA1649" w:rsidP="00FA1649">
      <w:pPr>
        <w:spacing w:after="0" w:line="440" w:lineRule="exact"/>
        <w:textAlignment w:val="baseline"/>
        <w:rPr>
          <w:rFonts w:ascii="宋体" w:hAnsi="宋体"/>
          <w:b/>
          <w:bCs/>
          <w:szCs w:val="24"/>
        </w:rPr>
      </w:pPr>
      <w:r w:rsidRPr="006E4FB2">
        <w:rPr>
          <w:rFonts w:ascii="宋体" w:hAnsi="宋体" w:hint="eastAsia"/>
          <w:szCs w:val="24"/>
          <w:highlight w:val="green"/>
        </w:rPr>
        <w:t>【临床应用】泌尿道感染；呼吸道感染；肠道感染；</w:t>
      </w:r>
      <w:r w:rsidRPr="006E4FB2">
        <w:rPr>
          <w:rFonts w:ascii="宋体" w:hAnsi="宋体" w:hint="eastAsia"/>
          <w:b/>
          <w:bCs/>
          <w:szCs w:val="24"/>
          <w:highlight w:val="green"/>
        </w:rPr>
        <w:t>伤寒和其他沙门菌属感染首选。</w:t>
      </w:r>
    </w:p>
    <w:p w14:paraId="7DD39DE1" w14:textId="77777777" w:rsidR="00FA1649" w:rsidRDefault="00FA1649" w:rsidP="00FA1649">
      <w:pPr>
        <w:spacing w:after="0" w:line="440" w:lineRule="exact"/>
        <w:textAlignment w:val="baseline"/>
        <w:rPr>
          <w:rFonts w:ascii="宋体" w:hAnsi="宋体"/>
          <w:b/>
          <w:bCs/>
          <w:color w:val="FF0000"/>
          <w:szCs w:val="24"/>
        </w:rPr>
      </w:pPr>
    </w:p>
    <w:p w14:paraId="3A5CAD76" w14:textId="77777777" w:rsidR="00FA1649" w:rsidRDefault="00FA1649" w:rsidP="00FA1649">
      <w:pPr>
        <w:spacing w:after="0" w:line="440" w:lineRule="exact"/>
        <w:textAlignment w:val="baseline"/>
        <w:rPr>
          <w:rFonts w:ascii="宋体" w:hAnsi="宋体"/>
          <w:b/>
          <w:bCs/>
          <w:color w:val="FF0000"/>
          <w:szCs w:val="24"/>
        </w:rPr>
      </w:pPr>
      <w:r w:rsidRPr="00FA1649">
        <w:rPr>
          <w:rFonts w:ascii="宋体" w:hAnsi="宋体" w:hint="eastAsia"/>
          <w:b/>
          <w:bCs/>
          <w:color w:val="FF0000"/>
          <w:szCs w:val="24"/>
          <w:highlight w:val="yellow"/>
        </w:rPr>
        <w:t>呋喃妥因（furantoyin,呋喃坦啶）</w:t>
      </w:r>
    </w:p>
    <w:p w14:paraId="107750ED" w14:textId="77777777" w:rsidR="00FA1649" w:rsidRDefault="00FA1649" w:rsidP="00FA1649">
      <w:pPr>
        <w:spacing w:after="0" w:line="440" w:lineRule="exact"/>
        <w:textAlignment w:val="baseline"/>
        <w:rPr>
          <w:rFonts w:ascii="宋体" w:hAnsi="宋体"/>
          <w:b/>
          <w:bCs/>
          <w:color w:val="FF0000"/>
          <w:szCs w:val="24"/>
        </w:rPr>
      </w:pPr>
      <w:r w:rsidRPr="00FA1649">
        <w:rPr>
          <w:rFonts w:ascii="宋体" w:hAnsi="宋体" w:hint="eastAsia"/>
          <w:b/>
          <w:bCs/>
          <w:color w:val="FF0000"/>
          <w:szCs w:val="24"/>
        </w:rPr>
        <w:t>1）杀菌剂</w:t>
      </w:r>
      <w:r>
        <w:rPr>
          <w:rFonts w:ascii="宋体" w:hAnsi="宋体" w:hint="eastAsia"/>
          <w:b/>
          <w:bCs/>
          <w:color w:val="FF0000"/>
          <w:szCs w:val="24"/>
        </w:rPr>
        <w:t>，</w:t>
      </w:r>
      <w:r w:rsidRPr="00FA1649">
        <w:rPr>
          <w:rFonts w:ascii="宋体" w:hAnsi="宋体" w:hint="eastAsia"/>
          <w:b/>
          <w:bCs/>
          <w:color w:val="FF0000"/>
          <w:szCs w:val="24"/>
        </w:rPr>
        <w:t>抗革兰阳性和</w:t>
      </w:r>
      <w:proofErr w:type="gramStart"/>
      <w:r w:rsidRPr="00FA1649">
        <w:rPr>
          <w:rFonts w:ascii="宋体" w:hAnsi="宋体" w:hint="eastAsia"/>
          <w:b/>
          <w:bCs/>
          <w:color w:val="FF0000"/>
          <w:szCs w:val="24"/>
        </w:rPr>
        <w:t>革兰</w:t>
      </w:r>
      <w:proofErr w:type="gramEnd"/>
      <w:r w:rsidRPr="00FA1649">
        <w:rPr>
          <w:rFonts w:ascii="宋体" w:hAnsi="宋体" w:hint="eastAsia"/>
          <w:b/>
          <w:bCs/>
          <w:color w:val="FF0000"/>
          <w:szCs w:val="24"/>
        </w:rPr>
        <w:t>阴性菌</w:t>
      </w:r>
      <w:r>
        <w:rPr>
          <w:rFonts w:ascii="宋体" w:hAnsi="宋体" w:hint="eastAsia"/>
          <w:b/>
          <w:bCs/>
          <w:color w:val="FF0000"/>
          <w:szCs w:val="24"/>
        </w:rPr>
        <w:t>；</w:t>
      </w:r>
    </w:p>
    <w:p w14:paraId="4C684B65" w14:textId="77777777" w:rsidR="00FA1649" w:rsidRDefault="00FA1649" w:rsidP="00FA1649">
      <w:pPr>
        <w:spacing w:after="0" w:line="440" w:lineRule="exact"/>
        <w:textAlignment w:val="baseline"/>
        <w:rPr>
          <w:rFonts w:ascii="宋体" w:hAnsi="宋体"/>
          <w:b/>
          <w:bCs/>
          <w:color w:val="FF0000"/>
          <w:szCs w:val="24"/>
        </w:rPr>
      </w:pPr>
      <w:r w:rsidRPr="00FA1649">
        <w:rPr>
          <w:rFonts w:ascii="宋体" w:hAnsi="宋体" w:hint="eastAsia"/>
          <w:b/>
          <w:bCs/>
          <w:color w:val="FF0000"/>
          <w:szCs w:val="24"/>
        </w:rPr>
        <w:t>2）</w:t>
      </w:r>
      <w:r w:rsidRPr="0050701E">
        <w:rPr>
          <w:rFonts w:ascii="宋体" w:hAnsi="宋体" w:hint="eastAsia"/>
          <w:b/>
          <w:bCs/>
          <w:color w:val="FF0000"/>
          <w:szCs w:val="24"/>
          <w:highlight w:val="yellow"/>
        </w:rPr>
        <w:t>用于治疗尿路感染</w:t>
      </w:r>
    </w:p>
    <w:p w14:paraId="58213D7A" w14:textId="77777777" w:rsidR="00FA1649" w:rsidRDefault="00FA1649" w:rsidP="00FA1649">
      <w:pPr>
        <w:spacing w:after="0" w:line="440" w:lineRule="exact"/>
        <w:textAlignment w:val="baseline"/>
        <w:rPr>
          <w:rFonts w:ascii="宋体" w:hAnsi="宋体"/>
          <w:b/>
          <w:bCs/>
          <w:color w:val="FF0000"/>
          <w:szCs w:val="24"/>
        </w:rPr>
      </w:pPr>
    </w:p>
    <w:p w14:paraId="0E405EB8" w14:textId="77777777" w:rsidR="00FA1649" w:rsidRDefault="00FA1649" w:rsidP="00FA1649">
      <w:pPr>
        <w:spacing w:after="0" w:line="440" w:lineRule="exact"/>
        <w:textAlignment w:val="baseline"/>
        <w:rPr>
          <w:rFonts w:ascii="宋体" w:hAnsi="宋体"/>
          <w:b/>
          <w:bCs/>
          <w:color w:val="FF0000"/>
          <w:szCs w:val="24"/>
        </w:rPr>
      </w:pPr>
      <w:r w:rsidRPr="0050701E">
        <w:rPr>
          <w:rFonts w:ascii="宋体" w:hAnsi="宋体" w:hint="eastAsia"/>
          <w:b/>
          <w:bCs/>
          <w:color w:val="FF0000"/>
          <w:szCs w:val="24"/>
          <w:highlight w:val="yellow"/>
        </w:rPr>
        <w:t>呋喃唑酮（furazolidone, 痢特灵）</w:t>
      </w:r>
    </w:p>
    <w:p w14:paraId="567E73D0" w14:textId="77777777" w:rsidR="00FA1649" w:rsidRPr="00FA1649" w:rsidRDefault="00FA1649" w:rsidP="00FA1649">
      <w:pPr>
        <w:spacing w:after="0" w:line="440" w:lineRule="exact"/>
        <w:textAlignment w:val="baseline"/>
        <w:rPr>
          <w:rFonts w:ascii="宋体" w:hAnsi="宋体"/>
          <w:b/>
          <w:bCs/>
          <w:color w:val="FF0000"/>
          <w:szCs w:val="24"/>
        </w:rPr>
      </w:pPr>
      <w:r w:rsidRPr="00FA1649">
        <w:rPr>
          <w:rFonts w:ascii="宋体" w:hAnsi="宋体" w:hint="eastAsia"/>
          <w:b/>
          <w:bCs/>
          <w:color w:val="FF0000"/>
          <w:szCs w:val="24"/>
        </w:rPr>
        <w:t>1）肠内浓度高</w:t>
      </w:r>
    </w:p>
    <w:p w14:paraId="4C2DCA87" w14:textId="77777777" w:rsidR="00FA1649" w:rsidRDefault="00FA1649" w:rsidP="00FA1649">
      <w:pPr>
        <w:spacing w:after="0" w:line="440" w:lineRule="exact"/>
        <w:textAlignment w:val="baseline"/>
        <w:rPr>
          <w:rFonts w:ascii="宋体" w:hAnsi="宋体"/>
          <w:b/>
          <w:bCs/>
          <w:color w:val="FF0000"/>
          <w:szCs w:val="24"/>
        </w:rPr>
      </w:pPr>
      <w:r w:rsidRPr="00FA1649">
        <w:rPr>
          <w:rFonts w:ascii="宋体" w:hAnsi="宋体" w:hint="eastAsia"/>
          <w:b/>
          <w:bCs/>
          <w:color w:val="FF0000"/>
          <w:szCs w:val="24"/>
        </w:rPr>
        <w:t>2）</w:t>
      </w:r>
      <w:r w:rsidRPr="0050701E">
        <w:rPr>
          <w:rFonts w:ascii="宋体" w:hAnsi="宋体" w:hint="eastAsia"/>
          <w:b/>
          <w:bCs/>
          <w:color w:val="FF0000"/>
          <w:szCs w:val="24"/>
          <w:highlight w:val="yellow"/>
        </w:rPr>
        <w:t>主治肠道感染</w:t>
      </w:r>
    </w:p>
    <w:p w14:paraId="13BF8053" w14:textId="77777777" w:rsidR="00FA1649" w:rsidRPr="00FA1649" w:rsidRDefault="00FA1649" w:rsidP="00FA1649">
      <w:pPr>
        <w:spacing w:after="0" w:line="440" w:lineRule="exact"/>
        <w:textAlignment w:val="baseline"/>
        <w:rPr>
          <w:rFonts w:ascii="宋体" w:hAnsi="宋体"/>
          <w:b/>
          <w:bCs/>
          <w:color w:val="FF0000"/>
          <w:szCs w:val="24"/>
        </w:rPr>
      </w:pPr>
    </w:p>
    <w:p w14:paraId="34AABD7B" w14:textId="77777777" w:rsidR="005C4C19" w:rsidRPr="0050701E" w:rsidRDefault="005C4C19" w:rsidP="00A76C28">
      <w:pPr>
        <w:spacing w:after="0" w:line="440" w:lineRule="exact"/>
        <w:textAlignment w:val="baseline"/>
        <w:rPr>
          <w:rFonts w:ascii="宋体" w:hAnsi="宋体"/>
          <w:color w:val="FF0000"/>
          <w:szCs w:val="24"/>
        </w:rPr>
      </w:pPr>
      <w:r w:rsidRPr="0050701E">
        <w:rPr>
          <w:rFonts w:ascii="宋体" w:hAnsi="宋体" w:hint="eastAsia"/>
          <w:b/>
          <w:bCs/>
          <w:color w:val="FF0000"/>
          <w:szCs w:val="24"/>
          <w:highlight w:val="yellow"/>
        </w:rPr>
        <w:t>甲硝唑（metronidazole</w:t>
      </w:r>
      <w:r w:rsidR="0050701E" w:rsidRPr="0050701E">
        <w:rPr>
          <w:rFonts w:ascii="宋体" w:hAnsi="宋体" w:hint="eastAsia"/>
          <w:b/>
          <w:bCs/>
          <w:color w:val="FF0000"/>
          <w:szCs w:val="24"/>
          <w:highlight w:val="yellow"/>
        </w:rPr>
        <w:t>，灭滴灵</w:t>
      </w:r>
      <w:r w:rsidRPr="0050701E">
        <w:rPr>
          <w:rFonts w:ascii="宋体" w:hAnsi="宋体" w:hint="eastAsia"/>
          <w:b/>
          <w:bCs/>
          <w:color w:val="FF0000"/>
          <w:szCs w:val="24"/>
          <w:highlight w:val="yellow"/>
        </w:rPr>
        <w:t>）</w:t>
      </w:r>
    </w:p>
    <w:p w14:paraId="1533DC8C" w14:textId="77777777" w:rsidR="00FA1649" w:rsidRPr="00FA1649" w:rsidRDefault="00FA1649" w:rsidP="00FA1649">
      <w:pPr>
        <w:spacing w:after="0" w:line="440" w:lineRule="exact"/>
        <w:textAlignment w:val="baseline"/>
        <w:rPr>
          <w:rFonts w:ascii="宋体" w:hAnsi="宋体"/>
          <w:szCs w:val="24"/>
        </w:rPr>
      </w:pPr>
      <w:r w:rsidRPr="00FA1649">
        <w:rPr>
          <w:rFonts w:ascii="宋体" w:hAnsi="宋体" w:hint="eastAsia"/>
          <w:szCs w:val="24"/>
        </w:rPr>
        <w:t>抗厌氧菌、滴虫、阿米巴原虫</w:t>
      </w:r>
    </w:p>
    <w:p w14:paraId="01A09791" w14:textId="77777777" w:rsidR="00FA1649" w:rsidRPr="00FA1649" w:rsidRDefault="00FA1649" w:rsidP="00FA1649">
      <w:pPr>
        <w:spacing w:after="0" w:line="440" w:lineRule="exact"/>
        <w:textAlignment w:val="baseline"/>
        <w:rPr>
          <w:rFonts w:ascii="宋体" w:hAnsi="宋体"/>
          <w:szCs w:val="24"/>
        </w:rPr>
      </w:pPr>
      <w:r w:rsidRPr="00FA1649">
        <w:rPr>
          <w:rFonts w:ascii="宋体" w:hAnsi="宋体" w:hint="eastAsia"/>
          <w:szCs w:val="24"/>
        </w:rPr>
        <w:lastRenderedPageBreak/>
        <w:t>对需氧菌、兼性需氧菌无效</w:t>
      </w:r>
    </w:p>
    <w:p w14:paraId="08E34BB4" w14:textId="77777777" w:rsidR="00E66CCD" w:rsidRDefault="00FA1649" w:rsidP="00FA1649">
      <w:pPr>
        <w:spacing w:after="0" w:line="440" w:lineRule="exact"/>
        <w:textAlignment w:val="baseline"/>
        <w:rPr>
          <w:rFonts w:ascii="宋体" w:hAnsi="宋体"/>
          <w:szCs w:val="24"/>
        </w:rPr>
      </w:pPr>
      <w:r w:rsidRPr="00FA1649">
        <w:rPr>
          <w:rFonts w:ascii="宋体" w:hAnsi="宋体" w:hint="eastAsia"/>
          <w:szCs w:val="24"/>
        </w:rPr>
        <w:t>应用范围广</w:t>
      </w:r>
    </w:p>
    <w:p w14:paraId="12DBEA72" w14:textId="77777777" w:rsidR="00FA1649" w:rsidRPr="00FA1649" w:rsidRDefault="00FA1649" w:rsidP="00FA1649">
      <w:pPr>
        <w:spacing w:after="0" w:line="440" w:lineRule="exact"/>
        <w:textAlignment w:val="baseline"/>
        <w:rPr>
          <w:rFonts w:ascii="宋体" w:hAnsi="宋体"/>
          <w:szCs w:val="24"/>
        </w:rPr>
      </w:pPr>
      <w:r w:rsidRPr="00754347">
        <w:rPr>
          <w:rFonts w:ascii="宋体" w:hAnsi="宋体" w:hint="eastAsia"/>
          <w:szCs w:val="24"/>
          <w:highlight w:val="yellow"/>
        </w:rPr>
        <w:t>（1）治疗厌氧菌感染</w:t>
      </w:r>
    </w:p>
    <w:p w14:paraId="19BDE348" w14:textId="77777777" w:rsidR="00FA1649" w:rsidRPr="00FA1649" w:rsidRDefault="00FA1649" w:rsidP="00FA1649">
      <w:pPr>
        <w:spacing w:after="0" w:line="440" w:lineRule="exact"/>
        <w:textAlignment w:val="baseline"/>
        <w:rPr>
          <w:rFonts w:ascii="宋体" w:hAnsi="宋体"/>
          <w:b/>
          <w:bCs/>
          <w:color w:val="FF0000"/>
          <w:szCs w:val="24"/>
        </w:rPr>
      </w:pPr>
      <w:r w:rsidRPr="00E656DD">
        <w:rPr>
          <w:rFonts w:ascii="宋体" w:hAnsi="宋体" w:hint="eastAsia"/>
          <w:b/>
          <w:bCs/>
          <w:color w:val="FF0000"/>
          <w:szCs w:val="24"/>
          <w:highlight w:val="yellow"/>
        </w:rPr>
        <w:t>（2）阿米巴病</w:t>
      </w:r>
      <w:r w:rsidR="00E66CCD" w:rsidRPr="00E656DD">
        <w:rPr>
          <w:rFonts w:ascii="宋体" w:hAnsi="宋体" w:hint="eastAsia"/>
          <w:b/>
          <w:bCs/>
          <w:color w:val="FF0000"/>
          <w:szCs w:val="24"/>
          <w:highlight w:val="yellow"/>
        </w:rPr>
        <w:t>、滴虫病、</w:t>
      </w:r>
      <w:r w:rsidR="00B71FC1" w:rsidRPr="00E656DD">
        <w:rPr>
          <w:rFonts w:ascii="宋体" w:hAnsi="宋体" w:hint="eastAsia"/>
          <w:b/>
          <w:bCs/>
          <w:color w:val="FF0000"/>
          <w:szCs w:val="24"/>
          <w:highlight w:val="yellow"/>
        </w:rPr>
        <w:t>贾第鞭毛虫、</w:t>
      </w:r>
      <w:r w:rsidR="00E66CCD" w:rsidRPr="00E656DD">
        <w:rPr>
          <w:rFonts w:ascii="宋体" w:hAnsi="宋体" w:hint="eastAsia"/>
          <w:b/>
          <w:bCs/>
          <w:color w:val="FF0000"/>
          <w:szCs w:val="24"/>
          <w:highlight w:val="yellow"/>
        </w:rPr>
        <w:t>破伤风</w:t>
      </w:r>
      <w:r w:rsidRPr="00E656DD">
        <w:rPr>
          <w:rFonts w:ascii="宋体" w:hAnsi="宋体" w:hint="eastAsia"/>
          <w:b/>
          <w:bCs/>
          <w:color w:val="FF0000"/>
          <w:szCs w:val="24"/>
          <w:highlight w:val="yellow"/>
        </w:rPr>
        <w:t>首选</w:t>
      </w:r>
    </w:p>
    <w:p w14:paraId="24C50468" w14:textId="77777777" w:rsidR="00FA1649" w:rsidRPr="00FD40B9" w:rsidRDefault="009D57C3" w:rsidP="00FA1649">
      <w:pPr>
        <w:spacing w:after="0" w:line="440" w:lineRule="exact"/>
        <w:textAlignment w:val="baseline"/>
        <w:rPr>
          <w:rFonts w:ascii="宋体" w:hAnsi="宋体"/>
          <w:szCs w:val="24"/>
        </w:rPr>
      </w:pPr>
      <w:r>
        <w:rPr>
          <w:rFonts w:ascii="宋体" w:hAnsi="宋体" w:hint="eastAsia"/>
          <w:szCs w:val="24"/>
        </w:rPr>
        <w:t>【</w:t>
      </w:r>
      <w:r w:rsidR="00FA1649" w:rsidRPr="00FA1649">
        <w:rPr>
          <w:rFonts w:ascii="宋体" w:hAnsi="宋体" w:hint="eastAsia"/>
          <w:szCs w:val="24"/>
        </w:rPr>
        <w:t>不良反应</w:t>
      </w:r>
      <w:r>
        <w:rPr>
          <w:rFonts w:ascii="宋体" w:hAnsi="宋体" w:hint="eastAsia"/>
          <w:szCs w:val="24"/>
        </w:rPr>
        <w:t>】</w:t>
      </w:r>
      <w:r w:rsidR="00FA1649" w:rsidRPr="00FA1649">
        <w:rPr>
          <w:rFonts w:ascii="宋体" w:hAnsi="宋体" w:hint="eastAsia"/>
          <w:szCs w:val="24"/>
        </w:rPr>
        <w:t>胃肠道反应、过敏反应、外周神经炎</w:t>
      </w:r>
    </w:p>
    <w:p w14:paraId="3546D14D" w14:textId="77777777" w:rsidR="005C4C19" w:rsidRPr="00FD40B9" w:rsidRDefault="005C4C19" w:rsidP="00A76C28">
      <w:pPr>
        <w:pStyle w:val="1"/>
        <w:spacing w:line="440" w:lineRule="exact"/>
        <w:rPr>
          <w:rFonts w:ascii="宋体" w:hAnsi="宋体"/>
          <w:szCs w:val="24"/>
        </w:rPr>
      </w:pPr>
      <w:r w:rsidRPr="00FD40B9">
        <w:rPr>
          <w:rFonts w:ascii="宋体" w:hAnsi="宋体" w:hint="eastAsia"/>
          <w:szCs w:val="24"/>
        </w:rPr>
        <w:t>第四十四章 抗病毒药和抗真菌药</w:t>
      </w:r>
      <w:r w:rsidR="003743DB">
        <w:rPr>
          <w:rFonts w:ascii="宋体" w:hAnsi="宋体" w:hint="eastAsia"/>
          <w:szCs w:val="24"/>
        </w:rPr>
        <w:t>（SPOC）</w:t>
      </w:r>
    </w:p>
    <w:p w14:paraId="78D84C0D" w14:textId="77777777" w:rsidR="005C4C19" w:rsidRPr="00FD40B9" w:rsidRDefault="005C4C19" w:rsidP="00A76C28">
      <w:pPr>
        <w:spacing w:after="0" w:line="440" w:lineRule="exact"/>
        <w:rPr>
          <w:rFonts w:ascii="宋体" w:hAnsi="宋体"/>
          <w:b/>
          <w:bCs/>
          <w:szCs w:val="24"/>
        </w:rPr>
      </w:pPr>
      <w:r w:rsidRPr="00FD40B9">
        <w:rPr>
          <w:rFonts w:ascii="宋体" w:hAnsi="宋体" w:hint="eastAsia"/>
          <w:b/>
          <w:bCs/>
          <w:szCs w:val="24"/>
        </w:rPr>
        <w:t>（一）抗病毒药</w:t>
      </w:r>
    </w:p>
    <w:p w14:paraId="1CEA8573" w14:textId="77777777" w:rsidR="005C4C19" w:rsidRPr="00EE7494" w:rsidRDefault="005C4C19" w:rsidP="00A76C28">
      <w:pPr>
        <w:spacing w:after="0" w:line="440" w:lineRule="exact"/>
        <w:rPr>
          <w:rFonts w:ascii="宋体" w:hAnsi="宋体"/>
          <w:b/>
          <w:color w:val="FF0000"/>
          <w:szCs w:val="24"/>
        </w:rPr>
      </w:pPr>
      <w:r w:rsidRPr="00EE7494">
        <w:rPr>
          <w:rFonts w:ascii="宋体" w:hAnsi="宋体" w:hint="eastAsia"/>
          <w:b/>
          <w:color w:val="FF0000"/>
          <w:szCs w:val="24"/>
          <w:highlight w:val="yellow"/>
        </w:rPr>
        <w:t>齐多夫定：抗AIDS首选药；</w:t>
      </w:r>
      <w:r w:rsidR="00C71225" w:rsidRPr="00C71225">
        <w:rPr>
          <w:rFonts w:ascii="宋体" w:hAnsi="宋体" w:hint="eastAsia"/>
          <w:b/>
          <w:color w:val="FF0000"/>
          <w:szCs w:val="24"/>
        </w:rPr>
        <w:t>三磷酸代谢物竞争反转录酶</w:t>
      </w:r>
      <w:r w:rsidR="00C71225">
        <w:rPr>
          <w:rFonts w:ascii="宋体" w:hAnsi="宋体" w:hint="eastAsia"/>
          <w:b/>
          <w:color w:val="FF0000"/>
          <w:szCs w:val="24"/>
        </w:rPr>
        <w:t>。</w:t>
      </w:r>
      <w:r w:rsidR="00C71225" w:rsidRPr="00C71225">
        <w:rPr>
          <w:rFonts w:ascii="宋体" w:hAnsi="宋体" w:hint="eastAsia"/>
          <w:b/>
          <w:color w:val="FF0000"/>
          <w:szCs w:val="24"/>
        </w:rPr>
        <w:t>核苷反转录酶抑制剂 (nucleoside reverse  transcrlptase inhibitors,NRTIs)</w:t>
      </w:r>
    </w:p>
    <w:p w14:paraId="6C0E4C3D" w14:textId="77777777" w:rsidR="005C4C19" w:rsidRPr="00FD40B9" w:rsidRDefault="005C4C19" w:rsidP="00A76C28">
      <w:pPr>
        <w:spacing w:after="0" w:line="440" w:lineRule="exact"/>
        <w:rPr>
          <w:rFonts w:ascii="宋体" w:hAnsi="宋体"/>
          <w:szCs w:val="24"/>
        </w:rPr>
      </w:pPr>
      <w:r w:rsidRPr="00FD40B9">
        <w:rPr>
          <w:rFonts w:ascii="宋体" w:hAnsi="宋体" w:hint="eastAsia"/>
          <w:b/>
          <w:color w:val="1F4E79"/>
          <w:szCs w:val="24"/>
        </w:rPr>
        <w:t>阿昔洛韦</w:t>
      </w:r>
      <w:r w:rsidRPr="00FD40B9">
        <w:rPr>
          <w:rFonts w:ascii="宋体" w:hAnsi="宋体" w:hint="eastAsia"/>
          <w:szCs w:val="24"/>
        </w:rPr>
        <w:t>：抗单纯疱疹病毒首选药，广谱高效抗菌药；</w:t>
      </w:r>
    </w:p>
    <w:p w14:paraId="7B8FBA97" w14:textId="77777777" w:rsidR="005C4C19" w:rsidRDefault="005C4C19" w:rsidP="00A76C28">
      <w:pPr>
        <w:spacing w:after="0" w:line="440" w:lineRule="exact"/>
        <w:rPr>
          <w:rFonts w:ascii="宋体" w:hAnsi="宋体"/>
          <w:szCs w:val="24"/>
        </w:rPr>
      </w:pPr>
      <w:r w:rsidRPr="00DF4969">
        <w:rPr>
          <w:rFonts w:ascii="宋体" w:hAnsi="宋体" w:hint="eastAsia"/>
          <w:b/>
          <w:color w:val="1F4E79"/>
          <w:szCs w:val="24"/>
        </w:rPr>
        <w:t>金刚</w:t>
      </w:r>
      <w:r w:rsidR="00C71225" w:rsidRPr="00DF4969">
        <w:rPr>
          <w:rFonts w:ascii="宋体" w:hAnsi="宋体" w:hint="eastAsia"/>
          <w:b/>
          <w:color w:val="1F4E79"/>
          <w:szCs w:val="24"/>
        </w:rPr>
        <w:t>乙</w:t>
      </w:r>
      <w:r w:rsidRPr="00DF4969">
        <w:rPr>
          <w:rFonts w:ascii="宋体" w:hAnsi="宋体" w:hint="eastAsia"/>
          <w:b/>
          <w:color w:val="1F4E79"/>
          <w:szCs w:val="24"/>
        </w:rPr>
        <w:t>胺</w:t>
      </w:r>
      <w:r w:rsidRPr="00DF4969">
        <w:rPr>
          <w:rFonts w:ascii="宋体" w:hAnsi="宋体" w:hint="eastAsia"/>
          <w:szCs w:val="24"/>
        </w:rPr>
        <w:t>：抗A型流感病毒首选药；</w:t>
      </w:r>
      <w:r w:rsidR="00C708FA" w:rsidRPr="00DF4969">
        <w:rPr>
          <w:rFonts w:ascii="宋体" w:hAnsi="宋体" w:hint="eastAsia"/>
          <w:szCs w:val="24"/>
        </w:rPr>
        <w:t>（促多巴胺释放药）</w:t>
      </w:r>
    </w:p>
    <w:p w14:paraId="53F62B90" w14:textId="77777777" w:rsidR="00C71225" w:rsidRPr="00FD40B9" w:rsidRDefault="00C71225" w:rsidP="00A76C28">
      <w:pPr>
        <w:spacing w:after="0" w:line="440" w:lineRule="exact"/>
        <w:rPr>
          <w:rFonts w:ascii="宋体" w:hAnsi="宋体"/>
          <w:szCs w:val="24"/>
        </w:rPr>
      </w:pPr>
      <w:r w:rsidRPr="004B2ACD">
        <w:rPr>
          <w:rFonts w:ascii="宋体" w:hAnsi="宋体" w:hint="eastAsia"/>
          <w:szCs w:val="24"/>
          <w:highlight w:val="green"/>
        </w:rPr>
        <w:t>奥司他韦：神经氨酸酶抑制剂。</w:t>
      </w:r>
    </w:p>
    <w:p w14:paraId="25F22521" w14:textId="77777777" w:rsidR="005C4C19" w:rsidRPr="00FD40B9" w:rsidRDefault="005C4C19" w:rsidP="00A76C28">
      <w:pPr>
        <w:spacing w:after="0" w:line="440" w:lineRule="exact"/>
        <w:rPr>
          <w:rFonts w:ascii="宋体" w:hAnsi="宋体"/>
          <w:szCs w:val="24"/>
        </w:rPr>
      </w:pPr>
      <w:r w:rsidRPr="00FD40B9">
        <w:rPr>
          <w:rFonts w:ascii="宋体" w:hAnsi="宋体" w:hint="eastAsia"/>
          <w:b/>
          <w:color w:val="1F4E79"/>
          <w:szCs w:val="24"/>
        </w:rPr>
        <w:t>利巴韦林</w:t>
      </w:r>
      <w:r w:rsidRPr="00FD40B9">
        <w:rPr>
          <w:rFonts w:ascii="宋体" w:hAnsi="宋体" w:hint="eastAsia"/>
          <w:szCs w:val="24"/>
        </w:rPr>
        <w:t>：广谱抗病毒药，对RNA和DNA病毒有效。</w:t>
      </w:r>
    </w:p>
    <w:p w14:paraId="55873974" w14:textId="77777777" w:rsidR="005C4C19" w:rsidRDefault="005C4C19" w:rsidP="00A76C28">
      <w:pPr>
        <w:spacing w:after="0" w:line="440" w:lineRule="exact"/>
        <w:rPr>
          <w:rFonts w:ascii="宋体" w:hAnsi="宋体"/>
          <w:szCs w:val="24"/>
        </w:rPr>
      </w:pPr>
      <w:r w:rsidRPr="00FD40B9">
        <w:rPr>
          <w:rFonts w:ascii="宋体" w:hAnsi="宋体" w:hint="eastAsia"/>
          <w:b/>
          <w:color w:val="1F4E79"/>
          <w:szCs w:val="24"/>
        </w:rPr>
        <w:t>干扰素</w:t>
      </w:r>
      <w:r w:rsidRPr="00FD40B9">
        <w:rPr>
          <w:rFonts w:ascii="宋体" w:hAnsi="宋体" w:hint="eastAsia"/>
          <w:szCs w:val="24"/>
        </w:rPr>
        <w:t>：广谱抗病毒药，与利巴韦林合用抗肝炎。</w:t>
      </w:r>
    </w:p>
    <w:p w14:paraId="3FB40882" w14:textId="77777777" w:rsidR="00C71225" w:rsidRPr="00FD40B9" w:rsidRDefault="00C71225" w:rsidP="00A76C28">
      <w:pPr>
        <w:spacing w:after="0" w:line="440" w:lineRule="exact"/>
        <w:rPr>
          <w:rFonts w:ascii="宋体" w:hAnsi="宋体"/>
          <w:szCs w:val="24"/>
        </w:rPr>
      </w:pPr>
      <w:r w:rsidRPr="00C71225">
        <w:rPr>
          <w:rFonts w:ascii="宋体" w:hAnsi="宋体" w:hint="eastAsia"/>
          <w:szCs w:val="24"/>
        </w:rPr>
        <w:t>阿德福韦</w:t>
      </w:r>
      <w:r>
        <w:rPr>
          <w:rFonts w:ascii="宋体" w:hAnsi="宋体" w:hint="eastAsia"/>
          <w:szCs w:val="24"/>
        </w:rPr>
        <w:t>：</w:t>
      </w:r>
      <w:r w:rsidRPr="00C71225">
        <w:rPr>
          <w:rFonts w:ascii="宋体" w:hAnsi="宋体" w:hint="eastAsia"/>
          <w:szCs w:val="24"/>
        </w:rPr>
        <w:t>抑制HBV DNA多聚酶</w:t>
      </w:r>
    </w:p>
    <w:p w14:paraId="78B7363E" w14:textId="77777777" w:rsidR="005C4C19" w:rsidRPr="00FD40B9" w:rsidRDefault="005C4C19" w:rsidP="00A76C28">
      <w:pPr>
        <w:numPr>
          <w:ilvl w:val="0"/>
          <w:numId w:val="205"/>
        </w:numPr>
        <w:spacing w:after="0" w:line="440" w:lineRule="exact"/>
        <w:rPr>
          <w:rFonts w:ascii="宋体" w:hAnsi="宋体"/>
          <w:b/>
          <w:bCs/>
          <w:szCs w:val="24"/>
        </w:rPr>
      </w:pPr>
      <w:r w:rsidRPr="00FD40B9">
        <w:rPr>
          <w:rFonts w:ascii="宋体" w:hAnsi="宋体" w:hint="eastAsia"/>
          <w:b/>
          <w:bCs/>
          <w:szCs w:val="24"/>
        </w:rPr>
        <w:t>抗真菌药</w:t>
      </w:r>
    </w:p>
    <w:p w14:paraId="27A8F29E" w14:textId="17805B83" w:rsidR="005C4C19" w:rsidRPr="00AA1991" w:rsidRDefault="005C4C19" w:rsidP="00A76C28">
      <w:pPr>
        <w:spacing w:after="0" w:line="440" w:lineRule="exact"/>
        <w:rPr>
          <w:rFonts w:ascii="宋体" w:hAnsi="宋体"/>
          <w:szCs w:val="24"/>
          <w:highlight w:val="green"/>
        </w:rPr>
      </w:pPr>
      <w:r w:rsidRPr="00AA1991">
        <w:rPr>
          <w:rFonts w:ascii="宋体" w:hAnsi="宋体" w:hint="eastAsia"/>
          <w:b/>
          <w:color w:val="1F4E79"/>
          <w:szCs w:val="24"/>
          <w:highlight w:val="green"/>
        </w:rPr>
        <w:t>两性霉素B</w:t>
      </w:r>
      <w:r w:rsidRPr="00AA1991">
        <w:rPr>
          <w:rFonts w:ascii="宋体" w:hAnsi="宋体" w:hint="eastAsia"/>
          <w:szCs w:val="24"/>
          <w:highlight w:val="green"/>
        </w:rPr>
        <w:t>：广谱抗真菌药，唯一</w:t>
      </w:r>
      <w:r w:rsidRPr="00AA1991">
        <w:rPr>
          <w:rFonts w:ascii="宋体" w:hAnsi="宋体" w:hint="eastAsia"/>
          <w:b/>
          <w:bCs/>
          <w:color w:val="FF0000"/>
          <w:szCs w:val="24"/>
          <w:highlight w:val="green"/>
        </w:rPr>
        <w:t>抗深部和皮下真菌感染</w:t>
      </w:r>
      <w:r w:rsidRPr="00AA1991">
        <w:rPr>
          <w:rFonts w:ascii="宋体" w:hAnsi="宋体" w:hint="eastAsia"/>
          <w:szCs w:val="24"/>
          <w:highlight w:val="green"/>
        </w:rPr>
        <w:t>的</w:t>
      </w:r>
      <w:r w:rsidR="00471AA1" w:rsidRPr="00AA1991">
        <w:rPr>
          <w:rFonts w:ascii="宋体" w:hAnsi="宋体" w:hint="eastAsia"/>
          <w:szCs w:val="24"/>
          <w:highlight w:val="green"/>
        </w:rPr>
        <w:t>多烯类</w:t>
      </w:r>
      <w:r w:rsidRPr="00AA1991">
        <w:rPr>
          <w:rFonts w:ascii="宋体" w:hAnsi="宋体" w:hint="eastAsia"/>
          <w:szCs w:val="24"/>
          <w:highlight w:val="green"/>
        </w:rPr>
        <w:t>。</w:t>
      </w:r>
      <w:r w:rsidR="00B70D8D" w:rsidRPr="00AA1991">
        <w:rPr>
          <w:rFonts w:ascii="宋体" w:hAnsi="宋体" w:hint="eastAsia"/>
          <w:szCs w:val="24"/>
          <w:highlight w:val="green"/>
        </w:rPr>
        <w:t>与</w:t>
      </w:r>
      <w:r w:rsidR="00C71225" w:rsidRPr="00AA1991">
        <w:rPr>
          <w:rFonts w:ascii="宋体" w:hAnsi="宋体" w:hint="eastAsia"/>
          <w:szCs w:val="24"/>
          <w:highlight w:val="green"/>
        </w:rPr>
        <w:t>麦角固醇</w:t>
      </w:r>
      <w:r w:rsidR="00B70D8D" w:rsidRPr="00AA1991">
        <w:rPr>
          <w:rFonts w:ascii="宋体" w:hAnsi="宋体" w:hint="eastAsia"/>
          <w:szCs w:val="24"/>
          <w:highlight w:val="green"/>
        </w:rPr>
        <w:t>结合增加通透性</w:t>
      </w:r>
    </w:p>
    <w:p w14:paraId="17706840" w14:textId="77777777" w:rsidR="00C71225" w:rsidRPr="00AA1991" w:rsidRDefault="00C71225" w:rsidP="00A76C28">
      <w:pPr>
        <w:spacing w:after="0" w:line="440" w:lineRule="exact"/>
        <w:rPr>
          <w:rFonts w:ascii="宋体" w:hAnsi="宋体"/>
          <w:szCs w:val="24"/>
          <w:highlight w:val="green"/>
        </w:rPr>
      </w:pPr>
      <w:r w:rsidRPr="00AA1991">
        <w:rPr>
          <w:rFonts w:ascii="宋体" w:hAnsi="宋体" w:hint="eastAsia"/>
          <w:szCs w:val="24"/>
          <w:highlight w:val="green"/>
        </w:rPr>
        <w:t>咪唑类包括:酮康唑：浅部真菌感染首选药</w:t>
      </w:r>
    </w:p>
    <w:p w14:paraId="4E5C125A" w14:textId="77777777" w:rsidR="00C71225" w:rsidRDefault="00C71225" w:rsidP="00A76C28">
      <w:pPr>
        <w:spacing w:after="0" w:line="440" w:lineRule="exact"/>
        <w:rPr>
          <w:rFonts w:ascii="宋体" w:hAnsi="宋体"/>
          <w:szCs w:val="24"/>
        </w:rPr>
      </w:pPr>
      <w:r w:rsidRPr="00AA1991">
        <w:rPr>
          <w:rFonts w:ascii="宋体" w:hAnsi="宋体" w:hint="eastAsia"/>
          <w:szCs w:val="24"/>
          <w:highlight w:val="green"/>
        </w:rPr>
        <w:t>三唑类包括:伊曲康唑、氟康唑：深部真菌感染首选药</w:t>
      </w:r>
    </w:p>
    <w:p w14:paraId="3D38DBE4" w14:textId="77777777" w:rsidR="00ED1F17" w:rsidRDefault="00ED1F17" w:rsidP="00A76C28">
      <w:pPr>
        <w:spacing w:after="0" w:line="440" w:lineRule="exact"/>
        <w:rPr>
          <w:rFonts w:ascii="宋体" w:hAnsi="宋体"/>
          <w:szCs w:val="24"/>
        </w:rPr>
      </w:pPr>
      <w:r w:rsidRPr="00ED1F17">
        <w:rPr>
          <w:rFonts w:ascii="宋体" w:hAnsi="宋体" w:hint="eastAsia"/>
          <w:szCs w:val="24"/>
        </w:rPr>
        <w:t>干扰真菌细胞中麦角固醇的生物合成</w:t>
      </w:r>
    </w:p>
    <w:p w14:paraId="49588176" w14:textId="77777777" w:rsidR="00ED1F17" w:rsidRPr="00FD40B9" w:rsidRDefault="00ED1F17" w:rsidP="00A76C28">
      <w:pPr>
        <w:spacing w:after="0" w:line="440" w:lineRule="exact"/>
        <w:rPr>
          <w:rFonts w:ascii="宋体" w:hAnsi="宋体"/>
          <w:szCs w:val="24"/>
        </w:rPr>
      </w:pPr>
    </w:p>
    <w:p w14:paraId="636B5838" w14:textId="77777777" w:rsidR="00B70D8D" w:rsidRPr="00FD40B9" w:rsidRDefault="00B70D8D" w:rsidP="00A76C28">
      <w:pPr>
        <w:spacing w:after="0" w:line="440" w:lineRule="exact"/>
        <w:rPr>
          <w:rFonts w:ascii="宋体" w:hAnsi="宋体"/>
          <w:szCs w:val="24"/>
        </w:rPr>
      </w:pPr>
      <w:r w:rsidRPr="00FD40B9">
        <w:rPr>
          <w:rFonts w:ascii="宋体" w:hAnsi="宋体" w:hint="eastAsia"/>
          <w:szCs w:val="24"/>
        </w:rPr>
        <w:t>灰黄霉素 浅表 抑制有丝分裂</w:t>
      </w:r>
    </w:p>
    <w:p w14:paraId="282439B5" w14:textId="77777777" w:rsidR="005C4C19" w:rsidRPr="00FD40B9" w:rsidRDefault="005C4C19" w:rsidP="00A76C28">
      <w:pPr>
        <w:pStyle w:val="1"/>
        <w:spacing w:line="440" w:lineRule="exact"/>
        <w:rPr>
          <w:rFonts w:ascii="宋体" w:hAnsi="宋体"/>
          <w:szCs w:val="24"/>
        </w:rPr>
      </w:pPr>
      <w:r w:rsidRPr="00FD40B9">
        <w:rPr>
          <w:rFonts w:ascii="宋体" w:hAnsi="宋体"/>
          <w:szCs w:val="24"/>
        </w:rPr>
        <w:t>第</w:t>
      </w:r>
      <w:r w:rsidRPr="00FD40B9">
        <w:rPr>
          <w:rFonts w:ascii="宋体" w:hAnsi="宋体" w:hint="eastAsia"/>
          <w:szCs w:val="24"/>
        </w:rPr>
        <w:t>四十五</w:t>
      </w:r>
      <w:r w:rsidRPr="00FD40B9">
        <w:rPr>
          <w:rFonts w:ascii="宋体" w:hAnsi="宋体"/>
          <w:szCs w:val="24"/>
        </w:rPr>
        <w:t>章 抗结核病药及抗麻</w:t>
      </w:r>
      <w:r w:rsidRPr="00FD40B9">
        <w:rPr>
          <w:rFonts w:ascii="宋体" w:hAnsi="宋体" w:hint="eastAsia"/>
          <w:szCs w:val="24"/>
        </w:rPr>
        <w:t>风</w:t>
      </w:r>
      <w:r w:rsidR="003743DB">
        <w:rPr>
          <w:rFonts w:ascii="宋体" w:hAnsi="宋体" w:hint="eastAsia"/>
          <w:szCs w:val="24"/>
        </w:rPr>
        <w:t>（没有麻风）</w:t>
      </w:r>
      <w:r w:rsidRPr="00FD40B9">
        <w:rPr>
          <w:rFonts w:ascii="宋体" w:hAnsi="宋体"/>
          <w:szCs w:val="24"/>
        </w:rPr>
        <w:t>病药</w:t>
      </w:r>
    </w:p>
    <w:p w14:paraId="10C694AC" w14:textId="77777777" w:rsidR="005C4C19" w:rsidRPr="00FD40B9" w:rsidRDefault="005C4C19" w:rsidP="00A76C28">
      <w:pPr>
        <w:spacing w:after="0" w:line="440" w:lineRule="exact"/>
        <w:rPr>
          <w:rFonts w:ascii="宋体" w:hAnsi="宋体"/>
          <w:b/>
          <w:bCs/>
          <w:szCs w:val="24"/>
        </w:rPr>
      </w:pPr>
      <w:r w:rsidRPr="00FD40B9">
        <w:rPr>
          <w:rFonts w:ascii="宋体" w:hAnsi="宋体" w:hint="eastAsia"/>
          <w:b/>
          <w:bCs/>
          <w:szCs w:val="24"/>
        </w:rPr>
        <w:t>抗结核病药</w:t>
      </w:r>
    </w:p>
    <w:p w14:paraId="2D423BA4" w14:textId="77777777" w:rsidR="00D347D4" w:rsidRDefault="00D347D4" w:rsidP="00D347D4">
      <w:pPr>
        <w:spacing w:after="0" w:line="440" w:lineRule="exact"/>
        <w:rPr>
          <w:rFonts w:ascii="宋体" w:hAnsi="宋体"/>
          <w:b/>
          <w:bCs/>
          <w:color w:val="FF0000"/>
          <w:szCs w:val="24"/>
        </w:rPr>
      </w:pPr>
      <w:r w:rsidRPr="002311C1">
        <w:rPr>
          <w:rFonts w:ascii="宋体" w:hAnsi="宋体" w:hint="eastAsia"/>
          <w:b/>
          <w:bCs/>
          <w:color w:val="FF0000"/>
          <w:szCs w:val="24"/>
          <w:highlight w:val="green"/>
        </w:rPr>
        <w:t>早期、联合、适量、规律、全程</w:t>
      </w:r>
    </w:p>
    <w:tbl>
      <w:tblPr>
        <w:tblStyle w:val="af"/>
        <w:tblW w:w="4856" w:type="pct"/>
        <w:tblLayout w:type="fixed"/>
        <w:tblLook w:val="04A0" w:firstRow="1" w:lastRow="0" w:firstColumn="1" w:lastColumn="0" w:noHBand="0" w:noVBand="1"/>
      </w:tblPr>
      <w:tblGrid>
        <w:gridCol w:w="2097"/>
        <w:gridCol w:w="1729"/>
        <w:gridCol w:w="1727"/>
        <w:gridCol w:w="1724"/>
        <w:gridCol w:w="2878"/>
      </w:tblGrid>
      <w:tr w:rsidR="003874BA" w:rsidRPr="00F13C25" w14:paraId="3804BF85" w14:textId="77777777" w:rsidTr="003874BA">
        <w:trPr>
          <w:trHeight w:val="288"/>
        </w:trPr>
        <w:tc>
          <w:tcPr>
            <w:tcW w:w="1032" w:type="pct"/>
            <w:vAlign w:val="center"/>
          </w:tcPr>
          <w:p w14:paraId="1220D91C" w14:textId="467585F6" w:rsidR="003874BA" w:rsidRPr="003874BA" w:rsidRDefault="003874BA" w:rsidP="003874BA">
            <w:pPr>
              <w:snapToGrid w:val="0"/>
              <w:spacing w:after="0" w:line="240" w:lineRule="auto"/>
              <w:jc w:val="center"/>
              <w:rPr>
                <w:color w:val="000000"/>
                <w:szCs w:val="24"/>
              </w:rPr>
            </w:pPr>
          </w:p>
        </w:tc>
        <w:tc>
          <w:tcPr>
            <w:tcW w:w="851" w:type="pct"/>
            <w:noWrap/>
            <w:vAlign w:val="center"/>
            <w:hideMark/>
          </w:tcPr>
          <w:p w14:paraId="60F6BC0C" w14:textId="5723C3F1" w:rsidR="003874BA" w:rsidRPr="003874BA" w:rsidRDefault="003874BA" w:rsidP="003874BA">
            <w:pPr>
              <w:snapToGrid w:val="0"/>
              <w:spacing w:after="0" w:line="240" w:lineRule="auto"/>
              <w:jc w:val="center"/>
              <w:rPr>
                <w:color w:val="000000"/>
                <w:szCs w:val="24"/>
              </w:rPr>
            </w:pPr>
            <w:r w:rsidRPr="003874BA">
              <w:rPr>
                <w:color w:val="000000"/>
                <w:szCs w:val="24"/>
              </w:rPr>
              <w:t>药名</w:t>
            </w:r>
          </w:p>
        </w:tc>
        <w:tc>
          <w:tcPr>
            <w:tcW w:w="850" w:type="pct"/>
            <w:noWrap/>
            <w:vAlign w:val="center"/>
            <w:hideMark/>
          </w:tcPr>
          <w:p w14:paraId="7498FE69" w14:textId="77777777" w:rsidR="003874BA" w:rsidRPr="003874BA" w:rsidRDefault="003874BA" w:rsidP="003874BA">
            <w:pPr>
              <w:snapToGrid w:val="0"/>
              <w:spacing w:after="0" w:line="240" w:lineRule="auto"/>
              <w:jc w:val="center"/>
              <w:rPr>
                <w:color w:val="000000"/>
                <w:szCs w:val="24"/>
              </w:rPr>
            </w:pPr>
            <w:r w:rsidRPr="003874BA">
              <w:rPr>
                <w:color w:val="000000"/>
                <w:szCs w:val="24"/>
              </w:rPr>
              <w:t>缩写</w:t>
            </w:r>
          </w:p>
        </w:tc>
        <w:tc>
          <w:tcPr>
            <w:tcW w:w="849" w:type="pct"/>
            <w:noWrap/>
            <w:vAlign w:val="center"/>
            <w:hideMark/>
          </w:tcPr>
          <w:p w14:paraId="2C64EB1F" w14:textId="77777777" w:rsidR="003874BA" w:rsidRPr="003874BA" w:rsidRDefault="003874BA" w:rsidP="003874BA">
            <w:pPr>
              <w:snapToGrid w:val="0"/>
              <w:spacing w:after="0" w:line="240" w:lineRule="auto"/>
              <w:jc w:val="center"/>
              <w:rPr>
                <w:color w:val="000000"/>
                <w:szCs w:val="24"/>
              </w:rPr>
            </w:pPr>
            <w:r w:rsidRPr="003874BA">
              <w:rPr>
                <w:color w:val="000000"/>
                <w:szCs w:val="24"/>
              </w:rPr>
              <w:t>作用机制</w:t>
            </w:r>
          </w:p>
        </w:tc>
        <w:tc>
          <w:tcPr>
            <w:tcW w:w="1417" w:type="pct"/>
            <w:noWrap/>
            <w:vAlign w:val="center"/>
            <w:hideMark/>
          </w:tcPr>
          <w:p w14:paraId="369CCA2C" w14:textId="77777777" w:rsidR="003874BA" w:rsidRPr="003874BA" w:rsidRDefault="003874BA" w:rsidP="003874BA">
            <w:pPr>
              <w:snapToGrid w:val="0"/>
              <w:spacing w:after="0" w:line="240" w:lineRule="auto"/>
              <w:jc w:val="center"/>
              <w:rPr>
                <w:color w:val="000000"/>
                <w:szCs w:val="24"/>
              </w:rPr>
            </w:pPr>
            <w:r w:rsidRPr="003874BA">
              <w:rPr>
                <w:color w:val="000000"/>
                <w:szCs w:val="24"/>
              </w:rPr>
              <w:t>不良反应</w:t>
            </w:r>
          </w:p>
        </w:tc>
      </w:tr>
      <w:tr w:rsidR="003874BA" w:rsidRPr="00F13C25" w14:paraId="11182AF5" w14:textId="77777777" w:rsidTr="003874BA">
        <w:trPr>
          <w:trHeight w:val="288"/>
        </w:trPr>
        <w:tc>
          <w:tcPr>
            <w:tcW w:w="1032" w:type="pct"/>
            <w:vAlign w:val="center"/>
          </w:tcPr>
          <w:p w14:paraId="53E793C1" w14:textId="4590C7CE" w:rsidR="003874BA" w:rsidRPr="003874BA" w:rsidRDefault="003874BA" w:rsidP="003874BA">
            <w:pPr>
              <w:snapToGrid w:val="0"/>
              <w:spacing w:after="0" w:line="240" w:lineRule="auto"/>
              <w:jc w:val="center"/>
              <w:rPr>
                <w:color w:val="0E2841"/>
                <w:szCs w:val="24"/>
                <w:highlight w:val="yellow"/>
              </w:rPr>
            </w:pPr>
            <w:r w:rsidRPr="003874BA">
              <w:rPr>
                <w:color w:val="0E2841"/>
                <w:szCs w:val="24"/>
              </w:rPr>
              <w:t>Isoniazid</w:t>
            </w:r>
          </w:p>
        </w:tc>
        <w:tc>
          <w:tcPr>
            <w:tcW w:w="851" w:type="pct"/>
            <w:noWrap/>
            <w:vAlign w:val="center"/>
            <w:hideMark/>
          </w:tcPr>
          <w:p w14:paraId="29341A60" w14:textId="1135B182" w:rsidR="003874BA" w:rsidRPr="003874BA" w:rsidRDefault="003874BA" w:rsidP="003874BA">
            <w:pPr>
              <w:snapToGrid w:val="0"/>
              <w:spacing w:after="0" w:line="240" w:lineRule="auto"/>
              <w:jc w:val="center"/>
              <w:rPr>
                <w:color w:val="0E2841"/>
                <w:szCs w:val="24"/>
                <w:highlight w:val="yellow"/>
              </w:rPr>
            </w:pPr>
            <w:r w:rsidRPr="003874BA">
              <w:rPr>
                <w:color w:val="0E2841"/>
                <w:szCs w:val="24"/>
                <w:highlight w:val="yellow"/>
              </w:rPr>
              <w:t>异烟肼</w:t>
            </w:r>
          </w:p>
        </w:tc>
        <w:tc>
          <w:tcPr>
            <w:tcW w:w="850" w:type="pct"/>
            <w:noWrap/>
            <w:vAlign w:val="center"/>
            <w:hideMark/>
          </w:tcPr>
          <w:p w14:paraId="4EE48C2C" w14:textId="77777777" w:rsidR="003874BA" w:rsidRPr="003874BA" w:rsidRDefault="003874BA" w:rsidP="003874BA">
            <w:pPr>
              <w:snapToGrid w:val="0"/>
              <w:spacing w:after="0" w:line="240" w:lineRule="auto"/>
              <w:jc w:val="center"/>
              <w:rPr>
                <w:rFonts w:eastAsia="Times New Roman"/>
                <w:color w:val="000000"/>
                <w:szCs w:val="24"/>
                <w:highlight w:val="yellow"/>
              </w:rPr>
            </w:pPr>
            <w:r w:rsidRPr="003874BA">
              <w:rPr>
                <w:rFonts w:eastAsia="Times New Roman"/>
                <w:color w:val="000000"/>
                <w:kern w:val="24"/>
                <w:szCs w:val="24"/>
                <w:highlight w:val="yellow"/>
              </w:rPr>
              <w:t>H</w:t>
            </w:r>
            <w:r w:rsidRPr="003874BA">
              <w:rPr>
                <w:color w:val="000000"/>
                <w:kern w:val="24"/>
                <w:szCs w:val="24"/>
                <w:highlight w:val="yellow"/>
              </w:rPr>
              <w:t>，</w:t>
            </w:r>
            <w:r w:rsidRPr="003874BA">
              <w:rPr>
                <w:rFonts w:eastAsia="Times New Roman"/>
                <w:color w:val="000000"/>
                <w:kern w:val="24"/>
                <w:szCs w:val="24"/>
                <w:highlight w:val="yellow"/>
              </w:rPr>
              <w:t>INH</w:t>
            </w:r>
          </w:p>
        </w:tc>
        <w:tc>
          <w:tcPr>
            <w:tcW w:w="849" w:type="pct"/>
            <w:noWrap/>
            <w:vAlign w:val="center"/>
            <w:hideMark/>
          </w:tcPr>
          <w:p w14:paraId="30E24FC6" w14:textId="77777777" w:rsidR="003874BA" w:rsidRPr="003874BA" w:rsidRDefault="003874BA" w:rsidP="003874BA">
            <w:pPr>
              <w:snapToGrid w:val="0"/>
              <w:spacing w:after="0" w:line="240" w:lineRule="auto"/>
              <w:jc w:val="center"/>
              <w:rPr>
                <w:rFonts w:eastAsia="Times New Roman"/>
                <w:color w:val="000000"/>
                <w:szCs w:val="24"/>
                <w:highlight w:val="yellow"/>
              </w:rPr>
            </w:pPr>
            <w:r w:rsidRPr="003874BA">
              <w:rPr>
                <w:rFonts w:eastAsia="Times New Roman"/>
                <w:color w:val="000000"/>
                <w:kern w:val="24"/>
                <w:szCs w:val="24"/>
                <w:highlight w:val="yellow"/>
              </w:rPr>
              <w:t>DNA</w:t>
            </w:r>
            <w:r w:rsidRPr="003874BA">
              <w:rPr>
                <w:color w:val="000000"/>
                <w:kern w:val="24"/>
                <w:szCs w:val="24"/>
                <w:highlight w:val="yellow"/>
              </w:rPr>
              <w:t>合成</w:t>
            </w:r>
          </w:p>
        </w:tc>
        <w:tc>
          <w:tcPr>
            <w:tcW w:w="1417" w:type="pct"/>
            <w:noWrap/>
            <w:vAlign w:val="center"/>
            <w:hideMark/>
          </w:tcPr>
          <w:p w14:paraId="2E9E7C6D" w14:textId="61FA8E74" w:rsidR="003874BA" w:rsidRPr="003874BA" w:rsidRDefault="003874BA" w:rsidP="003874BA">
            <w:pPr>
              <w:snapToGrid w:val="0"/>
              <w:spacing w:after="0" w:line="240" w:lineRule="auto"/>
              <w:jc w:val="center"/>
              <w:rPr>
                <w:color w:val="000000"/>
                <w:szCs w:val="24"/>
                <w:highlight w:val="yellow"/>
              </w:rPr>
            </w:pPr>
            <w:r w:rsidRPr="003874BA">
              <w:rPr>
                <w:color w:val="000000"/>
                <w:szCs w:val="24"/>
                <w:highlight w:val="yellow"/>
              </w:rPr>
              <w:t>神经炎（予</w:t>
            </w:r>
            <w:r w:rsidRPr="003874BA">
              <w:rPr>
                <w:color w:val="000000"/>
                <w:szCs w:val="24"/>
                <w:highlight w:val="yellow"/>
              </w:rPr>
              <w:t>VB6</w:t>
            </w:r>
            <w:r w:rsidRPr="003874BA">
              <w:rPr>
                <w:color w:val="000000"/>
                <w:szCs w:val="24"/>
                <w:highlight w:val="yellow"/>
              </w:rPr>
              <w:t>预防）</w:t>
            </w:r>
            <w:r w:rsidRPr="003874BA">
              <w:rPr>
                <w:color w:val="000000"/>
                <w:szCs w:val="24"/>
                <w:highlight w:val="yellow"/>
              </w:rPr>
              <w:br/>
            </w:r>
            <w:r w:rsidRPr="003874BA">
              <w:rPr>
                <w:color w:val="000000"/>
                <w:szCs w:val="24"/>
                <w:highlight w:val="yellow"/>
              </w:rPr>
              <w:t>偶肝损</w:t>
            </w:r>
          </w:p>
        </w:tc>
      </w:tr>
      <w:tr w:rsidR="003874BA" w:rsidRPr="00F13C25" w14:paraId="1AAFBC48" w14:textId="77777777" w:rsidTr="003874BA">
        <w:trPr>
          <w:trHeight w:val="288"/>
        </w:trPr>
        <w:tc>
          <w:tcPr>
            <w:tcW w:w="1032" w:type="pct"/>
            <w:vAlign w:val="center"/>
          </w:tcPr>
          <w:p w14:paraId="327F581B" w14:textId="58AD22C2" w:rsidR="003874BA" w:rsidRPr="003874BA" w:rsidRDefault="003874BA" w:rsidP="003874BA">
            <w:pPr>
              <w:snapToGrid w:val="0"/>
              <w:spacing w:after="0" w:line="240" w:lineRule="auto"/>
              <w:jc w:val="center"/>
              <w:rPr>
                <w:color w:val="0E2841"/>
                <w:szCs w:val="24"/>
                <w:highlight w:val="yellow"/>
              </w:rPr>
            </w:pPr>
            <w:r w:rsidRPr="003874BA">
              <w:rPr>
                <w:color w:val="0E2841"/>
                <w:szCs w:val="24"/>
              </w:rPr>
              <w:t>Rifampicin</w:t>
            </w:r>
          </w:p>
        </w:tc>
        <w:tc>
          <w:tcPr>
            <w:tcW w:w="851" w:type="pct"/>
            <w:noWrap/>
            <w:vAlign w:val="center"/>
            <w:hideMark/>
          </w:tcPr>
          <w:p w14:paraId="6734A5CF" w14:textId="761C308C" w:rsidR="003874BA" w:rsidRPr="003874BA" w:rsidRDefault="003874BA" w:rsidP="003874BA">
            <w:pPr>
              <w:snapToGrid w:val="0"/>
              <w:spacing w:after="0" w:line="240" w:lineRule="auto"/>
              <w:jc w:val="center"/>
              <w:rPr>
                <w:color w:val="0E2841"/>
                <w:szCs w:val="24"/>
                <w:highlight w:val="yellow"/>
              </w:rPr>
            </w:pPr>
            <w:r w:rsidRPr="003874BA">
              <w:rPr>
                <w:color w:val="0E2841"/>
                <w:szCs w:val="24"/>
                <w:highlight w:val="yellow"/>
              </w:rPr>
              <w:t>利福平</w:t>
            </w:r>
          </w:p>
        </w:tc>
        <w:tc>
          <w:tcPr>
            <w:tcW w:w="850" w:type="pct"/>
            <w:noWrap/>
            <w:vAlign w:val="center"/>
            <w:hideMark/>
          </w:tcPr>
          <w:p w14:paraId="69C9E7DD" w14:textId="77777777" w:rsidR="003874BA" w:rsidRPr="003874BA" w:rsidRDefault="003874BA" w:rsidP="003874BA">
            <w:pPr>
              <w:snapToGrid w:val="0"/>
              <w:spacing w:after="0" w:line="240" w:lineRule="auto"/>
              <w:jc w:val="center"/>
              <w:rPr>
                <w:rFonts w:eastAsia="Times New Roman"/>
                <w:color w:val="000000"/>
                <w:szCs w:val="24"/>
                <w:highlight w:val="yellow"/>
              </w:rPr>
            </w:pPr>
            <w:r w:rsidRPr="003874BA">
              <w:rPr>
                <w:rFonts w:eastAsia="Times New Roman"/>
                <w:color w:val="000000"/>
                <w:kern w:val="24"/>
                <w:szCs w:val="24"/>
                <w:highlight w:val="yellow"/>
              </w:rPr>
              <w:t>R</w:t>
            </w:r>
            <w:r w:rsidRPr="003874BA">
              <w:rPr>
                <w:color w:val="000000"/>
                <w:kern w:val="24"/>
                <w:szCs w:val="24"/>
                <w:highlight w:val="yellow"/>
              </w:rPr>
              <w:t>，</w:t>
            </w:r>
            <w:r w:rsidRPr="003874BA">
              <w:rPr>
                <w:rFonts w:eastAsia="Times New Roman"/>
                <w:color w:val="000000"/>
                <w:kern w:val="24"/>
                <w:szCs w:val="24"/>
                <w:highlight w:val="yellow"/>
              </w:rPr>
              <w:t>RFP</w:t>
            </w:r>
          </w:p>
        </w:tc>
        <w:tc>
          <w:tcPr>
            <w:tcW w:w="849" w:type="pct"/>
            <w:noWrap/>
            <w:vAlign w:val="center"/>
            <w:hideMark/>
          </w:tcPr>
          <w:p w14:paraId="01D0F82F" w14:textId="77777777" w:rsidR="003874BA" w:rsidRPr="003874BA" w:rsidRDefault="003874BA" w:rsidP="003874BA">
            <w:pPr>
              <w:snapToGrid w:val="0"/>
              <w:spacing w:after="0" w:line="240" w:lineRule="auto"/>
              <w:jc w:val="center"/>
              <w:rPr>
                <w:rFonts w:eastAsia="Times New Roman"/>
                <w:color w:val="000000"/>
                <w:szCs w:val="24"/>
                <w:highlight w:val="yellow"/>
              </w:rPr>
            </w:pPr>
            <w:r w:rsidRPr="003874BA">
              <w:rPr>
                <w:rFonts w:eastAsia="Times New Roman"/>
                <w:color w:val="000000"/>
                <w:kern w:val="24"/>
                <w:szCs w:val="24"/>
                <w:highlight w:val="yellow"/>
              </w:rPr>
              <w:t>mRNA</w:t>
            </w:r>
            <w:r w:rsidRPr="003874BA">
              <w:rPr>
                <w:color w:val="000000"/>
                <w:kern w:val="24"/>
                <w:szCs w:val="24"/>
                <w:highlight w:val="yellow"/>
              </w:rPr>
              <w:t>合成</w:t>
            </w:r>
          </w:p>
        </w:tc>
        <w:tc>
          <w:tcPr>
            <w:tcW w:w="1417" w:type="pct"/>
            <w:noWrap/>
            <w:vAlign w:val="center"/>
            <w:hideMark/>
          </w:tcPr>
          <w:p w14:paraId="48CDCFF5" w14:textId="77777777" w:rsidR="003874BA" w:rsidRPr="003874BA" w:rsidRDefault="003874BA" w:rsidP="003874BA">
            <w:pPr>
              <w:snapToGrid w:val="0"/>
              <w:spacing w:after="0" w:line="240" w:lineRule="auto"/>
              <w:jc w:val="center"/>
              <w:rPr>
                <w:color w:val="000000"/>
                <w:szCs w:val="24"/>
                <w:highlight w:val="yellow"/>
              </w:rPr>
            </w:pPr>
            <w:r w:rsidRPr="00C147B9">
              <w:rPr>
                <w:color w:val="000000"/>
                <w:szCs w:val="24"/>
                <w:highlight w:val="green"/>
              </w:rPr>
              <w:t>肝</w:t>
            </w:r>
            <w:r w:rsidRPr="003874BA">
              <w:rPr>
                <w:color w:val="000000"/>
                <w:szCs w:val="24"/>
                <w:highlight w:val="yellow"/>
              </w:rPr>
              <w:t>损，过敏</w:t>
            </w:r>
          </w:p>
        </w:tc>
      </w:tr>
      <w:tr w:rsidR="003874BA" w:rsidRPr="00F13C25" w14:paraId="7D40C4B3" w14:textId="77777777" w:rsidTr="003874BA">
        <w:trPr>
          <w:trHeight w:val="288"/>
        </w:trPr>
        <w:tc>
          <w:tcPr>
            <w:tcW w:w="1032" w:type="pct"/>
            <w:vAlign w:val="center"/>
          </w:tcPr>
          <w:p w14:paraId="434985D7" w14:textId="5DE0F80F" w:rsidR="003874BA" w:rsidRPr="003874BA" w:rsidRDefault="003874BA" w:rsidP="003874BA">
            <w:pPr>
              <w:snapToGrid w:val="0"/>
              <w:spacing w:after="0" w:line="240" w:lineRule="auto"/>
              <w:jc w:val="center"/>
              <w:rPr>
                <w:color w:val="0E2841"/>
                <w:szCs w:val="24"/>
              </w:rPr>
            </w:pPr>
            <w:r w:rsidRPr="003874BA">
              <w:rPr>
                <w:color w:val="0E2841"/>
                <w:szCs w:val="24"/>
              </w:rPr>
              <w:t>Streptomycin</w:t>
            </w:r>
          </w:p>
        </w:tc>
        <w:tc>
          <w:tcPr>
            <w:tcW w:w="851" w:type="pct"/>
            <w:noWrap/>
            <w:vAlign w:val="center"/>
            <w:hideMark/>
          </w:tcPr>
          <w:p w14:paraId="62D6CB34" w14:textId="5A63D75A" w:rsidR="003874BA" w:rsidRPr="003874BA" w:rsidRDefault="003874BA" w:rsidP="003874BA">
            <w:pPr>
              <w:snapToGrid w:val="0"/>
              <w:spacing w:after="0" w:line="240" w:lineRule="auto"/>
              <w:jc w:val="center"/>
              <w:rPr>
                <w:color w:val="0E2841"/>
                <w:szCs w:val="24"/>
              </w:rPr>
            </w:pPr>
            <w:r w:rsidRPr="003874BA">
              <w:rPr>
                <w:color w:val="0E2841"/>
                <w:szCs w:val="24"/>
              </w:rPr>
              <w:t>链霉素</w:t>
            </w:r>
          </w:p>
        </w:tc>
        <w:tc>
          <w:tcPr>
            <w:tcW w:w="850" w:type="pct"/>
            <w:noWrap/>
            <w:vAlign w:val="center"/>
            <w:hideMark/>
          </w:tcPr>
          <w:p w14:paraId="653E7ACE" w14:textId="77777777" w:rsidR="003874BA" w:rsidRPr="003874BA" w:rsidRDefault="003874BA" w:rsidP="003874BA">
            <w:pPr>
              <w:snapToGrid w:val="0"/>
              <w:spacing w:after="0" w:line="240" w:lineRule="auto"/>
              <w:jc w:val="center"/>
              <w:rPr>
                <w:rFonts w:eastAsia="Times New Roman"/>
                <w:color w:val="000000"/>
                <w:szCs w:val="24"/>
              </w:rPr>
            </w:pPr>
            <w:r w:rsidRPr="003874BA">
              <w:rPr>
                <w:rFonts w:eastAsia="Times New Roman"/>
                <w:color w:val="000000"/>
                <w:kern w:val="24"/>
                <w:szCs w:val="24"/>
              </w:rPr>
              <w:t>S</w:t>
            </w:r>
            <w:r w:rsidRPr="003874BA">
              <w:rPr>
                <w:color w:val="000000"/>
                <w:kern w:val="24"/>
                <w:szCs w:val="24"/>
              </w:rPr>
              <w:t>，</w:t>
            </w:r>
            <w:r w:rsidRPr="003874BA">
              <w:rPr>
                <w:rFonts w:eastAsia="Times New Roman"/>
                <w:color w:val="000000"/>
                <w:kern w:val="24"/>
                <w:szCs w:val="24"/>
              </w:rPr>
              <w:t>SM</w:t>
            </w:r>
          </w:p>
        </w:tc>
        <w:tc>
          <w:tcPr>
            <w:tcW w:w="849" w:type="pct"/>
            <w:noWrap/>
            <w:vAlign w:val="center"/>
            <w:hideMark/>
          </w:tcPr>
          <w:p w14:paraId="28FA26C6" w14:textId="77777777" w:rsidR="003874BA" w:rsidRPr="003874BA" w:rsidRDefault="003874BA" w:rsidP="003874BA">
            <w:pPr>
              <w:snapToGrid w:val="0"/>
              <w:spacing w:after="0" w:line="240" w:lineRule="auto"/>
              <w:jc w:val="center"/>
              <w:rPr>
                <w:color w:val="000000"/>
                <w:szCs w:val="24"/>
              </w:rPr>
            </w:pPr>
            <w:r w:rsidRPr="003874BA">
              <w:rPr>
                <w:color w:val="000000"/>
                <w:szCs w:val="24"/>
              </w:rPr>
              <w:t>蛋白合成</w:t>
            </w:r>
          </w:p>
        </w:tc>
        <w:tc>
          <w:tcPr>
            <w:tcW w:w="1417" w:type="pct"/>
            <w:noWrap/>
            <w:vAlign w:val="center"/>
            <w:hideMark/>
          </w:tcPr>
          <w:p w14:paraId="1FAE5006" w14:textId="77777777" w:rsidR="003874BA" w:rsidRPr="003874BA" w:rsidRDefault="003874BA" w:rsidP="003874BA">
            <w:pPr>
              <w:snapToGrid w:val="0"/>
              <w:spacing w:after="0" w:line="240" w:lineRule="auto"/>
              <w:jc w:val="center"/>
              <w:rPr>
                <w:color w:val="000000"/>
                <w:szCs w:val="24"/>
              </w:rPr>
            </w:pPr>
            <w:r w:rsidRPr="003874BA">
              <w:rPr>
                <w:color w:val="000000"/>
                <w:szCs w:val="24"/>
              </w:rPr>
              <w:t>听神经，肾损</w:t>
            </w:r>
          </w:p>
        </w:tc>
      </w:tr>
      <w:tr w:rsidR="003874BA" w:rsidRPr="00F13C25" w14:paraId="62810EF6" w14:textId="77777777" w:rsidTr="003874BA">
        <w:trPr>
          <w:trHeight w:val="288"/>
        </w:trPr>
        <w:tc>
          <w:tcPr>
            <w:tcW w:w="1032" w:type="pct"/>
            <w:vAlign w:val="center"/>
          </w:tcPr>
          <w:p w14:paraId="0211EED0" w14:textId="67A8A01A" w:rsidR="003874BA" w:rsidRPr="003874BA" w:rsidRDefault="003874BA" w:rsidP="003874BA">
            <w:pPr>
              <w:snapToGrid w:val="0"/>
              <w:spacing w:after="0" w:line="240" w:lineRule="auto"/>
              <w:jc w:val="center"/>
              <w:rPr>
                <w:color w:val="0E2841"/>
                <w:szCs w:val="24"/>
              </w:rPr>
            </w:pPr>
            <w:r w:rsidRPr="003874BA">
              <w:rPr>
                <w:color w:val="0E2841"/>
                <w:szCs w:val="24"/>
              </w:rPr>
              <w:t>Pyrazinamide</w:t>
            </w:r>
          </w:p>
        </w:tc>
        <w:tc>
          <w:tcPr>
            <w:tcW w:w="851" w:type="pct"/>
            <w:noWrap/>
            <w:vAlign w:val="center"/>
            <w:hideMark/>
          </w:tcPr>
          <w:p w14:paraId="38C71504" w14:textId="76A06364" w:rsidR="003874BA" w:rsidRPr="003874BA" w:rsidRDefault="003874BA" w:rsidP="003874BA">
            <w:pPr>
              <w:snapToGrid w:val="0"/>
              <w:spacing w:after="0" w:line="240" w:lineRule="auto"/>
              <w:jc w:val="center"/>
              <w:rPr>
                <w:color w:val="0E2841"/>
                <w:szCs w:val="24"/>
              </w:rPr>
            </w:pPr>
            <w:r w:rsidRPr="003874BA">
              <w:rPr>
                <w:color w:val="0E2841"/>
                <w:szCs w:val="24"/>
              </w:rPr>
              <w:t>吡嗪酰胺</w:t>
            </w:r>
          </w:p>
        </w:tc>
        <w:tc>
          <w:tcPr>
            <w:tcW w:w="850" w:type="pct"/>
            <w:noWrap/>
            <w:vAlign w:val="center"/>
            <w:hideMark/>
          </w:tcPr>
          <w:p w14:paraId="487E1C62" w14:textId="77777777" w:rsidR="003874BA" w:rsidRPr="003874BA" w:rsidRDefault="003874BA" w:rsidP="003874BA">
            <w:pPr>
              <w:snapToGrid w:val="0"/>
              <w:spacing w:after="0" w:line="240" w:lineRule="auto"/>
              <w:jc w:val="center"/>
              <w:rPr>
                <w:rFonts w:eastAsia="Times New Roman"/>
                <w:color w:val="000000"/>
                <w:szCs w:val="24"/>
              </w:rPr>
            </w:pPr>
            <w:r w:rsidRPr="003874BA">
              <w:rPr>
                <w:rFonts w:eastAsia="Times New Roman"/>
                <w:color w:val="000000"/>
                <w:kern w:val="24"/>
                <w:szCs w:val="24"/>
              </w:rPr>
              <w:t>Z</w:t>
            </w:r>
            <w:r w:rsidRPr="003874BA">
              <w:rPr>
                <w:color w:val="000000"/>
                <w:kern w:val="24"/>
                <w:szCs w:val="24"/>
              </w:rPr>
              <w:t>，</w:t>
            </w:r>
            <w:r w:rsidRPr="003874BA">
              <w:rPr>
                <w:rFonts w:eastAsia="Times New Roman"/>
                <w:color w:val="000000"/>
                <w:kern w:val="24"/>
                <w:szCs w:val="24"/>
              </w:rPr>
              <w:t>PZA</w:t>
            </w:r>
          </w:p>
        </w:tc>
        <w:tc>
          <w:tcPr>
            <w:tcW w:w="849" w:type="pct"/>
            <w:noWrap/>
            <w:vAlign w:val="center"/>
            <w:hideMark/>
          </w:tcPr>
          <w:p w14:paraId="2913C4F4" w14:textId="77777777" w:rsidR="003874BA" w:rsidRPr="003874BA" w:rsidRDefault="003874BA" w:rsidP="003874BA">
            <w:pPr>
              <w:snapToGrid w:val="0"/>
              <w:spacing w:after="0" w:line="240" w:lineRule="auto"/>
              <w:jc w:val="center"/>
              <w:rPr>
                <w:color w:val="000000"/>
                <w:szCs w:val="24"/>
              </w:rPr>
            </w:pPr>
            <w:r w:rsidRPr="003874BA">
              <w:rPr>
                <w:color w:val="000000"/>
                <w:szCs w:val="24"/>
              </w:rPr>
              <w:t>吡嗪酸抑制</w:t>
            </w:r>
          </w:p>
        </w:tc>
        <w:tc>
          <w:tcPr>
            <w:tcW w:w="1417" w:type="pct"/>
            <w:noWrap/>
            <w:vAlign w:val="center"/>
            <w:hideMark/>
          </w:tcPr>
          <w:p w14:paraId="767786F3" w14:textId="77777777" w:rsidR="003874BA" w:rsidRPr="003874BA" w:rsidRDefault="003874BA" w:rsidP="003874BA">
            <w:pPr>
              <w:snapToGrid w:val="0"/>
              <w:spacing w:after="0" w:line="240" w:lineRule="auto"/>
              <w:jc w:val="center"/>
              <w:rPr>
                <w:color w:val="000000"/>
                <w:szCs w:val="24"/>
              </w:rPr>
            </w:pPr>
            <w:r w:rsidRPr="003874BA">
              <w:rPr>
                <w:color w:val="000000"/>
                <w:szCs w:val="24"/>
              </w:rPr>
              <w:t>胃肠肝，尿酸、关节痛</w:t>
            </w:r>
          </w:p>
        </w:tc>
      </w:tr>
      <w:tr w:rsidR="003874BA" w:rsidRPr="00F13C25" w14:paraId="50BBA1B4" w14:textId="77777777" w:rsidTr="003874BA">
        <w:trPr>
          <w:trHeight w:val="288"/>
        </w:trPr>
        <w:tc>
          <w:tcPr>
            <w:tcW w:w="1032" w:type="pct"/>
            <w:vAlign w:val="center"/>
          </w:tcPr>
          <w:p w14:paraId="6DDC1B8B" w14:textId="18F09291" w:rsidR="003874BA" w:rsidRPr="003874BA" w:rsidRDefault="003874BA" w:rsidP="003874BA">
            <w:pPr>
              <w:snapToGrid w:val="0"/>
              <w:spacing w:after="0" w:line="240" w:lineRule="auto"/>
              <w:jc w:val="center"/>
              <w:rPr>
                <w:color w:val="0E2841"/>
                <w:szCs w:val="24"/>
                <w:highlight w:val="yellow"/>
              </w:rPr>
            </w:pPr>
            <w:r w:rsidRPr="003874BA">
              <w:rPr>
                <w:color w:val="0E2841"/>
                <w:szCs w:val="24"/>
              </w:rPr>
              <w:t>Ethambutol</w:t>
            </w:r>
          </w:p>
        </w:tc>
        <w:tc>
          <w:tcPr>
            <w:tcW w:w="851" w:type="pct"/>
            <w:noWrap/>
            <w:vAlign w:val="center"/>
            <w:hideMark/>
          </w:tcPr>
          <w:p w14:paraId="0C27E8C9" w14:textId="0503623B" w:rsidR="003874BA" w:rsidRPr="003874BA" w:rsidRDefault="003874BA" w:rsidP="003874BA">
            <w:pPr>
              <w:snapToGrid w:val="0"/>
              <w:spacing w:after="0" w:line="240" w:lineRule="auto"/>
              <w:jc w:val="center"/>
              <w:rPr>
                <w:color w:val="0E2841"/>
                <w:szCs w:val="24"/>
                <w:highlight w:val="yellow"/>
              </w:rPr>
            </w:pPr>
            <w:r w:rsidRPr="003874BA">
              <w:rPr>
                <w:color w:val="0E2841"/>
                <w:szCs w:val="24"/>
                <w:highlight w:val="yellow"/>
              </w:rPr>
              <w:t>乙胺丁醇</w:t>
            </w:r>
          </w:p>
        </w:tc>
        <w:tc>
          <w:tcPr>
            <w:tcW w:w="850" w:type="pct"/>
            <w:noWrap/>
            <w:vAlign w:val="center"/>
            <w:hideMark/>
          </w:tcPr>
          <w:p w14:paraId="721A0C55" w14:textId="77777777" w:rsidR="003874BA" w:rsidRPr="003874BA" w:rsidRDefault="003874BA" w:rsidP="003874BA">
            <w:pPr>
              <w:snapToGrid w:val="0"/>
              <w:spacing w:after="0" w:line="240" w:lineRule="auto"/>
              <w:jc w:val="center"/>
              <w:rPr>
                <w:rFonts w:eastAsia="Times New Roman"/>
                <w:color w:val="000000"/>
                <w:szCs w:val="24"/>
                <w:highlight w:val="yellow"/>
              </w:rPr>
            </w:pPr>
            <w:r w:rsidRPr="003874BA">
              <w:rPr>
                <w:rFonts w:eastAsia="Times New Roman"/>
                <w:color w:val="000000"/>
                <w:kern w:val="24"/>
                <w:szCs w:val="24"/>
                <w:highlight w:val="yellow"/>
              </w:rPr>
              <w:t>E</w:t>
            </w:r>
            <w:r w:rsidRPr="003874BA">
              <w:rPr>
                <w:color w:val="000000"/>
                <w:kern w:val="24"/>
                <w:szCs w:val="24"/>
                <w:highlight w:val="yellow"/>
              </w:rPr>
              <w:t>，</w:t>
            </w:r>
            <w:r w:rsidRPr="003874BA">
              <w:rPr>
                <w:rFonts w:eastAsia="Times New Roman"/>
                <w:color w:val="000000"/>
                <w:kern w:val="24"/>
                <w:szCs w:val="24"/>
                <w:highlight w:val="yellow"/>
              </w:rPr>
              <w:t>EMB</w:t>
            </w:r>
          </w:p>
        </w:tc>
        <w:tc>
          <w:tcPr>
            <w:tcW w:w="849" w:type="pct"/>
            <w:noWrap/>
            <w:vAlign w:val="center"/>
            <w:hideMark/>
          </w:tcPr>
          <w:p w14:paraId="6C580440" w14:textId="77777777" w:rsidR="003874BA" w:rsidRPr="003874BA" w:rsidRDefault="003874BA" w:rsidP="003874BA">
            <w:pPr>
              <w:snapToGrid w:val="0"/>
              <w:spacing w:after="0" w:line="240" w:lineRule="auto"/>
              <w:jc w:val="center"/>
              <w:rPr>
                <w:rFonts w:eastAsia="Times New Roman"/>
                <w:color w:val="000000"/>
                <w:szCs w:val="24"/>
                <w:highlight w:val="yellow"/>
              </w:rPr>
            </w:pPr>
            <w:r w:rsidRPr="003874BA">
              <w:rPr>
                <w:rFonts w:eastAsia="Times New Roman"/>
                <w:color w:val="000000"/>
                <w:kern w:val="24"/>
                <w:szCs w:val="24"/>
                <w:highlight w:val="yellow"/>
              </w:rPr>
              <w:t>RNA</w:t>
            </w:r>
            <w:r w:rsidRPr="003874BA">
              <w:rPr>
                <w:color w:val="000000"/>
                <w:kern w:val="24"/>
                <w:szCs w:val="24"/>
                <w:highlight w:val="yellow"/>
              </w:rPr>
              <w:t>合成</w:t>
            </w:r>
          </w:p>
        </w:tc>
        <w:tc>
          <w:tcPr>
            <w:tcW w:w="1417" w:type="pct"/>
            <w:noWrap/>
            <w:vAlign w:val="center"/>
            <w:hideMark/>
          </w:tcPr>
          <w:p w14:paraId="07A7F055" w14:textId="77777777" w:rsidR="003874BA" w:rsidRPr="003874BA" w:rsidRDefault="003874BA" w:rsidP="003874BA">
            <w:pPr>
              <w:snapToGrid w:val="0"/>
              <w:spacing w:after="0" w:line="240" w:lineRule="auto"/>
              <w:jc w:val="center"/>
              <w:rPr>
                <w:color w:val="000000"/>
                <w:szCs w:val="24"/>
                <w:highlight w:val="yellow"/>
              </w:rPr>
            </w:pPr>
            <w:r w:rsidRPr="00C147B9">
              <w:rPr>
                <w:color w:val="000000"/>
                <w:szCs w:val="24"/>
                <w:highlight w:val="green"/>
              </w:rPr>
              <w:t>视神经炎</w:t>
            </w:r>
          </w:p>
        </w:tc>
      </w:tr>
      <w:tr w:rsidR="003874BA" w:rsidRPr="00F13C25" w14:paraId="14DCF192" w14:textId="77777777" w:rsidTr="003874BA">
        <w:trPr>
          <w:trHeight w:val="288"/>
        </w:trPr>
        <w:tc>
          <w:tcPr>
            <w:tcW w:w="1032" w:type="pct"/>
            <w:vAlign w:val="center"/>
          </w:tcPr>
          <w:p w14:paraId="60D4F4EA" w14:textId="6CD69CC8" w:rsidR="003874BA" w:rsidRPr="003874BA" w:rsidRDefault="003874BA" w:rsidP="003874BA">
            <w:pPr>
              <w:snapToGrid w:val="0"/>
              <w:spacing w:after="0" w:line="240" w:lineRule="auto"/>
              <w:jc w:val="center"/>
              <w:rPr>
                <w:color w:val="0E2841"/>
                <w:szCs w:val="24"/>
              </w:rPr>
            </w:pPr>
            <w:r w:rsidRPr="003874BA">
              <w:rPr>
                <w:color w:val="0E2841"/>
                <w:szCs w:val="24"/>
              </w:rPr>
              <w:lastRenderedPageBreak/>
              <w:t>Sodium</w:t>
            </w:r>
            <w:r>
              <w:rPr>
                <w:rFonts w:hint="eastAsia"/>
                <w:color w:val="0E2841"/>
                <w:szCs w:val="24"/>
              </w:rPr>
              <w:t xml:space="preserve"> </w:t>
            </w:r>
            <w:r w:rsidRPr="003874BA">
              <w:rPr>
                <w:color w:val="0E2841"/>
                <w:szCs w:val="24"/>
              </w:rPr>
              <w:t>para-aminosalicylate</w:t>
            </w:r>
          </w:p>
        </w:tc>
        <w:tc>
          <w:tcPr>
            <w:tcW w:w="851" w:type="pct"/>
            <w:noWrap/>
            <w:vAlign w:val="center"/>
            <w:hideMark/>
          </w:tcPr>
          <w:p w14:paraId="49375267" w14:textId="3019977A" w:rsidR="003874BA" w:rsidRPr="003874BA" w:rsidRDefault="003874BA" w:rsidP="003874BA">
            <w:pPr>
              <w:snapToGrid w:val="0"/>
              <w:spacing w:after="0" w:line="240" w:lineRule="auto"/>
              <w:jc w:val="center"/>
              <w:rPr>
                <w:color w:val="0E2841"/>
                <w:szCs w:val="24"/>
              </w:rPr>
            </w:pPr>
            <w:r w:rsidRPr="003874BA">
              <w:rPr>
                <w:color w:val="0E2841"/>
                <w:szCs w:val="24"/>
              </w:rPr>
              <w:t>对氨水杨酸钠</w:t>
            </w:r>
          </w:p>
        </w:tc>
        <w:tc>
          <w:tcPr>
            <w:tcW w:w="850" w:type="pct"/>
            <w:noWrap/>
            <w:vAlign w:val="center"/>
            <w:hideMark/>
          </w:tcPr>
          <w:p w14:paraId="6A61155A" w14:textId="77777777" w:rsidR="003874BA" w:rsidRPr="003874BA" w:rsidRDefault="003874BA" w:rsidP="003874BA">
            <w:pPr>
              <w:snapToGrid w:val="0"/>
              <w:spacing w:after="0" w:line="240" w:lineRule="auto"/>
              <w:jc w:val="center"/>
              <w:rPr>
                <w:rFonts w:eastAsia="Times New Roman"/>
                <w:color w:val="000000"/>
                <w:szCs w:val="24"/>
              </w:rPr>
            </w:pPr>
            <w:r w:rsidRPr="003874BA">
              <w:rPr>
                <w:rFonts w:eastAsia="Times New Roman"/>
                <w:color w:val="000000"/>
                <w:kern w:val="24"/>
                <w:szCs w:val="24"/>
              </w:rPr>
              <w:t>P</w:t>
            </w:r>
            <w:r w:rsidRPr="003874BA">
              <w:rPr>
                <w:color w:val="000000"/>
                <w:kern w:val="24"/>
                <w:szCs w:val="24"/>
              </w:rPr>
              <w:t>，</w:t>
            </w:r>
            <w:r w:rsidRPr="003874BA">
              <w:rPr>
                <w:rFonts w:eastAsia="Times New Roman"/>
                <w:color w:val="000000"/>
                <w:kern w:val="24"/>
                <w:szCs w:val="24"/>
              </w:rPr>
              <w:t>PAS</w:t>
            </w:r>
          </w:p>
        </w:tc>
        <w:tc>
          <w:tcPr>
            <w:tcW w:w="849" w:type="pct"/>
            <w:noWrap/>
            <w:vAlign w:val="center"/>
            <w:hideMark/>
          </w:tcPr>
          <w:p w14:paraId="297D1907" w14:textId="77777777" w:rsidR="003874BA" w:rsidRPr="003874BA" w:rsidRDefault="003874BA" w:rsidP="003874BA">
            <w:pPr>
              <w:snapToGrid w:val="0"/>
              <w:spacing w:after="0" w:line="240" w:lineRule="auto"/>
              <w:jc w:val="center"/>
              <w:rPr>
                <w:color w:val="000000"/>
                <w:szCs w:val="24"/>
              </w:rPr>
            </w:pPr>
            <w:r w:rsidRPr="003874BA">
              <w:rPr>
                <w:color w:val="000000"/>
                <w:szCs w:val="24"/>
              </w:rPr>
              <w:t>中间代谢</w:t>
            </w:r>
          </w:p>
        </w:tc>
        <w:tc>
          <w:tcPr>
            <w:tcW w:w="1417" w:type="pct"/>
            <w:noWrap/>
            <w:vAlign w:val="center"/>
            <w:hideMark/>
          </w:tcPr>
          <w:p w14:paraId="3F35FAA2" w14:textId="77777777" w:rsidR="003874BA" w:rsidRPr="003874BA" w:rsidRDefault="003874BA" w:rsidP="003874BA">
            <w:pPr>
              <w:snapToGrid w:val="0"/>
              <w:spacing w:after="0" w:line="240" w:lineRule="auto"/>
              <w:jc w:val="center"/>
              <w:rPr>
                <w:color w:val="000000"/>
                <w:szCs w:val="24"/>
              </w:rPr>
            </w:pPr>
            <w:r w:rsidRPr="003874BA">
              <w:rPr>
                <w:color w:val="000000"/>
                <w:szCs w:val="24"/>
              </w:rPr>
              <w:t>胃肠肝，过敏</w:t>
            </w:r>
          </w:p>
        </w:tc>
      </w:tr>
    </w:tbl>
    <w:p w14:paraId="7B2C23E9" w14:textId="77777777" w:rsidR="00F13C25" w:rsidRPr="00D347D4" w:rsidRDefault="00F13C25" w:rsidP="00D347D4">
      <w:pPr>
        <w:spacing w:after="0" w:line="440" w:lineRule="exact"/>
        <w:rPr>
          <w:rFonts w:ascii="宋体" w:hAnsi="宋体"/>
          <w:b/>
          <w:bCs/>
          <w:color w:val="FF0000"/>
          <w:szCs w:val="24"/>
        </w:rPr>
      </w:pPr>
    </w:p>
    <w:p w14:paraId="676A927C" w14:textId="77777777" w:rsidR="00826820" w:rsidRDefault="005C4C19" w:rsidP="00D347D4">
      <w:pPr>
        <w:spacing w:after="0" w:line="440" w:lineRule="exact"/>
        <w:rPr>
          <w:rFonts w:ascii="宋体" w:hAnsi="宋体"/>
          <w:b/>
          <w:bCs/>
          <w:szCs w:val="24"/>
        </w:rPr>
      </w:pPr>
      <w:r w:rsidRPr="00FD40B9">
        <w:rPr>
          <w:rFonts w:ascii="宋体" w:hAnsi="宋体" w:hint="eastAsia"/>
          <w:b/>
          <w:bCs/>
          <w:szCs w:val="24"/>
        </w:rPr>
        <w:t>（一）</w:t>
      </w:r>
    </w:p>
    <w:p w14:paraId="7E828E29" w14:textId="77777777" w:rsidR="00826820" w:rsidRPr="00826820" w:rsidRDefault="005C4C19" w:rsidP="00826820">
      <w:pPr>
        <w:pStyle w:val="a6"/>
        <w:rPr>
          <w:color w:val="FF0000"/>
        </w:rPr>
      </w:pPr>
      <w:r w:rsidRPr="00826820">
        <w:rPr>
          <w:rFonts w:hint="eastAsia"/>
          <w:color w:val="FF0000"/>
          <w:highlight w:val="yellow"/>
        </w:rPr>
        <w:t>异烟肼（</w:t>
      </w:r>
      <w:r w:rsidRPr="00826820">
        <w:rPr>
          <w:rFonts w:hint="eastAsia"/>
          <w:color w:val="FF0000"/>
          <w:highlight w:val="yellow"/>
        </w:rPr>
        <w:t>isoniazid</w:t>
      </w:r>
      <w:r w:rsidR="00826820">
        <w:rPr>
          <w:rFonts w:hint="eastAsia"/>
          <w:color w:val="FF0000"/>
          <w:highlight w:val="yellow"/>
        </w:rPr>
        <w:t>，</w:t>
      </w:r>
      <w:r w:rsidR="00826820">
        <w:rPr>
          <w:rFonts w:hint="eastAsia"/>
          <w:color w:val="FF0000"/>
          <w:highlight w:val="yellow"/>
        </w:rPr>
        <w:t>I</w:t>
      </w:r>
      <w:r w:rsidR="00826820">
        <w:rPr>
          <w:color w:val="FF0000"/>
          <w:highlight w:val="yellow"/>
        </w:rPr>
        <w:t>NH</w:t>
      </w:r>
      <w:r w:rsidR="00826820">
        <w:rPr>
          <w:rFonts w:hint="eastAsia"/>
          <w:color w:val="FF0000"/>
          <w:highlight w:val="yellow"/>
        </w:rPr>
        <w:t>，</w:t>
      </w:r>
      <w:r w:rsidR="00826820">
        <w:rPr>
          <w:rFonts w:hint="eastAsia"/>
          <w:color w:val="FF0000"/>
          <w:highlight w:val="yellow"/>
        </w:rPr>
        <w:t>H</w:t>
      </w:r>
      <w:r w:rsidR="00CB208A" w:rsidRPr="00826820">
        <w:rPr>
          <w:rFonts w:hint="eastAsia"/>
          <w:color w:val="FF0000"/>
          <w:highlight w:val="yellow"/>
        </w:rPr>
        <w:t>，雷米封</w:t>
      </w:r>
      <w:r w:rsidR="00CB208A" w:rsidRPr="00826820">
        <w:rPr>
          <w:rFonts w:hint="eastAsia"/>
          <w:color w:val="FF0000"/>
          <w:highlight w:val="yellow"/>
        </w:rPr>
        <w:t>rimifon</w:t>
      </w:r>
      <w:r w:rsidRPr="00826820">
        <w:rPr>
          <w:rFonts w:hint="eastAsia"/>
          <w:color w:val="FF0000"/>
          <w:highlight w:val="yellow"/>
        </w:rPr>
        <w:t>）</w:t>
      </w:r>
    </w:p>
    <w:p w14:paraId="7194C968" w14:textId="77777777" w:rsidR="005C4C19" w:rsidRPr="00FD40B9" w:rsidRDefault="005C4C19" w:rsidP="00A76C28">
      <w:pPr>
        <w:spacing w:after="0" w:line="440" w:lineRule="exact"/>
        <w:rPr>
          <w:rFonts w:ascii="宋体" w:hAnsi="宋体"/>
          <w:szCs w:val="24"/>
        </w:rPr>
      </w:pPr>
      <w:r w:rsidRPr="00FD40B9">
        <w:rPr>
          <w:rFonts w:ascii="宋体" w:hAnsi="宋体" w:hint="eastAsia"/>
          <w:szCs w:val="24"/>
        </w:rPr>
        <w:t>一线抗结核药，</w:t>
      </w:r>
      <w:r w:rsidRPr="00517A13">
        <w:rPr>
          <w:rFonts w:ascii="宋体" w:hAnsi="宋体" w:hint="eastAsia"/>
          <w:b/>
          <w:color w:val="FF0000"/>
          <w:szCs w:val="24"/>
          <w:highlight w:val="yellow"/>
        </w:rPr>
        <w:t>各种结核首选药</w:t>
      </w:r>
      <w:r w:rsidRPr="00FD40B9">
        <w:rPr>
          <w:rFonts w:ascii="宋体" w:hAnsi="宋体" w:hint="eastAsia"/>
          <w:szCs w:val="24"/>
        </w:rPr>
        <w:t>，对结核杆菌选择性杀灭作用。抑制静止期结核，杀灭活动性结核。</w:t>
      </w:r>
    </w:p>
    <w:p w14:paraId="73FF8733" w14:textId="77777777" w:rsidR="005C4C19" w:rsidRPr="00FD40B9" w:rsidRDefault="005C4C19" w:rsidP="00A76C28">
      <w:pPr>
        <w:spacing w:after="0" w:line="440" w:lineRule="exact"/>
        <w:rPr>
          <w:rFonts w:ascii="宋体" w:hAnsi="宋体"/>
          <w:szCs w:val="24"/>
        </w:rPr>
      </w:pPr>
      <w:r w:rsidRPr="00FD40B9">
        <w:rPr>
          <w:rFonts w:ascii="宋体" w:hAnsi="宋体" w:hint="eastAsia"/>
          <w:szCs w:val="24"/>
        </w:rPr>
        <w:t>（1）体内过程：口服、注射均易吸收。</w:t>
      </w:r>
      <w:r w:rsidRPr="00FD40B9">
        <w:rPr>
          <w:rFonts w:ascii="宋体" w:hAnsi="宋体" w:hint="eastAsia"/>
          <w:b/>
          <w:color w:val="FF0000"/>
          <w:szCs w:val="24"/>
          <w:u w:val="single"/>
        </w:rPr>
        <w:t>肝药酶抑制剂</w:t>
      </w:r>
      <w:r w:rsidRPr="00FD40B9">
        <w:rPr>
          <w:rFonts w:ascii="宋体" w:hAnsi="宋体" w:hint="eastAsia"/>
          <w:szCs w:val="24"/>
        </w:rPr>
        <w:t>。</w:t>
      </w:r>
    </w:p>
    <w:p w14:paraId="2CF2A970" w14:textId="77777777" w:rsidR="005C4C19" w:rsidRPr="00FD40B9" w:rsidRDefault="005C4C19" w:rsidP="00A76C28">
      <w:pPr>
        <w:spacing w:after="0" w:line="440" w:lineRule="exact"/>
        <w:rPr>
          <w:rFonts w:ascii="宋体" w:hAnsi="宋体"/>
          <w:szCs w:val="24"/>
        </w:rPr>
      </w:pPr>
      <w:r w:rsidRPr="00FD40B9">
        <w:rPr>
          <w:rFonts w:ascii="宋体" w:hAnsi="宋体" w:hint="eastAsia"/>
          <w:szCs w:val="24"/>
        </w:rPr>
        <w:t>（2）临床应用：联合使用，各类结核首选药。</w:t>
      </w:r>
    </w:p>
    <w:p w14:paraId="745AF58A" w14:textId="77777777" w:rsidR="005C4C19" w:rsidRPr="00FD40B9" w:rsidRDefault="005C4C19" w:rsidP="00A76C28">
      <w:pPr>
        <w:spacing w:after="0" w:line="440" w:lineRule="exact"/>
        <w:rPr>
          <w:rFonts w:ascii="宋体" w:hAnsi="宋体"/>
          <w:szCs w:val="24"/>
        </w:rPr>
      </w:pPr>
      <w:r w:rsidRPr="00FD40B9">
        <w:rPr>
          <w:rFonts w:ascii="宋体" w:hAnsi="宋体" w:hint="eastAsia"/>
          <w:szCs w:val="24"/>
        </w:rPr>
        <w:t>（3）不良反应：</w:t>
      </w:r>
    </w:p>
    <w:p w14:paraId="608AB6C0" w14:textId="77777777" w:rsidR="005C4C19" w:rsidRPr="00FD40B9" w:rsidRDefault="005C4C19" w:rsidP="00A76C28">
      <w:pPr>
        <w:spacing w:after="0" w:line="440" w:lineRule="exact"/>
        <w:ind w:firstLine="420"/>
        <w:rPr>
          <w:rFonts w:ascii="宋体" w:hAnsi="宋体"/>
          <w:szCs w:val="24"/>
        </w:rPr>
      </w:pPr>
      <w:r w:rsidRPr="00FD40B9">
        <w:rPr>
          <w:rFonts w:ascii="宋体" w:hAnsi="宋体" w:hint="eastAsia"/>
          <w:b/>
          <w:bCs/>
          <w:szCs w:val="24"/>
        </w:rPr>
        <w:t>1）</w:t>
      </w:r>
      <w:r w:rsidR="00154D53">
        <w:rPr>
          <w:rFonts w:ascii="宋体" w:hAnsi="宋体" w:hint="eastAsia"/>
          <w:b/>
          <w:bCs/>
          <w:szCs w:val="24"/>
        </w:rPr>
        <w:t>神经系统</w:t>
      </w:r>
      <w:r w:rsidR="00154D53" w:rsidRPr="00154D53">
        <w:rPr>
          <w:rFonts w:ascii="宋体" w:hAnsi="宋体" w:hint="eastAsia"/>
          <w:b/>
          <w:bCs/>
          <w:color w:val="FF0000"/>
          <w:szCs w:val="24"/>
          <w:highlight w:val="yellow"/>
        </w:rPr>
        <w:t>（</w:t>
      </w:r>
      <w:r w:rsidRPr="00154D53">
        <w:rPr>
          <w:rFonts w:ascii="宋体" w:hAnsi="宋体" w:hint="eastAsia"/>
          <w:b/>
          <w:bCs/>
          <w:color w:val="FF0000"/>
          <w:szCs w:val="24"/>
          <w:highlight w:val="yellow"/>
        </w:rPr>
        <w:t>维生素B6缺乏</w:t>
      </w:r>
      <w:r w:rsidR="00154D53" w:rsidRPr="00154D53">
        <w:rPr>
          <w:rFonts w:ascii="宋体" w:hAnsi="宋体" w:hint="eastAsia"/>
          <w:b/>
          <w:bCs/>
          <w:color w:val="FF0000"/>
          <w:szCs w:val="24"/>
          <w:highlight w:val="yellow"/>
        </w:rPr>
        <w:t>）</w:t>
      </w:r>
      <w:r w:rsidRPr="00FD40B9">
        <w:rPr>
          <w:rFonts w:ascii="宋体" w:hAnsi="宋体" w:hint="eastAsia"/>
          <w:szCs w:val="24"/>
        </w:rPr>
        <w:t>：使中枢抑制性神经递质GABA减少，中枢过度兴奋，引起周围神经炎，表现为手脚麻木、肌肉震颤、步态不稳等。</w:t>
      </w:r>
    </w:p>
    <w:p w14:paraId="4491DB43" w14:textId="77777777" w:rsidR="005C4C19" w:rsidRDefault="005C4C19" w:rsidP="00A76C28">
      <w:pPr>
        <w:spacing w:after="0" w:line="440" w:lineRule="exact"/>
        <w:ind w:firstLine="420"/>
        <w:rPr>
          <w:rFonts w:ascii="宋体" w:hAnsi="宋体"/>
          <w:szCs w:val="24"/>
        </w:rPr>
      </w:pPr>
      <w:r w:rsidRPr="00FD40B9">
        <w:rPr>
          <w:rFonts w:ascii="宋体" w:hAnsi="宋体" w:hint="eastAsia"/>
          <w:b/>
          <w:bCs/>
          <w:szCs w:val="24"/>
        </w:rPr>
        <w:t>2）</w:t>
      </w:r>
      <w:r w:rsidRPr="00FD40B9">
        <w:rPr>
          <w:rFonts w:ascii="宋体" w:hAnsi="宋体" w:hint="eastAsia"/>
          <w:b/>
          <w:bCs/>
          <w:color w:val="0070C0"/>
          <w:szCs w:val="24"/>
        </w:rPr>
        <w:t>肝毒性</w:t>
      </w:r>
      <w:r w:rsidRPr="00FD40B9">
        <w:rPr>
          <w:rFonts w:ascii="宋体" w:hAnsi="宋体" w:hint="eastAsia"/>
          <w:szCs w:val="24"/>
        </w:rPr>
        <w:t>：损伤肝细胞，使转氨酶升高，肝功不良者慎用。</w:t>
      </w:r>
    </w:p>
    <w:p w14:paraId="2A956851" w14:textId="77777777" w:rsidR="000E4DD4" w:rsidRPr="00FD40B9" w:rsidRDefault="000E4DD4" w:rsidP="00A76C28">
      <w:pPr>
        <w:spacing w:after="0" w:line="440" w:lineRule="exact"/>
        <w:ind w:firstLine="420"/>
        <w:rPr>
          <w:rFonts w:ascii="宋体" w:hAnsi="宋体"/>
          <w:szCs w:val="24"/>
        </w:rPr>
      </w:pPr>
    </w:p>
    <w:p w14:paraId="40CFB023" w14:textId="77777777" w:rsidR="00826820" w:rsidRDefault="005C4C19" w:rsidP="00A76C28">
      <w:pPr>
        <w:spacing w:after="0" w:line="440" w:lineRule="exact"/>
        <w:rPr>
          <w:rFonts w:ascii="宋体" w:hAnsi="宋体"/>
          <w:b/>
          <w:bCs/>
          <w:szCs w:val="24"/>
        </w:rPr>
      </w:pPr>
      <w:r w:rsidRPr="00FD40B9">
        <w:rPr>
          <w:rFonts w:ascii="宋体" w:hAnsi="宋体" w:hint="eastAsia"/>
          <w:b/>
          <w:bCs/>
          <w:szCs w:val="24"/>
        </w:rPr>
        <w:t>（二）</w:t>
      </w:r>
    </w:p>
    <w:p w14:paraId="7AA4F7D7" w14:textId="77777777" w:rsidR="00826820" w:rsidRPr="00826820" w:rsidRDefault="005C4C19" w:rsidP="00826820">
      <w:pPr>
        <w:pStyle w:val="a6"/>
        <w:rPr>
          <w:color w:val="FF0000"/>
        </w:rPr>
      </w:pPr>
      <w:r w:rsidRPr="00826820">
        <w:rPr>
          <w:rFonts w:hint="eastAsia"/>
          <w:color w:val="FF0000"/>
          <w:highlight w:val="yellow"/>
        </w:rPr>
        <w:t>利福平（</w:t>
      </w:r>
      <w:r w:rsidRPr="00826820">
        <w:rPr>
          <w:rFonts w:hint="eastAsia"/>
          <w:color w:val="FF0000"/>
          <w:highlight w:val="yellow"/>
        </w:rPr>
        <w:t>rifampicin</w:t>
      </w:r>
      <w:r w:rsidR="00826820" w:rsidRPr="00826820">
        <w:rPr>
          <w:rFonts w:hint="eastAsia"/>
          <w:color w:val="FF0000"/>
          <w:highlight w:val="yellow"/>
        </w:rPr>
        <w:t>，</w:t>
      </w:r>
      <w:r w:rsidR="00826820" w:rsidRPr="00826820">
        <w:rPr>
          <w:rFonts w:hint="eastAsia"/>
          <w:color w:val="FF0000"/>
          <w:highlight w:val="yellow"/>
        </w:rPr>
        <w:t>R</w:t>
      </w:r>
      <w:r w:rsidR="00826820" w:rsidRPr="00826820">
        <w:rPr>
          <w:color w:val="FF0000"/>
          <w:highlight w:val="yellow"/>
        </w:rPr>
        <w:t>FP</w:t>
      </w:r>
      <w:r w:rsidR="00826820">
        <w:rPr>
          <w:rFonts w:hint="eastAsia"/>
          <w:color w:val="FF0000"/>
          <w:highlight w:val="yellow"/>
        </w:rPr>
        <w:t>，</w:t>
      </w:r>
      <w:r w:rsidR="00826820">
        <w:rPr>
          <w:rFonts w:hint="eastAsia"/>
          <w:color w:val="FF0000"/>
          <w:highlight w:val="yellow"/>
        </w:rPr>
        <w:t>R</w:t>
      </w:r>
      <w:r w:rsidRPr="00826820">
        <w:rPr>
          <w:rFonts w:hint="eastAsia"/>
          <w:color w:val="FF0000"/>
          <w:highlight w:val="yellow"/>
        </w:rPr>
        <w:t>）</w:t>
      </w:r>
    </w:p>
    <w:p w14:paraId="25C4FE19" w14:textId="77777777" w:rsidR="005C4C19" w:rsidRPr="00FD40B9" w:rsidRDefault="005C4C19" w:rsidP="00A76C28">
      <w:pPr>
        <w:spacing w:after="0" w:line="440" w:lineRule="exact"/>
        <w:rPr>
          <w:rFonts w:ascii="宋体" w:hAnsi="宋体"/>
          <w:szCs w:val="24"/>
        </w:rPr>
      </w:pPr>
      <w:r w:rsidRPr="00FD40B9">
        <w:rPr>
          <w:rFonts w:ascii="宋体" w:hAnsi="宋体" w:hint="eastAsia"/>
          <w:szCs w:val="24"/>
        </w:rPr>
        <w:t>广谱抗菌药，对结核杆菌、麻风杆菌及其它菌有效。</w:t>
      </w:r>
    </w:p>
    <w:p w14:paraId="1154DCD4" w14:textId="77777777" w:rsidR="005C4C19" w:rsidRPr="00FD40B9" w:rsidRDefault="005C4C19" w:rsidP="00A76C28">
      <w:pPr>
        <w:spacing w:after="0" w:line="440" w:lineRule="exact"/>
        <w:rPr>
          <w:rFonts w:ascii="宋体" w:hAnsi="宋体"/>
          <w:szCs w:val="24"/>
        </w:rPr>
      </w:pPr>
      <w:r w:rsidRPr="00FD40B9">
        <w:rPr>
          <w:rFonts w:ascii="宋体" w:hAnsi="宋体" w:hint="eastAsia"/>
          <w:szCs w:val="24"/>
        </w:rPr>
        <w:t>（1）体内过程：口服易吸收；</w:t>
      </w:r>
      <w:r w:rsidRPr="00B37836">
        <w:rPr>
          <w:rFonts w:ascii="宋体" w:hAnsi="宋体" w:hint="eastAsia"/>
          <w:b/>
          <w:bCs/>
          <w:color w:val="FF0000"/>
          <w:szCs w:val="24"/>
        </w:rPr>
        <w:t>药物、代谢产物呈橘红色，患者</w:t>
      </w:r>
      <w:r w:rsidRPr="00B37836">
        <w:rPr>
          <w:rFonts w:ascii="宋体" w:hAnsi="宋体" w:hint="eastAsia"/>
          <w:b/>
          <w:bCs/>
          <w:color w:val="FF0000"/>
          <w:szCs w:val="24"/>
          <w:highlight w:val="yellow"/>
        </w:rPr>
        <w:t>体液呈橘红色</w:t>
      </w:r>
      <w:r w:rsidRPr="00FD40B9">
        <w:rPr>
          <w:rFonts w:ascii="宋体" w:hAnsi="宋体" w:hint="eastAsia"/>
          <w:szCs w:val="24"/>
        </w:rPr>
        <w:t>；肝药酶诱导剂。</w:t>
      </w:r>
    </w:p>
    <w:p w14:paraId="7FA85906" w14:textId="77777777" w:rsidR="005C4C19" w:rsidRPr="00FD40B9" w:rsidRDefault="005C4C19" w:rsidP="00A76C28">
      <w:pPr>
        <w:spacing w:after="0" w:line="440" w:lineRule="exact"/>
        <w:rPr>
          <w:rFonts w:ascii="宋体" w:hAnsi="宋体"/>
          <w:szCs w:val="24"/>
        </w:rPr>
      </w:pPr>
      <w:r w:rsidRPr="00FD40B9">
        <w:rPr>
          <w:rFonts w:ascii="宋体" w:hAnsi="宋体" w:hint="eastAsia"/>
          <w:szCs w:val="24"/>
        </w:rPr>
        <w:t>（2）临床应用：联合使用，各种结核首选药。</w:t>
      </w:r>
    </w:p>
    <w:p w14:paraId="786C3B3B" w14:textId="77777777" w:rsidR="005C4C19" w:rsidRPr="00FD40B9" w:rsidRDefault="005C4C19" w:rsidP="00A76C28">
      <w:pPr>
        <w:spacing w:after="0" w:line="440" w:lineRule="exact"/>
        <w:rPr>
          <w:rFonts w:ascii="宋体" w:hAnsi="宋体"/>
          <w:szCs w:val="24"/>
        </w:rPr>
      </w:pPr>
      <w:r w:rsidRPr="00FD40B9">
        <w:rPr>
          <w:rFonts w:ascii="宋体" w:hAnsi="宋体" w:hint="eastAsia"/>
          <w:szCs w:val="24"/>
        </w:rPr>
        <w:t>（3）不良反应：</w:t>
      </w:r>
    </w:p>
    <w:p w14:paraId="6B29309B" w14:textId="77777777" w:rsidR="005C4C19" w:rsidRPr="00826820" w:rsidRDefault="005C4C19" w:rsidP="00A76C28">
      <w:pPr>
        <w:spacing w:after="0" w:line="440" w:lineRule="exact"/>
        <w:ind w:firstLine="420"/>
        <w:rPr>
          <w:rFonts w:ascii="宋体" w:hAnsi="宋体"/>
          <w:color w:val="FF0000"/>
          <w:szCs w:val="24"/>
        </w:rPr>
      </w:pPr>
      <w:r w:rsidRPr="00826820">
        <w:rPr>
          <w:rFonts w:ascii="宋体" w:hAnsi="宋体" w:hint="eastAsia"/>
          <w:color w:val="FF0000"/>
          <w:szCs w:val="24"/>
        </w:rPr>
        <w:t>1）胃肠道反应；</w:t>
      </w:r>
    </w:p>
    <w:p w14:paraId="263A92FC" w14:textId="77777777" w:rsidR="005C4C19" w:rsidRPr="00826820" w:rsidRDefault="005C4C19" w:rsidP="00A76C28">
      <w:pPr>
        <w:spacing w:after="0" w:line="440" w:lineRule="exact"/>
        <w:ind w:firstLine="420"/>
        <w:rPr>
          <w:rFonts w:ascii="宋体" w:hAnsi="宋体"/>
          <w:color w:val="FF0000"/>
          <w:szCs w:val="24"/>
        </w:rPr>
      </w:pPr>
      <w:r w:rsidRPr="00826820">
        <w:rPr>
          <w:rFonts w:ascii="宋体" w:hAnsi="宋体" w:hint="eastAsia"/>
          <w:color w:val="FF0000"/>
          <w:szCs w:val="24"/>
        </w:rPr>
        <w:t>2）</w:t>
      </w:r>
      <w:r w:rsidRPr="00826820">
        <w:rPr>
          <w:rFonts w:ascii="宋体" w:hAnsi="宋体" w:hint="eastAsia"/>
          <w:b/>
          <w:bCs/>
          <w:color w:val="FF0000"/>
          <w:szCs w:val="24"/>
        </w:rPr>
        <w:t>肝毒性</w:t>
      </w:r>
      <w:r w:rsidRPr="00826820">
        <w:rPr>
          <w:rFonts w:ascii="宋体" w:hAnsi="宋体" w:hint="eastAsia"/>
          <w:color w:val="FF0000"/>
          <w:szCs w:val="24"/>
        </w:rPr>
        <w:t>；</w:t>
      </w:r>
      <w:r w:rsidR="00F914EE" w:rsidRPr="00826820">
        <w:rPr>
          <w:rFonts w:ascii="宋体" w:hAnsi="宋体" w:hint="eastAsia"/>
          <w:color w:val="FF0000"/>
          <w:szCs w:val="24"/>
        </w:rPr>
        <w:t>。</w:t>
      </w:r>
    </w:p>
    <w:p w14:paraId="30259DF2" w14:textId="77777777" w:rsidR="005C4C19" w:rsidRPr="00826820" w:rsidRDefault="005C4C19" w:rsidP="00A76C28">
      <w:pPr>
        <w:spacing w:after="0" w:line="440" w:lineRule="exact"/>
        <w:ind w:firstLine="420"/>
        <w:rPr>
          <w:rFonts w:ascii="宋体" w:hAnsi="宋体"/>
          <w:color w:val="FF0000"/>
          <w:szCs w:val="24"/>
        </w:rPr>
      </w:pPr>
      <w:r w:rsidRPr="00826820">
        <w:rPr>
          <w:rFonts w:ascii="宋体" w:hAnsi="宋体" w:hint="eastAsia"/>
          <w:color w:val="FF0000"/>
          <w:szCs w:val="24"/>
        </w:rPr>
        <w:t>3）</w:t>
      </w:r>
      <w:r w:rsidRPr="00826820">
        <w:rPr>
          <w:rFonts w:ascii="宋体" w:hAnsi="宋体" w:hint="eastAsia"/>
          <w:b/>
          <w:bCs/>
          <w:color w:val="FF0000"/>
          <w:szCs w:val="24"/>
          <w:highlight w:val="yellow"/>
        </w:rPr>
        <w:t>流感综合征</w:t>
      </w:r>
      <w:r w:rsidRPr="00826820">
        <w:rPr>
          <w:rFonts w:ascii="宋体" w:hAnsi="宋体" w:hint="eastAsia"/>
          <w:color w:val="FF0000"/>
          <w:szCs w:val="24"/>
        </w:rPr>
        <w:t>。</w:t>
      </w:r>
    </w:p>
    <w:p w14:paraId="2E2922EF" w14:textId="77777777" w:rsidR="00B37836" w:rsidRPr="00FD40B9" w:rsidRDefault="00B37836" w:rsidP="00A76C28">
      <w:pPr>
        <w:spacing w:after="0" w:line="440" w:lineRule="exact"/>
        <w:ind w:firstLine="420"/>
        <w:rPr>
          <w:rFonts w:ascii="宋体" w:hAnsi="宋体"/>
          <w:color w:val="0070C0"/>
          <w:szCs w:val="24"/>
        </w:rPr>
      </w:pPr>
    </w:p>
    <w:p w14:paraId="7B2DF261" w14:textId="77777777" w:rsidR="005C4C19" w:rsidRPr="00FD40B9" w:rsidRDefault="005C4C19" w:rsidP="00A76C28">
      <w:pPr>
        <w:spacing w:after="0" w:line="440" w:lineRule="exact"/>
        <w:rPr>
          <w:rFonts w:ascii="宋体" w:hAnsi="宋体"/>
          <w:szCs w:val="24"/>
        </w:rPr>
      </w:pPr>
      <w:r w:rsidRPr="00FD40B9">
        <w:rPr>
          <w:rFonts w:ascii="宋体" w:hAnsi="宋体" w:hint="eastAsia"/>
          <w:szCs w:val="24"/>
        </w:rPr>
        <w:t>（四）</w:t>
      </w:r>
      <w:r w:rsidRPr="00FD40B9">
        <w:rPr>
          <w:rFonts w:ascii="宋体" w:hAnsi="宋体" w:hint="eastAsia"/>
          <w:b/>
          <w:szCs w:val="24"/>
          <w:highlight w:val="yellow"/>
        </w:rPr>
        <w:t>链霉素</w:t>
      </w:r>
      <w:r w:rsidRPr="00FD40B9">
        <w:rPr>
          <w:rFonts w:ascii="宋体" w:hAnsi="宋体" w:hint="eastAsia"/>
          <w:szCs w:val="24"/>
        </w:rPr>
        <w:t>：抑菌作用，疗效较差，不易渗入细胞、纤维化、干酪化病灶。易产生耐药性，长期使用耳毒性发生率高，仅用于联合使用。</w:t>
      </w:r>
    </w:p>
    <w:p w14:paraId="2CB85EFD" w14:textId="77777777" w:rsidR="005C4C19" w:rsidRPr="00FD40B9" w:rsidRDefault="005C4C19" w:rsidP="00A76C28">
      <w:pPr>
        <w:pStyle w:val="1"/>
        <w:spacing w:before="0" w:after="0" w:line="440" w:lineRule="exact"/>
        <w:rPr>
          <w:rFonts w:ascii="宋体" w:hAnsi="宋体"/>
          <w:szCs w:val="24"/>
        </w:rPr>
      </w:pPr>
      <w:r w:rsidRPr="00FD40B9">
        <w:rPr>
          <w:rFonts w:ascii="宋体" w:hAnsi="宋体"/>
          <w:szCs w:val="24"/>
        </w:rPr>
        <w:t>第</w:t>
      </w:r>
      <w:r w:rsidRPr="00FD40B9">
        <w:rPr>
          <w:rFonts w:ascii="宋体" w:hAnsi="宋体" w:hint="eastAsia"/>
          <w:szCs w:val="24"/>
        </w:rPr>
        <w:t>四十七</w:t>
      </w:r>
      <w:r w:rsidRPr="00FD40B9">
        <w:rPr>
          <w:rFonts w:ascii="宋体" w:hAnsi="宋体"/>
          <w:szCs w:val="24"/>
        </w:rPr>
        <w:t>章</w:t>
      </w:r>
      <w:r w:rsidR="0024581F">
        <w:rPr>
          <w:rFonts w:ascii="宋体" w:hAnsi="宋体"/>
          <w:szCs w:val="24"/>
        </w:rPr>
        <w:t xml:space="preserve"> </w:t>
      </w:r>
      <w:r w:rsidRPr="00FD40B9">
        <w:rPr>
          <w:rFonts w:ascii="宋体" w:hAnsi="宋体"/>
          <w:szCs w:val="24"/>
        </w:rPr>
        <w:t>抗恶性肿瘤药</w:t>
      </w:r>
      <w:r w:rsidR="003743DB">
        <w:rPr>
          <w:rFonts w:ascii="宋体" w:hAnsi="宋体" w:hint="eastAsia"/>
          <w:szCs w:val="24"/>
        </w:rPr>
        <w:t>（SPOC）</w:t>
      </w:r>
    </w:p>
    <w:p w14:paraId="3820CB2E" w14:textId="77777777" w:rsidR="005C4C19" w:rsidRPr="00FD40B9" w:rsidRDefault="005C4C19" w:rsidP="00A76C28">
      <w:pPr>
        <w:numPr>
          <w:ilvl w:val="0"/>
          <w:numId w:val="206"/>
        </w:numPr>
        <w:spacing w:after="0" w:line="440" w:lineRule="exact"/>
        <w:rPr>
          <w:rFonts w:ascii="宋体" w:hAnsi="宋体"/>
          <w:b/>
          <w:szCs w:val="24"/>
        </w:rPr>
      </w:pPr>
      <w:r w:rsidRPr="00FD40B9">
        <w:rPr>
          <w:rFonts w:ascii="宋体" w:hAnsi="宋体" w:hint="eastAsia"/>
          <w:b/>
          <w:szCs w:val="24"/>
        </w:rPr>
        <w:t>抗恶性肿瘤药的分类和作用机制</w:t>
      </w:r>
    </w:p>
    <w:p w14:paraId="5D1F712F" w14:textId="77777777" w:rsidR="005C4C19" w:rsidRPr="00FD40B9" w:rsidRDefault="005C4C19" w:rsidP="00A76C28">
      <w:pPr>
        <w:numPr>
          <w:ilvl w:val="0"/>
          <w:numId w:val="207"/>
        </w:numPr>
        <w:spacing w:after="0" w:line="440" w:lineRule="exact"/>
        <w:rPr>
          <w:rFonts w:ascii="宋体" w:hAnsi="宋体"/>
          <w:b/>
          <w:szCs w:val="24"/>
          <w:u w:val="single"/>
        </w:rPr>
      </w:pPr>
      <w:r w:rsidRPr="00FD40B9">
        <w:rPr>
          <w:rFonts w:ascii="宋体" w:hAnsi="宋体" w:hint="eastAsia"/>
          <w:b/>
          <w:szCs w:val="24"/>
          <w:u w:val="single"/>
        </w:rPr>
        <w:t>根据药物化学结构和来源</w:t>
      </w:r>
    </w:p>
    <w:p w14:paraId="1A46113C" w14:textId="77777777" w:rsidR="005C4C19" w:rsidRPr="00FD40B9" w:rsidRDefault="005C4C19" w:rsidP="00A76C28">
      <w:pPr>
        <w:numPr>
          <w:ilvl w:val="0"/>
          <w:numId w:val="208"/>
        </w:numPr>
        <w:spacing w:after="0" w:line="440" w:lineRule="exact"/>
        <w:ind w:firstLine="420"/>
        <w:rPr>
          <w:rFonts w:ascii="宋体" w:hAnsi="宋体"/>
          <w:b/>
          <w:szCs w:val="24"/>
        </w:rPr>
      </w:pPr>
      <w:r w:rsidRPr="00DE7C47">
        <w:rPr>
          <w:rFonts w:ascii="宋体" w:hAnsi="宋体" w:hint="eastAsia"/>
          <w:b/>
          <w:szCs w:val="24"/>
          <w:highlight w:val="yellow"/>
        </w:rPr>
        <w:t>抗</w:t>
      </w:r>
      <w:r w:rsidR="000D382D">
        <w:rPr>
          <w:rFonts w:ascii="宋体" w:hAnsi="宋体" w:hint="eastAsia"/>
          <w:b/>
          <w:szCs w:val="24"/>
          <w:highlight w:val="yellow"/>
        </w:rPr>
        <w:t>核酸合成/</w:t>
      </w:r>
      <w:r w:rsidRPr="00DE7C47">
        <w:rPr>
          <w:rFonts w:ascii="宋体" w:hAnsi="宋体" w:hint="eastAsia"/>
          <w:b/>
          <w:szCs w:val="24"/>
          <w:highlight w:val="yellow"/>
        </w:rPr>
        <w:t>代谢</w:t>
      </w:r>
      <w:r w:rsidRPr="00FD40B9">
        <w:rPr>
          <w:rFonts w:ascii="宋体" w:hAnsi="宋体" w:hint="eastAsia"/>
          <w:b/>
          <w:szCs w:val="24"/>
        </w:rPr>
        <w:t>（叶酸、嘧啶、嘌呤类似物）：细胞周期特异性药物</w:t>
      </w:r>
      <w:r w:rsidRPr="00FD40B9">
        <w:rPr>
          <w:rFonts w:ascii="宋体" w:hAnsi="宋体" w:hint="eastAsia"/>
          <w:bCs/>
          <w:szCs w:val="24"/>
        </w:rPr>
        <w:t>。</w:t>
      </w:r>
    </w:p>
    <w:p w14:paraId="0D0FF9A0" w14:textId="77777777" w:rsidR="005C4C19" w:rsidRPr="00FD40B9" w:rsidRDefault="005C4C19" w:rsidP="00A76C28">
      <w:pPr>
        <w:numPr>
          <w:ilvl w:val="1"/>
          <w:numId w:val="208"/>
        </w:numPr>
        <w:tabs>
          <w:tab w:val="left" w:pos="840"/>
        </w:tabs>
        <w:spacing w:after="0" w:line="440" w:lineRule="exact"/>
        <w:rPr>
          <w:rFonts w:ascii="宋体" w:hAnsi="宋体"/>
          <w:bCs/>
          <w:szCs w:val="24"/>
        </w:rPr>
      </w:pPr>
      <w:r w:rsidRPr="00FD40B9">
        <w:rPr>
          <w:rFonts w:ascii="宋体" w:hAnsi="宋体" w:hint="eastAsia"/>
          <w:bCs/>
          <w:szCs w:val="24"/>
        </w:rPr>
        <w:t>作用机制：化学结构与核酸代谢必须物相似，特异性干扰核酸的代谢，阻止细胞分裂繁殖，作用于S期细胞。</w:t>
      </w:r>
    </w:p>
    <w:p w14:paraId="38E825E6" w14:textId="77777777" w:rsidR="005C4C19" w:rsidRPr="00FD40B9" w:rsidRDefault="005C4C19" w:rsidP="00A76C28">
      <w:pPr>
        <w:numPr>
          <w:ilvl w:val="1"/>
          <w:numId w:val="208"/>
        </w:numPr>
        <w:tabs>
          <w:tab w:val="left" w:pos="840"/>
        </w:tabs>
        <w:spacing w:after="0" w:line="440" w:lineRule="exact"/>
        <w:rPr>
          <w:rFonts w:ascii="宋体" w:hAnsi="宋体"/>
          <w:bCs/>
          <w:szCs w:val="24"/>
        </w:rPr>
      </w:pPr>
      <w:r w:rsidRPr="00FD40B9">
        <w:rPr>
          <w:rFonts w:ascii="宋体" w:hAnsi="宋体" w:hint="eastAsia"/>
          <w:bCs/>
          <w:szCs w:val="24"/>
        </w:rPr>
        <w:lastRenderedPageBreak/>
        <w:t>叶酸类似物：</w:t>
      </w:r>
      <w:r w:rsidRPr="00FD40B9">
        <w:rPr>
          <w:rFonts w:ascii="宋体" w:hAnsi="宋体" w:hint="eastAsia"/>
          <w:b/>
          <w:color w:val="FF0000"/>
          <w:szCs w:val="24"/>
        </w:rPr>
        <w:t>甲氨蝶呤</w:t>
      </w:r>
    </w:p>
    <w:p w14:paraId="3D02B9ED" w14:textId="77777777" w:rsidR="005C4C19" w:rsidRPr="00FD40B9" w:rsidRDefault="005C4C19" w:rsidP="00A76C28">
      <w:pPr>
        <w:spacing w:after="0" w:line="440" w:lineRule="exact"/>
        <w:ind w:left="420" w:firstLine="420"/>
        <w:rPr>
          <w:rFonts w:ascii="宋体" w:hAnsi="宋体"/>
          <w:bCs/>
          <w:szCs w:val="24"/>
        </w:rPr>
      </w:pPr>
      <w:r w:rsidRPr="00FD40B9">
        <w:rPr>
          <w:rFonts w:ascii="宋体" w:hAnsi="宋体" w:hint="eastAsia"/>
          <w:bCs/>
          <w:szCs w:val="24"/>
        </w:rPr>
        <w:t>胸苷类似物：</w:t>
      </w:r>
      <w:r w:rsidRPr="00FD40B9">
        <w:rPr>
          <w:rFonts w:ascii="宋体" w:hAnsi="宋体" w:hint="eastAsia"/>
          <w:b/>
          <w:color w:val="FF0000"/>
          <w:szCs w:val="24"/>
        </w:rPr>
        <w:t>5-氟尿嘧啶</w:t>
      </w:r>
    </w:p>
    <w:p w14:paraId="2CA39CFB" w14:textId="77777777" w:rsidR="005C4C19" w:rsidRPr="00FD40B9" w:rsidRDefault="005C4C19" w:rsidP="00A76C28">
      <w:pPr>
        <w:numPr>
          <w:ilvl w:val="0"/>
          <w:numId w:val="208"/>
        </w:numPr>
        <w:spacing w:after="0" w:line="440" w:lineRule="exact"/>
        <w:ind w:firstLine="420"/>
        <w:rPr>
          <w:rFonts w:ascii="宋体" w:hAnsi="宋体"/>
          <w:b/>
          <w:szCs w:val="24"/>
        </w:rPr>
      </w:pPr>
      <w:r w:rsidRPr="00FD40B9">
        <w:rPr>
          <w:rFonts w:ascii="宋体" w:hAnsi="宋体" w:hint="eastAsia"/>
          <w:b/>
          <w:szCs w:val="24"/>
          <w:highlight w:val="yellow"/>
        </w:rPr>
        <w:t>烷化剂</w:t>
      </w:r>
      <w:r w:rsidRPr="00FD40B9">
        <w:rPr>
          <w:rFonts w:ascii="宋体" w:hAnsi="宋体" w:hint="eastAsia"/>
          <w:bCs/>
          <w:szCs w:val="24"/>
        </w:rPr>
        <w:t>：</w:t>
      </w:r>
      <w:r w:rsidRPr="00FD40B9">
        <w:rPr>
          <w:rFonts w:ascii="宋体" w:hAnsi="宋体" w:hint="eastAsia"/>
          <w:b/>
          <w:szCs w:val="24"/>
        </w:rPr>
        <w:t>细胞周期非特异性药物</w:t>
      </w:r>
    </w:p>
    <w:p w14:paraId="1BCA0188" w14:textId="77777777" w:rsidR="005C4C19" w:rsidRPr="00FD40B9" w:rsidRDefault="005C4C19" w:rsidP="00A76C28">
      <w:pPr>
        <w:numPr>
          <w:ilvl w:val="1"/>
          <w:numId w:val="208"/>
        </w:numPr>
        <w:tabs>
          <w:tab w:val="left" w:pos="840"/>
        </w:tabs>
        <w:spacing w:after="0" w:line="440" w:lineRule="exact"/>
        <w:rPr>
          <w:rFonts w:ascii="宋体" w:hAnsi="宋体"/>
          <w:bCs/>
          <w:szCs w:val="24"/>
        </w:rPr>
      </w:pPr>
      <w:r w:rsidRPr="00FD40B9">
        <w:rPr>
          <w:rFonts w:ascii="宋体" w:hAnsi="宋体" w:hint="eastAsia"/>
          <w:bCs/>
          <w:szCs w:val="24"/>
        </w:rPr>
        <w:t>作用机制：烷基使DNA链断裂，并使其在下次复制时碱基配对错误，造成DNA结构功能的损害，严重时导致细胞死亡。</w:t>
      </w:r>
    </w:p>
    <w:p w14:paraId="2FA988A9" w14:textId="77777777" w:rsidR="005C4C19" w:rsidRPr="00FD40B9" w:rsidRDefault="005C4C19" w:rsidP="00A76C28">
      <w:pPr>
        <w:numPr>
          <w:ilvl w:val="1"/>
          <w:numId w:val="208"/>
        </w:numPr>
        <w:tabs>
          <w:tab w:val="left" w:pos="840"/>
        </w:tabs>
        <w:spacing w:after="0" w:line="440" w:lineRule="exact"/>
        <w:rPr>
          <w:rFonts w:ascii="宋体" w:hAnsi="宋体"/>
          <w:bCs/>
          <w:szCs w:val="24"/>
        </w:rPr>
      </w:pPr>
      <w:r w:rsidRPr="00FD40B9">
        <w:rPr>
          <w:rFonts w:ascii="宋体" w:hAnsi="宋体" w:hint="eastAsia"/>
          <w:b/>
          <w:color w:val="FF0000"/>
          <w:szCs w:val="24"/>
        </w:rPr>
        <w:t>环磷酰胺</w:t>
      </w:r>
      <w:r w:rsidRPr="00FD40B9">
        <w:rPr>
          <w:rFonts w:ascii="宋体" w:hAnsi="宋体" w:hint="eastAsia"/>
          <w:bCs/>
          <w:szCs w:val="24"/>
        </w:rPr>
        <w:t>：广谱抗瘤药。</w:t>
      </w:r>
    </w:p>
    <w:p w14:paraId="15EC9576" w14:textId="77777777" w:rsidR="005C4C19" w:rsidRPr="00FD40B9" w:rsidRDefault="005C4C19" w:rsidP="00A76C28">
      <w:pPr>
        <w:numPr>
          <w:ilvl w:val="0"/>
          <w:numId w:val="208"/>
        </w:numPr>
        <w:spacing w:after="0" w:line="440" w:lineRule="exact"/>
        <w:ind w:firstLine="420"/>
        <w:rPr>
          <w:rFonts w:ascii="宋体" w:hAnsi="宋体"/>
          <w:bCs/>
          <w:szCs w:val="24"/>
        </w:rPr>
      </w:pPr>
      <w:r w:rsidRPr="00FD40B9">
        <w:rPr>
          <w:rFonts w:ascii="宋体" w:hAnsi="宋体" w:hint="eastAsia"/>
          <w:b/>
          <w:szCs w:val="24"/>
          <w:highlight w:val="yellow"/>
        </w:rPr>
        <w:t>抗肿瘤抗生素</w:t>
      </w:r>
      <w:r w:rsidRPr="00FD40B9">
        <w:rPr>
          <w:rFonts w:ascii="宋体" w:hAnsi="宋体" w:hint="eastAsia"/>
          <w:bCs/>
          <w:szCs w:val="24"/>
        </w:rPr>
        <w:t>：</w:t>
      </w:r>
      <w:r w:rsidRPr="00FD40B9">
        <w:rPr>
          <w:rFonts w:ascii="宋体" w:hAnsi="宋体" w:hint="eastAsia"/>
          <w:b/>
          <w:szCs w:val="24"/>
        </w:rPr>
        <w:t>细胞周期非特异性药物</w:t>
      </w:r>
    </w:p>
    <w:p w14:paraId="302E9015" w14:textId="77777777" w:rsidR="005C4C19" w:rsidRPr="00FD40B9" w:rsidRDefault="005C4C19" w:rsidP="00A76C28">
      <w:pPr>
        <w:numPr>
          <w:ilvl w:val="1"/>
          <w:numId w:val="208"/>
        </w:numPr>
        <w:tabs>
          <w:tab w:val="left" w:pos="840"/>
        </w:tabs>
        <w:spacing w:after="0" w:line="440" w:lineRule="exact"/>
        <w:rPr>
          <w:rFonts w:ascii="宋体" w:hAnsi="宋体"/>
          <w:bCs/>
          <w:szCs w:val="24"/>
        </w:rPr>
      </w:pPr>
      <w:r w:rsidRPr="00FD40B9">
        <w:rPr>
          <w:rFonts w:ascii="宋体" w:hAnsi="宋体" w:hint="eastAsia"/>
          <w:bCs/>
          <w:szCs w:val="24"/>
        </w:rPr>
        <w:t>作用机制：破坏DNA结构、干扰转录过程等</w:t>
      </w:r>
    </w:p>
    <w:p w14:paraId="055A42A9" w14:textId="77777777" w:rsidR="005C4C19" w:rsidRPr="00FD40B9" w:rsidRDefault="005C4C19" w:rsidP="00A76C28">
      <w:pPr>
        <w:numPr>
          <w:ilvl w:val="1"/>
          <w:numId w:val="208"/>
        </w:numPr>
        <w:tabs>
          <w:tab w:val="left" w:pos="840"/>
        </w:tabs>
        <w:spacing w:after="0" w:line="440" w:lineRule="exact"/>
        <w:rPr>
          <w:rFonts w:ascii="宋体" w:hAnsi="宋体"/>
          <w:bCs/>
          <w:szCs w:val="24"/>
        </w:rPr>
      </w:pPr>
      <w:r w:rsidRPr="00FD40B9">
        <w:rPr>
          <w:rFonts w:ascii="宋体" w:hAnsi="宋体" w:hint="eastAsia"/>
          <w:b/>
          <w:bCs/>
          <w:color w:val="FF0000"/>
          <w:szCs w:val="24"/>
        </w:rPr>
        <w:t>阿霉素</w:t>
      </w:r>
      <w:r w:rsidRPr="00FD40B9">
        <w:rPr>
          <w:rFonts w:ascii="宋体" w:hAnsi="宋体" w:hint="eastAsia"/>
          <w:bCs/>
          <w:szCs w:val="24"/>
        </w:rPr>
        <w:t>：广谱抗瘤药，阻止mRNA转录。不良反应：</w:t>
      </w:r>
      <w:r w:rsidRPr="00FD40B9">
        <w:rPr>
          <w:rFonts w:ascii="宋体" w:hAnsi="宋体" w:hint="eastAsia"/>
          <w:b/>
          <w:szCs w:val="24"/>
        </w:rPr>
        <w:t>心脏毒性</w:t>
      </w:r>
      <w:r w:rsidRPr="00FD40B9">
        <w:rPr>
          <w:rFonts w:ascii="宋体" w:hAnsi="宋体" w:hint="eastAsia"/>
          <w:bCs/>
          <w:szCs w:val="24"/>
        </w:rPr>
        <w:t>。</w:t>
      </w:r>
    </w:p>
    <w:p w14:paraId="72BBF661" w14:textId="77777777" w:rsidR="005C4C19" w:rsidRPr="00FD40B9" w:rsidRDefault="005C4C19" w:rsidP="00A76C28">
      <w:pPr>
        <w:numPr>
          <w:ilvl w:val="0"/>
          <w:numId w:val="208"/>
        </w:numPr>
        <w:spacing w:after="0" w:line="440" w:lineRule="exact"/>
        <w:ind w:firstLine="420"/>
        <w:rPr>
          <w:rFonts w:ascii="宋体" w:hAnsi="宋体"/>
          <w:bCs/>
          <w:szCs w:val="24"/>
        </w:rPr>
      </w:pPr>
      <w:r w:rsidRPr="00FD40B9">
        <w:rPr>
          <w:rFonts w:ascii="宋体" w:hAnsi="宋体" w:hint="eastAsia"/>
          <w:bCs/>
          <w:szCs w:val="24"/>
        </w:rPr>
        <w:t>抗肿瘤植物药</w:t>
      </w:r>
    </w:p>
    <w:p w14:paraId="2FE7CECA" w14:textId="77777777" w:rsidR="005C4C19" w:rsidRPr="00FD40B9" w:rsidRDefault="005C4C19" w:rsidP="00A76C28">
      <w:pPr>
        <w:numPr>
          <w:ilvl w:val="1"/>
          <w:numId w:val="208"/>
        </w:numPr>
        <w:tabs>
          <w:tab w:val="left" w:pos="840"/>
        </w:tabs>
        <w:spacing w:after="0" w:line="440" w:lineRule="exact"/>
        <w:rPr>
          <w:rFonts w:ascii="宋体" w:hAnsi="宋体"/>
          <w:bCs/>
          <w:szCs w:val="24"/>
        </w:rPr>
      </w:pPr>
      <w:r w:rsidRPr="00DE7C47">
        <w:rPr>
          <w:rFonts w:ascii="宋体" w:hAnsi="宋体" w:hint="eastAsia"/>
          <w:b/>
          <w:bCs/>
          <w:szCs w:val="24"/>
          <w:highlight w:val="yellow"/>
        </w:rPr>
        <w:t>长春碱类</w:t>
      </w:r>
      <w:r w:rsidRPr="00FD40B9">
        <w:rPr>
          <w:rFonts w:ascii="宋体" w:hAnsi="宋体" w:hint="eastAsia"/>
          <w:bCs/>
          <w:szCs w:val="24"/>
        </w:rPr>
        <w:t>：抑制微管聚合，阻止纺锤丝形成，从而使有丝分裂停留在M期。细胞周期特异性药物，作用于M期细胞。</w:t>
      </w:r>
    </w:p>
    <w:p w14:paraId="6AF4F66B" w14:textId="77777777" w:rsidR="005C4C19" w:rsidRPr="00FD40B9" w:rsidRDefault="005C4C19" w:rsidP="00A76C28">
      <w:pPr>
        <w:numPr>
          <w:ilvl w:val="0"/>
          <w:numId w:val="208"/>
        </w:numPr>
        <w:spacing w:after="0" w:line="440" w:lineRule="exact"/>
        <w:ind w:firstLine="420"/>
        <w:rPr>
          <w:rFonts w:ascii="宋体" w:hAnsi="宋体"/>
          <w:bCs/>
          <w:szCs w:val="24"/>
        </w:rPr>
      </w:pPr>
      <w:r w:rsidRPr="00FD40B9">
        <w:rPr>
          <w:rFonts w:ascii="宋体" w:hAnsi="宋体" w:hint="eastAsia"/>
          <w:bCs/>
          <w:szCs w:val="24"/>
        </w:rPr>
        <w:t>杂类</w:t>
      </w:r>
    </w:p>
    <w:p w14:paraId="529E5B4F" w14:textId="77777777" w:rsidR="005C4C19" w:rsidRPr="00FD40B9" w:rsidRDefault="005C4C19" w:rsidP="00A76C28">
      <w:pPr>
        <w:numPr>
          <w:ilvl w:val="1"/>
          <w:numId w:val="208"/>
        </w:numPr>
        <w:tabs>
          <w:tab w:val="left" w:pos="840"/>
        </w:tabs>
        <w:spacing w:after="0" w:line="440" w:lineRule="exact"/>
        <w:rPr>
          <w:rFonts w:ascii="宋体" w:hAnsi="宋体"/>
          <w:b/>
          <w:szCs w:val="24"/>
        </w:rPr>
      </w:pPr>
      <w:r w:rsidRPr="00FD40B9">
        <w:rPr>
          <w:rFonts w:ascii="宋体" w:hAnsi="宋体" w:hint="eastAsia"/>
          <w:b/>
          <w:bCs/>
          <w:szCs w:val="24"/>
          <w:highlight w:val="yellow"/>
        </w:rPr>
        <w:t>铂类配合物</w:t>
      </w:r>
      <w:r w:rsidRPr="00FD40B9">
        <w:rPr>
          <w:rFonts w:ascii="宋体" w:hAnsi="宋体" w:hint="eastAsia"/>
          <w:bCs/>
          <w:szCs w:val="24"/>
        </w:rPr>
        <w:t>：破坏DNA结构功能，广谱抗瘤药，如</w:t>
      </w:r>
      <w:r w:rsidRPr="00FD40B9">
        <w:rPr>
          <w:rFonts w:ascii="宋体" w:hAnsi="宋体" w:hint="eastAsia"/>
          <w:b/>
          <w:bCs/>
          <w:color w:val="FF0000"/>
          <w:szCs w:val="24"/>
        </w:rPr>
        <w:t>顺铂</w:t>
      </w:r>
      <w:r w:rsidRPr="00FD40B9">
        <w:rPr>
          <w:rFonts w:ascii="宋体" w:hAnsi="宋体" w:hint="eastAsia"/>
          <w:bCs/>
          <w:szCs w:val="24"/>
        </w:rPr>
        <w:t>。细胞周期非特异性药物。</w:t>
      </w:r>
    </w:p>
    <w:p w14:paraId="2021CA08" w14:textId="77777777" w:rsidR="005C4C19" w:rsidRPr="00FD40B9" w:rsidRDefault="005C4C19" w:rsidP="00A76C28">
      <w:pPr>
        <w:numPr>
          <w:ilvl w:val="0"/>
          <w:numId w:val="207"/>
        </w:numPr>
        <w:spacing w:after="0" w:line="440" w:lineRule="exact"/>
        <w:rPr>
          <w:rFonts w:ascii="宋体" w:hAnsi="宋体"/>
          <w:b/>
          <w:szCs w:val="24"/>
          <w:u w:val="single"/>
        </w:rPr>
      </w:pPr>
      <w:r w:rsidRPr="00FD40B9">
        <w:rPr>
          <w:rFonts w:ascii="宋体" w:hAnsi="宋体" w:hint="eastAsia"/>
          <w:b/>
          <w:szCs w:val="24"/>
          <w:u w:val="single"/>
        </w:rPr>
        <w:t>根据药物作用的周期或时相特异性</w:t>
      </w:r>
    </w:p>
    <w:p w14:paraId="4B5050B3" w14:textId="77777777" w:rsidR="005C4C19" w:rsidRPr="00FD40B9" w:rsidRDefault="005C4C19" w:rsidP="00A76C28">
      <w:pPr>
        <w:numPr>
          <w:ilvl w:val="0"/>
          <w:numId w:val="209"/>
        </w:numPr>
        <w:spacing w:after="0" w:line="440" w:lineRule="exact"/>
        <w:ind w:firstLine="420"/>
        <w:rPr>
          <w:rFonts w:ascii="宋体" w:hAnsi="宋体"/>
          <w:b/>
          <w:szCs w:val="24"/>
        </w:rPr>
      </w:pPr>
      <w:r w:rsidRPr="00FD40B9">
        <w:rPr>
          <w:rFonts w:ascii="宋体" w:hAnsi="宋体" w:hint="eastAsia"/>
          <w:b/>
          <w:szCs w:val="24"/>
        </w:rPr>
        <w:t>细胞周期非特异性药物：</w:t>
      </w:r>
      <w:r w:rsidRPr="00FD40B9">
        <w:rPr>
          <w:rFonts w:ascii="宋体" w:hAnsi="宋体" w:hint="eastAsia"/>
          <w:bCs/>
          <w:szCs w:val="24"/>
        </w:rPr>
        <w:t>烷化剂、抗肿瘤抗生素、铂类配合物。</w:t>
      </w:r>
      <w:r w:rsidRPr="00FD40B9">
        <w:rPr>
          <w:rFonts w:ascii="宋体" w:hAnsi="宋体" w:hint="eastAsia"/>
          <w:b/>
          <w:szCs w:val="24"/>
        </w:rPr>
        <w:t>能作用于各期肿瘤细胞包括Go期细胞。</w:t>
      </w:r>
    </w:p>
    <w:p w14:paraId="6334BAEB" w14:textId="77777777" w:rsidR="00B53989" w:rsidRPr="00C147B9" w:rsidRDefault="005C4C19" w:rsidP="00EB6C29">
      <w:pPr>
        <w:numPr>
          <w:ilvl w:val="0"/>
          <w:numId w:val="209"/>
        </w:numPr>
        <w:spacing w:after="0" w:line="440" w:lineRule="exact"/>
        <w:ind w:firstLine="420"/>
        <w:rPr>
          <w:rFonts w:ascii="宋体" w:hAnsi="宋体"/>
          <w:szCs w:val="24"/>
          <w:highlight w:val="green"/>
        </w:rPr>
      </w:pPr>
      <w:r w:rsidRPr="00C147B9">
        <w:rPr>
          <w:rFonts w:ascii="宋体" w:hAnsi="宋体" w:hint="eastAsia"/>
          <w:b/>
          <w:szCs w:val="24"/>
          <w:highlight w:val="green"/>
        </w:rPr>
        <w:t>细胞周期特异性药物</w:t>
      </w:r>
      <w:r w:rsidRPr="00C147B9">
        <w:rPr>
          <w:rFonts w:ascii="宋体" w:hAnsi="宋体" w:hint="eastAsia"/>
          <w:bCs/>
          <w:szCs w:val="24"/>
          <w:highlight w:val="green"/>
        </w:rPr>
        <w:t>：抗</w:t>
      </w:r>
      <w:r w:rsidR="002314C9" w:rsidRPr="00C147B9">
        <w:rPr>
          <w:rFonts w:ascii="宋体" w:hAnsi="宋体" w:hint="eastAsia"/>
          <w:bCs/>
          <w:szCs w:val="24"/>
          <w:highlight w:val="green"/>
        </w:rPr>
        <w:t>核酸合成</w:t>
      </w:r>
      <w:r w:rsidRPr="00C147B9">
        <w:rPr>
          <w:rFonts w:ascii="宋体" w:hAnsi="宋体" w:hint="eastAsia"/>
          <w:bCs/>
          <w:szCs w:val="24"/>
          <w:highlight w:val="green"/>
        </w:rPr>
        <w:t>代谢物</w:t>
      </w:r>
      <w:r w:rsidR="002314C9" w:rsidRPr="00C147B9">
        <w:rPr>
          <w:rFonts w:ascii="宋体" w:hAnsi="宋体" w:hint="eastAsia"/>
          <w:bCs/>
          <w:szCs w:val="24"/>
          <w:highlight w:val="green"/>
        </w:rPr>
        <w:t>（甲氨蝶呤、阿糖胞苷、类似物）</w:t>
      </w:r>
      <w:r w:rsidRPr="00C147B9">
        <w:rPr>
          <w:rFonts w:ascii="宋体" w:hAnsi="宋体" w:hint="eastAsia"/>
          <w:bCs/>
          <w:szCs w:val="24"/>
          <w:highlight w:val="green"/>
        </w:rPr>
        <w:t>、长春碱</w:t>
      </w:r>
      <w:r w:rsidR="002314C9" w:rsidRPr="00C147B9">
        <w:rPr>
          <w:rFonts w:ascii="宋体" w:hAnsi="宋体" w:hint="eastAsia"/>
          <w:bCs/>
          <w:szCs w:val="24"/>
          <w:highlight w:val="green"/>
        </w:rPr>
        <w:t>/紫杉醇</w:t>
      </w:r>
      <w:r w:rsidRPr="00C147B9">
        <w:rPr>
          <w:rFonts w:ascii="宋体" w:hAnsi="宋体" w:hint="eastAsia"/>
          <w:bCs/>
          <w:szCs w:val="24"/>
          <w:highlight w:val="green"/>
        </w:rPr>
        <w:t>类。</w:t>
      </w:r>
      <w:r w:rsidRPr="00C147B9">
        <w:rPr>
          <w:rFonts w:ascii="宋体" w:hAnsi="宋体" w:hint="eastAsia"/>
          <w:b/>
          <w:szCs w:val="24"/>
          <w:highlight w:val="green"/>
        </w:rPr>
        <w:t>仅对增殖周期某些时相敏感而对Go期细胞不敏感。</w:t>
      </w:r>
      <w:bookmarkEnd w:id="37"/>
    </w:p>
    <w:sectPr w:rsidR="00B53989" w:rsidRPr="00C147B9" w:rsidSect="00EA063F">
      <w:headerReference w:type="even" r:id="rId29"/>
      <w:headerReference w:type="default" r:id="rId30"/>
      <w:footerReference w:type="even" r:id="rId31"/>
      <w:footerReference w:type="default" r:id="rId32"/>
      <w:headerReference w:type="first" r:id="rId33"/>
      <w:footerReference w:type="first" r:id="rId34"/>
      <w:pgSz w:w="11906" w:h="16838"/>
      <w:pgMar w:top="720" w:right="720" w:bottom="720" w:left="720" w:header="851" w:footer="992" w:gutter="0"/>
      <w:cols w:space="720"/>
      <w:docGrid w:type="lines" w:linePitch="326"/>
    </w:sectPr>
  </w:body>
</w:document>
</file>

<file path=word/customizations.xml><?xml version="1.0" encoding="utf-8"?>
<wne:tcg xmlns:r="http://schemas.openxmlformats.org/officeDocument/2006/relationships" xmlns:wne="http://schemas.microsoft.com/office/word/2006/wordml">
  <wne:keymaps>
    <wne:keymap wne:kcmPrimary="0251">
      <wne:acd wne:acdName="acd0"/>
    </wne:keymap>
  </wne:keymaps>
  <wne:toolbars>
    <wne:acdManifest>
      <wne:acdEntry wne:acdName="acd0"/>
    </wne:acdManifest>
  </wne:toolbars>
  <wne:acds>
    <wne:acd wne:argValue="AgBIAGkAZwBoAFkAaQBlAGwAZ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EFAE48" w14:textId="77777777" w:rsidR="005B00C0" w:rsidRDefault="005B00C0" w:rsidP="00272040">
      <w:pPr>
        <w:spacing w:after="0" w:line="240" w:lineRule="auto"/>
      </w:pPr>
      <w:r>
        <w:separator/>
      </w:r>
    </w:p>
  </w:endnote>
  <w:endnote w:type="continuationSeparator" w:id="0">
    <w:p w14:paraId="36F00169" w14:textId="77777777" w:rsidR="005B00C0" w:rsidRDefault="005B00C0" w:rsidP="002720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6E00FF" w14:textId="77777777" w:rsidR="00414B98" w:rsidRDefault="00414B98">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3C6E97" w14:textId="77777777" w:rsidR="00414B98" w:rsidRDefault="00414B98">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59D76D" w14:textId="77777777" w:rsidR="00414B98" w:rsidRDefault="00414B98">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FF20CA" w14:textId="77777777" w:rsidR="005B00C0" w:rsidRDefault="005B00C0" w:rsidP="00272040">
      <w:pPr>
        <w:spacing w:after="0" w:line="240" w:lineRule="auto"/>
      </w:pPr>
      <w:r>
        <w:separator/>
      </w:r>
    </w:p>
  </w:footnote>
  <w:footnote w:type="continuationSeparator" w:id="0">
    <w:p w14:paraId="1F779D44" w14:textId="77777777" w:rsidR="005B00C0" w:rsidRDefault="005B00C0" w:rsidP="002720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F3BB89" w14:textId="77777777" w:rsidR="00414B98" w:rsidRDefault="00414B98">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487A25" w14:textId="151B9211" w:rsidR="003142D3" w:rsidRDefault="00693959" w:rsidP="003142D3">
    <w:pPr>
      <w:pStyle w:val="a3"/>
      <w:jc w:val="center"/>
      <w:rPr>
        <w:rFonts w:hint="eastAsia"/>
      </w:rPr>
    </w:pPr>
    <w:r>
      <w:rPr>
        <w:rFonts w:hint="eastAsia"/>
      </w:rPr>
      <w:t>20</w:t>
    </w:r>
    <w:r>
      <w:t xml:space="preserve"> </w:t>
    </w:r>
    <w:r>
      <w:rPr>
        <w:rFonts w:hint="eastAsia"/>
      </w:rPr>
      <w:t>临五</w:t>
    </w:r>
    <w:r>
      <w:rPr>
        <w:rFonts w:hint="eastAsia"/>
      </w:rPr>
      <w:t xml:space="preserve"> </w:t>
    </w:r>
    <w:proofErr w:type="gramStart"/>
    <w:r>
      <w:rPr>
        <w:rFonts w:hint="eastAsia"/>
      </w:rPr>
      <w:t>屈展</w:t>
    </w:r>
    <w:proofErr w:type="gramEnd"/>
    <w:r w:rsidR="00414B98">
      <w:rPr>
        <w:rFonts w:hint="eastAsia"/>
      </w:rPr>
      <w:t xml:space="preserve"> 22 </w:t>
    </w:r>
    <w:r w:rsidR="00414B98">
      <w:rPr>
        <w:rFonts w:hint="eastAsia"/>
      </w:rPr>
      <w:t>临五</w:t>
    </w:r>
    <w:r w:rsidR="00414B98">
      <w:rPr>
        <w:rFonts w:hint="eastAsia"/>
      </w:rPr>
      <w:t xml:space="preserve"> </w:t>
    </w:r>
    <w:r w:rsidR="00414B98">
      <w:rPr>
        <w:rFonts w:hint="eastAsia"/>
      </w:rPr>
      <w:t>罗逸杰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0B349A" w14:textId="77777777" w:rsidR="00414B98" w:rsidRDefault="00414B98">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singleLevel"/>
    <w:tmpl w:val="00000001"/>
    <w:lvl w:ilvl="0">
      <w:start w:val="1"/>
      <w:numFmt w:val="decimal"/>
      <w:suff w:val="nothing"/>
      <w:lvlText w:val="（%1）"/>
      <w:lvlJc w:val="left"/>
    </w:lvl>
  </w:abstractNum>
  <w:abstractNum w:abstractNumId="1" w15:restartNumberingAfterBreak="0">
    <w:nsid w:val="00000002"/>
    <w:multiLevelType w:val="singleLevel"/>
    <w:tmpl w:val="00000002"/>
    <w:lvl w:ilvl="0">
      <w:start w:val="1"/>
      <w:numFmt w:val="chineseCounting"/>
      <w:suff w:val="nothing"/>
      <w:lvlText w:val="（%1）"/>
      <w:lvlJc w:val="left"/>
    </w:lvl>
  </w:abstractNum>
  <w:abstractNum w:abstractNumId="2" w15:restartNumberingAfterBreak="0">
    <w:nsid w:val="00000003"/>
    <w:multiLevelType w:val="singleLevel"/>
    <w:tmpl w:val="00000003"/>
    <w:lvl w:ilvl="0">
      <w:start w:val="1"/>
      <w:numFmt w:val="chineseCounting"/>
      <w:suff w:val="nothing"/>
      <w:lvlText w:val="（%1）"/>
      <w:lvlJc w:val="left"/>
    </w:lvl>
  </w:abstractNum>
  <w:abstractNum w:abstractNumId="3" w15:restartNumberingAfterBreak="0">
    <w:nsid w:val="00000004"/>
    <w:multiLevelType w:val="singleLevel"/>
    <w:tmpl w:val="00000004"/>
    <w:lvl w:ilvl="0">
      <w:start w:val="1"/>
      <w:numFmt w:val="decimal"/>
      <w:suff w:val="nothing"/>
      <w:lvlText w:val="（%1）"/>
      <w:lvlJc w:val="left"/>
    </w:lvl>
  </w:abstractNum>
  <w:abstractNum w:abstractNumId="4" w15:restartNumberingAfterBreak="0">
    <w:nsid w:val="00000006"/>
    <w:multiLevelType w:val="singleLevel"/>
    <w:tmpl w:val="00000006"/>
    <w:lvl w:ilvl="0">
      <w:start w:val="1"/>
      <w:numFmt w:val="decimal"/>
      <w:suff w:val="nothing"/>
      <w:lvlText w:val="（%1）"/>
      <w:lvlJc w:val="left"/>
    </w:lvl>
  </w:abstractNum>
  <w:abstractNum w:abstractNumId="5" w15:restartNumberingAfterBreak="0">
    <w:nsid w:val="00000007"/>
    <w:multiLevelType w:val="singleLevel"/>
    <w:tmpl w:val="00000007"/>
    <w:lvl w:ilvl="0">
      <w:start w:val="1"/>
      <w:numFmt w:val="decimal"/>
      <w:suff w:val="nothing"/>
      <w:lvlText w:val="%1）"/>
      <w:lvlJc w:val="left"/>
    </w:lvl>
  </w:abstractNum>
  <w:abstractNum w:abstractNumId="6" w15:restartNumberingAfterBreak="0">
    <w:nsid w:val="00000008"/>
    <w:multiLevelType w:val="singleLevel"/>
    <w:tmpl w:val="00000008"/>
    <w:lvl w:ilvl="0">
      <w:start w:val="4"/>
      <w:numFmt w:val="decimal"/>
      <w:suff w:val="nothing"/>
      <w:lvlText w:val="（%1）"/>
      <w:lvlJc w:val="left"/>
    </w:lvl>
  </w:abstractNum>
  <w:abstractNum w:abstractNumId="7" w15:restartNumberingAfterBreak="0">
    <w:nsid w:val="00000009"/>
    <w:multiLevelType w:val="singleLevel"/>
    <w:tmpl w:val="00000009"/>
    <w:lvl w:ilvl="0">
      <w:start w:val="3"/>
      <w:numFmt w:val="decimal"/>
      <w:suff w:val="nothing"/>
      <w:lvlText w:val="（%1）"/>
      <w:lvlJc w:val="left"/>
    </w:lvl>
  </w:abstractNum>
  <w:abstractNum w:abstractNumId="8" w15:restartNumberingAfterBreak="0">
    <w:nsid w:val="0000000A"/>
    <w:multiLevelType w:val="singleLevel"/>
    <w:tmpl w:val="0000000A"/>
    <w:lvl w:ilvl="0">
      <w:start w:val="1"/>
      <w:numFmt w:val="decimal"/>
      <w:suff w:val="nothing"/>
      <w:lvlText w:val="（%1）"/>
      <w:lvlJc w:val="left"/>
    </w:lvl>
  </w:abstractNum>
  <w:abstractNum w:abstractNumId="9" w15:restartNumberingAfterBreak="0">
    <w:nsid w:val="0000000C"/>
    <w:multiLevelType w:val="singleLevel"/>
    <w:tmpl w:val="0000000C"/>
    <w:lvl w:ilvl="0">
      <w:start w:val="1"/>
      <w:numFmt w:val="chineseCounting"/>
      <w:suff w:val="nothing"/>
      <w:lvlText w:val="（%1）"/>
      <w:lvlJc w:val="left"/>
    </w:lvl>
  </w:abstractNum>
  <w:abstractNum w:abstractNumId="10" w15:restartNumberingAfterBreak="0">
    <w:nsid w:val="0000000D"/>
    <w:multiLevelType w:val="singleLevel"/>
    <w:tmpl w:val="0000000D"/>
    <w:lvl w:ilvl="0">
      <w:start w:val="3"/>
      <w:numFmt w:val="decimal"/>
      <w:suff w:val="nothing"/>
      <w:lvlText w:val="%1）"/>
      <w:lvlJc w:val="left"/>
    </w:lvl>
  </w:abstractNum>
  <w:abstractNum w:abstractNumId="11" w15:restartNumberingAfterBreak="0">
    <w:nsid w:val="0000000E"/>
    <w:multiLevelType w:val="singleLevel"/>
    <w:tmpl w:val="0000000E"/>
    <w:lvl w:ilvl="0">
      <w:start w:val="1"/>
      <w:numFmt w:val="decimal"/>
      <w:suff w:val="nothing"/>
      <w:lvlText w:val="%1）"/>
      <w:lvlJc w:val="left"/>
    </w:lvl>
  </w:abstractNum>
  <w:abstractNum w:abstractNumId="12" w15:restartNumberingAfterBreak="0">
    <w:nsid w:val="0000000F"/>
    <w:multiLevelType w:val="singleLevel"/>
    <w:tmpl w:val="0000000F"/>
    <w:lvl w:ilvl="0">
      <w:start w:val="2"/>
      <w:numFmt w:val="chineseCounting"/>
      <w:suff w:val="nothing"/>
      <w:lvlText w:val="（%1）"/>
      <w:lvlJc w:val="left"/>
    </w:lvl>
  </w:abstractNum>
  <w:abstractNum w:abstractNumId="13" w15:restartNumberingAfterBreak="0">
    <w:nsid w:val="00000010"/>
    <w:multiLevelType w:val="singleLevel"/>
    <w:tmpl w:val="00000010"/>
    <w:lvl w:ilvl="0">
      <w:start w:val="1"/>
      <w:numFmt w:val="decimal"/>
      <w:suff w:val="nothing"/>
      <w:lvlText w:val="%1）"/>
      <w:lvlJc w:val="left"/>
    </w:lvl>
  </w:abstractNum>
  <w:abstractNum w:abstractNumId="14" w15:restartNumberingAfterBreak="0">
    <w:nsid w:val="00000012"/>
    <w:multiLevelType w:val="singleLevel"/>
    <w:tmpl w:val="00000012"/>
    <w:lvl w:ilvl="0">
      <w:start w:val="1"/>
      <w:numFmt w:val="decimal"/>
      <w:suff w:val="nothing"/>
      <w:lvlText w:val="（%1）"/>
      <w:lvlJc w:val="left"/>
    </w:lvl>
  </w:abstractNum>
  <w:abstractNum w:abstractNumId="15" w15:restartNumberingAfterBreak="0">
    <w:nsid w:val="00000014"/>
    <w:multiLevelType w:val="singleLevel"/>
    <w:tmpl w:val="00000014"/>
    <w:lvl w:ilvl="0">
      <w:start w:val="1"/>
      <w:numFmt w:val="bullet"/>
      <w:lvlText w:val=""/>
      <w:lvlJc w:val="left"/>
      <w:pPr>
        <w:tabs>
          <w:tab w:val="num" w:pos="420"/>
        </w:tabs>
        <w:ind w:left="420" w:hanging="420"/>
      </w:pPr>
      <w:rPr>
        <w:rFonts w:ascii="Wingdings" w:hAnsi="Wingdings" w:hint="default"/>
      </w:rPr>
    </w:lvl>
  </w:abstractNum>
  <w:abstractNum w:abstractNumId="16" w15:restartNumberingAfterBreak="0">
    <w:nsid w:val="00000015"/>
    <w:multiLevelType w:val="multilevel"/>
    <w:tmpl w:val="00000015"/>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7" w15:restartNumberingAfterBreak="0">
    <w:nsid w:val="00000016"/>
    <w:multiLevelType w:val="singleLevel"/>
    <w:tmpl w:val="00000016"/>
    <w:lvl w:ilvl="0">
      <w:start w:val="1"/>
      <w:numFmt w:val="decimal"/>
      <w:suff w:val="nothing"/>
      <w:lvlText w:val="%1）"/>
      <w:lvlJc w:val="left"/>
    </w:lvl>
  </w:abstractNum>
  <w:abstractNum w:abstractNumId="18" w15:restartNumberingAfterBreak="0">
    <w:nsid w:val="00000017"/>
    <w:multiLevelType w:val="singleLevel"/>
    <w:tmpl w:val="5A4EF7B4"/>
    <w:lvl w:ilvl="0">
      <w:start w:val="1"/>
      <w:numFmt w:val="decimal"/>
      <w:suff w:val="nothing"/>
      <w:lvlText w:val="（%1）"/>
      <w:lvlJc w:val="left"/>
      <w:rPr>
        <w:color w:val="auto"/>
      </w:rPr>
    </w:lvl>
  </w:abstractNum>
  <w:abstractNum w:abstractNumId="19" w15:restartNumberingAfterBreak="0">
    <w:nsid w:val="00000019"/>
    <w:multiLevelType w:val="singleLevel"/>
    <w:tmpl w:val="00000019"/>
    <w:lvl w:ilvl="0">
      <w:start w:val="2"/>
      <w:numFmt w:val="decimal"/>
      <w:suff w:val="nothing"/>
      <w:lvlText w:val="%1）"/>
      <w:lvlJc w:val="left"/>
    </w:lvl>
  </w:abstractNum>
  <w:abstractNum w:abstractNumId="20" w15:restartNumberingAfterBreak="0">
    <w:nsid w:val="0000001C"/>
    <w:multiLevelType w:val="singleLevel"/>
    <w:tmpl w:val="0000001C"/>
    <w:lvl w:ilvl="0">
      <w:start w:val="1"/>
      <w:numFmt w:val="bullet"/>
      <w:lvlText w:val=""/>
      <w:lvlJc w:val="left"/>
      <w:pPr>
        <w:tabs>
          <w:tab w:val="num" w:pos="420"/>
        </w:tabs>
        <w:ind w:left="420" w:hanging="420"/>
      </w:pPr>
      <w:rPr>
        <w:rFonts w:ascii="Wingdings" w:hAnsi="Wingdings" w:hint="default"/>
      </w:rPr>
    </w:lvl>
  </w:abstractNum>
  <w:abstractNum w:abstractNumId="21" w15:restartNumberingAfterBreak="0">
    <w:nsid w:val="0000001D"/>
    <w:multiLevelType w:val="singleLevel"/>
    <w:tmpl w:val="0000001D"/>
    <w:lvl w:ilvl="0">
      <w:start w:val="1"/>
      <w:numFmt w:val="decimal"/>
      <w:suff w:val="nothing"/>
      <w:lvlText w:val="（%1）"/>
      <w:lvlJc w:val="left"/>
    </w:lvl>
  </w:abstractNum>
  <w:abstractNum w:abstractNumId="22" w15:restartNumberingAfterBreak="0">
    <w:nsid w:val="0000001F"/>
    <w:multiLevelType w:val="singleLevel"/>
    <w:tmpl w:val="7B54ECD8"/>
    <w:lvl w:ilvl="0">
      <w:start w:val="1"/>
      <w:numFmt w:val="decimal"/>
      <w:suff w:val="nothing"/>
      <w:lvlText w:val="%1）"/>
      <w:lvlJc w:val="left"/>
      <w:rPr>
        <w:color w:val="auto"/>
      </w:rPr>
    </w:lvl>
  </w:abstractNum>
  <w:abstractNum w:abstractNumId="23" w15:restartNumberingAfterBreak="0">
    <w:nsid w:val="00000020"/>
    <w:multiLevelType w:val="multilevel"/>
    <w:tmpl w:val="00000020"/>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00000022"/>
    <w:multiLevelType w:val="singleLevel"/>
    <w:tmpl w:val="00000022"/>
    <w:lvl w:ilvl="0">
      <w:start w:val="1"/>
      <w:numFmt w:val="bullet"/>
      <w:lvlText w:val=""/>
      <w:lvlJc w:val="left"/>
      <w:pPr>
        <w:tabs>
          <w:tab w:val="num" w:pos="840"/>
        </w:tabs>
        <w:ind w:left="420" w:hanging="420"/>
      </w:pPr>
      <w:rPr>
        <w:rFonts w:ascii="Wingdings" w:hAnsi="Wingdings" w:hint="default"/>
      </w:rPr>
    </w:lvl>
  </w:abstractNum>
  <w:abstractNum w:abstractNumId="25" w15:restartNumberingAfterBreak="0">
    <w:nsid w:val="00000023"/>
    <w:multiLevelType w:val="singleLevel"/>
    <w:tmpl w:val="00000023"/>
    <w:lvl w:ilvl="0">
      <w:start w:val="1"/>
      <w:numFmt w:val="decimal"/>
      <w:suff w:val="nothing"/>
      <w:lvlText w:val="（%1）"/>
      <w:lvlJc w:val="left"/>
    </w:lvl>
  </w:abstractNum>
  <w:abstractNum w:abstractNumId="26" w15:restartNumberingAfterBreak="0">
    <w:nsid w:val="00000024"/>
    <w:multiLevelType w:val="singleLevel"/>
    <w:tmpl w:val="00000024"/>
    <w:lvl w:ilvl="0">
      <w:start w:val="1"/>
      <w:numFmt w:val="decimal"/>
      <w:suff w:val="nothing"/>
      <w:lvlText w:val="%1）"/>
      <w:lvlJc w:val="left"/>
    </w:lvl>
  </w:abstractNum>
  <w:abstractNum w:abstractNumId="27" w15:restartNumberingAfterBreak="0">
    <w:nsid w:val="00000025"/>
    <w:multiLevelType w:val="multilevel"/>
    <w:tmpl w:val="00000025"/>
    <w:lvl w:ilvl="0">
      <w:start w:val="2"/>
      <w:numFmt w:val="decimal"/>
      <w:suff w:val="nothing"/>
      <w:lvlText w:val="%1）"/>
      <w:lvlJc w:val="left"/>
    </w:lvl>
    <w:lvl w:ilvl="1">
      <w:start w:val="1"/>
      <w:numFmt w:val="lowerLetter"/>
      <w:lvlText w:val="%2)"/>
      <w:lvlJc w:val="left"/>
      <w:pPr>
        <w:tabs>
          <w:tab w:val="num" w:pos="1129"/>
        </w:tabs>
        <w:ind w:left="1129" w:hanging="420"/>
      </w:pPr>
      <w:rPr>
        <w:rFonts w:hint="default"/>
      </w:rPr>
    </w:lvl>
    <w:lvl w:ilvl="2">
      <w:start w:val="1"/>
      <w:numFmt w:val="lowerRoman"/>
      <w:lvlText w:val="%3."/>
      <w:lvlJc w:val="left"/>
      <w:pPr>
        <w:tabs>
          <w:tab w:val="num" w:pos="3812"/>
        </w:tabs>
        <w:ind w:left="3812" w:hanging="420"/>
      </w:pPr>
      <w:rPr>
        <w:rFonts w:hint="default"/>
      </w:rPr>
    </w:lvl>
    <w:lvl w:ilvl="3">
      <w:start w:val="1"/>
      <w:numFmt w:val="decimal"/>
      <w:lvlText w:val="%4."/>
      <w:lvlJc w:val="left"/>
      <w:pPr>
        <w:tabs>
          <w:tab w:val="num" w:pos="4232"/>
        </w:tabs>
        <w:ind w:left="4232" w:hanging="420"/>
      </w:pPr>
      <w:rPr>
        <w:rFonts w:hint="default"/>
      </w:rPr>
    </w:lvl>
    <w:lvl w:ilvl="4">
      <w:start w:val="1"/>
      <w:numFmt w:val="lowerLetter"/>
      <w:lvlText w:val="%5)"/>
      <w:lvlJc w:val="left"/>
      <w:pPr>
        <w:tabs>
          <w:tab w:val="num" w:pos="4652"/>
        </w:tabs>
        <w:ind w:left="4652" w:hanging="420"/>
      </w:pPr>
      <w:rPr>
        <w:rFonts w:hint="default"/>
      </w:rPr>
    </w:lvl>
    <w:lvl w:ilvl="5">
      <w:start w:val="1"/>
      <w:numFmt w:val="lowerRoman"/>
      <w:lvlText w:val="%6."/>
      <w:lvlJc w:val="left"/>
      <w:pPr>
        <w:tabs>
          <w:tab w:val="num" w:pos="5072"/>
        </w:tabs>
        <w:ind w:left="5072" w:hanging="420"/>
      </w:pPr>
      <w:rPr>
        <w:rFonts w:hint="default"/>
      </w:rPr>
    </w:lvl>
    <w:lvl w:ilvl="6">
      <w:start w:val="1"/>
      <w:numFmt w:val="decimal"/>
      <w:lvlText w:val="%7."/>
      <w:lvlJc w:val="left"/>
      <w:pPr>
        <w:tabs>
          <w:tab w:val="num" w:pos="5492"/>
        </w:tabs>
        <w:ind w:left="5492" w:hanging="420"/>
      </w:pPr>
      <w:rPr>
        <w:rFonts w:hint="default"/>
      </w:rPr>
    </w:lvl>
    <w:lvl w:ilvl="7">
      <w:start w:val="1"/>
      <w:numFmt w:val="lowerLetter"/>
      <w:lvlText w:val="%8)"/>
      <w:lvlJc w:val="left"/>
      <w:pPr>
        <w:tabs>
          <w:tab w:val="num" w:pos="5912"/>
        </w:tabs>
        <w:ind w:left="5912" w:hanging="420"/>
      </w:pPr>
      <w:rPr>
        <w:rFonts w:hint="default"/>
      </w:rPr>
    </w:lvl>
    <w:lvl w:ilvl="8">
      <w:start w:val="1"/>
      <w:numFmt w:val="lowerRoman"/>
      <w:lvlText w:val="%9."/>
      <w:lvlJc w:val="left"/>
      <w:pPr>
        <w:tabs>
          <w:tab w:val="num" w:pos="6332"/>
        </w:tabs>
        <w:ind w:left="6332" w:hanging="420"/>
      </w:pPr>
      <w:rPr>
        <w:rFonts w:hint="default"/>
      </w:rPr>
    </w:lvl>
  </w:abstractNum>
  <w:abstractNum w:abstractNumId="28" w15:restartNumberingAfterBreak="0">
    <w:nsid w:val="00000026"/>
    <w:multiLevelType w:val="multilevel"/>
    <w:tmpl w:val="79A41DAE"/>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129"/>
        </w:tabs>
        <w:ind w:left="1129" w:hanging="420"/>
      </w:pPr>
      <w:rPr>
        <w:rFonts w:hint="default"/>
        <w:b w:val="0"/>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9" w15:restartNumberingAfterBreak="0">
    <w:nsid w:val="00000027"/>
    <w:multiLevelType w:val="multilevel"/>
    <w:tmpl w:val="00000027"/>
    <w:lvl w:ilvl="0">
      <w:start w:val="1"/>
      <w:numFmt w:val="decimal"/>
      <w:suff w:val="nothing"/>
      <w:lvlText w:val="%1）"/>
      <w:lvlJc w:val="left"/>
    </w:lvl>
    <w:lvl w:ilvl="1">
      <w:start w:val="1"/>
      <w:numFmt w:val="lowerLetter"/>
      <w:lvlText w:val="%2)"/>
      <w:lvlJc w:val="left"/>
      <w:pPr>
        <w:tabs>
          <w:tab w:val="num" w:pos="420"/>
        </w:tabs>
        <w:ind w:left="420" w:hanging="420"/>
      </w:pPr>
      <w:rPr>
        <w:rFonts w:hint="default"/>
      </w:rPr>
    </w:lvl>
    <w:lvl w:ilvl="2">
      <w:start w:val="1"/>
      <w:numFmt w:val="lowerRoman"/>
      <w:lvlText w:val="%3."/>
      <w:lvlJc w:val="left"/>
      <w:pPr>
        <w:tabs>
          <w:tab w:val="num" w:pos="420"/>
        </w:tabs>
        <w:ind w:left="42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0" w15:restartNumberingAfterBreak="0">
    <w:nsid w:val="00000028"/>
    <w:multiLevelType w:val="singleLevel"/>
    <w:tmpl w:val="00000028"/>
    <w:lvl w:ilvl="0">
      <w:start w:val="1"/>
      <w:numFmt w:val="decimal"/>
      <w:suff w:val="nothing"/>
      <w:lvlText w:val="（%1）"/>
      <w:lvlJc w:val="left"/>
    </w:lvl>
  </w:abstractNum>
  <w:abstractNum w:abstractNumId="31" w15:restartNumberingAfterBreak="0">
    <w:nsid w:val="00000029"/>
    <w:multiLevelType w:val="multilevel"/>
    <w:tmpl w:val="00000029"/>
    <w:lvl w:ilvl="0">
      <w:start w:val="4"/>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2" w15:restartNumberingAfterBreak="0">
    <w:nsid w:val="0000002A"/>
    <w:multiLevelType w:val="singleLevel"/>
    <w:tmpl w:val="0000002A"/>
    <w:lvl w:ilvl="0">
      <w:start w:val="1"/>
      <w:numFmt w:val="decimal"/>
      <w:suff w:val="nothing"/>
      <w:lvlText w:val="%1）"/>
      <w:lvlJc w:val="left"/>
    </w:lvl>
  </w:abstractNum>
  <w:abstractNum w:abstractNumId="33" w15:restartNumberingAfterBreak="0">
    <w:nsid w:val="0000002B"/>
    <w:multiLevelType w:val="singleLevel"/>
    <w:tmpl w:val="0000002B"/>
    <w:lvl w:ilvl="0">
      <w:start w:val="1"/>
      <w:numFmt w:val="decimal"/>
      <w:suff w:val="nothing"/>
      <w:lvlText w:val="%1）"/>
      <w:lvlJc w:val="left"/>
    </w:lvl>
  </w:abstractNum>
  <w:abstractNum w:abstractNumId="34" w15:restartNumberingAfterBreak="0">
    <w:nsid w:val="0000002C"/>
    <w:multiLevelType w:val="singleLevel"/>
    <w:tmpl w:val="0000002C"/>
    <w:lvl w:ilvl="0">
      <w:start w:val="1"/>
      <w:numFmt w:val="decimal"/>
      <w:suff w:val="nothing"/>
      <w:lvlText w:val="（%1）"/>
      <w:lvlJc w:val="left"/>
    </w:lvl>
  </w:abstractNum>
  <w:abstractNum w:abstractNumId="35" w15:restartNumberingAfterBreak="0">
    <w:nsid w:val="0000002D"/>
    <w:multiLevelType w:val="multilevel"/>
    <w:tmpl w:val="0000002D"/>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6" w15:restartNumberingAfterBreak="0">
    <w:nsid w:val="0000002E"/>
    <w:multiLevelType w:val="multilevel"/>
    <w:tmpl w:val="0000002E"/>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7" w15:restartNumberingAfterBreak="0">
    <w:nsid w:val="0000002F"/>
    <w:multiLevelType w:val="multilevel"/>
    <w:tmpl w:val="0000002F"/>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8" w15:restartNumberingAfterBreak="0">
    <w:nsid w:val="00000030"/>
    <w:multiLevelType w:val="singleLevel"/>
    <w:tmpl w:val="00000030"/>
    <w:lvl w:ilvl="0">
      <w:start w:val="1"/>
      <w:numFmt w:val="decimal"/>
      <w:suff w:val="nothing"/>
      <w:lvlText w:val="（%1）"/>
      <w:lvlJc w:val="left"/>
    </w:lvl>
  </w:abstractNum>
  <w:abstractNum w:abstractNumId="39" w15:restartNumberingAfterBreak="0">
    <w:nsid w:val="00000031"/>
    <w:multiLevelType w:val="singleLevel"/>
    <w:tmpl w:val="00000031"/>
    <w:lvl w:ilvl="0">
      <w:start w:val="1"/>
      <w:numFmt w:val="decimal"/>
      <w:suff w:val="nothing"/>
      <w:lvlText w:val="（%1）"/>
      <w:lvlJc w:val="left"/>
    </w:lvl>
  </w:abstractNum>
  <w:abstractNum w:abstractNumId="40" w15:restartNumberingAfterBreak="0">
    <w:nsid w:val="00000032"/>
    <w:multiLevelType w:val="singleLevel"/>
    <w:tmpl w:val="00000032"/>
    <w:lvl w:ilvl="0">
      <w:start w:val="1"/>
      <w:numFmt w:val="decimal"/>
      <w:suff w:val="nothing"/>
      <w:lvlText w:val="%1）"/>
      <w:lvlJc w:val="left"/>
    </w:lvl>
  </w:abstractNum>
  <w:abstractNum w:abstractNumId="41" w15:restartNumberingAfterBreak="0">
    <w:nsid w:val="00000033"/>
    <w:multiLevelType w:val="multilevel"/>
    <w:tmpl w:val="01A8C256"/>
    <w:lvl w:ilvl="0">
      <w:start w:val="1"/>
      <w:numFmt w:val="decimal"/>
      <w:suff w:val="nothing"/>
      <w:lvlText w:val="（%1）"/>
      <w:lvlJc w:val="left"/>
      <w:rPr>
        <w:b/>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42" w15:restartNumberingAfterBreak="0">
    <w:nsid w:val="00000034"/>
    <w:multiLevelType w:val="singleLevel"/>
    <w:tmpl w:val="00000034"/>
    <w:lvl w:ilvl="0">
      <w:start w:val="4"/>
      <w:numFmt w:val="decimal"/>
      <w:suff w:val="nothing"/>
      <w:lvlText w:val="（%1）"/>
      <w:lvlJc w:val="left"/>
    </w:lvl>
  </w:abstractNum>
  <w:abstractNum w:abstractNumId="43" w15:restartNumberingAfterBreak="0">
    <w:nsid w:val="00000035"/>
    <w:multiLevelType w:val="multilevel"/>
    <w:tmpl w:val="00000035"/>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44" w15:restartNumberingAfterBreak="0">
    <w:nsid w:val="00000036"/>
    <w:multiLevelType w:val="singleLevel"/>
    <w:tmpl w:val="00000036"/>
    <w:lvl w:ilvl="0">
      <w:start w:val="1"/>
      <w:numFmt w:val="decimal"/>
      <w:suff w:val="nothing"/>
      <w:lvlText w:val="（%1）"/>
      <w:lvlJc w:val="left"/>
    </w:lvl>
  </w:abstractNum>
  <w:abstractNum w:abstractNumId="45" w15:restartNumberingAfterBreak="0">
    <w:nsid w:val="00000037"/>
    <w:multiLevelType w:val="singleLevel"/>
    <w:tmpl w:val="00000037"/>
    <w:lvl w:ilvl="0">
      <w:start w:val="1"/>
      <w:numFmt w:val="decimal"/>
      <w:suff w:val="nothing"/>
      <w:lvlText w:val="（%1）"/>
      <w:lvlJc w:val="left"/>
    </w:lvl>
  </w:abstractNum>
  <w:abstractNum w:abstractNumId="46" w15:restartNumberingAfterBreak="0">
    <w:nsid w:val="00000038"/>
    <w:multiLevelType w:val="singleLevel"/>
    <w:tmpl w:val="00000038"/>
    <w:lvl w:ilvl="0">
      <w:start w:val="3"/>
      <w:numFmt w:val="decimal"/>
      <w:suff w:val="nothing"/>
      <w:lvlText w:val="%1）"/>
      <w:lvlJc w:val="left"/>
    </w:lvl>
  </w:abstractNum>
  <w:abstractNum w:abstractNumId="47" w15:restartNumberingAfterBreak="0">
    <w:nsid w:val="00000039"/>
    <w:multiLevelType w:val="multilevel"/>
    <w:tmpl w:val="00000039"/>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48" w15:restartNumberingAfterBreak="0">
    <w:nsid w:val="0000003A"/>
    <w:multiLevelType w:val="singleLevel"/>
    <w:tmpl w:val="0000003A"/>
    <w:lvl w:ilvl="0">
      <w:start w:val="1"/>
      <w:numFmt w:val="chineseCounting"/>
      <w:suff w:val="nothing"/>
      <w:lvlText w:val="（%1）"/>
      <w:lvlJc w:val="left"/>
    </w:lvl>
  </w:abstractNum>
  <w:abstractNum w:abstractNumId="49" w15:restartNumberingAfterBreak="0">
    <w:nsid w:val="0000003B"/>
    <w:multiLevelType w:val="singleLevel"/>
    <w:tmpl w:val="0000003B"/>
    <w:lvl w:ilvl="0">
      <w:start w:val="1"/>
      <w:numFmt w:val="bullet"/>
      <w:lvlText w:val=""/>
      <w:lvlJc w:val="left"/>
      <w:pPr>
        <w:tabs>
          <w:tab w:val="num" w:pos="420"/>
        </w:tabs>
        <w:ind w:left="420" w:hanging="420"/>
      </w:pPr>
      <w:rPr>
        <w:rFonts w:ascii="Wingdings" w:hAnsi="Wingdings" w:hint="default"/>
      </w:rPr>
    </w:lvl>
  </w:abstractNum>
  <w:abstractNum w:abstractNumId="50" w15:restartNumberingAfterBreak="0">
    <w:nsid w:val="0000003C"/>
    <w:multiLevelType w:val="singleLevel"/>
    <w:tmpl w:val="0000003C"/>
    <w:lvl w:ilvl="0">
      <w:start w:val="1"/>
      <w:numFmt w:val="chineseCounting"/>
      <w:suff w:val="nothing"/>
      <w:lvlText w:val="（%1）"/>
      <w:lvlJc w:val="left"/>
    </w:lvl>
  </w:abstractNum>
  <w:abstractNum w:abstractNumId="51" w15:restartNumberingAfterBreak="0">
    <w:nsid w:val="0000003D"/>
    <w:multiLevelType w:val="multilevel"/>
    <w:tmpl w:val="0000003D"/>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52" w15:restartNumberingAfterBreak="0">
    <w:nsid w:val="0000003E"/>
    <w:multiLevelType w:val="singleLevel"/>
    <w:tmpl w:val="0000003E"/>
    <w:lvl w:ilvl="0">
      <w:start w:val="1"/>
      <w:numFmt w:val="decimal"/>
      <w:suff w:val="nothing"/>
      <w:lvlText w:val="（%1）"/>
      <w:lvlJc w:val="left"/>
    </w:lvl>
  </w:abstractNum>
  <w:abstractNum w:abstractNumId="53" w15:restartNumberingAfterBreak="0">
    <w:nsid w:val="0000003F"/>
    <w:multiLevelType w:val="multilevel"/>
    <w:tmpl w:val="0000003F"/>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54" w15:restartNumberingAfterBreak="0">
    <w:nsid w:val="00000040"/>
    <w:multiLevelType w:val="singleLevel"/>
    <w:tmpl w:val="00000040"/>
    <w:lvl w:ilvl="0">
      <w:start w:val="1"/>
      <w:numFmt w:val="decimal"/>
      <w:suff w:val="nothing"/>
      <w:lvlText w:val="（%1）"/>
      <w:lvlJc w:val="left"/>
    </w:lvl>
  </w:abstractNum>
  <w:abstractNum w:abstractNumId="55" w15:restartNumberingAfterBreak="0">
    <w:nsid w:val="00000041"/>
    <w:multiLevelType w:val="singleLevel"/>
    <w:tmpl w:val="00000041"/>
    <w:lvl w:ilvl="0">
      <w:start w:val="1"/>
      <w:numFmt w:val="chineseCounting"/>
      <w:suff w:val="nothing"/>
      <w:lvlText w:val="（%1）"/>
      <w:lvlJc w:val="left"/>
    </w:lvl>
  </w:abstractNum>
  <w:abstractNum w:abstractNumId="56" w15:restartNumberingAfterBreak="0">
    <w:nsid w:val="00000042"/>
    <w:multiLevelType w:val="singleLevel"/>
    <w:tmpl w:val="00000042"/>
    <w:lvl w:ilvl="0">
      <w:start w:val="1"/>
      <w:numFmt w:val="decimal"/>
      <w:suff w:val="nothing"/>
      <w:lvlText w:val="%1）"/>
      <w:lvlJc w:val="left"/>
    </w:lvl>
  </w:abstractNum>
  <w:abstractNum w:abstractNumId="57" w15:restartNumberingAfterBreak="0">
    <w:nsid w:val="00000043"/>
    <w:multiLevelType w:val="singleLevel"/>
    <w:tmpl w:val="00000043"/>
    <w:lvl w:ilvl="0">
      <w:start w:val="1"/>
      <w:numFmt w:val="decimal"/>
      <w:suff w:val="nothing"/>
      <w:lvlText w:val="（%1）"/>
      <w:lvlJc w:val="left"/>
    </w:lvl>
  </w:abstractNum>
  <w:abstractNum w:abstractNumId="58" w15:restartNumberingAfterBreak="0">
    <w:nsid w:val="00000044"/>
    <w:multiLevelType w:val="multilevel"/>
    <w:tmpl w:val="00000044"/>
    <w:lvl w:ilvl="0">
      <w:start w:val="1"/>
      <w:numFmt w:val="decimal"/>
      <w:suff w:val="nothing"/>
      <w:lvlText w:val="（%1）"/>
      <w:lvlJc w:val="left"/>
    </w:lvl>
    <w:lvl w:ilvl="1">
      <w:start w:val="1"/>
      <w:numFmt w:val="lowerLetter"/>
      <w:lvlText w:val="%2)"/>
      <w:lvlJc w:val="left"/>
      <w:pPr>
        <w:tabs>
          <w:tab w:val="num" w:pos="1123"/>
        </w:tabs>
        <w:ind w:left="1123" w:hanging="420"/>
      </w:pPr>
      <w:rPr>
        <w:rFonts w:hint="default"/>
      </w:rPr>
    </w:lvl>
    <w:lvl w:ilvl="2">
      <w:start w:val="1"/>
      <w:numFmt w:val="lowerRoman"/>
      <w:lvlText w:val="%3."/>
      <w:lvlJc w:val="left"/>
      <w:pPr>
        <w:tabs>
          <w:tab w:val="num" w:pos="1543"/>
        </w:tabs>
        <w:ind w:left="1543" w:hanging="420"/>
      </w:pPr>
      <w:rPr>
        <w:rFonts w:hint="default"/>
      </w:rPr>
    </w:lvl>
    <w:lvl w:ilvl="3">
      <w:start w:val="1"/>
      <w:numFmt w:val="decimal"/>
      <w:lvlText w:val="%4."/>
      <w:lvlJc w:val="left"/>
      <w:pPr>
        <w:tabs>
          <w:tab w:val="num" w:pos="1963"/>
        </w:tabs>
        <w:ind w:left="1963" w:hanging="420"/>
      </w:pPr>
      <w:rPr>
        <w:rFonts w:hint="default"/>
      </w:rPr>
    </w:lvl>
    <w:lvl w:ilvl="4">
      <w:start w:val="1"/>
      <w:numFmt w:val="lowerLetter"/>
      <w:lvlText w:val="%5)"/>
      <w:lvlJc w:val="left"/>
      <w:pPr>
        <w:tabs>
          <w:tab w:val="num" w:pos="2383"/>
        </w:tabs>
        <w:ind w:left="2383" w:hanging="420"/>
      </w:pPr>
      <w:rPr>
        <w:rFonts w:hint="default"/>
      </w:rPr>
    </w:lvl>
    <w:lvl w:ilvl="5">
      <w:start w:val="1"/>
      <w:numFmt w:val="lowerRoman"/>
      <w:lvlText w:val="%6."/>
      <w:lvlJc w:val="left"/>
      <w:pPr>
        <w:tabs>
          <w:tab w:val="num" w:pos="2803"/>
        </w:tabs>
        <w:ind w:left="2803" w:hanging="420"/>
      </w:pPr>
      <w:rPr>
        <w:rFonts w:hint="default"/>
      </w:rPr>
    </w:lvl>
    <w:lvl w:ilvl="6">
      <w:start w:val="1"/>
      <w:numFmt w:val="decimal"/>
      <w:lvlText w:val="%7."/>
      <w:lvlJc w:val="left"/>
      <w:pPr>
        <w:tabs>
          <w:tab w:val="num" w:pos="3223"/>
        </w:tabs>
        <w:ind w:left="3223" w:hanging="420"/>
      </w:pPr>
      <w:rPr>
        <w:rFonts w:hint="default"/>
      </w:rPr>
    </w:lvl>
    <w:lvl w:ilvl="7">
      <w:start w:val="1"/>
      <w:numFmt w:val="lowerLetter"/>
      <w:lvlText w:val="%8)"/>
      <w:lvlJc w:val="left"/>
      <w:pPr>
        <w:tabs>
          <w:tab w:val="num" w:pos="3643"/>
        </w:tabs>
        <w:ind w:left="3643" w:hanging="420"/>
      </w:pPr>
      <w:rPr>
        <w:rFonts w:hint="default"/>
      </w:rPr>
    </w:lvl>
    <w:lvl w:ilvl="8">
      <w:start w:val="1"/>
      <w:numFmt w:val="lowerRoman"/>
      <w:lvlText w:val="%9."/>
      <w:lvlJc w:val="left"/>
      <w:pPr>
        <w:tabs>
          <w:tab w:val="num" w:pos="4063"/>
        </w:tabs>
        <w:ind w:left="4063" w:hanging="420"/>
      </w:pPr>
      <w:rPr>
        <w:rFonts w:hint="default"/>
      </w:rPr>
    </w:lvl>
  </w:abstractNum>
  <w:abstractNum w:abstractNumId="59" w15:restartNumberingAfterBreak="0">
    <w:nsid w:val="00000045"/>
    <w:multiLevelType w:val="singleLevel"/>
    <w:tmpl w:val="00000045"/>
    <w:lvl w:ilvl="0">
      <w:start w:val="1"/>
      <w:numFmt w:val="decimal"/>
      <w:suff w:val="nothing"/>
      <w:lvlText w:val="%1）"/>
      <w:lvlJc w:val="left"/>
    </w:lvl>
  </w:abstractNum>
  <w:abstractNum w:abstractNumId="60" w15:restartNumberingAfterBreak="0">
    <w:nsid w:val="00000046"/>
    <w:multiLevelType w:val="singleLevel"/>
    <w:tmpl w:val="00000046"/>
    <w:lvl w:ilvl="0">
      <w:start w:val="1"/>
      <w:numFmt w:val="chineseCounting"/>
      <w:suff w:val="nothing"/>
      <w:lvlText w:val="（%1）"/>
      <w:lvlJc w:val="left"/>
    </w:lvl>
  </w:abstractNum>
  <w:abstractNum w:abstractNumId="61" w15:restartNumberingAfterBreak="0">
    <w:nsid w:val="00000047"/>
    <w:multiLevelType w:val="singleLevel"/>
    <w:tmpl w:val="00000047"/>
    <w:lvl w:ilvl="0">
      <w:start w:val="1"/>
      <w:numFmt w:val="chineseCounting"/>
      <w:suff w:val="nothing"/>
      <w:lvlText w:val="（%1）"/>
      <w:lvlJc w:val="left"/>
    </w:lvl>
  </w:abstractNum>
  <w:abstractNum w:abstractNumId="62" w15:restartNumberingAfterBreak="0">
    <w:nsid w:val="00000048"/>
    <w:multiLevelType w:val="singleLevel"/>
    <w:tmpl w:val="00000048"/>
    <w:lvl w:ilvl="0">
      <w:start w:val="3"/>
      <w:numFmt w:val="decimal"/>
      <w:suff w:val="nothing"/>
      <w:lvlText w:val="（%1）"/>
      <w:lvlJc w:val="left"/>
    </w:lvl>
  </w:abstractNum>
  <w:abstractNum w:abstractNumId="63" w15:restartNumberingAfterBreak="0">
    <w:nsid w:val="00000049"/>
    <w:multiLevelType w:val="multilevel"/>
    <w:tmpl w:val="00000049"/>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64" w15:restartNumberingAfterBreak="0">
    <w:nsid w:val="0000004A"/>
    <w:multiLevelType w:val="singleLevel"/>
    <w:tmpl w:val="0000004A"/>
    <w:lvl w:ilvl="0">
      <w:start w:val="1"/>
      <w:numFmt w:val="decimal"/>
      <w:suff w:val="nothing"/>
      <w:lvlText w:val="%1）"/>
      <w:lvlJc w:val="left"/>
    </w:lvl>
  </w:abstractNum>
  <w:abstractNum w:abstractNumId="65" w15:restartNumberingAfterBreak="0">
    <w:nsid w:val="0000004B"/>
    <w:multiLevelType w:val="singleLevel"/>
    <w:tmpl w:val="0000004B"/>
    <w:lvl w:ilvl="0">
      <w:start w:val="1"/>
      <w:numFmt w:val="decimal"/>
      <w:suff w:val="nothing"/>
      <w:lvlText w:val="（%1）"/>
      <w:lvlJc w:val="left"/>
    </w:lvl>
  </w:abstractNum>
  <w:abstractNum w:abstractNumId="66" w15:restartNumberingAfterBreak="0">
    <w:nsid w:val="0000004C"/>
    <w:multiLevelType w:val="singleLevel"/>
    <w:tmpl w:val="0000004C"/>
    <w:lvl w:ilvl="0">
      <w:start w:val="2"/>
      <w:numFmt w:val="chineseCounting"/>
      <w:suff w:val="nothing"/>
      <w:lvlText w:val="（%1）"/>
      <w:lvlJc w:val="left"/>
    </w:lvl>
  </w:abstractNum>
  <w:abstractNum w:abstractNumId="67" w15:restartNumberingAfterBreak="0">
    <w:nsid w:val="0000004D"/>
    <w:multiLevelType w:val="singleLevel"/>
    <w:tmpl w:val="0000004D"/>
    <w:lvl w:ilvl="0">
      <w:start w:val="3"/>
      <w:numFmt w:val="decimal"/>
      <w:suff w:val="nothing"/>
      <w:lvlText w:val="（%1）"/>
      <w:lvlJc w:val="left"/>
    </w:lvl>
  </w:abstractNum>
  <w:abstractNum w:abstractNumId="68" w15:restartNumberingAfterBreak="0">
    <w:nsid w:val="0000004E"/>
    <w:multiLevelType w:val="singleLevel"/>
    <w:tmpl w:val="0000004E"/>
    <w:lvl w:ilvl="0">
      <w:start w:val="1"/>
      <w:numFmt w:val="chineseCounting"/>
      <w:suff w:val="nothing"/>
      <w:lvlText w:val="（%1）"/>
      <w:lvlJc w:val="left"/>
    </w:lvl>
  </w:abstractNum>
  <w:abstractNum w:abstractNumId="69" w15:restartNumberingAfterBreak="0">
    <w:nsid w:val="0000004F"/>
    <w:multiLevelType w:val="singleLevel"/>
    <w:tmpl w:val="0000004F"/>
    <w:lvl w:ilvl="0">
      <w:start w:val="1"/>
      <w:numFmt w:val="decimal"/>
      <w:suff w:val="nothing"/>
      <w:lvlText w:val="（%1）"/>
      <w:lvlJc w:val="left"/>
    </w:lvl>
  </w:abstractNum>
  <w:abstractNum w:abstractNumId="70" w15:restartNumberingAfterBreak="0">
    <w:nsid w:val="00000050"/>
    <w:multiLevelType w:val="singleLevel"/>
    <w:tmpl w:val="00000050"/>
    <w:lvl w:ilvl="0">
      <w:start w:val="1"/>
      <w:numFmt w:val="decimal"/>
      <w:suff w:val="nothing"/>
      <w:lvlText w:val="（%1）"/>
      <w:lvlJc w:val="left"/>
    </w:lvl>
  </w:abstractNum>
  <w:abstractNum w:abstractNumId="71" w15:restartNumberingAfterBreak="0">
    <w:nsid w:val="00000051"/>
    <w:multiLevelType w:val="singleLevel"/>
    <w:tmpl w:val="00000051"/>
    <w:lvl w:ilvl="0">
      <w:start w:val="1"/>
      <w:numFmt w:val="bullet"/>
      <w:lvlText w:val=""/>
      <w:lvlJc w:val="left"/>
      <w:pPr>
        <w:tabs>
          <w:tab w:val="num" w:pos="420"/>
        </w:tabs>
        <w:ind w:left="420" w:hanging="420"/>
      </w:pPr>
      <w:rPr>
        <w:rFonts w:ascii="Wingdings" w:hAnsi="Wingdings" w:hint="default"/>
      </w:rPr>
    </w:lvl>
  </w:abstractNum>
  <w:abstractNum w:abstractNumId="72" w15:restartNumberingAfterBreak="0">
    <w:nsid w:val="00000052"/>
    <w:multiLevelType w:val="singleLevel"/>
    <w:tmpl w:val="00000052"/>
    <w:lvl w:ilvl="0">
      <w:start w:val="1"/>
      <w:numFmt w:val="chineseCounting"/>
      <w:suff w:val="nothing"/>
      <w:lvlText w:val="（%1）"/>
      <w:lvlJc w:val="left"/>
    </w:lvl>
  </w:abstractNum>
  <w:abstractNum w:abstractNumId="73" w15:restartNumberingAfterBreak="0">
    <w:nsid w:val="00000053"/>
    <w:multiLevelType w:val="singleLevel"/>
    <w:tmpl w:val="00000053"/>
    <w:lvl w:ilvl="0">
      <w:start w:val="2"/>
      <w:numFmt w:val="decimal"/>
      <w:suff w:val="nothing"/>
      <w:lvlText w:val="（%1）"/>
      <w:lvlJc w:val="left"/>
    </w:lvl>
  </w:abstractNum>
  <w:abstractNum w:abstractNumId="74" w15:restartNumberingAfterBreak="0">
    <w:nsid w:val="00000054"/>
    <w:multiLevelType w:val="singleLevel"/>
    <w:tmpl w:val="00000054"/>
    <w:lvl w:ilvl="0">
      <w:start w:val="2"/>
      <w:numFmt w:val="decimal"/>
      <w:suff w:val="nothing"/>
      <w:lvlText w:val="（%1）"/>
      <w:lvlJc w:val="left"/>
    </w:lvl>
  </w:abstractNum>
  <w:abstractNum w:abstractNumId="75" w15:restartNumberingAfterBreak="0">
    <w:nsid w:val="00000055"/>
    <w:multiLevelType w:val="singleLevel"/>
    <w:tmpl w:val="00000055"/>
    <w:lvl w:ilvl="0">
      <w:start w:val="1"/>
      <w:numFmt w:val="decimal"/>
      <w:suff w:val="nothing"/>
      <w:lvlText w:val="%1）"/>
      <w:lvlJc w:val="left"/>
    </w:lvl>
  </w:abstractNum>
  <w:abstractNum w:abstractNumId="76" w15:restartNumberingAfterBreak="0">
    <w:nsid w:val="00000056"/>
    <w:multiLevelType w:val="singleLevel"/>
    <w:tmpl w:val="00000056"/>
    <w:lvl w:ilvl="0">
      <w:start w:val="1"/>
      <w:numFmt w:val="decimal"/>
      <w:suff w:val="nothing"/>
      <w:lvlText w:val="（%1）"/>
      <w:lvlJc w:val="left"/>
    </w:lvl>
  </w:abstractNum>
  <w:abstractNum w:abstractNumId="77" w15:restartNumberingAfterBreak="0">
    <w:nsid w:val="00000057"/>
    <w:multiLevelType w:val="multilevel"/>
    <w:tmpl w:val="00000057"/>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78" w15:restartNumberingAfterBreak="0">
    <w:nsid w:val="00000058"/>
    <w:multiLevelType w:val="singleLevel"/>
    <w:tmpl w:val="00000058"/>
    <w:lvl w:ilvl="0">
      <w:start w:val="1"/>
      <w:numFmt w:val="decimal"/>
      <w:suff w:val="nothing"/>
      <w:lvlText w:val="（%1）"/>
      <w:lvlJc w:val="left"/>
    </w:lvl>
  </w:abstractNum>
  <w:abstractNum w:abstractNumId="79" w15:restartNumberingAfterBreak="0">
    <w:nsid w:val="00000059"/>
    <w:multiLevelType w:val="multilevel"/>
    <w:tmpl w:val="00000059"/>
    <w:lvl w:ilvl="0">
      <w:start w:val="1"/>
      <w:numFmt w:val="decimal"/>
      <w:suff w:val="nothing"/>
      <w:lvlText w:val="%1）"/>
      <w:lvlJc w:val="left"/>
    </w:lvl>
    <w:lvl w:ilvl="1">
      <w:start w:val="1"/>
      <w:numFmt w:val="lowerLetter"/>
      <w:lvlText w:val="%2)"/>
      <w:lvlJc w:val="left"/>
      <w:pPr>
        <w:tabs>
          <w:tab w:val="num" w:pos="987"/>
        </w:tabs>
        <w:ind w:left="987" w:hanging="420"/>
      </w:pPr>
      <w:rPr>
        <w:rFonts w:hint="default"/>
      </w:rPr>
    </w:lvl>
    <w:lvl w:ilvl="2">
      <w:start w:val="1"/>
      <w:numFmt w:val="lowerRoman"/>
      <w:lvlText w:val="%3."/>
      <w:lvlJc w:val="left"/>
      <w:pPr>
        <w:tabs>
          <w:tab w:val="num" w:pos="1969"/>
        </w:tabs>
        <w:ind w:left="1969" w:hanging="420"/>
      </w:pPr>
      <w:rPr>
        <w:rFonts w:hint="default"/>
      </w:rPr>
    </w:lvl>
    <w:lvl w:ilvl="3">
      <w:start w:val="1"/>
      <w:numFmt w:val="decimal"/>
      <w:lvlText w:val="%4."/>
      <w:lvlJc w:val="left"/>
      <w:pPr>
        <w:tabs>
          <w:tab w:val="num" w:pos="2389"/>
        </w:tabs>
        <w:ind w:left="2389" w:hanging="420"/>
      </w:pPr>
      <w:rPr>
        <w:rFonts w:hint="default"/>
      </w:rPr>
    </w:lvl>
    <w:lvl w:ilvl="4">
      <w:start w:val="1"/>
      <w:numFmt w:val="lowerLetter"/>
      <w:lvlText w:val="%5)"/>
      <w:lvlJc w:val="left"/>
      <w:pPr>
        <w:tabs>
          <w:tab w:val="num" w:pos="2809"/>
        </w:tabs>
        <w:ind w:left="2809" w:hanging="420"/>
      </w:pPr>
      <w:rPr>
        <w:rFonts w:hint="default"/>
      </w:rPr>
    </w:lvl>
    <w:lvl w:ilvl="5">
      <w:start w:val="1"/>
      <w:numFmt w:val="lowerRoman"/>
      <w:lvlText w:val="%6."/>
      <w:lvlJc w:val="left"/>
      <w:pPr>
        <w:tabs>
          <w:tab w:val="num" w:pos="3229"/>
        </w:tabs>
        <w:ind w:left="3229" w:hanging="420"/>
      </w:pPr>
      <w:rPr>
        <w:rFonts w:hint="default"/>
      </w:rPr>
    </w:lvl>
    <w:lvl w:ilvl="6">
      <w:start w:val="1"/>
      <w:numFmt w:val="decimal"/>
      <w:lvlText w:val="%7."/>
      <w:lvlJc w:val="left"/>
      <w:pPr>
        <w:tabs>
          <w:tab w:val="num" w:pos="3649"/>
        </w:tabs>
        <w:ind w:left="3649" w:hanging="420"/>
      </w:pPr>
      <w:rPr>
        <w:rFonts w:hint="default"/>
      </w:rPr>
    </w:lvl>
    <w:lvl w:ilvl="7">
      <w:start w:val="1"/>
      <w:numFmt w:val="lowerLetter"/>
      <w:lvlText w:val="%8)"/>
      <w:lvlJc w:val="left"/>
      <w:pPr>
        <w:tabs>
          <w:tab w:val="num" w:pos="4069"/>
        </w:tabs>
        <w:ind w:left="4069" w:hanging="420"/>
      </w:pPr>
      <w:rPr>
        <w:rFonts w:hint="default"/>
      </w:rPr>
    </w:lvl>
    <w:lvl w:ilvl="8">
      <w:start w:val="1"/>
      <w:numFmt w:val="lowerRoman"/>
      <w:lvlText w:val="%9."/>
      <w:lvlJc w:val="left"/>
      <w:pPr>
        <w:tabs>
          <w:tab w:val="num" w:pos="4489"/>
        </w:tabs>
        <w:ind w:left="4489" w:hanging="420"/>
      </w:pPr>
      <w:rPr>
        <w:rFonts w:hint="default"/>
      </w:rPr>
    </w:lvl>
  </w:abstractNum>
  <w:abstractNum w:abstractNumId="80" w15:restartNumberingAfterBreak="0">
    <w:nsid w:val="0000005A"/>
    <w:multiLevelType w:val="singleLevel"/>
    <w:tmpl w:val="0000005A"/>
    <w:lvl w:ilvl="0">
      <w:start w:val="1"/>
      <w:numFmt w:val="decimal"/>
      <w:suff w:val="nothing"/>
      <w:lvlText w:val="（%1）"/>
      <w:lvlJc w:val="left"/>
    </w:lvl>
  </w:abstractNum>
  <w:abstractNum w:abstractNumId="81" w15:restartNumberingAfterBreak="0">
    <w:nsid w:val="0000005B"/>
    <w:multiLevelType w:val="singleLevel"/>
    <w:tmpl w:val="0000005B"/>
    <w:lvl w:ilvl="0">
      <w:start w:val="3"/>
      <w:numFmt w:val="decimal"/>
      <w:suff w:val="nothing"/>
      <w:lvlText w:val="（%1）"/>
      <w:lvlJc w:val="left"/>
    </w:lvl>
  </w:abstractNum>
  <w:abstractNum w:abstractNumId="82" w15:restartNumberingAfterBreak="0">
    <w:nsid w:val="0000005C"/>
    <w:multiLevelType w:val="multilevel"/>
    <w:tmpl w:val="0000005C"/>
    <w:lvl w:ilvl="0">
      <w:start w:val="2"/>
      <w:numFmt w:val="decimal"/>
      <w:suff w:val="nothing"/>
      <w:lvlText w:val="%1）"/>
      <w:lvlJc w:val="left"/>
    </w:lvl>
    <w:lvl w:ilvl="1">
      <w:start w:val="1"/>
      <w:numFmt w:val="lowerLetter"/>
      <w:lvlText w:val="%2)"/>
      <w:lvlJc w:val="left"/>
      <w:pPr>
        <w:tabs>
          <w:tab w:val="num" w:pos="845"/>
        </w:tabs>
        <w:ind w:left="845"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83" w15:restartNumberingAfterBreak="0">
    <w:nsid w:val="0000005D"/>
    <w:multiLevelType w:val="singleLevel"/>
    <w:tmpl w:val="0000005D"/>
    <w:lvl w:ilvl="0">
      <w:start w:val="1"/>
      <w:numFmt w:val="decimal"/>
      <w:suff w:val="nothing"/>
      <w:lvlText w:val="（%1）"/>
      <w:lvlJc w:val="left"/>
    </w:lvl>
  </w:abstractNum>
  <w:abstractNum w:abstractNumId="84" w15:restartNumberingAfterBreak="0">
    <w:nsid w:val="0000005E"/>
    <w:multiLevelType w:val="singleLevel"/>
    <w:tmpl w:val="0000005E"/>
    <w:lvl w:ilvl="0">
      <w:start w:val="1"/>
      <w:numFmt w:val="decimal"/>
      <w:suff w:val="nothing"/>
      <w:lvlText w:val="%1）"/>
      <w:lvlJc w:val="left"/>
    </w:lvl>
  </w:abstractNum>
  <w:abstractNum w:abstractNumId="85" w15:restartNumberingAfterBreak="0">
    <w:nsid w:val="0000005F"/>
    <w:multiLevelType w:val="singleLevel"/>
    <w:tmpl w:val="0000005F"/>
    <w:lvl w:ilvl="0">
      <w:start w:val="1"/>
      <w:numFmt w:val="chineseCounting"/>
      <w:suff w:val="nothing"/>
      <w:lvlText w:val="（%1）"/>
      <w:lvlJc w:val="left"/>
    </w:lvl>
  </w:abstractNum>
  <w:abstractNum w:abstractNumId="86" w15:restartNumberingAfterBreak="0">
    <w:nsid w:val="00000060"/>
    <w:multiLevelType w:val="multilevel"/>
    <w:tmpl w:val="00000060"/>
    <w:lvl w:ilvl="0">
      <w:start w:val="3"/>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87" w15:restartNumberingAfterBreak="0">
    <w:nsid w:val="00000061"/>
    <w:multiLevelType w:val="singleLevel"/>
    <w:tmpl w:val="00000061"/>
    <w:lvl w:ilvl="0">
      <w:start w:val="1"/>
      <w:numFmt w:val="decimal"/>
      <w:suff w:val="nothing"/>
      <w:lvlText w:val="（%1）"/>
      <w:lvlJc w:val="left"/>
    </w:lvl>
  </w:abstractNum>
  <w:abstractNum w:abstractNumId="88" w15:restartNumberingAfterBreak="0">
    <w:nsid w:val="00000062"/>
    <w:multiLevelType w:val="singleLevel"/>
    <w:tmpl w:val="00000062"/>
    <w:lvl w:ilvl="0">
      <w:start w:val="5"/>
      <w:numFmt w:val="decimal"/>
      <w:suff w:val="nothing"/>
      <w:lvlText w:val="%1）"/>
      <w:lvlJc w:val="left"/>
    </w:lvl>
  </w:abstractNum>
  <w:abstractNum w:abstractNumId="89" w15:restartNumberingAfterBreak="0">
    <w:nsid w:val="00000063"/>
    <w:multiLevelType w:val="singleLevel"/>
    <w:tmpl w:val="00000063"/>
    <w:lvl w:ilvl="0">
      <w:start w:val="17"/>
      <w:numFmt w:val="chineseCounting"/>
      <w:suff w:val="space"/>
      <w:lvlText w:val="第%1章"/>
      <w:lvlJc w:val="left"/>
    </w:lvl>
  </w:abstractNum>
  <w:abstractNum w:abstractNumId="90" w15:restartNumberingAfterBreak="0">
    <w:nsid w:val="00000064"/>
    <w:multiLevelType w:val="multilevel"/>
    <w:tmpl w:val="00000064"/>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91" w15:restartNumberingAfterBreak="0">
    <w:nsid w:val="00000065"/>
    <w:multiLevelType w:val="singleLevel"/>
    <w:tmpl w:val="00000065"/>
    <w:lvl w:ilvl="0">
      <w:start w:val="2"/>
      <w:numFmt w:val="decimal"/>
      <w:suff w:val="nothing"/>
      <w:lvlText w:val="%1）"/>
      <w:lvlJc w:val="left"/>
    </w:lvl>
  </w:abstractNum>
  <w:abstractNum w:abstractNumId="92" w15:restartNumberingAfterBreak="0">
    <w:nsid w:val="00000066"/>
    <w:multiLevelType w:val="singleLevel"/>
    <w:tmpl w:val="00000066"/>
    <w:lvl w:ilvl="0">
      <w:start w:val="1"/>
      <w:numFmt w:val="decimal"/>
      <w:suff w:val="nothing"/>
      <w:lvlText w:val="（%1）"/>
      <w:lvlJc w:val="left"/>
    </w:lvl>
  </w:abstractNum>
  <w:abstractNum w:abstractNumId="93" w15:restartNumberingAfterBreak="0">
    <w:nsid w:val="00000067"/>
    <w:multiLevelType w:val="singleLevel"/>
    <w:tmpl w:val="00000067"/>
    <w:lvl w:ilvl="0">
      <w:start w:val="1"/>
      <w:numFmt w:val="chineseCounting"/>
      <w:suff w:val="nothing"/>
      <w:lvlText w:val="（%1）"/>
      <w:lvlJc w:val="left"/>
    </w:lvl>
  </w:abstractNum>
  <w:abstractNum w:abstractNumId="94" w15:restartNumberingAfterBreak="0">
    <w:nsid w:val="00000068"/>
    <w:multiLevelType w:val="multilevel"/>
    <w:tmpl w:val="00000068"/>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95" w15:restartNumberingAfterBreak="0">
    <w:nsid w:val="00000069"/>
    <w:multiLevelType w:val="singleLevel"/>
    <w:tmpl w:val="00000069"/>
    <w:lvl w:ilvl="0">
      <w:start w:val="1"/>
      <w:numFmt w:val="decimal"/>
      <w:suff w:val="nothing"/>
      <w:lvlText w:val="%1）"/>
      <w:lvlJc w:val="left"/>
    </w:lvl>
  </w:abstractNum>
  <w:abstractNum w:abstractNumId="96" w15:restartNumberingAfterBreak="0">
    <w:nsid w:val="0000006A"/>
    <w:multiLevelType w:val="singleLevel"/>
    <w:tmpl w:val="0000006A"/>
    <w:lvl w:ilvl="0">
      <w:start w:val="1"/>
      <w:numFmt w:val="bullet"/>
      <w:lvlText w:val=""/>
      <w:lvlJc w:val="left"/>
      <w:pPr>
        <w:tabs>
          <w:tab w:val="num" w:pos="420"/>
        </w:tabs>
        <w:ind w:left="420" w:hanging="420"/>
      </w:pPr>
      <w:rPr>
        <w:rFonts w:ascii="Wingdings" w:hAnsi="Wingdings" w:hint="default"/>
      </w:rPr>
    </w:lvl>
  </w:abstractNum>
  <w:abstractNum w:abstractNumId="97" w15:restartNumberingAfterBreak="0">
    <w:nsid w:val="0000006B"/>
    <w:multiLevelType w:val="singleLevel"/>
    <w:tmpl w:val="0000006B"/>
    <w:lvl w:ilvl="0">
      <w:start w:val="1"/>
      <w:numFmt w:val="decimal"/>
      <w:suff w:val="nothing"/>
      <w:lvlText w:val="（%1）"/>
      <w:lvlJc w:val="left"/>
    </w:lvl>
  </w:abstractNum>
  <w:abstractNum w:abstractNumId="98" w15:restartNumberingAfterBreak="0">
    <w:nsid w:val="0000006C"/>
    <w:multiLevelType w:val="multilevel"/>
    <w:tmpl w:val="0000006C"/>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99" w15:restartNumberingAfterBreak="0">
    <w:nsid w:val="0000006D"/>
    <w:multiLevelType w:val="multilevel"/>
    <w:tmpl w:val="0000006D"/>
    <w:lvl w:ilvl="0">
      <w:start w:val="1"/>
      <w:numFmt w:val="decimal"/>
      <w:suff w:val="nothing"/>
      <w:lvlText w:val="%1）"/>
      <w:lvlJc w:val="left"/>
    </w:lvl>
    <w:lvl w:ilvl="1">
      <w:start w:val="1"/>
      <w:numFmt w:val="lowerLetter"/>
      <w:lvlText w:val="%2)"/>
      <w:lvlJc w:val="left"/>
      <w:pPr>
        <w:tabs>
          <w:tab w:val="num" w:pos="1260"/>
        </w:tabs>
        <w:ind w:left="1260" w:hanging="420"/>
      </w:pPr>
      <w:rPr>
        <w:rFonts w:hint="default"/>
      </w:rPr>
    </w:lvl>
    <w:lvl w:ilvl="2">
      <w:start w:val="1"/>
      <w:numFmt w:val="lowerRoman"/>
      <w:lvlText w:val="%3."/>
      <w:lvlJc w:val="left"/>
      <w:pPr>
        <w:tabs>
          <w:tab w:val="num" w:pos="1680"/>
        </w:tabs>
        <w:ind w:left="1680" w:hanging="420"/>
      </w:pPr>
      <w:rPr>
        <w:rFonts w:hint="default"/>
      </w:rPr>
    </w:lvl>
    <w:lvl w:ilvl="3">
      <w:start w:val="1"/>
      <w:numFmt w:val="decimal"/>
      <w:lvlText w:val="%4."/>
      <w:lvlJc w:val="left"/>
      <w:pPr>
        <w:tabs>
          <w:tab w:val="num" w:pos="2100"/>
        </w:tabs>
        <w:ind w:left="2100" w:hanging="420"/>
      </w:pPr>
      <w:rPr>
        <w:rFonts w:hint="default"/>
      </w:rPr>
    </w:lvl>
    <w:lvl w:ilvl="4">
      <w:start w:val="1"/>
      <w:numFmt w:val="lowerLetter"/>
      <w:lvlText w:val="%5)"/>
      <w:lvlJc w:val="left"/>
      <w:pPr>
        <w:tabs>
          <w:tab w:val="num" w:pos="2520"/>
        </w:tabs>
        <w:ind w:left="2520" w:hanging="420"/>
      </w:pPr>
      <w:rPr>
        <w:rFonts w:hint="default"/>
      </w:rPr>
    </w:lvl>
    <w:lvl w:ilvl="5">
      <w:start w:val="1"/>
      <w:numFmt w:val="lowerRoman"/>
      <w:lvlText w:val="%6."/>
      <w:lvlJc w:val="left"/>
      <w:pPr>
        <w:tabs>
          <w:tab w:val="num" w:pos="2940"/>
        </w:tabs>
        <w:ind w:left="2940" w:hanging="420"/>
      </w:pPr>
      <w:rPr>
        <w:rFonts w:hint="default"/>
      </w:rPr>
    </w:lvl>
    <w:lvl w:ilvl="6">
      <w:start w:val="1"/>
      <w:numFmt w:val="decimal"/>
      <w:lvlText w:val="%7."/>
      <w:lvlJc w:val="left"/>
      <w:pPr>
        <w:tabs>
          <w:tab w:val="num" w:pos="3360"/>
        </w:tabs>
        <w:ind w:left="3360" w:hanging="420"/>
      </w:pPr>
      <w:rPr>
        <w:rFonts w:hint="default"/>
      </w:rPr>
    </w:lvl>
    <w:lvl w:ilvl="7">
      <w:start w:val="1"/>
      <w:numFmt w:val="lowerLetter"/>
      <w:lvlText w:val="%8)"/>
      <w:lvlJc w:val="left"/>
      <w:pPr>
        <w:tabs>
          <w:tab w:val="num" w:pos="3780"/>
        </w:tabs>
        <w:ind w:left="3780" w:hanging="420"/>
      </w:pPr>
      <w:rPr>
        <w:rFonts w:hint="default"/>
      </w:rPr>
    </w:lvl>
    <w:lvl w:ilvl="8">
      <w:start w:val="1"/>
      <w:numFmt w:val="lowerRoman"/>
      <w:lvlText w:val="%9."/>
      <w:lvlJc w:val="left"/>
      <w:pPr>
        <w:tabs>
          <w:tab w:val="num" w:pos="4200"/>
        </w:tabs>
        <w:ind w:left="4200" w:hanging="420"/>
      </w:pPr>
      <w:rPr>
        <w:rFonts w:hint="default"/>
      </w:rPr>
    </w:lvl>
  </w:abstractNum>
  <w:abstractNum w:abstractNumId="100" w15:restartNumberingAfterBreak="0">
    <w:nsid w:val="0000006E"/>
    <w:multiLevelType w:val="singleLevel"/>
    <w:tmpl w:val="0000006E"/>
    <w:lvl w:ilvl="0">
      <w:start w:val="1"/>
      <w:numFmt w:val="chineseCounting"/>
      <w:suff w:val="nothing"/>
      <w:lvlText w:val="（%1）"/>
      <w:lvlJc w:val="left"/>
    </w:lvl>
  </w:abstractNum>
  <w:abstractNum w:abstractNumId="101" w15:restartNumberingAfterBreak="0">
    <w:nsid w:val="0000006F"/>
    <w:multiLevelType w:val="singleLevel"/>
    <w:tmpl w:val="0000006F"/>
    <w:lvl w:ilvl="0">
      <w:start w:val="1"/>
      <w:numFmt w:val="chineseCounting"/>
      <w:suff w:val="nothing"/>
      <w:lvlText w:val="%1、"/>
      <w:lvlJc w:val="left"/>
    </w:lvl>
  </w:abstractNum>
  <w:abstractNum w:abstractNumId="102" w15:restartNumberingAfterBreak="0">
    <w:nsid w:val="00000070"/>
    <w:multiLevelType w:val="singleLevel"/>
    <w:tmpl w:val="00000070"/>
    <w:lvl w:ilvl="0">
      <w:start w:val="1"/>
      <w:numFmt w:val="chineseCounting"/>
      <w:suff w:val="nothing"/>
      <w:lvlText w:val="（%1）"/>
      <w:lvlJc w:val="left"/>
    </w:lvl>
  </w:abstractNum>
  <w:abstractNum w:abstractNumId="103" w15:restartNumberingAfterBreak="0">
    <w:nsid w:val="00000071"/>
    <w:multiLevelType w:val="singleLevel"/>
    <w:tmpl w:val="00000071"/>
    <w:lvl w:ilvl="0">
      <w:start w:val="1"/>
      <w:numFmt w:val="decimal"/>
      <w:suff w:val="nothing"/>
      <w:lvlText w:val="（%1）"/>
      <w:lvlJc w:val="left"/>
    </w:lvl>
  </w:abstractNum>
  <w:abstractNum w:abstractNumId="104" w15:restartNumberingAfterBreak="0">
    <w:nsid w:val="00000072"/>
    <w:multiLevelType w:val="singleLevel"/>
    <w:tmpl w:val="00000072"/>
    <w:lvl w:ilvl="0">
      <w:start w:val="1"/>
      <w:numFmt w:val="decimal"/>
      <w:suff w:val="nothing"/>
      <w:lvlText w:val="%1）"/>
      <w:lvlJc w:val="left"/>
    </w:lvl>
  </w:abstractNum>
  <w:abstractNum w:abstractNumId="105" w15:restartNumberingAfterBreak="0">
    <w:nsid w:val="00000073"/>
    <w:multiLevelType w:val="singleLevel"/>
    <w:tmpl w:val="00000073"/>
    <w:lvl w:ilvl="0">
      <w:start w:val="1"/>
      <w:numFmt w:val="chineseCounting"/>
      <w:suff w:val="nothing"/>
      <w:lvlText w:val="（%1）"/>
      <w:lvlJc w:val="left"/>
    </w:lvl>
  </w:abstractNum>
  <w:abstractNum w:abstractNumId="106" w15:restartNumberingAfterBreak="0">
    <w:nsid w:val="00000074"/>
    <w:multiLevelType w:val="singleLevel"/>
    <w:tmpl w:val="00000074"/>
    <w:lvl w:ilvl="0">
      <w:start w:val="1"/>
      <w:numFmt w:val="decimal"/>
      <w:suff w:val="nothing"/>
      <w:lvlText w:val="%1）"/>
      <w:lvlJc w:val="left"/>
    </w:lvl>
  </w:abstractNum>
  <w:abstractNum w:abstractNumId="107" w15:restartNumberingAfterBreak="0">
    <w:nsid w:val="00000075"/>
    <w:multiLevelType w:val="singleLevel"/>
    <w:tmpl w:val="00000075"/>
    <w:lvl w:ilvl="0">
      <w:start w:val="1"/>
      <w:numFmt w:val="decimal"/>
      <w:suff w:val="nothing"/>
      <w:lvlText w:val="%1）"/>
      <w:lvlJc w:val="left"/>
    </w:lvl>
  </w:abstractNum>
  <w:abstractNum w:abstractNumId="108" w15:restartNumberingAfterBreak="0">
    <w:nsid w:val="00000076"/>
    <w:multiLevelType w:val="multilevel"/>
    <w:tmpl w:val="00000076"/>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845"/>
        </w:tabs>
        <w:ind w:left="845"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09" w15:restartNumberingAfterBreak="0">
    <w:nsid w:val="00000077"/>
    <w:multiLevelType w:val="multilevel"/>
    <w:tmpl w:val="00000077"/>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10" w15:restartNumberingAfterBreak="0">
    <w:nsid w:val="00000078"/>
    <w:multiLevelType w:val="singleLevel"/>
    <w:tmpl w:val="00000078"/>
    <w:lvl w:ilvl="0">
      <w:start w:val="1"/>
      <w:numFmt w:val="decimal"/>
      <w:suff w:val="nothing"/>
      <w:lvlText w:val="（%1）"/>
      <w:lvlJc w:val="left"/>
    </w:lvl>
  </w:abstractNum>
  <w:abstractNum w:abstractNumId="111" w15:restartNumberingAfterBreak="0">
    <w:nsid w:val="00000079"/>
    <w:multiLevelType w:val="multilevel"/>
    <w:tmpl w:val="00000079"/>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12" w15:restartNumberingAfterBreak="0">
    <w:nsid w:val="0000007A"/>
    <w:multiLevelType w:val="singleLevel"/>
    <w:tmpl w:val="0000007A"/>
    <w:lvl w:ilvl="0">
      <w:start w:val="3"/>
      <w:numFmt w:val="decimal"/>
      <w:suff w:val="nothing"/>
      <w:lvlText w:val="%1）"/>
      <w:lvlJc w:val="left"/>
    </w:lvl>
  </w:abstractNum>
  <w:abstractNum w:abstractNumId="113" w15:restartNumberingAfterBreak="0">
    <w:nsid w:val="0000007B"/>
    <w:multiLevelType w:val="multilevel"/>
    <w:tmpl w:val="0000007B"/>
    <w:lvl w:ilvl="0">
      <w:start w:val="1"/>
      <w:numFmt w:val="decimal"/>
      <w:suff w:val="nothing"/>
      <w:lvlText w:val="%1）"/>
      <w:lvlJc w:val="left"/>
    </w:lvl>
    <w:lvl w:ilvl="1">
      <w:start w:val="1"/>
      <w:numFmt w:val="lowerLetter"/>
      <w:lvlText w:val="%2)"/>
      <w:lvlJc w:val="left"/>
      <w:pPr>
        <w:tabs>
          <w:tab w:val="num" w:pos="562"/>
        </w:tabs>
        <w:ind w:left="562" w:hanging="420"/>
      </w:pPr>
      <w:rPr>
        <w:rFonts w:hint="default"/>
      </w:rPr>
    </w:lvl>
    <w:lvl w:ilvl="2">
      <w:start w:val="1"/>
      <w:numFmt w:val="lowerRoman"/>
      <w:lvlText w:val="%3."/>
      <w:lvlJc w:val="left"/>
      <w:pPr>
        <w:tabs>
          <w:tab w:val="num" w:pos="420"/>
        </w:tabs>
        <w:ind w:left="42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14" w15:restartNumberingAfterBreak="0">
    <w:nsid w:val="0000007C"/>
    <w:multiLevelType w:val="singleLevel"/>
    <w:tmpl w:val="0000007C"/>
    <w:lvl w:ilvl="0">
      <w:start w:val="1"/>
      <w:numFmt w:val="decimal"/>
      <w:suff w:val="nothing"/>
      <w:lvlText w:val="%1）"/>
      <w:lvlJc w:val="left"/>
    </w:lvl>
  </w:abstractNum>
  <w:abstractNum w:abstractNumId="115" w15:restartNumberingAfterBreak="0">
    <w:nsid w:val="0000007D"/>
    <w:multiLevelType w:val="singleLevel"/>
    <w:tmpl w:val="0000007D"/>
    <w:lvl w:ilvl="0">
      <w:start w:val="1"/>
      <w:numFmt w:val="chineseCounting"/>
      <w:suff w:val="nothing"/>
      <w:lvlText w:val="（%1）"/>
      <w:lvlJc w:val="left"/>
    </w:lvl>
  </w:abstractNum>
  <w:abstractNum w:abstractNumId="116" w15:restartNumberingAfterBreak="0">
    <w:nsid w:val="0000007E"/>
    <w:multiLevelType w:val="singleLevel"/>
    <w:tmpl w:val="0000007E"/>
    <w:lvl w:ilvl="0">
      <w:start w:val="1"/>
      <w:numFmt w:val="decimal"/>
      <w:suff w:val="nothing"/>
      <w:lvlText w:val="%1）"/>
      <w:lvlJc w:val="left"/>
    </w:lvl>
  </w:abstractNum>
  <w:abstractNum w:abstractNumId="117" w15:restartNumberingAfterBreak="0">
    <w:nsid w:val="0000007F"/>
    <w:multiLevelType w:val="multilevel"/>
    <w:tmpl w:val="0000007F"/>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18" w15:restartNumberingAfterBreak="0">
    <w:nsid w:val="00000080"/>
    <w:multiLevelType w:val="multilevel"/>
    <w:tmpl w:val="00000080"/>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19" w15:restartNumberingAfterBreak="0">
    <w:nsid w:val="00000081"/>
    <w:multiLevelType w:val="singleLevel"/>
    <w:tmpl w:val="00000081"/>
    <w:lvl w:ilvl="0">
      <w:start w:val="1"/>
      <w:numFmt w:val="decimal"/>
      <w:suff w:val="nothing"/>
      <w:lvlText w:val="%1）"/>
      <w:lvlJc w:val="left"/>
    </w:lvl>
  </w:abstractNum>
  <w:abstractNum w:abstractNumId="120" w15:restartNumberingAfterBreak="0">
    <w:nsid w:val="00000082"/>
    <w:multiLevelType w:val="singleLevel"/>
    <w:tmpl w:val="00000082"/>
    <w:lvl w:ilvl="0">
      <w:start w:val="1"/>
      <w:numFmt w:val="bullet"/>
      <w:lvlText w:val=""/>
      <w:lvlJc w:val="left"/>
      <w:pPr>
        <w:tabs>
          <w:tab w:val="num" w:pos="840"/>
        </w:tabs>
        <w:ind w:left="420" w:hanging="420"/>
      </w:pPr>
      <w:rPr>
        <w:rFonts w:ascii="Wingdings" w:hAnsi="Wingdings" w:hint="default"/>
      </w:rPr>
    </w:lvl>
  </w:abstractNum>
  <w:abstractNum w:abstractNumId="121" w15:restartNumberingAfterBreak="0">
    <w:nsid w:val="00000083"/>
    <w:multiLevelType w:val="singleLevel"/>
    <w:tmpl w:val="00000083"/>
    <w:lvl w:ilvl="0">
      <w:start w:val="1"/>
      <w:numFmt w:val="decimal"/>
      <w:suff w:val="nothing"/>
      <w:lvlText w:val="%1）"/>
      <w:lvlJc w:val="left"/>
    </w:lvl>
  </w:abstractNum>
  <w:abstractNum w:abstractNumId="122" w15:restartNumberingAfterBreak="0">
    <w:nsid w:val="00000084"/>
    <w:multiLevelType w:val="multilevel"/>
    <w:tmpl w:val="00000084"/>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23" w15:restartNumberingAfterBreak="0">
    <w:nsid w:val="00000085"/>
    <w:multiLevelType w:val="singleLevel"/>
    <w:tmpl w:val="00000085"/>
    <w:lvl w:ilvl="0">
      <w:start w:val="2"/>
      <w:numFmt w:val="decimal"/>
      <w:suff w:val="nothing"/>
      <w:lvlText w:val="%1）"/>
      <w:lvlJc w:val="left"/>
    </w:lvl>
  </w:abstractNum>
  <w:abstractNum w:abstractNumId="124" w15:restartNumberingAfterBreak="0">
    <w:nsid w:val="00000086"/>
    <w:multiLevelType w:val="singleLevel"/>
    <w:tmpl w:val="00000086"/>
    <w:lvl w:ilvl="0">
      <w:start w:val="1"/>
      <w:numFmt w:val="decimal"/>
      <w:suff w:val="nothing"/>
      <w:lvlText w:val="（%1）"/>
      <w:lvlJc w:val="left"/>
    </w:lvl>
  </w:abstractNum>
  <w:abstractNum w:abstractNumId="125" w15:restartNumberingAfterBreak="0">
    <w:nsid w:val="00000087"/>
    <w:multiLevelType w:val="multilevel"/>
    <w:tmpl w:val="00000087"/>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26" w15:restartNumberingAfterBreak="0">
    <w:nsid w:val="00000088"/>
    <w:multiLevelType w:val="singleLevel"/>
    <w:tmpl w:val="00000088"/>
    <w:lvl w:ilvl="0">
      <w:start w:val="1"/>
      <w:numFmt w:val="decimal"/>
      <w:suff w:val="nothing"/>
      <w:lvlText w:val="（%1）"/>
      <w:lvlJc w:val="left"/>
    </w:lvl>
  </w:abstractNum>
  <w:abstractNum w:abstractNumId="127" w15:restartNumberingAfterBreak="0">
    <w:nsid w:val="00000089"/>
    <w:multiLevelType w:val="singleLevel"/>
    <w:tmpl w:val="00000089"/>
    <w:lvl w:ilvl="0">
      <w:start w:val="1"/>
      <w:numFmt w:val="decimal"/>
      <w:suff w:val="nothing"/>
      <w:lvlText w:val="%1）"/>
      <w:lvlJc w:val="left"/>
    </w:lvl>
  </w:abstractNum>
  <w:abstractNum w:abstractNumId="128" w15:restartNumberingAfterBreak="0">
    <w:nsid w:val="0000008A"/>
    <w:multiLevelType w:val="singleLevel"/>
    <w:tmpl w:val="0000008A"/>
    <w:lvl w:ilvl="0">
      <w:start w:val="1"/>
      <w:numFmt w:val="decimal"/>
      <w:suff w:val="nothing"/>
      <w:lvlText w:val="%1）"/>
      <w:lvlJc w:val="left"/>
    </w:lvl>
  </w:abstractNum>
  <w:abstractNum w:abstractNumId="129" w15:restartNumberingAfterBreak="0">
    <w:nsid w:val="0000008B"/>
    <w:multiLevelType w:val="singleLevel"/>
    <w:tmpl w:val="0000008B"/>
    <w:lvl w:ilvl="0">
      <w:start w:val="1"/>
      <w:numFmt w:val="decimal"/>
      <w:suff w:val="nothing"/>
      <w:lvlText w:val="%1）"/>
      <w:lvlJc w:val="left"/>
    </w:lvl>
  </w:abstractNum>
  <w:abstractNum w:abstractNumId="130" w15:restartNumberingAfterBreak="0">
    <w:nsid w:val="0000008C"/>
    <w:multiLevelType w:val="multilevel"/>
    <w:tmpl w:val="0000008C"/>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31" w15:restartNumberingAfterBreak="0">
    <w:nsid w:val="0000008D"/>
    <w:multiLevelType w:val="singleLevel"/>
    <w:tmpl w:val="0000008D"/>
    <w:lvl w:ilvl="0">
      <w:start w:val="1"/>
      <w:numFmt w:val="decimal"/>
      <w:suff w:val="nothing"/>
      <w:lvlText w:val="%1）"/>
      <w:lvlJc w:val="left"/>
    </w:lvl>
  </w:abstractNum>
  <w:abstractNum w:abstractNumId="132" w15:restartNumberingAfterBreak="0">
    <w:nsid w:val="0000008E"/>
    <w:multiLevelType w:val="multilevel"/>
    <w:tmpl w:val="0000008E"/>
    <w:lvl w:ilvl="0">
      <w:start w:val="2"/>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33" w15:restartNumberingAfterBreak="0">
    <w:nsid w:val="0000008F"/>
    <w:multiLevelType w:val="singleLevel"/>
    <w:tmpl w:val="0000008F"/>
    <w:lvl w:ilvl="0">
      <w:start w:val="1"/>
      <w:numFmt w:val="bullet"/>
      <w:lvlText w:val=""/>
      <w:lvlJc w:val="left"/>
      <w:pPr>
        <w:tabs>
          <w:tab w:val="num" w:pos="420"/>
        </w:tabs>
        <w:ind w:left="420" w:hanging="420"/>
      </w:pPr>
      <w:rPr>
        <w:rFonts w:ascii="Wingdings" w:hAnsi="Wingdings" w:hint="default"/>
      </w:rPr>
    </w:lvl>
  </w:abstractNum>
  <w:abstractNum w:abstractNumId="134" w15:restartNumberingAfterBreak="0">
    <w:nsid w:val="00000090"/>
    <w:multiLevelType w:val="multilevel"/>
    <w:tmpl w:val="00000090"/>
    <w:lvl w:ilvl="0">
      <w:start w:val="2"/>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35" w15:restartNumberingAfterBreak="0">
    <w:nsid w:val="00000091"/>
    <w:multiLevelType w:val="singleLevel"/>
    <w:tmpl w:val="00000091"/>
    <w:lvl w:ilvl="0">
      <w:start w:val="1"/>
      <w:numFmt w:val="decimal"/>
      <w:suff w:val="nothing"/>
      <w:lvlText w:val="（%1）"/>
      <w:lvlJc w:val="left"/>
    </w:lvl>
  </w:abstractNum>
  <w:abstractNum w:abstractNumId="136" w15:restartNumberingAfterBreak="0">
    <w:nsid w:val="00000092"/>
    <w:multiLevelType w:val="singleLevel"/>
    <w:tmpl w:val="00000092"/>
    <w:lvl w:ilvl="0">
      <w:start w:val="1"/>
      <w:numFmt w:val="decimal"/>
      <w:suff w:val="nothing"/>
      <w:lvlText w:val="（%1）"/>
      <w:lvlJc w:val="left"/>
    </w:lvl>
  </w:abstractNum>
  <w:abstractNum w:abstractNumId="137" w15:restartNumberingAfterBreak="0">
    <w:nsid w:val="00000093"/>
    <w:multiLevelType w:val="singleLevel"/>
    <w:tmpl w:val="00000093"/>
    <w:lvl w:ilvl="0">
      <w:start w:val="3"/>
      <w:numFmt w:val="decimal"/>
      <w:suff w:val="nothing"/>
      <w:lvlText w:val="%1）"/>
      <w:lvlJc w:val="left"/>
    </w:lvl>
  </w:abstractNum>
  <w:abstractNum w:abstractNumId="138" w15:restartNumberingAfterBreak="0">
    <w:nsid w:val="00000094"/>
    <w:multiLevelType w:val="singleLevel"/>
    <w:tmpl w:val="00000094"/>
    <w:lvl w:ilvl="0">
      <w:start w:val="1"/>
      <w:numFmt w:val="decimal"/>
      <w:suff w:val="nothing"/>
      <w:lvlText w:val="%1）"/>
      <w:lvlJc w:val="left"/>
    </w:lvl>
  </w:abstractNum>
  <w:abstractNum w:abstractNumId="139" w15:restartNumberingAfterBreak="0">
    <w:nsid w:val="00000095"/>
    <w:multiLevelType w:val="singleLevel"/>
    <w:tmpl w:val="00000095"/>
    <w:lvl w:ilvl="0">
      <w:start w:val="6"/>
      <w:numFmt w:val="chineseCounting"/>
      <w:suff w:val="space"/>
      <w:lvlText w:val="第%1章"/>
      <w:lvlJc w:val="left"/>
    </w:lvl>
  </w:abstractNum>
  <w:abstractNum w:abstractNumId="140" w15:restartNumberingAfterBreak="0">
    <w:nsid w:val="00000096"/>
    <w:multiLevelType w:val="singleLevel"/>
    <w:tmpl w:val="00000096"/>
    <w:lvl w:ilvl="0">
      <w:start w:val="1"/>
      <w:numFmt w:val="bullet"/>
      <w:lvlText w:val=""/>
      <w:lvlJc w:val="left"/>
      <w:pPr>
        <w:tabs>
          <w:tab w:val="num" w:pos="420"/>
        </w:tabs>
        <w:ind w:left="420" w:hanging="420"/>
      </w:pPr>
      <w:rPr>
        <w:rFonts w:ascii="Wingdings" w:hAnsi="Wingdings" w:hint="default"/>
      </w:rPr>
    </w:lvl>
  </w:abstractNum>
  <w:abstractNum w:abstractNumId="141" w15:restartNumberingAfterBreak="0">
    <w:nsid w:val="00000097"/>
    <w:multiLevelType w:val="singleLevel"/>
    <w:tmpl w:val="00000097"/>
    <w:lvl w:ilvl="0">
      <w:start w:val="1"/>
      <w:numFmt w:val="bullet"/>
      <w:lvlText w:val=""/>
      <w:lvlJc w:val="left"/>
      <w:pPr>
        <w:tabs>
          <w:tab w:val="num" w:pos="840"/>
        </w:tabs>
        <w:ind w:left="420" w:hanging="420"/>
      </w:pPr>
      <w:rPr>
        <w:rFonts w:ascii="Wingdings" w:hAnsi="Wingdings" w:hint="default"/>
      </w:rPr>
    </w:lvl>
  </w:abstractNum>
  <w:abstractNum w:abstractNumId="142" w15:restartNumberingAfterBreak="0">
    <w:nsid w:val="00000098"/>
    <w:multiLevelType w:val="singleLevel"/>
    <w:tmpl w:val="00000098"/>
    <w:lvl w:ilvl="0">
      <w:start w:val="1"/>
      <w:numFmt w:val="decimal"/>
      <w:suff w:val="nothing"/>
      <w:lvlText w:val="（%1）"/>
      <w:lvlJc w:val="left"/>
    </w:lvl>
  </w:abstractNum>
  <w:abstractNum w:abstractNumId="143" w15:restartNumberingAfterBreak="0">
    <w:nsid w:val="00000099"/>
    <w:multiLevelType w:val="singleLevel"/>
    <w:tmpl w:val="00000099"/>
    <w:lvl w:ilvl="0">
      <w:start w:val="1"/>
      <w:numFmt w:val="decimal"/>
      <w:suff w:val="nothing"/>
      <w:lvlText w:val="%1）"/>
      <w:lvlJc w:val="left"/>
    </w:lvl>
  </w:abstractNum>
  <w:abstractNum w:abstractNumId="144" w15:restartNumberingAfterBreak="0">
    <w:nsid w:val="0000009A"/>
    <w:multiLevelType w:val="singleLevel"/>
    <w:tmpl w:val="0000009A"/>
    <w:lvl w:ilvl="0">
      <w:start w:val="1"/>
      <w:numFmt w:val="decimal"/>
      <w:suff w:val="nothing"/>
      <w:lvlText w:val="%1）"/>
      <w:lvlJc w:val="left"/>
    </w:lvl>
  </w:abstractNum>
  <w:abstractNum w:abstractNumId="145" w15:restartNumberingAfterBreak="0">
    <w:nsid w:val="0000009B"/>
    <w:multiLevelType w:val="singleLevel"/>
    <w:tmpl w:val="0000009B"/>
    <w:lvl w:ilvl="0">
      <w:start w:val="1"/>
      <w:numFmt w:val="decimal"/>
      <w:suff w:val="nothing"/>
      <w:lvlText w:val="（%1）"/>
      <w:lvlJc w:val="left"/>
    </w:lvl>
  </w:abstractNum>
  <w:abstractNum w:abstractNumId="146" w15:restartNumberingAfterBreak="0">
    <w:nsid w:val="0000009C"/>
    <w:multiLevelType w:val="singleLevel"/>
    <w:tmpl w:val="0000009C"/>
    <w:lvl w:ilvl="0">
      <w:start w:val="1"/>
      <w:numFmt w:val="decimal"/>
      <w:suff w:val="nothing"/>
      <w:lvlText w:val="%1）"/>
      <w:lvlJc w:val="left"/>
    </w:lvl>
  </w:abstractNum>
  <w:abstractNum w:abstractNumId="147" w15:restartNumberingAfterBreak="0">
    <w:nsid w:val="0000009D"/>
    <w:multiLevelType w:val="singleLevel"/>
    <w:tmpl w:val="0000009D"/>
    <w:lvl w:ilvl="0">
      <w:start w:val="1"/>
      <w:numFmt w:val="bullet"/>
      <w:lvlText w:val=""/>
      <w:lvlJc w:val="left"/>
      <w:pPr>
        <w:tabs>
          <w:tab w:val="num" w:pos="840"/>
        </w:tabs>
        <w:ind w:left="420" w:hanging="420"/>
      </w:pPr>
      <w:rPr>
        <w:rFonts w:ascii="Wingdings" w:hAnsi="Wingdings" w:hint="default"/>
      </w:rPr>
    </w:lvl>
  </w:abstractNum>
  <w:abstractNum w:abstractNumId="148" w15:restartNumberingAfterBreak="0">
    <w:nsid w:val="0000009E"/>
    <w:multiLevelType w:val="singleLevel"/>
    <w:tmpl w:val="0000009E"/>
    <w:lvl w:ilvl="0">
      <w:start w:val="1"/>
      <w:numFmt w:val="chineseCounting"/>
      <w:suff w:val="nothing"/>
      <w:lvlText w:val="（%1）"/>
      <w:lvlJc w:val="left"/>
    </w:lvl>
  </w:abstractNum>
  <w:abstractNum w:abstractNumId="149" w15:restartNumberingAfterBreak="0">
    <w:nsid w:val="0000009F"/>
    <w:multiLevelType w:val="multilevel"/>
    <w:tmpl w:val="0000009F"/>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50" w15:restartNumberingAfterBreak="0">
    <w:nsid w:val="000000A0"/>
    <w:multiLevelType w:val="singleLevel"/>
    <w:tmpl w:val="000000A0"/>
    <w:lvl w:ilvl="0">
      <w:start w:val="1"/>
      <w:numFmt w:val="decimal"/>
      <w:suff w:val="nothing"/>
      <w:lvlText w:val="（%1）"/>
      <w:lvlJc w:val="left"/>
    </w:lvl>
  </w:abstractNum>
  <w:abstractNum w:abstractNumId="151" w15:restartNumberingAfterBreak="0">
    <w:nsid w:val="000000A1"/>
    <w:multiLevelType w:val="singleLevel"/>
    <w:tmpl w:val="000000A1"/>
    <w:lvl w:ilvl="0">
      <w:start w:val="1"/>
      <w:numFmt w:val="chineseCounting"/>
      <w:suff w:val="nothing"/>
      <w:lvlText w:val="（%1）"/>
      <w:lvlJc w:val="left"/>
    </w:lvl>
  </w:abstractNum>
  <w:abstractNum w:abstractNumId="152" w15:restartNumberingAfterBreak="0">
    <w:nsid w:val="000000A2"/>
    <w:multiLevelType w:val="singleLevel"/>
    <w:tmpl w:val="000000A2"/>
    <w:lvl w:ilvl="0">
      <w:start w:val="1"/>
      <w:numFmt w:val="decimal"/>
      <w:suff w:val="nothing"/>
      <w:lvlText w:val="（%1）"/>
      <w:lvlJc w:val="left"/>
    </w:lvl>
  </w:abstractNum>
  <w:abstractNum w:abstractNumId="153" w15:restartNumberingAfterBreak="0">
    <w:nsid w:val="000000A3"/>
    <w:multiLevelType w:val="singleLevel"/>
    <w:tmpl w:val="000000A3"/>
    <w:lvl w:ilvl="0">
      <w:start w:val="1"/>
      <w:numFmt w:val="decimal"/>
      <w:suff w:val="nothing"/>
      <w:lvlText w:val="%1）"/>
      <w:lvlJc w:val="left"/>
    </w:lvl>
  </w:abstractNum>
  <w:abstractNum w:abstractNumId="154" w15:restartNumberingAfterBreak="0">
    <w:nsid w:val="000000A4"/>
    <w:multiLevelType w:val="singleLevel"/>
    <w:tmpl w:val="F1AAB126"/>
    <w:lvl w:ilvl="0">
      <w:start w:val="1"/>
      <w:numFmt w:val="decimal"/>
      <w:suff w:val="nothing"/>
      <w:lvlText w:val="（%1）"/>
      <w:lvlJc w:val="left"/>
      <w:rPr>
        <w:color w:val="auto"/>
      </w:rPr>
    </w:lvl>
  </w:abstractNum>
  <w:abstractNum w:abstractNumId="155" w15:restartNumberingAfterBreak="0">
    <w:nsid w:val="000000A5"/>
    <w:multiLevelType w:val="multilevel"/>
    <w:tmpl w:val="000000A5"/>
    <w:lvl w:ilvl="0">
      <w:start w:val="1"/>
      <w:numFmt w:val="decimal"/>
      <w:suff w:val="nothing"/>
      <w:lvlText w:val="%1）"/>
      <w:lvlJc w:val="left"/>
    </w:lvl>
    <w:lvl w:ilvl="1">
      <w:start w:val="1"/>
      <w:numFmt w:val="lowerLetter"/>
      <w:lvlText w:val="%2)"/>
      <w:lvlJc w:val="left"/>
      <w:pPr>
        <w:tabs>
          <w:tab w:val="num" w:pos="982"/>
        </w:tabs>
        <w:ind w:left="982" w:hanging="420"/>
      </w:pPr>
      <w:rPr>
        <w:rFonts w:hint="default"/>
      </w:rPr>
    </w:lvl>
    <w:lvl w:ilvl="2">
      <w:start w:val="1"/>
      <w:numFmt w:val="lowerRoman"/>
      <w:lvlText w:val="%3."/>
      <w:lvlJc w:val="left"/>
      <w:pPr>
        <w:tabs>
          <w:tab w:val="num" w:pos="1402"/>
        </w:tabs>
        <w:ind w:left="1402" w:hanging="420"/>
      </w:pPr>
      <w:rPr>
        <w:rFonts w:hint="default"/>
      </w:rPr>
    </w:lvl>
    <w:lvl w:ilvl="3">
      <w:start w:val="1"/>
      <w:numFmt w:val="decimal"/>
      <w:lvlText w:val="%4."/>
      <w:lvlJc w:val="left"/>
      <w:pPr>
        <w:tabs>
          <w:tab w:val="num" w:pos="1822"/>
        </w:tabs>
        <w:ind w:left="1822" w:hanging="420"/>
      </w:pPr>
      <w:rPr>
        <w:rFonts w:hint="default"/>
      </w:rPr>
    </w:lvl>
    <w:lvl w:ilvl="4">
      <w:start w:val="1"/>
      <w:numFmt w:val="lowerLetter"/>
      <w:lvlText w:val="%5)"/>
      <w:lvlJc w:val="left"/>
      <w:pPr>
        <w:tabs>
          <w:tab w:val="num" w:pos="2242"/>
        </w:tabs>
        <w:ind w:left="2242" w:hanging="420"/>
      </w:pPr>
      <w:rPr>
        <w:rFonts w:hint="default"/>
      </w:rPr>
    </w:lvl>
    <w:lvl w:ilvl="5">
      <w:start w:val="1"/>
      <w:numFmt w:val="lowerRoman"/>
      <w:lvlText w:val="%6."/>
      <w:lvlJc w:val="left"/>
      <w:pPr>
        <w:tabs>
          <w:tab w:val="num" w:pos="2662"/>
        </w:tabs>
        <w:ind w:left="2662" w:hanging="420"/>
      </w:pPr>
      <w:rPr>
        <w:rFonts w:hint="default"/>
      </w:rPr>
    </w:lvl>
    <w:lvl w:ilvl="6">
      <w:start w:val="1"/>
      <w:numFmt w:val="decimal"/>
      <w:lvlText w:val="%7."/>
      <w:lvlJc w:val="left"/>
      <w:pPr>
        <w:tabs>
          <w:tab w:val="num" w:pos="3082"/>
        </w:tabs>
        <w:ind w:left="3082" w:hanging="420"/>
      </w:pPr>
      <w:rPr>
        <w:rFonts w:hint="default"/>
      </w:rPr>
    </w:lvl>
    <w:lvl w:ilvl="7">
      <w:start w:val="1"/>
      <w:numFmt w:val="lowerLetter"/>
      <w:lvlText w:val="%8)"/>
      <w:lvlJc w:val="left"/>
      <w:pPr>
        <w:tabs>
          <w:tab w:val="num" w:pos="3502"/>
        </w:tabs>
        <w:ind w:left="3502" w:hanging="420"/>
      </w:pPr>
      <w:rPr>
        <w:rFonts w:hint="default"/>
      </w:rPr>
    </w:lvl>
    <w:lvl w:ilvl="8">
      <w:start w:val="1"/>
      <w:numFmt w:val="lowerRoman"/>
      <w:lvlText w:val="%9."/>
      <w:lvlJc w:val="left"/>
      <w:pPr>
        <w:tabs>
          <w:tab w:val="num" w:pos="3922"/>
        </w:tabs>
        <w:ind w:left="3922" w:hanging="420"/>
      </w:pPr>
      <w:rPr>
        <w:rFonts w:hint="default"/>
      </w:rPr>
    </w:lvl>
  </w:abstractNum>
  <w:abstractNum w:abstractNumId="156" w15:restartNumberingAfterBreak="0">
    <w:nsid w:val="000000A6"/>
    <w:multiLevelType w:val="singleLevel"/>
    <w:tmpl w:val="000000A6"/>
    <w:lvl w:ilvl="0">
      <w:start w:val="3"/>
      <w:numFmt w:val="decimal"/>
      <w:suff w:val="nothing"/>
      <w:lvlText w:val="%1）"/>
      <w:lvlJc w:val="left"/>
    </w:lvl>
  </w:abstractNum>
  <w:abstractNum w:abstractNumId="157" w15:restartNumberingAfterBreak="0">
    <w:nsid w:val="000000A7"/>
    <w:multiLevelType w:val="singleLevel"/>
    <w:tmpl w:val="000000A7"/>
    <w:lvl w:ilvl="0">
      <w:start w:val="3"/>
      <w:numFmt w:val="chineseCounting"/>
      <w:suff w:val="nothing"/>
      <w:lvlText w:val="（%1）"/>
      <w:lvlJc w:val="left"/>
    </w:lvl>
  </w:abstractNum>
  <w:abstractNum w:abstractNumId="158" w15:restartNumberingAfterBreak="0">
    <w:nsid w:val="000000A8"/>
    <w:multiLevelType w:val="singleLevel"/>
    <w:tmpl w:val="000000A8"/>
    <w:lvl w:ilvl="0">
      <w:start w:val="4"/>
      <w:numFmt w:val="decimal"/>
      <w:suff w:val="nothing"/>
      <w:lvlText w:val="（%1）"/>
      <w:lvlJc w:val="left"/>
    </w:lvl>
  </w:abstractNum>
  <w:abstractNum w:abstractNumId="159" w15:restartNumberingAfterBreak="0">
    <w:nsid w:val="000000A9"/>
    <w:multiLevelType w:val="multilevel"/>
    <w:tmpl w:val="000000A9"/>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60" w15:restartNumberingAfterBreak="0">
    <w:nsid w:val="000000AA"/>
    <w:multiLevelType w:val="singleLevel"/>
    <w:tmpl w:val="000000AA"/>
    <w:lvl w:ilvl="0">
      <w:start w:val="1"/>
      <w:numFmt w:val="bullet"/>
      <w:lvlText w:val=""/>
      <w:lvlJc w:val="left"/>
      <w:pPr>
        <w:tabs>
          <w:tab w:val="num" w:pos="840"/>
        </w:tabs>
        <w:ind w:left="420" w:hanging="420"/>
      </w:pPr>
      <w:rPr>
        <w:rFonts w:ascii="Wingdings" w:hAnsi="Wingdings" w:hint="default"/>
      </w:rPr>
    </w:lvl>
  </w:abstractNum>
  <w:abstractNum w:abstractNumId="161" w15:restartNumberingAfterBreak="0">
    <w:nsid w:val="000000AB"/>
    <w:multiLevelType w:val="singleLevel"/>
    <w:tmpl w:val="000000AB"/>
    <w:lvl w:ilvl="0">
      <w:start w:val="1"/>
      <w:numFmt w:val="decimal"/>
      <w:suff w:val="nothing"/>
      <w:lvlText w:val="（%1）"/>
      <w:lvlJc w:val="left"/>
    </w:lvl>
  </w:abstractNum>
  <w:abstractNum w:abstractNumId="162" w15:restartNumberingAfterBreak="0">
    <w:nsid w:val="000000AC"/>
    <w:multiLevelType w:val="singleLevel"/>
    <w:tmpl w:val="000000AC"/>
    <w:lvl w:ilvl="0">
      <w:start w:val="1"/>
      <w:numFmt w:val="decimal"/>
      <w:suff w:val="nothing"/>
      <w:lvlText w:val="%1）"/>
      <w:lvlJc w:val="left"/>
    </w:lvl>
  </w:abstractNum>
  <w:abstractNum w:abstractNumId="163" w15:restartNumberingAfterBreak="0">
    <w:nsid w:val="000000AD"/>
    <w:multiLevelType w:val="multilevel"/>
    <w:tmpl w:val="000000AD"/>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64" w15:restartNumberingAfterBreak="0">
    <w:nsid w:val="000000AE"/>
    <w:multiLevelType w:val="singleLevel"/>
    <w:tmpl w:val="000000AE"/>
    <w:lvl w:ilvl="0">
      <w:start w:val="1"/>
      <w:numFmt w:val="bullet"/>
      <w:lvlText w:val=""/>
      <w:lvlJc w:val="left"/>
      <w:pPr>
        <w:tabs>
          <w:tab w:val="num" w:pos="420"/>
        </w:tabs>
        <w:ind w:left="420" w:hanging="420"/>
      </w:pPr>
      <w:rPr>
        <w:rFonts w:ascii="Wingdings" w:hAnsi="Wingdings" w:hint="default"/>
      </w:rPr>
    </w:lvl>
  </w:abstractNum>
  <w:abstractNum w:abstractNumId="165" w15:restartNumberingAfterBreak="0">
    <w:nsid w:val="000000AF"/>
    <w:multiLevelType w:val="singleLevel"/>
    <w:tmpl w:val="000000AF"/>
    <w:lvl w:ilvl="0">
      <w:start w:val="1"/>
      <w:numFmt w:val="decimal"/>
      <w:suff w:val="nothing"/>
      <w:lvlText w:val="（%1）"/>
      <w:lvlJc w:val="left"/>
    </w:lvl>
  </w:abstractNum>
  <w:abstractNum w:abstractNumId="166" w15:restartNumberingAfterBreak="0">
    <w:nsid w:val="000000B0"/>
    <w:multiLevelType w:val="multilevel"/>
    <w:tmpl w:val="000000B0"/>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67" w15:restartNumberingAfterBreak="0">
    <w:nsid w:val="000000B1"/>
    <w:multiLevelType w:val="singleLevel"/>
    <w:tmpl w:val="000000B1"/>
    <w:lvl w:ilvl="0">
      <w:start w:val="4"/>
      <w:numFmt w:val="decimal"/>
      <w:suff w:val="nothing"/>
      <w:lvlText w:val="（%1）"/>
      <w:lvlJc w:val="left"/>
    </w:lvl>
  </w:abstractNum>
  <w:abstractNum w:abstractNumId="168" w15:restartNumberingAfterBreak="0">
    <w:nsid w:val="000000B2"/>
    <w:multiLevelType w:val="singleLevel"/>
    <w:tmpl w:val="000000B2"/>
    <w:lvl w:ilvl="0">
      <w:start w:val="1"/>
      <w:numFmt w:val="decimal"/>
      <w:suff w:val="nothing"/>
      <w:lvlText w:val="%1）"/>
      <w:lvlJc w:val="left"/>
    </w:lvl>
  </w:abstractNum>
  <w:abstractNum w:abstractNumId="169" w15:restartNumberingAfterBreak="0">
    <w:nsid w:val="000000B3"/>
    <w:multiLevelType w:val="singleLevel"/>
    <w:tmpl w:val="000000B3"/>
    <w:lvl w:ilvl="0">
      <w:start w:val="1"/>
      <w:numFmt w:val="chineseCounting"/>
      <w:suff w:val="nothing"/>
      <w:lvlText w:val="（%1）"/>
      <w:lvlJc w:val="left"/>
    </w:lvl>
  </w:abstractNum>
  <w:abstractNum w:abstractNumId="170" w15:restartNumberingAfterBreak="0">
    <w:nsid w:val="000000B4"/>
    <w:multiLevelType w:val="singleLevel"/>
    <w:tmpl w:val="000000B4"/>
    <w:lvl w:ilvl="0">
      <w:start w:val="1"/>
      <w:numFmt w:val="bullet"/>
      <w:lvlText w:val=""/>
      <w:lvlJc w:val="left"/>
      <w:pPr>
        <w:tabs>
          <w:tab w:val="num" w:pos="420"/>
        </w:tabs>
        <w:ind w:left="420" w:hanging="420"/>
      </w:pPr>
      <w:rPr>
        <w:rFonts w:ascii="Wingdings" w:hAnsi="Wingdings" w:hint="default"/>
      </w:rPr>
    </w:lvl>
  </w:abstractNum>
  <w:abstractNum w:abstractNumId="171" w15:restartNumberingAfterBreak="0">
    <w:nsid w:val="000000B5"/>
    <w:multiLevelType w:val="singleLevel"/>
    <w:tmpl w:val="000000B5"/>
    <w:lvl w:ilvl="0">
      <w:start w:val="1"/>
      <w:numFmt w:val="decimal"/>
      <w:suff w:val="nothing"/>
      <w:lvlText w:val="%1）"/>
      <w:lvlJc w:val="left"/>
    </w:lvl>
  </w:abstractNum>
  <w:abstractNum w:abstractNumId="172" w15:restartNumberingAfterBreak="0">
    <w:nsid w:val="000000B6"/>
    <w:multiLevelType w:val="multilevel"/>
    <w:tmpl w:val="375C1F00"/>
    <w:lvl w:ilvl="0">
      <w:start w:val="1"/>
      <w:numFmt w:val="decimal"/>
      <w:suff w:val="nothing"/>
      <w:lvlText w:val="%1）"/>
      <w:lvlJc w:val="left"/>
      <w:rPr>
        <w:b/>
      </w:rPr>
    </w:lvl>
    <w:lvl w:ilvl="1">
      <w:start w:val="1"/>
      <w:numFmt w:val="lowerLetter"/>
      <w:lvlText w:val="%2)"/>
      <w:lvlJc w:val="left"/>
      <w:pPr>
        <w:tabs>
          <w:tab w:val="num" w:pos="845"/>
        </w:tabs>
        <w:ind w:left="845" w:hanging="420"/>
      </w:pPr>
      <w:rPr>
        <w:rFonts w:hint="default"/>
      </w:rPr>
    </w:lvl>
    <w:lvl w:ilvl="2">
      <w:start w:val="1"/>
      <w:numFmt w:val="lowerRoman"/>
      <w:lvlText w:val="%3."/>
      <w:lvlJc w:val="left"/>
      <w:pPr>
        <w:tabs>
          <w:tab w:val="num" w:pos="1685"/>
        </w:tabs>
        <w:ind w:left="1685" w:hanging="420"/>
      </w:pPr>
      <w:rPr>
        <w:rFonts w:hint="default"/>
      </w:rPr>
    </w:lvl>
    <w:lvl w:ilvl="3">
      <w:start w:val="1"/>
      <w:numFmt w:val="decimal"/>
      <w:lvlText w:val="%4."/>
      <w:lvlJc w:val="left"/>
      <w:pPr>
        <w:tabs>
          <w:tab w:val="num" w:pos="2105"/>
        </w:tabs>
        <w:ind w:left="2105" w:hanging="420"/>
      </w:pPr>
      <w:rPr>
        <w:rFonts w:hint="default"/>
      </w:rPr>
    </w:lvl>
    <w:lvl w:ilvl="4">
      <w:start w:val="1"/>
      <w:numFmt w:val="lowerLetter"/>
      <w:lvlText w:val="%5)"/>
      <w:lvlJc w:val="left"/>
      <w:pPr>
        <w:tabs>
          <w:tab w:val="num" w:pos="2525"/>
        </w:tabs>
        <w:ind w:left="2525" w:hanging="420"/>
      </w:pPr>
      <w:rPr>
        <w:rFonts w:hint="default"/>
      </w:rPr>
    </w:lvl>
    <w:lvl w:ilvl="5">
      <w:start w:val="1"/>
      <w:numFmt w:val="lowerRoman"/>
      <w:lvlText w:val="%6."/>
      <w:lvlJc w:val="left"/>
      <w:pPr>
        <w:tabs>
          <w:tab w:val="num" w:pos="2945"/>
        </w:tabs>
        <w:ind w:left="2945" w:hanging="420"/>
      </w:pPr>
      <w:rPr>
        <w:rFonts w:hint="default"/>
      </w:rPr>
    </w:lvl>
    <w:lvl w:ilvl="6">
      <w:start w:val="1"/>
      <w:numFmt w:val="decimal"/>
      <w:lvlText w:val="%7."/>
      <w:lvlJc w:val="left"/>
      <w:pPr>
        <w:tabs>
          <w:tab w:val="num" w:pos="3365"/>
        </w:tabs>
        <w:ind w:left="3365" w:hanging="420"/>
      </w:pPr>
      <w:rPr>
        <w:rFonts w:hint="default"/>
      </w:rPr>
    </w:lvl>
    <w:lvl w:ilvl="7">
      <w:start w:val="1"/>
      <w:numFmt w:val="lowerLetter"/>
      <w:lvlText w:val="%8)"/>
      <w:lvlJc w:val="left"/>
      <w:pPr>
        <w:tabs>
          <w:tab w:val="num" w:pos="3785"/>
        </w:tabs>
        <w:ind w:left="3785" w:hanging="420"/>
      </w:pPr>
      <w:rPr>
        <w:rFonts w:hint="default"/>
      </w:rPr>
    </w:lvl>
    <w:lvl w:ilvl="8">
      <w:start w:val="1"/>
      <w:numFmt w:val="lowerRoman"/>
      <w:lvlText w:val="%9."/>
      <w:lvlJc w:val="left"/>
      <w:pPr>
        <w:tabs>
          <w:tab w:val="num" w:pos="4205"/>
        </w:tabs>
        <w:ind w:left="4205" w:hanging="420"/>
      </w:pPr>
      <w:rPr>
        <w:rFonts w:hint="default"/>
      </w:rPr>
    </w:lvl>
  </w:abstractNum>
  <w:abstractNum w:abstractNumId="173" w15:restartNumberingAfterBreak="0">
    <w:nsid w:val="000000B7"/>
    <w:multiLevelType w:val="singleLevel"/>
    <w:tmpl w:val="000000B7"/>
    <w:lvl w:ilvl="0">
      <w:start w:val="3"/>
      <w:numFmt w:val="decimal"/>
      <w:suff w:val="nothing"/>
      <w:lvlText w:val="%1）"/>
      <w:lvlJc w:val="left"/>
    </w:lvl>
  </w:abstractNum>
  <w:abstractNum w:abstractNumId="174" w15:restartNumberingAfterBreak="0">
    <w:nsid w:val="000000B8"/>
    <w:multiLevelType w:val="singleLevel"/>
    <w:tmpl w:val="000000B8"/>
    <w:lvl w:ilvl="0">
      <w:start w:val="2"/>
      <w:numFmt w:val="decimal"/>
      <w:suff w:val="nothing"/>
      <w:lvlText w:val="（%1）"/>
      <w:lvlJc w:val="left"/>
    </w:lvl>
  </w:abstractNum>
  <w:abstractNum w:abstractNumId="175" w15:restartNumberingAfterBreak="0">
    <w:nsid w:val="000000B9"/>
    <w:multiLevelType w:val="singleLevel"/>
    <w:tmpl w:val="000000B9"/>
    <w:lvl w:ilvl="0">
      <w:start w:val="1"/>
      <w:numFmt w:val="bullet"/>
      <w:lvlText w:val=""/>
      <w:lvlJc w:val="left"/>
      <w:pPr>
        <w:tabs>
          <w:tab w:val="num" w:pos="840"/>
        </w:tabs>
        <w:ind w:left="420" w:hanging="420"/>
      </w:pPr>
      <w:rPr>
        <w:rFonts w:ascii="Wingdings" w:hAnsi="Wingdings" w:hint="default"/>
      </w:rPr>
    </w:lvl>
  </w:abstractNum>
  <w:abstractNum w:abstractNumId="176" w15:restartNumberingAfterBreak="0">
    <w:nsid w:val="000000BA"/>
    <w:multiLevelType w:val="singleLevel"/>
    <w:tmpl w:val="000000BA"/>
    <w:lvl w:ilvl="0">
      <w:start w:val="1"/>
      <w:numFmt w:val="decimal"/>
      <w:suff w:val="nothing"/>
      <w:lvlText w:val="（%1）"/>
      <w:lvlJc w:val="left"/>
    </w:lvl>
  </w:abstractNum>
  <w:abstractNum w:abstractNumId="177" w15:restartNumberingAfterBreak="0">
    <w:nsid w:val="000000BB"/>
    <w:multiLevelType w:val="singleLevel"/>
    <w:tmpl w:val="000000BB"/>
    <w:lvl w:ilvl="0">
      <w:start w:val="1"/>
      <w:numFmt w:val="decimal"/>
      <w:suff w:val="nothing"/>
      <w:lvlText w:val="（%1）"/>
      <w:lvlJc w:val="left"/>
    </w:lvl>
  </w:abstractNum>
  <w:abstractNum w:abstractNumId="178" w15:restartNumberingAfterBreak="0">
    <w:nsid w:val="000000BC"/>
    <w:multiLevelType w:val="singleLevel"/>
    <w:tmpl w:val="000000BC"/>
    <w:lvl w:ilvl="0">
      <w:start w:val="1"/>
      <w:numFmt w:val="decimal"/>
      <w:suff w:val="nothing"/>
      <w:lvlText w:val="（%1）"/>
      <w:lvlJc w:val="left"/>
    </w:lvl>
  </w:abstractNum>
  <w:abstractNum w:abstractNumId="179" w15:restartNumberingAfterBreak="0">
    <w:nsid w:val="000000BD"/>
    <w:multiLevelType w:val="singleLevel"/>
    <w:tmpl w:val="000000BD"/>
    <w:lvl w:ilvl="0">
      <w:start w:val="1"/>
      <w:numFmt w:val="decimal"/>
      <w:suff w:val="nothing"/>
      <w:lvlText w:val="%1）"/>
      <w:lvlJc w:val="left"/>
    </w:lvl>
  </w:abstractNum>
  <w:abstractNum w:abstractNumId="180" w15:restartNumberingAfterBreak="0">
    <w:nsid w:val="000000BE"/>
    <w:multiLevelType w:val="singleLevel"/>
    <w:tmpl w:val="000000BE"/>
    <w:lvl w:ilvl="0">
      <w:start w:val="1"/>
      <w:numFmt w:val="chineseCounting"/>
      <w:suff w:val="nothing"/>
      <w:lvlText w:val="（%1）"/>
      <w:lvlJc w:val="left"/>
    </w:lvl>
  </w:abstractNum>
  <w:abstractNum w:abstractNumId="181" w15:restartNumberingAfterBreak="0">
    <w:nsid w:val="000000BF"/>
    <w:multiLevelType w:val="singleLevel"/>
    <w:tmpl w:val="000000BF"/>
    <w:lvl w:ilvl="0">
      <w:start w:val="1"/>
      <w:numFmt w:val="chineseCounting"/>
      <w:suff w:val="nothing"/>
      <w:lvlText w:val="（%1）"/>
      <w:lvlJc w:val="left"/>
    </w:lvl>
  </w:abstractNum>
  <w:abstractNum w:abstractNumId="182" w15:restartNumberingAfterBreak="0">
    <w:nsid w:val="000000C0"/>
    <w:multiLevelType w:val="multilevel"/>
    <w:tmpl w:val="000000C0"/>
    <w:lvl w:ilvl="0">
      <w:start w:val="2"/>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83" w15:restartNumberingAfterBreak="0">
    <w:nsid w:val="000000C1"/>
    <w:multiLevelType w:val="singleLevel"/>
    <w:tmpl w:val="000000C1"/>
    <w:lvl w:ilvl="0">
      <w:start w:val="1"/>
      <w:numFmt w:val="bullet"/>
      <w:lvlText w:val=""/>
      <w:lvlJc w:val="left"/>
      <w:pPr>
        <w:tabs>
          <w:tab w:val="num" w:pos="420"/>
        </w:tabs>
        <w:ind w:left="420" w:hanging="420"/>
      </w:pPr>
      <w:rPr>
        <w:rFonts w:ascii="Wingdings" w:hAnsi="Wingdings" w:hint="default"/>
      </w:rPr>
    </w:lvl>
  </w:abstractNum>
  <w:abstractNum w:abstractNumId="184" w15:restartNumberingAfterBreak="0">
    <w:nsid w:val="000000C2"/>
    <w:multiLevelType w:val="multilevel"/>
    <w:tmpl w:val="000000C2"/>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85" w15:restartNumberingAfterBreak="0">
    <w:nsid w:val="000000C3"/>
    <w:multiLevelType w:val="multilevel"/>
    <w:tmpl w:val="000000C3"/>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86" w15:restartNumberingAfterBreak="0">
    <w:nsid w:val="000000C4"/>
    <w:multiLevelType w:val="multilevel"/>
    <w:tmpl w:val="4AA40C60"/>
    <w:lvl w:ilvl="0">
      <w:start w:val="5"/>
      <w:numFmt w:val="decimal"/>
      <w:suff w:val="space"/>
      <w:lvlText w:val="%1）"/>
      <w:lvlJc w:val="left"/>
      <w:rPr>
        <w:b/>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87" w15:restartNumberingAfterBreak="0">
    <w:nsid w:val="000000C5"/>
    <w:multiLevelType w:val="singleLevel"/>
    <w:tmpl w:val="000000C5"/>
    <w:lvl w:ilvl="0">
      <w:start w:val="1"/>
      <w:numFmt w:val="decimal"/>
      <w:suff w:val="nothing"/>
      <w:lvlText w:val="%1）"/>
      <w:lvlJc w:val="left"/>
    </w:lvl>
  </w:abstractNum>
  <w:abstractNum w:abstractNumId="188" w15:restartNumberingAfterBreak="0">
    <w:nsid w:val="000000C6"/>
    <w:multiLevelType w:val="singleLevel"/>
    <w:tmpl w:val="000000C6"/>
    <w:lvl w:ilvl="0">
      <w:start w:val="1"/>
      <w:numFmt w:val="decimal"/>
      <w:suff w:val="nothing"/>
      <w:lvlText w:val="（%1）"/>
      <w:lvlJc w:val="left"/>
    </w:lvl>
  </w:abstractNum>
  <w:abstractNum w:abstractNumId="189" w15:restartNumberingAfterBreak="0">
    <w:nsid w:val="000000C7"/>
    <w:multiLevelType w:val="singleLevel"/>
    <w:tmpl w:val="000000C7"/>
    <w:lvl w:ilvl="0">
      <w:start w:val="1"/>
      <w:numFmt w:val="decimal"/>
      <w:suff w:val="nothing"/>
      <w:lvlText w:val="%1）"/>
      <w:lvlJc w:val="left"/>
    </w:lvl>
  </w:abstractNum>
  <w:abstractNum w:abstractNumId="190" w15:restartNumberingAfterBreak="0">
    <w:nsid w:val="000000C8"/>
    <w:multiLevelType w:val="singleLevel"/>
    <w:tmpl w:val="000000C8"/>
    <w:lvl w:ilvl="0">
      <w:start w:val="1"/>
      <w:numFmt w:val="decimal"/>
      <w:suff w:val="nothing"/>
      <w:lvlText w:val="（%1）"/>
      <w:lvlJc w:val="left"/>
    </w:lvl>
  </w:abstractNum>
  <w:abstractNum w:abstractNumId="191" w15:restartNumberingAfterBreak="0">
    <w:nsid w:val="000000C9"/>
    <w:multiLevelType w:val="singleLevel"/>
    <w:tmpl w:val="000000C9"/>
    <w:lvl w:ilvl="0">
      <w:start w:val="1"/>
      <w:numFmt w:val="decimal"/>
      <w:suff w:val="nothing"/>
      <w:lvlText w:val="%1）"/>
      <w:lvlJc w:val="left"/>
    </w:lvl>
  </w:abstractNum>
  <w:abstractNum w:abstractNumId="192" w15:restartNumberingAfterBreak="0">
    <w:nsid w:val="000000CA"/>
    <w:multiLevelType w:val="singleLevel"/>
    <w:tmpl w:val="000000CA"/>
    <w:lvl w:ilvl="0">
      <w:start w:val="1"/>
      <w:numFmt w:val="decimal"/>
      <w:suff w:val="nothing"/>
      <w:lvlText w:val="（%1）"/>
      <w:lvlJc w:val="left"/>
    </w:lvl>
  </w:abstractNum>
  <w:abstractNum w:abstractNumId="193" w15:restartNumberingAfterBreak="0">
    <w:nsid w:val="000000CB"/>
    <w:multiLevelType w:val="singleLevel"/>
    <w:tmpl w:val="000000CB"/>
    <w:lvl w:ilvl="0">
      <w:start w:val="1"/>
      <w:numFmt w:val="decimal"/>
      <w:suff w:val="nothing"/>
      <w:lvlText w:val="（%1）"/>
      <w:lvlJc w:val="left"/>
    </w:lvl>
  </w:abstractNum>
  <w:abstractNum w:abstractNumId="194" w15:restartNumberingAfterBreak="0">
    <w:nsid w:val="000000CC"/>
    <w:multiLevelType w:val="singleLevel"/>
    <w:tmpl w:val="000000CC"/>
    <w:lvl w:ilvl="0">
      <w:start w:val="1"/>
      <w:numFmt w:val="bullet"/>
      <w:lvlText w:val=""/>
      <w:lvlJc w:val="left"/>
      <w:pPr>
        <w:tabs>
          <w:tab w:val="num" w:pos="840"/>
        </w:tabs>
        <w:ind w:left="420" w:hanging="420"/>
      </w:pPr>
      <w:rPr>
        <w:rFonts w:ascii="Wingdings" w:hAnsi="Wingdings" w:hint="default"/>
      </w:rPr>
    </w:lvl>
  </w:abstractNum>
  <w:abstractNum w:abstractNumId="195" w15:restartNumberingAfterBreak="0">
    <w:nsid w:val="000000CD"/>
    <w:multiLevelType w:val="singleLevel"/>
    <w:tmpl w:val="000000CD"/>
    <w:lvl w:ilvl="0">
      <w:start w:val="1"/>
      <w:numFmt w:val="decimal"/>
      <w:suff w:val="nothing"/>
      <w:lvlText w:val="%1）"/>
      <w:lvlJc w:val="left"/>
    </w:lvl>
  </w:abstractNum>
  <w:abstractNum w:abstractNumId="196" w15:restartNumberingAfterBreak="0">
    <w:nsid w:val="000000CE"/>
    <w:multiLevelType w:val="singleLevel"/>
    <w:tmpl w:val="000000CE"/>
    <w:lvl w:ilvl="0">
      <w:start w:val="1"/>
      <w:numFmt w:val="decimal"/>
      <w:suff w:val="nothing"/>
      <w:lvlText w:val="（%1）"/>
      <w:lvlJc w:val="left"/>
    </w:lvl>
  </w:abstractNum>
  <w:abstractNum w:abstractNumId="197" w15:restartNumberingAfterBreak="0">
    <w:nsid w:val="000000CF"/>
    <w:multiLevelType w:val="singleLevel"/>
    <w:tmpl w:val="000000CF"/>
    <w:lvl w:ilvl="0">
      <w:start w:val="1"/>
      <w:numFmt w:val="decimal"/>
      <w:suff w:val="nothing"/>
      <w:lvlText w:val="（%1）"/>
      <w:lvlJc w:val="left"/>
    </w:lvl>
  </w:abstractNum>
  <w:abstractNum w:abstractNumId="198" w15:restartNumberingAfterBreak="0">
    <w:nsid w:val="000000D0"/>
    <w:multiLevelType w:val="singleLevel"/>
    <w:tmpl w:val="A6D4B2BA"/>
    <w:lvl w:ilvl="0">
      <w:start w:val="1"/>
      <w:numFmt w:val="decimal"/>
      <w:suff w:val="nothing"/>
      <w:lvlText w:val="%1）"/>
      <w:lvlJc w:val="left"/>
      <w:rPr>
        <w:color w:val="auto"/>
      </w:rPr>
    </w:lvl>
  </w:abstractNum>
  <w:abstractNum w:abstractNumId="199" w15:restartNumberingAfterBreak="0">
    <w:nsid w:val="000000D1"/>
    <w:multiLevelType w:val="singleLevel"/>
    <w:tmpl w:val="000000D1"/>
    <w:lvl w:ilvl="0">
      <w:start w:val="1"/>
      <w:numFmt w:val="chineseCounting"/>
      <w:suff w:val="nothing"/>
      <w:lvlText w:val="（%1）"/>
      <w:lvlJc w:val="left"/>
    </w:lvl>
  </w:abstractNum>
  <w:abstractNum w:abstractNumId="200" w15:restartNumberingAfterBreak="0">
    <w:nsid w:val="000000D2"/>
    <w:multiLevelType w:val="singleLevel"/>
    <w:tmpl w:val="000000D2"/>
    <w:lvl w:ilvl="0">
      <w:start w:val="1"/>
      <w:numFmt w:val="decimal"/>
      <w:suff w:val="nothing"/>
      <w:lvlText w:val="%1）"/>
      <w:lvlJc w:val="left"/>
    </w:lvl>
  </w:abstractNum>
  <w:abstractNum w:abstractNumId="201" w15:restartNumberingAfterBreak="0">
    <w:nsid w:val="000000D3"/>
    <w:multiLevelType w:val="singleLevel"/>
    <w:tmpl w:val="000000D3"/>
    <w:lvl w:ilvl="0">
      <w:start w:val="1"/>
      <w:numFmt w:val="chineseCounting"/>
      <w:suff w:val="nothing"/>
      <w:lvlText w:val="（%1）"/>
      <w:lvlJc w:val="left"/>
    </w:lvl>
  </w:abstractNum>
  <w:abstractNum w:abstractNumId="202" w15:restartNumberingAfterBreak="0">
    <w:nsid w:val="000000D4"/>
    <w:multiLevelType w:val="singleLevel"/>
    <w:tmpl w:val="000000D4"/>
    <w:lvl w:ilvl="0">
      <w:start w:val="1"/>
      <w:numFmt w:val="decimal"/>
      <w:suff w:val="nothing"/>
      <w:lvlText w:val="（%1）"/>
      <w:lvlJc w:val="left"/>
    </w:lvl>
  </w:abstractNum>
  <w:abstractNum w:abstractNumId="203" w15:restartNumberingAfterBreak="0">
    <w:nsid w:val="000000D5"/>
    <w:multiLevelType w:val="multilevel"/>
    <w:tmpl w:val="000000D5"/>
    <w:lvl w:ilvl="0">
      <w:start w:val="3"/>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04" w15:restartNumberingAfterBreak="0">
    <w:nsid w:val="000000D6"/>
    <w:multiLevelType w:val="singleLevel"/>
    <w:tmpl w:val="000000D6"/>
    <w:lvl w:ilvl="0">
      <w:start w:val="1"/>
      <w:numFmt w:val="decimal"/>
      <w:suff w:val="nothing"/>
      <w:lvlText w:val="%1）"/>
      <w:lvlJc w:val="left"/>
    </w:lvl>
  </w:abstractNum>
  <w:abstractNum w:abstractNumId="205" w15:restartNumberingAfterBreak="0">
    <w:nsid w:val="000000D7"/>
    <w:multiLevelType w:val="singleLevel"/>
    <w:tmpl w:val="000000D7"/>
    <w:lvl w:ilvl="0">
      <w:start w:val="1"/>
      <w:numFmt w:val="decimal"/>
      <w:suff w:val="nothing"/>
      <w:lvlText w:val="（%1）"/>
      <w:lvlJc w:val="left"/>
    </w:lvl>
  </w:abstractNum>
  <w:abstractNum w:abstractNumId="206" w15:restartNumberingAfterBreak="0">
    <w:nsid w:val="000000D8"/>
    <w:multiLevelType w:val="singleLevel"/>
    <w:tmpl w:val="000000D8"/>
    <w:lvl w:ilvl="0">
      <w:start w:val="1"/>
      <w:numFmt w:val="decimal"/>
      <w:suff w:val="nothing"/>
      <w:lvlText w:val="%1）"/>
      <w:lvlJc w:val="left"/>
    </w:lvl>
  </w:abstractNum>
  <w:abstractNum w:abstractNumId="207" w15:restartNumberingAfterBreak="0">
    <w:nsid w:val="000000D9"/>
    <w:multiLevelType w:val="singleLevel"/>
    <w:tmpl w:val="000000D9"/>
    <w:lvl w:ilvl="0">
      <w:start w:val="3"/>
      <w:numFmt w:val="decimal"/>
      <w:suff w:val="nothing"/>
      <w:lvlText w:val="%1）"/>
      <w:lvlJc w:val="left"/>
    </w:lvl>
  </w:abstractNum>
  <w:abstractNum w:abstractNumId="208" w15:restartNumberingAfterBreak="0">
    <w:nsid w:val="000000DA"/>
    <w:multiLevelType w:val="singleLevel"/>
    <w:tmpl w:val="000000DA"/>
    <w:lvl w:ilvl="0">
      <w:start w:val="1"/>
      <w:numFmt w:val="decimal"/>
      <w:suff w:val="nothing"/>
      <w:lvlText w:val="（%1）"/>
      <w:lvlJc w:val="left"/>
    </w:lvl>
  </w:abstractNum>
  <w:abstractNum w:abstractNumId="209" w15:restartNumberingAfterBreak="0">
    <w:nsid w:val="120B7209"/>
    <w:multiLevelType w:val="hybridMultilevel"/>
    <w:tmpl w:val="220A6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14E84926"/>
    <w:multiLevelType w:val="hybridMultilevel"/>
    <w:tmpl w:val="00C874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155625D7"/>
    <w:multiLevelType w:val="hybridMultilevel"/>
    <w:tmpl w:val="CC624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1D381DE1"/>
    <w:multiLevelType w:val="hybridMultilevel"/>
    <w:tmpl w:val="E29277D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13" w15:restartNumberingAfterBreak="0">
    <w:nsid w:val="1DA504C4"/>
    <w:multiLevelType w:val="hybridMultilevel"/>
    <w:tmpl w:val="F8569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1E7C2FC5"/>
    <w:multiLevelType w:val="hybridMultilevel"/>
    <w:tmpl w:val="B9CE9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2CAA42B4"/>
    <w:multiLevelType w:val="hybridMultilevel"/>
    <w:tmpl w:val="8788FE9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16" w15:restartNumberingAfterBreak="0">
    <w:nsid w:val="2E133E70"/>
    <w:multiLevelType w:val="hybridMultilevel"/>
    <w:tmpl w:val="2F542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323B391B"/>
    <w:multiLevelType w:val="hybridMultilevel"/>
    <w:tmpl w:val="E2044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4CE23D85"/>
    <w:multiLevelType w:val="hybridMultilevel"/>
    <w:tmpl w:val="B3F8A4FE"/>
    <w:lvl w:ilvl="0" w:tplc="0409000F">
      <w:start w:val="1"/>
      <w:numFmt w:val="decimal"/>
      <w:lvlText w:val="%1."/>
      <w:lvlJc w:val="left"/>
      <w:pPr>
        <w:ind w:left="1140" w:hanging="360"/>
      </w:pPr>
      <w:rPr>
        <w:rFonts w:hint="default"/>
      </w:rPr>
    </w:lvl>
    <w:lvl w:ilvl="1" w:tplc="FFFFFFFF" w:tentative="1">
      <w:start w:val="1"/>
      <w:numFmt w:val="bullet"/>
      <w:lvlText w:val="o"/>
      <w:lvlJc w:val="left"/>
      <w:pPr>
        <w:ind w:left="1860" w:hanging="360"/>
      </w:pPr>
      <w:rPr>
        <w:rFonts w:ascii="Courier New" w:hAnsi="Courier New" w:cs="Courier New" w:hint="default"/>
      </w:rPr>
    </w:lvl>
    <w:lvl w:ilvl="2" w:tplc="FFFFFFFF" w:tentative="1">
      <w:start w:val="1"/>
      <w:numFmt w:val="bullet"/>
      <w:lvlText w:val=""/>
      <w:lvlJc w:val="left"/>
      <w:pPr>
        <w:ind w:left="2580" w:hanging="360"/>
      </w:pPr>
      <w:rPr>
        <w:rFonts w:ascii="Wingdings" w:hAnsi="Wingdings" w:hint="default"/>
      </w:rPr>
    </w:lvl>
    <w:lvl w:ilvl="3" w:tplc="FFFFFFFF" w:tentative="1">
      <w:start w:val="1"/>
      <w:numFmt w:val="bullet"/>
      <w:lvlText w:val=""/>
      <w:lvlJc w:val="left"/>
      <w:pPr>
        <w:ind w:left="3300" w:hanging="360"/>
      </w:pPr>
      <w:rPr>
        <w:rFonts w:ascii="Symbol" w:hAnsi="Symbol" w:hint="default"/>
      </w:rPr>
    </w:lvl>
    <w:lvl w:ilvl="4" w:tplc="FFFFFFFF" w:tentative="1">
      <w:start w:val="1"/>
      <w:numFmt w:val="bullet"/>
      <w:lvlText w:val="o"/>
      <w:lvlJc w:val="left"/>
      <w:pPr>
        <w:ind w:left="4020" w:hanging="360"/>
      </w:pPr>
      <w:rPr>
        <w:rFonts w:ascii="Courier New" w:hAnsi="Courier New" w:cs="Courier New" w:hint="default"/>
      </w:rPr>
    </w:lvl>
    <w:lvl w:ilvl="5" w:tplc="FFFFFFFF" w:tentative="1">
      <w:start w:val="1"/>
      <w:numFmt w:val="bullet"/>
      <w:lvlText w:val=""/>
      <w:lvlJc w:val="left"/>
      <w:pPr>
        <w:ind w:left="4740" w:hanging="360"/>
      </w:pPr>
      <w:rPr>
        <w:rFonts w:ascii="Wingdings" w:hAnsi="Wingdings" w:hint="default"/>
      </w:rPr>
    </w:lvl>
    <w:lvl w:ilvl="6" w:tplc="FFFFFFFF" w:tentative="1">
      <w:start w:val="1"/>
      <w:numFmt w:val="bullet"/>
      <w:lvlText w:val=""/>
      <w:lvlJc w:val="left"/>
      <w:pPr>
        <w:ind w:left="5460" w:hanging="360"/>
      </w:pPr>
      <w:rPr>
        <w:rFonts w:ascii="Symbol" w:hAnsi="Symbol" w:hint="default"/>
      </w:rPr>
    </w:lvl>
    <w:lvl w:ilvl="7" w:tplc="FFFFFFFF" w:tentative="1">
      <w:start w:val="1"/>
      <w:numFmt w:val="bullet"/>
      <w:lvlText w:val="o"/>
      <w:lvlJc w:val="left"/>
      <w:pPr>
        <w:ind w:left="6180" w:hanging="360"/>
      </w:pPr>
      <w:rPr>
        <w:rFonts w:ascii="Courier New" w:hAnsi="Courier New" w:cs="Courier New" w:hint="default"/>
      </w:rPr>
    </w:lvl>
    <w:lvl w:ilvl="8" w:tplc="FFFFFFFF" w:tentative="1">
      <w:start w:val="1"/>
      <w:numFmt w:val="bullet"/>
      <w:lvlText w:val=""/>
      <w:lvlJc w:val="left"/>
      <w:pPr>
        <w:ind w:left="6900" w:hanging="360"/>
      </w:pPr>
      <w:rPr>
        <w:rFonts w:ascii="Wingdings" w:hAnsi="Wingdings" w:hint="default"/>
      </w:rPr>
    </w:lvl>
  </w:abstractNum>
  <w:abstractNum w:abstractNumId="219" w15:restartNumberingAfterBreak="0">
    <w:nsid w:val="4F553870"/>
    <w:multiLevelType w:val="hybridMultilevel"/>
    <w:tmpl w:val="E4948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52181AC7"/>
    <w:multiLevelType w:val="hybridMultilevel"/>
    <w:tmpl w:val="FA88F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56820821"/>
    <w:multiLevelType w:val="hybridMultilevel"/>
    <w:tmpl w:val="1728D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6DDF548F"/>
    <w:multiLevelType w:val="hybridMultilevel"/>
    <w:tmpl w:val="506EE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6F804A19"/>
    <w:multiLevelType w:val="hybridMultilevel"/>
    <w:tmpl w:val="B4F25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15:restartNumberingAfterBreak="0">
    <w:nsid w:val="776D741D"/>
    <w:multiLevelType w:val="hybridMultilevel"/>
    <w:tmpl w:val="BBD8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15:restartNumberingAfterBreak="0">
    <w:nsid w:val="790E57EE"/>
    <w:multiLevelType w:val="hybridMultilevel"/>
    <w:tmpl w:val="31C60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638871">
    <w:abstractNumId w:val="139"/>
  </w:num>
  <w:num w:numId="2" w16cid:durableId="1827893305">
    <w:abstractNumId w:val="115"/>
  </w:num>
  <w:num w:numId="3" w16cid:durableId="154151042">
    <w:abstractNumId w:val="37"/>
  </w:num>
  <w:num w:numId="4" w16cid:durableId="1230726407">
    <w:abstractNumId w:val="118"/>
  </w:num>
  <w:num w:numId="5" w16cid:durableId="2088337383">
    <w:abstractNumId w:val="113"/>
  </w:num>
  <w:num w:numId="6" w16cid:durableId="522331042">
    <w:abstractNumId w:val="93"/>
  </w:num>
  <w:num w:numId="7" w16cid:durableId="620305675">
    <w:abstractNumId w:val="111"/>
  </w:num>
  <w:num w:numId="8" w16cid:durableId="1617787659">
    <w:abstractNumId w:val="28"/>
  </w:num>
  <w:num w:numId="9" w16cid:durableId="924993733">
    <w:abstractNumId w:val="29"/>
  </w:num>
  <w:num w:numId="10" w16cid:durableId="1790589534">
    <w:abstractNumId w:val="99"/>
  </w:num>
  <w:num w:numId="11" w16cid:durableId="1815104027">
    <w:abstractNumId w:val="180"/>
  </w:num>
  <w:num w:numId="12" w16cid:durableId="899482351">
    <w:abstractNumId w:val="130"/>
  </w:num>
  <w:num w:numId="13" w16cid:durableId="926042786">
    <w:abstractNumId w:val="172"/>
  </w:num>
  <w:num w:numId="14" w16cid:durableId="1686983703">
    <w:abstractNumId w:val="186"/>
  </w:num>
  <w:num w:numId="15" w16cid:durableId="818376314">
    <w:abstractNumId w:val="175"/>
  </w:num>
  <w:num w:numId="16" w16cid:durableId="155458063">
    <w:abstractNumId w:val="91"/>
  </w:num>
  <w:num w:numId="17" w16cid:durableId="1535191489">
    <w:abstractNumId w:val="24"/>
  </w:num>
  <w:num w:numId="18" w16cid:durableId="479616038">
    <w:abstractNumId w:val="156"/>
  </w:num>
  <w:num w:numId="19" w16cid:durableId="1502699501">
    <w:abstractNumId w:val="194"/>
  </w:num>
  <w:num w:numId="20" w16cid:durableId="1447843581">
    <w:abstractNumId w:val="109"/>
  </w:num>
  <w:num w:numId="21" w16cid:durableId="1616213157">
    <w:abstractNumId w:val="59"/>
  </w:num>
  <w:num w:numId="22" w16cid:durableId="685207762">
    <w:abstractNumId w:val="120"/>
  </w:num>
  <w:num w:numId="23" w16cid:durableId="138420164">
    <w:abstractNumId w:val="46"/>
  </w:num>
  <w:num w:numId="24" w16cid:durableId="1484006413">
    <w:abstractNumId w:val="160"/>
  </w:num>
  <w:num w:numId="25" w16cid:durableId="903952132">
    <w:abstractNumId w:val="31"/>
  </w:num>
  <w:num w:numId="26" w16cid:durableId="1572427541">
    <w:abstractNumId w:val="147"/>
  </w:num>
  <w:num w:numId="27" w16cid:durableId="458689098">
    <w:abstractNumId w:val="88"/>
  </w:num>
  <w:num w:numId="28" w16cid:durableId="1680960472">
    <w:abstractNumId w:val="16"/>
  </w:num>
  <w:num w:numId="29" w16cid:durableId="290677658">
    <w:abstractNumId w:val="134"/>
  </w:num>
  <w:num w:numId="30" w16cid:durableId="1352681266">
    <w:abstractNumId w:val="62"/>
  </w:num>
  <w:num w:numId="31" w16cid:durableId="126162812">
    <w:abstractNumId w:val="43"/>
  </w:num>
  <w:num w:numId="32" w16cid:durableId="380515777">
    <w:abstractNumId w:val="128"/>
  </w:num>
  <w:num w:numId="33" w16cid:durableId="1683435360">
    <w:abstractNumId w:val="104"/>
  </w:num>
  <w:num w:numId="34" w16cid:durableId="555362643">
    <w:abstractNumId w:val="81"/>
  </w:num>
  <w:num w:numId="35" w16cid:durableId="326566353">
    <w:abstractNumId w:val="101"/>
  </w:num>
  <w:num w:numId="36" w16cid:durableId="1572152543">
    <w:abstractNumId w:val="170"/>
  </w:num>
  <w:num w:numId="37" w16cid:durableId="1240214962">
    <w:abstractNumId w:val="141"/>
  </w:num>
  <w:num w:numId="38" w16cid:durableId="1232698953">
    <w:abstractNumId w:val="15"/>
  </w:num>
  <w:num w:numId="39" w16cid:durableId="2086492453">
    <w:abstractNumId w:val="135"/>
  </w:num>
  <w:num w:numId="40" w16cid:durableId="793868353">
    <w:abstractNumId w:val="140"/>
  </w:num>
  <w:num w:numId="41" w16cid:durableId="443111602">
    <w:abstractNumId w:val="14"/>
  </w:num>
  <w:num w:numId="42" w16cid:durableId="1682705139">
    <w:abstractNumId w:val="71"/>
  </w:num>
  <w:num w:numId="43" w16cid:durableId="1309244255">
    <w:abstractNumId w:val="49"/>
  </w:num>
  <w:num w:numId="44" w16cid:durableId="845903572">
    <w:abstractNumId w:val="133"/>
  </w:num>
  <w:num w:numId="45" w16cid:durableId="1940941648">
    <w:abstractNumId w:val="159"/>
  </w:num>
  <w:num w:numId="46" w16cid:durableId="585529752">
    <w:abstractNumId w:val="131"/>
  </w:num>
  <w:num w:numId="47" w16cid:durableId="505438077">
    <w:abstractNumId w:val="96"/>
  </w:num>
  <w:num w:numId="48" w16cid:durableId="359210855">
    <w:abstractNumId w:val="18"/>
  </w:num>
  <w:num w:numId="49" w16cid:durableId="2022850205">
    <w:abstractNumId w:val="125"/>
  </w:num>
  <w:num w:numId="50" w16cid:durableId="1278946622">
    <w:abstractNumId w:val="121"/>
  </w:num>
  <w:num w:numId="51" w16cid:durableId="1754010154">
    <w:abstractNumId w:val="158"/>
  </w:num>
  <w:num w:numId="52" w16cid:durableId="182210062">
    <w:abstractNumId w:val="129"/>
  </w:num>
  <w:num w:numId="53" w16cid:durableId="745497281">
    <w:abstractNumId w:val="163"/>
  </w:num>
  <w:num w:numId="54" w16cid:durableId="1368680770">
    <w:abstractNumId w:val="63"/>
  </w:num>
  <w:num w:numId="55" w16cid:durableId="1770807401">
    <w:abstractNumId w:val="174"/>
  </w:num>
  <w:num w:numId="56" w16cid:durableId="1979451927">
    <w:abstractNumId w:val="26"/>
  </w:num>
  <w:num w:numId="57" w16cid:durableId="1472553910">
    <w:abstractNumId w:val="67"/>
  </w:num>
  <w:num w:numId="58" w16cid:durableId="360976866">
    <w:abstractNumId w:val="82"/>
  </w:num>
  <w:num w:numId="59" w16cid:durableId="950210073">
    <w:abstractNumId w:val="173"/>
  </w:num>
  <w:num w:numId="60" w16cid:durableId="1971940449">
    <w:abstractNumId w:val="42"/>
  </w:num>
  <w:num w:numId="61" w16cid:durableId="141627774">
    <w:abstractNumId w:val="144"/>
  </w:num>
  <w:num w:numId="62" w16cid:durableId="827137846">
    <w:abstractNumId w:val="74"/>
  </w:num>
  <w:num w:numId="63" w16cid:durableId="244807037">
    <w:abstractNumId w:val="89"/>
  </w:num>
  <w:num w:numId="64" w16cid:durableId="308899676">
    <w:abstractNumId w:val="61"/>
  </w:num>
  <w:num w:numId="65" w16cid:durableId="1642269771">
    <w:abstractNumId w:val="150"/>
  </w:num>
  <w:num w:numId="66" w16cid:durableId="1026521074">
    <w:abstractNumId w:val="35"/>
  </w:num>
  <w:num w:numId="67" w16cid:durableId="1247689437">
    <w:abstractNumId w:val="98"/>
  </w:num>
  <w:num w:numId="68" w16cid:durableId="1840075571">
    <w:abstractNumId w:val="65"/>
  </w:num>
  <w:num w:numId="69" w16cid:durableId="56128104">
    <w:abstractNumId w:val="97"/>
  </w:num>
  <w:num w:numId="70" w16cid:durableId="1026760177">
    <w:abstractNumId w:val="122"/>
  </w:num>
  <w:num w:numId="71" w16cid:durableId="1683245021">
    <w:abstractNumId w:val="19"/>
  </w:num>
  <w:num w:numId="72" w16cid:durableId="495346776">
    <w:abstractNumId w:val="20"/>
  </w:num>
  <w:num w:numId="73" w16cid:durableId="1361980118">
    <w:abstractNumId w:val="10"/>
  </w:num>
  <w:num w:numId="74" w16cid:durableId="315693936">
    <w:abstractNumId w:val="73"/>
  </w:num>
  <w:num w:numId="75" w16cid:durableId="991912191">
    <w:abstractNumId w:val="75"/>
  </w:num>
  <w:num w:numId="76" w16cid:durableId="1809546728">
    <w:abstractNumId w:val="23"/>
  </w:num>
  <w:num w:numId="77" w16cid:durableId="2132893515">
    <w:abstractNumId w:val="137"/>
  </w:num>
  <w:num w:numId="78" w16cid:durableId="494221045">
    <w:abstractNumId w:val="30"/>
  </w:num>
  <w:num w:numId="79" w16cid:durableId="29886538">
    <w:abstractNumId w:val="123"/>
  </w:num>
  <w:num w:numId="80" w16cid:durableId="586354487">
    <w:abstractNumId w:val="203"/>
  </w:num>
  <w:num w:numId="81" w16cid:durableId="1887594560">
    <w:abstractNumId w:val="6"/>
  </w:num>
  <w:num w:numId="82" w16cid:durableId="903492344">
    <w:abstractNumId w:val="166"/>
  </w:num>
  <w:num w:numId="83" w16cid:durableId="584143950">
    <w:abstractNumId w:val="126"/>
  </w:num>
  <w:num w:numId="84" w16cid:durableId="1844852838">
    <w:abstractNumId w:val="107"/>
  </w:num>
  <w:num w:numId="85" w16cid:durableId="1326124569">
    <w:abstractNumId w:val="95"/>
  </w:num>
  <w:num w:numId="86" w16cid:durableId="2084256051">
    <w:abstractNumId w:val="2"/>
  </w:num>
  <w:num w:numId="87" w16cid:durableId="332030026">
    <w:abstractNumId w:val="34"/>
  </w:num>
  <w:num w:numId="88" w16cid:durableId="810489352">
    <w:abstractNumId w:val="36"/>
  </w:num>
  <w:num w:numId="89" w16cid:durableId="1706173244">
    <w:abstractNumId w:val="132"/>
  </w:num>
  <w:num w:numId="90" w16cid:durableId="1736467236">
    <w:abstractNumId w:val="86"/>
  </w:num>
  <w:num w:numId="91" w16cid:durableId="407851515">
    <w:abstractNumId w:val="100"/>
  </w:num>
  <w:num w:numId="92" w16cid:durableId="1396006700">
    <w:abstractNumId w:val="165"/>
  </w:num>
  <w:num w:numId="93" w16cid:durableId="1646812372">
    <w:abstractNumId w:val="171"/>
  </w:num>
  <w:num w:numId="94" w16cid:durableId="2009819037">
    <w:abstractNumId w:val="124"/>
  </w:num>
  <w:num w:numId="95" w16cid:durableId="1101100496">
    <w:abstractNumId w:val="92"/>
  </w:num>
  <w:num w:numId="96" w16cid:durableId="1801723257">
    <w:abstractNumId w:val="105"/>
  </w:num>
  <w:num w:numId="97" w16cid:durableId="1955206110">
    <w:abstractNumId w:val="21"/>
  </w:num>
  <w:num w:numId="98" w16cid:durableId="1550459468">
    <w:abstractNumId w:val="145"/>
  </w:num>
  <w:num w:numId="99" w16cid:durableId="1971473245">
    <w:abstractNumId w:val="119"/>
  </w:num>
  <w:num w:numId="100" w16cid:durableId="1910575181">
    <w:abstractNumId w:val="153"/>
  </w:num>
  <w:num w:numId="101" w16cid:durableId="2125614508">
    <w:abstractNumId w:val="83"/>
  </w:num>
  <w:num w:numId="102" w16cid:durableId="1950627603">
    <w:abstractNumId w:val="127"/>
  </w:num>
  <w:num w:numId="103" w16cid:durableId="533155780">
    <w:abstractNumId w:val="146"/>
  </w:num>
  <w:num w:numId="104" w16cid:durableId="1713995444">
    <w:abstractNumId w:val="162"/>
  </w:num>
  <w:num w:numId="105" w16cid:durableId="251159749">
    <w:abstractNumId w:val="103"/>
  </w:num>
  <w:num w:numId="106" w16cid:durableId="916523785">
    <w:abstractNumId w:val="9"/>
  </w:num>
  <w:num w:numId="107" w16cid:durableId="376852327">
    <w:abstractNumId w:val="45"/>
  </w:num>
  <w:num w:numId="108" w16cid:durableId="1737320693">
    <w:abstractNumId w:val="33"/>
  </w:num>
  <w:num w:numId="109" w16cid:durableId="1167593901">
    <w:abstractNumId w:val="5"/>
  </w:num>
  <w:num w:numId="110" w16cid:durableId="1322538163">
    <w:abstractNumId w:val="78"/>
  </w:num>
  <w:num w:numId="111" w16cid:durableId="540436242">
    <w:abstractNumId w:val="106"/>
  </w:num>
  <w:num w:numId="112" w16cid:durableId="1956667647">
    <w:abstractNumId w:val="76"/>
  </w:num>
  <w:num w:numId="113" w16cid:durableId="1878816066">
    <w:abstractNumId w:val="80"/>
  </w:num>
  <w:num w:numId="114" w16cid:durableId="1059355991">
    <w:abstractNumId w:val="8"/>
  </w:num>
  <w:num w:numId="115" w16cid:durableId="1212111909">
    <w:abstractNumId w:val="0"/>
  </w:num>
  <w:num w:numId="116" w16cid:durableId="777257487">
    <w:abstractNumId w:val="58"/>
  </w:num>
  <w:num w:numId="117" w16cid:durableId="732194167">
    <w:abstractNumId w:val="4"/>
  </w:num>
  <w:num w:numId="118" w16cid:durableId="1278564396">
    <w:abstractNumId w:val="87"/>
  </w:num>
  <w:num w:numId="119" w16cid:durableId="1524248933">
    <w:abstractNumId w:val="40"/>
  </w:num>
  <w:num w:numId="120" w16cid:durableId="587613449">
    <w:abstractNumId w:val="110"/>
  </w:num>
  <w:num w:numId="121" w16cid:durableId="1054429075">
    <w:abstractNumId w:val="50"/>
  </w:num>
  <w:num w:numId="122" w16cid:durableId="2079748734">
    <w:abstractNumId w:val="54"/>
  </w:num>
  <w:num w:numId="123" w16cid:durableId="300572320">
    <w:abstractNumId w:val="116"/>
  </w:num>
  <w:num w:numId="124" w16cid:durableId="1899052730">
    <w:abstractNumId w:val="69"/>
  </w:num>
  <w:num w:numId="125" w16cid:durableId="876501423">
    <w:abstractNumId w:val="64"/>
  </w:num>
  <w:num w:numId="126" w16cid:durableId="1412585818">
    <w:abstractNumId w:val="108"/>
  </w:num>
  <w:num w:numId="127" w16cid:durableId="327100605">
    <w:abstractNumId w:val="94"/>
  </w:num>
  <w:num w:numId="128" w16cid:durableId="544759577">
    <w:abstractNumId w:val="51"/>
  </w:num>
  <w:num w:numId="129" w16cid:durableId="411241961">
    <w:abstractNumId w:val="85"/>
  </w:num>
  <w:num w:numId="130" w16cid:durableId="1612398899">
    <w:abstractNumId w:val="57"/>
  </w:num>
  <w:num w:numId="131" w16cid:durableId="1907183691">
    <w:abstractNumId w:val="41"/>
  </w:num>
  <w:num w:numId="132" w16cid:durableId="625502418">
    <w:abstractNumId w:val="22"/>
  </w:num>
  <w:num w:numId="133" w16cid:durableId="51971951">
    <w:abstractNumId w:val="143"/>
  </w:num>
  <w:num w:numId="134" w16cid:durableId="1651253757">
    <w:abstractNumId w:val="102"/>
  </w:num>
  <w:num w:numId="135" w16cid:durableId="669871994">
    <w:abstractNumId w:val="47"/>
  </w:num>
  <w:num w:numId="136" w16cid:durableId="1787308737">
    <w:abstractNumId w:val="11"/>
  </w:num>
  <w:num w:numId="137" w16cid:durableId="1568565447">
    <w:abstractNumId w:val="25"/>
  </w:num>
  <w:num w:numId="138" w16cid:durableId="1915314286">
    <w:abstractNumId w:val="53"/>
  </w:num>
  <w:num w:numId="139" w16cid:durableId="824400183">
    <w:abstractNumId w:val="79"/>
  </w:num>
  <w:num w:numId="140" w16cid:durableId="1758597026">
    <w:abstractNumId w:val="27"/>
  </w:num>
  <w:num w:numId="141" w16cid:durableId="1926725621">
    <w:abstractNumId w:val="112"/>
  </w:num>
  <w:num w:numId="142" w16cid:durableId="510950234">
    <w:abstractNumId w:val="12"/>
  </w:num>
  <w:num w:numId="143" w16cid:durableId="2105684928">
    <w:abstractNumId w:val="188"/>
  </w:num>
  <w:num w:numId="144" w16cid:durableId="11879009">
    <w:abstractNumId w:val="72"/>
  </w:num>
  <w:num w:numId="145" w16cid:durableId="1039664499">
    <w:abstractNumId w:val="77"/>
  </w:num>
  <w:num w:numId="146" w16cid:durableId="1335572903">
    <w:abstractNumId w:val="114"/>
  </w:num>
  <w:num w:numId="147" w16cid:durableId="2072532603">
    <w:abstractNumId w:val="167"/>
  </w:num>
  <w:num w:numId="148" w16cid:durableId="1861384910">
    <w:abstractNumId w:val="157"/>
  </w:num>
  <w:num w:numId="149" w16cid:durableId="1993483449">
    <w:abstractNumId w:val="164"/>
  </w:num>
  <w:num w:numId="150" w16cid:durableId="1998068972">
    <w:abstractNumId w:val="152"/>
  </w:num>
  <w:num w:numId="151" w16cid:durableId="1071581955">
    <w:abstractNumId w:val="183"/>
  </w:num>
  <w:num w:numId="152" w16cid:durableId="885797103">
    <w:abstractNumId w:val="169"/>
  </w:num>
  <w:num w:numId="153" w16cid:durableId="1946038752">
    <w:abstractNumId w:val="178"/>
  </w:num>
  <w:num w:numId="154" w16cid:durableId="506558998">
    <w:abstractNumId w:val="190"/>
  </w:num>
  <w:num w:numId="155" w16cid:durableId="1632444835">
    <w:abstractNumId w:val="185"/>
  </w:num>
  <w:num w:numId="156" w16cid:durableId="341512075">
    <w:abstractNumId w:val="154"/>
  </w:num>
  <w:num w:numId="157" w16cid:durableId="1887254490">
    <w:abstractNumId w:val="155"/>
  </w:num>
  <w:num w:numId="158" w16cid:durableId="1698504833">
    <w:abstractNumId w:val="168"/>
  </w:num>
  <w:num w:numId="159" w16cid:durableId="504630919">
    <w:abstractNumId w:val="179"/>
  </w:num>
  <w:num w:numId="160" w16cid:durableId="2144537071">
    <w:abstractNumId w:val="187"/>
  </w:num>
  <w:num w:numId="161" w16cid:durableId="1029453997">
    <w:abstractNumId w:val="176"/>
  </w:num>
  <w:num w:numId="162" w16cid:durableId="32927784">
    <w:abstractNumId w:val="191"/>
  </w:num>
  <w:num w:numId="163" w16cid:durableId="1865556042">
    <w:abstractNumId w:val="189"/>
  </w:num>
  <w:num w:numId="164" w16cid:durableId="1857843231">
    <w:abstractNumId w:val="38"/>
  </w:num>
  <w:num w:numId="165" w16cid:durableId="583035401">
    <w:abstractNumId w:val="204"/>
  </w:num>
  <w:num w:numId="166" w16cid:durableId="440295832">
    <w:abstractNumId w:val="198"/>
  </w:num>
  <w:num w:numId="167" w16cid:durableId="1511799347">
    <w:abstractNumId w:val="201"/>
  </w:num>
  <w:num w:numId="168" w16cid:durableId="1797865696">
    <w:abstractNumId w:val="192"/>
  </w:num>
  <w:num w:numId="169" w16cid:durableId="101462230">
    <w:abstractNumId w:val="184"/>
  </w:num>
  <w:num w:numId="170" w16cid:durableId="1336112207">
    <w:abstractNumId w:val="151"/>
  </w:num>
  <w:num w:numId="171" w16cid:durableId="1002858627">
    <w:abstractNumId w:val="182"/>
  </w:num>
  <w:num w:numId="172" w16cid:durableId="1204826829">
    <w:abstractNumId w:val="149"/>
  </w:num>
  <w:num w:numId="173" w16cid:durableId="781652601">
    <w:abstractNumId w:val="199"/>
  </w:num>
  <w:num w:numId="174" w16cid:durableId="1864052975">
    <w:abstractNumId w:val="205"/>
  </w:num>
  <w:num w:numId="175" w16cid:durableId="1971282833">
    <w:abstractNumId w:val="148"/>
  </w:num>
  <w:num w:numId="176" w16cid:durableId="78068247">
    <w:abstractNumId w:val="208"/>
  </w:num>
  <w:num w:numId="177" w16cid:durableId="1107042212">
    <w:abstractNumId w:val="206"/>
  </w:num>
  <w:num w:numId="178" w16cid:durableId="550850771">
    <w:abstractNumId w:val="207"/>
  </w:num>
  <w:num w:numId="179" w16cid:durableId="2058967122">
    <w:abstractNumId w:val="90"/>
  </w:num>
  <w:num w:numId="180" w16cid:durableId="114982276">
    <w:abstractNumId w:val="193"/>
  </w:num>
  <w:num w:numId="181" w16cid:durableId="1993367322">
    <w:abstractNumId w:val="202"/>
  </w:num>
  <w:num w:numId="182" w16cid:durableId="1055468740">
    <w:abstractNumId w:val="200"/>
  </w:num>
  <w:num w:numId="183" w16cid:durableId="149373551">
    <w:abstractNumId w:val="44"/>
  </w:num>
  <w:num w:numId="184" w16cid:durableId="1383092470">
    <w:abstractNumId w:val="52"/>
  </w:num>
  <w:num w:numId="185" w16cid:durableId="1159619287">
    <w:abstractNumId w:val="68"/>
  </w:num>
  <w:num w:numId="186" w16cid:durableId="235433039">
    <w:abstractNumId w:val="197"/>
  </w:num>
  <w:num w:numId="187" w16cid:durableId="1417823019">
    <w:abstractNumId w:val="48"/>
  </w:num>
  <w:num w:numId="188" w16cid:durableId="134758362">
    <w:abstractNumId w:val="3"/>
  </w:num>
  <w:num w:numId="189" w16cid:durableId="1482385373">
    <w:abstractNumId w:val="181"/>
  </w:num>
  <w:num w:numId="190" w16cid:durableId="1411344680">
    <w:abstractNumId w:val="39"/>
  </w:num>
  <w:num w:numId="191" w16cid:durableId="1680235941">
    <w:abstractNumId w:val="1"/>
  </w:num>
  <w:num w:numId="192" w16cid:durableId="1053968190">
    <w:abstractNumId w:val="177"/>
  </w:num>
  <w:num w:numId="193" w16cid:durableId="1399212400">
    <w:abstractNumId w:val="17"/>
  </w:num>
  <w:num w:numId="194" w16cid:durableId="211580438">
    <w:abstractNumId w:val="195"/>
  </w:num>
  <w:num w:numId="195" w16cid:durableId="12725782">
    <w:abstractNumId w:val="13"/>
  </w:num>
  <w:num w:numId="196" w16cid:durableId="1241671528">
    <w:abstractNumId w:val="55"/>
  </w:num>
  <w:num w:numId="197" w16cid:durableId="1121805078">
    <w:abstractNumId w:val="196"/>
  </w:num>
  <w:num w:numId="198" w16cid:durableId="198863623">
    <w:abstractNumId w:val="32"/>
  </w:num>
  <w:num w:numId="199" w16cid:durableId="1263075845">
    <w:abstractNumId w:val="70"/>
  </w:num>
  <w:num w:numId="200" w16cid:durableId="907037097">
    <w:abstractNumId w:val="84"/>
  </w:num>
  <w:num w:numId="201" w16cid:durableId="628630117">
    <w:abstractNumId w:val="142"/>
  </w:num>
  <w:num w:numId="202" w16cid:durableId="921717707">
    <w:abstractNumId w:val="138"/>
  </w:num>
  <w:num w:numId="203" w16cid:durableId="1701584276">
    <w:abstractNumId w:val="161"/>
  </w:num>
  <w:num w:numId="204" w16cid:durableId="1637680637">
    <w:abstractNumId w:val="7"/>
  </w:num>
  <w:num w:numId="205" w16cid:durableId="1884561275">
    <w:abstractNumId w:val="66"/>
  </w:num>
  <w:num w:numId="206" w16cid:durableId="1840074777">
    <w:abstractNumId w:val="60"/>
  </w:num>
  <w:num w:numId="207" w16cid:durableId="386538670">
    <w:abstractNumId w:val="136"/>
  </w:num>
  <w:num w:numId="208" w16cid:durableId="1717779369">
    <w:abstractNumId w:val="117"/>
  </w:num>
  <w:num w:numId="209" w16cid:durableId="1982730122">
    <w:abstractNumId w:val="56"/>
  </w:num>
  <w:num w:numId="210" w16cid:durableId="1248422082">
    <w:abstractNumId w:val="212"/>
  </w:num>
  <w:num w:numId="211" w16cid:durableId="402217088">
    <w:abstractNumId w:val="209"/>
  </w:num>
  <w:num w:numId="212" w16cid:durableId="419562865">
    <w:abstractNumId w:val="223"/>
  </w:num>
  <w:num w:numId="213" w16cid:durableId="339161935">
    <w:abstractNumId w:val="215"/>
  </w:num>
  <w:num w:numId="214" w16cid:durableId="1679457620">
    <w:abstractNumId w:val="218"/>
  </w:num>
  <w:num w:numId="215" w16cid:durableId="1791781396">
    <w:abstractNumId w:val="220"/>
  </w:num>
  <w:num w:numId="216" w16cid:durableId="1745252970">
    <w:abstractNumId w:val="213"/>
  </w:num>
  <w:num w:numId="217" w16cid:durableId="1876194576">
    <w:abstractNumId w:val="217"/>
  </w:num>
  <w:num w:numId="218" w16cid:durableId="1183278804">
    <w:abstractNumId w:val="211"/>
  </w:num>
  <w:num w:numId="219" w16cid:durableId="911695514">
    <w:abstractNumId w:val="225"/>
  </w:num>
  <w:num w:numId="220" w16cid:durableId="1850634221">
    <w:abstractNumId w:val="216"/>
  </w:num>
  <w:num w:numId="221" w16cid:durableId="1181312262">
    <w:abstractNumId w:val="222"/>
  </w:num>
  <w:num w:numId="222" w16cid:durableId="1069887007">
    <w:abstractNumId w:val="214"/>
  </w:num>
  <w:num w:numId="223" w16cid:durableId="1758479855">
    <w:abstractNumId w:val="210"/>
  </w:num>
  <w:num w:numId="224" w16cid:durableId="59524540">
    <w:abstractNumId w:val="224"/>
  </w:num>
  <w:num w:numId="225" w16cid:durableId="1759401434">
    <w:abstractNumId w:val="221"/>
  </w:num>
  <w:num w:numId="226" w16cid:durableId="817382145">
    <w:abstractNumId w:val="219"/>
  </w:num>
  <w:numIdMacAtCleanup w:val="2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713"/>
    <w:rsid w:val="0000364C"/>
    <w:rsid w:val="00003C8B"/>
    <w:rsid w:val="000041A4"/>
    <w:rsid w:val="00005294"/>
    <w:rsid w:val="00005BF8"/>
    <w:rsid w:val="0000785B"/>
    <w:rsid w:val="00011D83"/>
    <w:rsid w:val="00012422"/>
    <w:rsid w:val="00012C95"/>
    <w:rsid w:val="00012F6E"/>
    <w:rsid w:val="000152D1"/>
    <w:rsid w:val="00015C78"/>
    <w:rsid w:val="00022169"/>
    <w:rsid w:val="00022DC1"/>
    <w:rsid w:val="00023FD2"/>
    <w:rsid w:val="0002503B"/>
    <w:rsid w:val="00026DA9"/>
    <w:rsid w:val="0002718A"/>
    <w:rsid w:val="0002740B"/>
    <w:rsid w:val="00027644"/>
    <w:rsid w:val="0002776C"/>
    <w:rsid w:val="00031504"/>
    <w:rsid w:val="0003289A"/>
    <w:rsid w:val="00032AB3"/>
    <w:rsid w:val="00033700"/>
    <w:rsid w:val="000362BC"/>
    <w:rsid w:val="000403AE"/>
    <w:rsid w:val="000413E3"/>
    <w:rsid w:val="00041C20"/>
    <w:rsid w:val="000423B9"/>
    <w:rsid w:val="0004492A"/>
    <w:rsid w:val="00044D28"/>
    <w:rsid w:val="00045687"/>
    <w:rsid w:val="000458D1"/>
    <w:rsid w:val="000463A0"/>
    <w:rsid w:val="00050A0F"/>
    <w:rsid w:val="00050C57"/>
    <w:rsid w:val="00051793"/>
    <w:rsid w:val="00051C23"/>
    <w:rsid w:val="0005216B"/>
    <w:rsid w:val="00053229"/>
    <w:rsid w:val="000534A1"/>
    <w:rsid w:val="00054A19"/>
    <w:rsid w:val="00057040"/>
    <w:rsid w:val="0005715E"/>
    <w:rsid w:val="0006040D"/>
    <w:rsid w:val="00060EB9"/>
    <w:rsid w:val="00061377"/>
    <w:rsid w:val="00062618"/>
    <w:rsid w:val="0006411C"/>
    <w:rsid w:val="00064300"/>
    <w:rsid w:val="0006555F"/>
    <w:rsid w:val="00066F88"/>
    <w:rsid w:val="000704DF"/>
    <w:rsid w:val="00071895"/>
    <w:rsid w:val="00071D5E"/>
    <w:rsid w:val="00071F57"/>
    <w:rsid w:val="0007219F"/>
    <w:rsid w:val="00072EB6"/>
    <w:rsid w:val="00073548"/>
    <w:rsid w:val="00074563"/>
    <w:rsid w:val="00076DF0"/>
    <w:rsid w:val="00077C9A"/>
    <w:rsid w:val="000800A1"/>
    <w:rsid w:val="00080A1B"/>
    <w:rsid w:val="00080B22"/>
    <w:rsid w:val="000834CB"/>
    <w:rsid w:val="00083580"/>
    <w:rsid w:val="00084197"/>
    <w:rsid w:val="000845D4"/>
    <w:rsid w:val="000850C5"/>
    <w:rsid w:val="0008719E"/>
    <w:rsid w:val="00087DCE"/>
    <w:rsid w:val="000906AC"/>
    <w:rsid w:val="00091A65"/>
    <w:rsid w:val="00091C33"/>
    <w:rsid w:val="000920E5"/>
    <w:rsid w:val="00092C91"/>
    <w:rsid w:val="0009406E"/>
    <w:rsid w:val="000949F6"/>
    <w:rsid w:val="000A0381"/>
    <w:rsid w:val="000A12E1"/>
    <w:rsid w:val="000A16ED"/>
    <w:rsid w:val="000A1FD1"/>
    <w:rsid w:val="000A253E"/>
    <w:rsid w:val="000A3C7A"/>
    <w:rsid w:val="000A3FCC"/>
    <w:rsid w:val="000A4240"/>
    <w:rsid w:val="000A47E3"/>
    <w:rsid w:val="000A5D07"/>
    <w:rsid w:val="000A5D58"/>
    <w:rsid w:val="000A7306"/>
    <w:rsid w:val="000B03AB"/>
    <w:rsid w:val="000B143E"/>
    <w:rsid w:val="000B41C2"/>
    <w:rsid w:val="000B41FB"/>
    <w:rsid w:val="000B4BA3"/>
    <w:rsid w:val="000B5F81"/>
    <w:rsid w:val="000B639C"/>
    <w:rsid w:val="000B6A43"/>
    <w:rsid w:val="000B7FE9"/>
    <w:rsid w:val="000C248E"/>
    <w:rsid w:val="000C28F7"/>
    <w:rsid w:val="000C2FB2"/>
    <w:rsid w:val="000C380B"/>
    <w:rsid w:val="000C4233"/>
    <w:rsid w:val="000C5224"/>
    <w:rsid w:val="000C531C"/>
    <w:rsid w:val="000C55C3"/>
    <w:rsid w:val="000C5EE7"/>
    <w:rsid w:val="000C629D"/>
    <w:rsid w:val="000C7136"/>
    <w:rsid w:val="000D0720"/>
    <w:rsid w:val="000D0BF5"/>
    <w:rsid w:val="000D197C"/>
    <w:rsid w:val="000D2A3E"/>
    <w:rsid w:val="000D2E51"/>
    <w:rsid w:val="000D382D"/>
    <w:rsid w:val="000D4ED5"/>
    <w:rsid w:val="000D5B27"/>
    <w:rsid w:val="000D60C5"/>
    <w:rsid w:val="000D63E6"/>
    <w:rsid w:val="000D7109"/>
    <w:rsid w:val="000D77FA"/>
    <w:rsid w:val="000E01FB"/>
    <w:rsid w:val="000E06D5"/>
    <w:rsid w:val="000E133C"/>
    <w:rsid w:val="000E1A22"/>
    <w:rsid w:val="000E1B3D"/>
    <w:rsid w:val="000E233A"/>
    <w:rsid w:val="000E2BCB"/>
    <w:rsid w:val="000E4AC7"/>
    <w:rsid w:val="000E4CF5"/>
    <w:rsid w:val="000E4DD4"/>
    <w:rsid w:val="000E69E3"/>
    <w:rsid w:val="000E7466"/>
    <w:rsid w:val="000E7C92"/>
    <w:rsid w:val="000F0326"/>
    <w:rsid w:val="000F2C7B"/>
    <w:rsid w:val="000F3593"/>
    <w:rsid w:val="000F3C0F"/>
    <w:rsid w:val="000F4419"/>
    <w:rsid w:val="000F4900"/>
    <w:rsid w:val="000F56A0"/>
    <w:rsid w:val="000F6EC0"/>
    <w:rsid w:val="000F79B1"/>
    <w:rsid w:val="001001C8"/>
    <w:rsid w:val="0010041F"/>
    <w:rsid w:val="00100EBB"/>
    <w:rsid w:val="00100F5C"/>
    <w:rsid w:val="00101369"/>
    <w:rsid w:val="00101CB1"/>
    <w:rsid w:val="00101D51"/>
    <w:rsid w:val="00101D69"/>
    <w:rsid w:val="0010356E"/>
    <w:rsid w:val="001054A9"/>
    <w:rsid w:val="00105D4E"/>
    <w:rsid w:val="00106B6D"/>
    <w:rsid w:val="00106F63"/>
    <w:rsid w:val="00107996"/>
    <w:rsid w:val="001108EE"/>
    <w:rsid w:val="00110A0A"/>
    <w:rsid w:val="00110B27"/>
    <w:rsid w:val="00111577"/>
    <w:rsid w:val="00113771"/>
    <w:rsid w:val="00114554"/>
    <w:rsid w:val="001149FA"/>
    <w:rsid w:val="0011646B"/>
    <w:rsid w:val="00116968"/>
    <w:rsid w:val="00116985"/>
    <w:rsid w:val="00120451"/>
    <w:rsid w:val="00121110"/>
    <w:rsid w:val="0012136B"/>
    <w:rsid w:val="001218B9"/>
    <w:rsid w:val="0012219D"/>
    <w:rsid w:val="001224AD"/>
    <w:rsid w:val="00123031"/>
    <w:rsid w:val="00124196"/>
    <w:rsid w:val="00125552"/>
    <w:rsid w:val="00126C9B"/>
    <w:rsid w:val="001276BE"/>
    <w:rsid w:val="001330BF"/>
    <w:rsid w:val="001346DD"/>
    <w:rsid w:val="00135298"/>
    <w:rsid w:val="00136BEA"/>
    <w:rsid w:val="00141A9D"/>
    <w:rsid w:val="00141ADF"/>
    <w:rsid w:val="00142E00"/>
    <w:rsid w:val="00144C37"/>
    <w:rsid w:val="00145D04"/>
    <w:rsid w:val="001463AF"/>
    <w:rsid w:val="001471C5"/>
    <w:rsid w:val="001479D7"/>
    <w:rsid w:val="00150778"/>
    <w:rsid w:val="00151B9C"/>
    <w:rsid w:val="00154587"/>
    <w:rsid w:val="00154D53"/>
    <w:rsid w:val="00156114"/>
    <w:rsid w:val="00156BCD"/>
    <w:rsid w:val="00156FBE"/>
    <w:rsid w:val="00157C58"/>
    <w:rsid w:val="001619EE"/>
    <w:rsid w:val="00163C76"/>
    <w:rsid w:val="00164304"/>
    <w:rsid w:val="00164EC1"/>
    <w:rsid w:val="00164ED0"/>
    <w:rsid w:val="00165928"/>
    <w:rsid w:val="0016598E"/>
    <w:rsid w:val="00165B12"/>
    <w:rsid w:val="00167B33"/>
    <w:rsid w:val="00170B51"/>
    <w:rsid w:val="00171530"/>
    <w:rsid w:val="00171A19"/>
    <w:rsid w:val="00171BD7"/>
    <w:rsid w:val="00172072"/>
    <w:rsid w:val="0017210C"/>
    <w:rsid w:val="00172A27"/>
    <w:rsid w:val="00172ACD"/>
    <w:rsid w:val="00173593"/>
    <w:rsid w:val="001762C7"/>
    <w:rsid w:val="001764CC"/>
    <w:rsid w:val="00176ED4"/>
    <w:rsid w:val="0018209D"/>
    <w:rsid w:val="00182CA7"/>
    <w:rsid w:val="00183432"/>
    <w:rsid w:val="00184A2B"/>
    <w:rsid w:val="00184F05"/>
    <w:rsid w:val="00186764"/>
    <w:rsid w:val="00187F41"/>
    <w:rsid w:val="001922FE"/>
    <w:rsid w:val="0019257C"/>
    <w:rsid w:val="00192B39"/>
    <w:rsid w:val="00192E71"/>
    <w:rsid w:val="00192F12"/>
    <w:rsid w:val="001947E3"/>
    <w:rsid w:val="00196084"/>
    <w:rsid w:val="00196805"/>
    <w:rsid w:val="0019692E"/>
    <w:rsid w:val="00196B8D"/>
    <w:rsid w:val="001972A9"/>
    <w:rsid w:val="001A0BB9"/>
    <w:rsid w:val="001A0D56"/>
    <w:rsid w:val="001A1807"/>
    <w:rsid w:val="001A38D6"/>
    <w:rsid w:val="001A431B"/>
    <w:rsid w:val="001A504C"/>
    <w:rsid w:val="001A58B0"/>
    <w:rsid w:val="001A72AB"/>
    <w:rsid w:val="001A7753"/>
    <w:rsid w:val="001B0D17"/>
    <w:rsid w:val="001B17CB"/>
    <w:rsid w:val="001B244B"/>
    <w:rsid w:val="001B4206"/>
    <w:rsid w:val="001B455E"/>
    <w:rsid w:val="001B577E"/>
    <w:rsid w:val="001B5879"/>
    <w:rsid w:val="001C01FD"/>
    <w:rsid w:val="001C33C7"/>
    <w:rsid w:val="001C41DF"/>
    <w:rsid w:val="001C499E"/>
    <w:rsid w:val="001C4BBD"/>
    <w:rsid w:val="001C521F"/>
    <w:rsid w:val="001C5302"/>
    <w:rsid w:val="001C5C16"/>
    <w:rsid w:val="001C6123"/>
    <w:rsid w:val="001D385C"/>
    <w:rsid w:val="001D6BB9"/>
    <w:rsid w:val="001D7A6F"/>
    <w:rsid w:val="001E0E05"/>
    <w:rsid w:val="001E106F"/>
    <w:rsid w:val="001E14F5"/>
    <w:rsid w:val="001E1790"/>
    <w:rsid w:val="001E1F38"/>
    <w:rsid w:val="001E2C08"/>
    <w:rsid w:val="001E5541"/>
    <w:rsid w:val="001E624B"/>
    <w:rsid w:val="001E6B8C"/>
    <w:rsid w:val="001E7192"/>
    <w:rsid w:val="001F09DF"/>
    <w:rsid w:val="001F3A05"/>
    <w:rsid w:val="001F5152"/>
    <w:rsid w:val="001F52F2"/>
    <w:rsid w:val="001F567C"/>
    <w:rsid w:val="001F708D"/>
    <w:rsid w:val="001F7727"/>
    <w:rsid w:val="00201713"/>
    <w:rsid w:val="00202036"/>
    <w:rsid w:val="00202450"/>
    <w:rsid w:val="00202E0B"/>
    <w:rsid w:val="00203997"/>
    <w:rsid w:val="00203FDF"/>
    <w:rsid w:val="00204AFE"/>
    <w:rsid w:val="00204B12"/>
    <w:rsid w:val="00206034"/>
    <w:rsid w:val="002063D2"/>
    <w:rsid w:val="00206479"/>
    <w:rsid w:val="00211BB4"/>
    <w:rsid w:val="002133FA"/>
    <w:rsid w:val="002136DE"/>
    <w:rsid w:val="0021392F"/>
    <w:rsid w:val="00214676"/>
    <w:rsid w:val="0021516E"/>
    <w:rsid w:val="00215389"/>
    <w:rsid w:val="002159A5"/>
    <w:rsid w:val="002161C7"/>
    <w:rsid w:val="00220498"/>
    <w:rsid w:val="002212B8"/>
    <w:rsid w:val="002215D1"/>
    <w:rsid w:val="00221E4E"/>
    <w:rsid w:val="00222C6B"/>
    <w:rsid w:val="00224CEC"/>
    <w:rsid w:val="00226232"/>
    <w:rsid w:val="0022712C"/>
    <w:rsid w:val="0022728A"/>
    <w:rsid w:val="00230A06"/>
    <w:rsid w:val="002311C1"/>
    <w:rsid w:val="002314C9"/>
    <w:rsid w:val="0023187F"/>
    <w:rsid w:val="00231E61"/>
    <w:rsid w:val="00232379"/>
    <w:rsid w:val="00232ACC"/>
    <w:rsid w:val="002338B3"/>
    <w:rsid w:val="00234044"/>
    <w:rsid w:val="00236478"/>
    <w:rsid w:val="00237553"/>
    <w:rsid w:val="00240733"/>
    <w:rsid w:val="002423A2"/>
    <w:rsid w:val="002423DE"/>
    <w:rsid w:val="00243728"/>
    <w:rsid w:val="0024373B"/>
    <w:rsid w:val="0024581F"/>
    <w:rsid w:val="002501D7"/>
    <w:rsid w:val="0025047F"/>
    <w:rsid w:val="002512DF"/>
    <w:rsid w:val="00251DC6"/>
    <w:rsid w:val="00252042"/>
    <w:rsid w:val="0025429E"/>
    <w:rsid w:val="0025488F"/>
    <w:rsid w:val="00254CD2"/>
    <w:rsid w:val="00255864"/>
    <w:rsid w:val="002572F3"/>
    <w:rsid w:val="0025735A"/>
    <w:rsid w:val="0025762E"/>
    <w:rsid w:val="002619C6"/>
    <w:rsid w:val="002627BE"/>
    <w:rsid w:val="0026473D"/>
    <w:rsid w:val="00264CCE"/>
    <w:rsid w:val="00265C59"/>
    <w:rsid w:val="00265F57"/>
    <w:rsid w:val="00266213"/>
    <w:rsid w:val="00267686"/>
    <w:rsid w:val="002705C6"/>
    <w:rsid w:val="00270CAE"/>
    <w:rsid w:val="0027113B"/>
    <w:rsid w:val="00272040"/>
    <w:rsid w:val="002739FC"/>
    <w:rsid w:val="00273AAF"/>
    <w:rsid w:val="00274315"/>
    <w:rsid w:val="00275028"/>
    <w:rsid w:val="00275E39"/>
    <w:rsid w:val="0027663E"/>
    <w:rsid w:val="002769E5"/>
    <w:rsid w:val="00277728"/>
    <w:rsid w:val="0027795D"/>
    <w:rsid w:val="002818C0"/>
    <w:rsid w:val="00281E32"/>
    <w:rsid w:val="00282E26"/>
    <w:rsid w:val="00283130"/>
    <w:rsid w:val="002831C3"/>
    <w:rsid w:val="00284A77"/>
    <w:rsid w:val="00284B20"/>
    <w:rsid w:val="00285D0B"/>
    <w:rsid w:val="00286A8E"/>
    <w:rsid w:val="00286E97"/>
    <w:rsid w:val="00287144"/>
    <w:rsid w:val="0028734F"/>
    <w:rsid w:val="002912F1"/>
    <w:rsid w:val="00292C0C"/>
    <w:rsid w:val="00293703"/>
    <w:rsid w:val="00293D73"/>
    <w:rsid w:val="002951C3"/>
    <w:rsid w:val="00296D05"/>
    <w:rsid w:val="00296DF0"/>
    <w:rsid w:val="00296FCB"/>
    <w:rsid w:val="00297BAB"/>
    <w:rsid w:val="002A01BF"/>
    <w:rsid w:val="002A2D29"/>
    <w:rsid w:val="002A362E"/>
    <w:rsid w:val="002A38DD"/>
    <w:rsid w:val="002A445F"/>
    <w:rsid w:val="002A6B0E"/>
    <w:rsid w:val="002A7679"/>
    <w:rsid w:val="002B0408"/>
    <w:rsid w:val="002B1236"/>
    <w:rsid w:val="002B12AA"/>
    <w:rsid w:val="002B1F77"/>
    <w:rsid w:val="002B2401"/>
    <w:rsid w:val="002B54BA"/>
    <w:rsid w:val="002B64B4"/>
    <w:rsid w:val="002B746D"/>
    <w:rsid w:val="002C03CB"/>
    <w:rsid w:val="002C07D6"/>
    <w:rsid w:val="002C17FF"/>
    <w:rsid w:val="002C46F0"/>
    <w:rsid w:val="002C4A66"/>
    <w:rsid w:val="002C50AD"/>
    <w:rsid w:val="002C5A37"/>
    <w:rsid w:val="002C6BD0"/>
    <w:rsid w:val="002C731E"/>
    <w:rsid w:val="002C734C"/>
    <w:rsid w:val="002C76FD"/>
    <w:rsid w:val="002D1522"/>
    <w:rsid w:val="002D16E3"/>
    <w:rsid w:val="002D1D89"/>
    <w:rsid w:val="002D2A35"/>
    <w:rsid w:val="002D2E97"/>
    <w:rsid w:val="002D4855"/>
    <w:rsid w:val="002D4CC2"/>
    <w:rsid w:val="002D613C"/>
    <w:rsid w:val="002D7BC3"/>
    <w:rsid w:val="002E018E"/>
    <w:rsid w:val="002E0375"/>
    <w:rsid w:val="002E0EBE"/>
    <w:rsid w:val="002E14B2"/>
    <w:rsid w:val="002E150B"/>
    <w:rsid w:val="002E17CD"/>
    <w:rsid w:val="002E1FE6"/>
    <w:rsid w:val="002E2F19"/>
    <w:rsid w:val="002E33EA"/>
    <w:rsid w:val="002E3BC4"/>
    <w:rsid w:val="002E3E94"/>
    <w:rsid w:val="002E3FD7"/>
    <w:rsid w:val="002E4B62"/>
    <w:rsid w:val="002E6265"/>
    <w:rsid w:val="002E6C05"/>
    <w:rsid w:val="002F1603"/>
    <w:rsid w:val="002F1DD7"/>
    <w:rsid w:val="002F205A"/>
    <w:rsid w:val="002F4D47"/>
    <w:rsid w:val="002F5829"/>
    <w:rsid w:val="002F594D"/>
    <w:rsid w:val="00300387"/>
    <w:rsid w:val="003011CF"/>
    <w:rsid w:val="00301C59"/>
    <w:rsid w:val="0030255A"/>
    <w:rsid w:val="00302D1F"/>
    <w:rsid w:val="00302D78"/>
    <w:rsid w:val="00303AAC"/>
    <w:rsid w:val="00305A9D"/>
    <w:rsid w:val="00305B6E"/>
    <w:rsid w:val="00305BC6"/>
    <w:rsid w:val="00305D77"/>
    <w:rsid w:val="00306A01"/>
    <w:rsid w:val="003071CB"/>
    <w:rsid w:val="003076DC"/>
    <w:rsid w:val="00311029"/>
    <w:rsid w:val="00311C64"/>
    <w:rsid w:val="00312693"/>
    <w:rsid w:val="003129A6"/>
    <w:rsid w:val="003142D3"/>
    <w:rsid w:val="00315354"/>
    <w:rsid w:val="00316780"/>
    <w:rsid w:val="00316DE3"/>
    <w:rsid w:val="00320A4B"/>
    <w:rsid w:val="003230B5"/>
    <w:rsid w:val="0032354D"/>
    <w:rsid w:val="00323D04"/>
    <w:rsid w:val="00324AF3"/>
    <w:rsid w:val="00324B9A"/>
    <w:rsid w:val="00325A6C"/>
    <w:rsid w:val="00327D0C"/>
    <w:rsid w:val="00330AF7"/>
    <w:rsid w:val="00330CA5"/>
    <w:rsid w:val="00331922"/>
    <w:rsid w:val="00331DDB"/>
    <w:rsid w:val="00332D34"/>
    <w:rsid w:val="00333248"/>
    <w:rsid w:val="003365D8"/>
    <w:rsid w:val="00341117"/>
    <w:rsid w:val="00342075"/>
    <w:rsid w:val="00342537"/>
    <w:rsid w:val="0034258B"/>
    <w:rsid w:val="003431DD"/>
    <w:rsid w:val="003442F7"/>
    <w:rsid w:val="0034456C"/>
    <w:rsid w:val="00345AE5"/>
    <w:rsid w:val="00346A24"/>
    <w:rsid w:val="00347740"/>
    <w:rsid w:val="00350A30"/>
    <w:rsid w:val="00350C19"/>
    <w:rsid w:val="00351C32"/>
    <w:rsid w:val="00353EA8"/>
    <w:rsid w:val="00353F08"/>
    <w:rsid w:val="00360F0B"/>
    <w:rsid w:val="0036121A"/>
    <w:rsid w:val="003616EE"/>
    <w:rsid w:val="003620BC"/>
    <w:rsid w:val="003621FA"/>
    <w:rsid w:val="003623B0"/>
    <w:rsid w:val="0036370A"/>
    <w:rsid w:val="00363965"/>
    <w:rsid w:val="00363E7C"/>
    <w:rsid w:val="00364489"/>
    <w:rsid w:val="00364F53"/>
    <w:rsid w:val="00365FFD"/>
    <w:rsid w:val="0036687B"/>
    <w:rsid w:val="003704DF"/>
    <w:rsid w:val="0037131F"/>
    <w:rsid w:val="003725DF"/>
    <w:rsid w:val="00373A3A"/>
    <w:rsid w:val="003743DB"/>
    <w:rsid w:val="00374F71"/>
    <w:rsid w:val="00375253"/>
    <w:rsid w:val="003753CA"/>
    <w:rsid w:val="0037632D"/>
    <w:rsid w:val="00376F94"/>
    <w:rsid w:val="003771DA"/>
    <w:rsid w:val="0037732D"/>
    <w:rsid w:val="003774B7"/>
    <w:rsid w:val="003778D7"/>
    <w:rsid w:val="00377D3C"/>
    <w:rsid w:val="00377FFE"/>
    <w:rsid w:val="00380D31"/>
    <w:rsid w:val="00381711"/>
    <w:rsid w:val="0038182D"/>
    <w:rsid w:val="00382360"/>
    <w:rsid w:val="00382462"/>
    <w:rsid w:val="0038356C"/>
    <w:rsid w:val="0038484F"/>
    <w:rsid w:val="00386287"/>
    <w:rsid w:val="003874BA"/>
    <w:rsid w:val="003877AA"/>
    <w:rsid w:val="00390C41"/>
    <w:rsid w:val="00390E03"/>
    <w:rsid w:val="00392AA5"/>
    <w:rsid w:val="00392B11"/>
    <w:rsid w:val="00393EA3"/>
    <w:rsid w:val="0039421D"/>
    <w:rsid w:val="003953DD"/>
    <w:rsid w:val="003A039C"/>
    <w:rsid w:val="003A06CA"/>
    <w:rsid w:val="003A0859"/>
    <w:rsid w:val="003A20F0"/>
    <w:rsid w:val="003A28B2"/>
    <w:rsid w:val="003A300D"/>
    <w:rsid w:val="003A356A"/>
    <w:rsid w:val="003A5D27"/>
    <w:rsid w:val="003A64D2"/>
    <w:rsid w:val="003A7944"/>
    <w:rsid w:val="003B0DCD"/>
    <w:rsid w:val="003B2CB2"/>
    <w:rsid w:val="003B2F74"/>
    <w:rsid w:val="003B6392"/>
    <w:rsid w:val="003C105E"/>
    <w:rsid w:val="003C138C"/>
    <w:rsid w:val="003C3605"/>
    <w:rsid w:val="003C4BC7"/>
    <w:rsid w:val="003C51FB"/>
    <w:rsid w:val="003C56AC"/>
    <w:rsid w:val="003C6869"/>
    <w:rsid w:val="003C7910"/>
    <w:rsid w:val="003C7C3B"/>
    <w:rsid w:val="003D027E"/>
    <w:rsid w:val="003D0ABA"/>
    <w:rsid w:val="003D0ECE"/>
    <w:rsid w:val="003D1D14"/>
    <w:rsid w:val="003D1FAA"/>
    <w:rsid w:val="003D3360"/>
    <w:rsid w:val="003D4B91"/>
    <w:rsid w:val="003D718D"/>
    <w:rsid w:val="003E0233"/>
    <w:rsid w:val="003E0432"/>
    <w:rsid w:val="003E14BE"/>
    <w:rsid w:val="003E2818"/>
    <w:rsid w:val="003E3EFC"/>
    <w:rsid w:val="003E3FAB"/>
    <w:rsid w:val="003E6219"/>
    <w:rsid w:val="003E638F"/>
    <w:rsid w:val="003E78A6"/>
    <w:rsid w:val="003F1422"/>
    <w:rsid w:val="003F1511"/>
    <w:rsid w:val="003F2D09"/>
    <w:rsid w:val="003F3304"/>
    <w:rsid w:val="003F449F"/>
    <w:rsid w:val="003F71FA"/>
    <w:rsid w:val="0040019F"/>
    <w:rsid w:val="00400451"/>
    <w:rsid w:val="004010C8"/>
    <w:rsid w:val="004029F9"/>
    <w:rsid w:val="00406153"/>
    <w:rsid w:val="004068FB"/>
    <w:rsid w:val="0041036C"/>
    <w:rsid w:val="00411C14"/>
    <w:rsid w:val="00411F55"/>
    <w:rsid w:val="00413177"/>
    <w:rsid w:val="00413387"/>
    <w:rsid w:val="00413508"/>
    <w:rsid w:val="004143C9"/>
    <w:rsid w:val="004148CB"/>
    <w:rsid w:val="00414B98"/>
    <w:rsid w:val="004157DB"/>
    <w:rsid w:val="00415FD3"/>
    <w:rsid w:val="00417306"/>
    <w:rsid w:val="0041787A"/>
    <w:rsid w:val="00417D05"/>
    <w:rsid w:val="00421C30"/>
    <w:rsid w:val="004229BE"/>
    <w:rsid w:val="00422C37"/>
    <w:rsid w:val="004236EC"/>
    <w:rsid w:val="00424774"/>
    <w:rsid w:val="00424849"/>
    <w:rsid w:val="00425991"/>
    <w:rsid w:val="00426B05"/>
    <w:rsid w:val="00427271"/>
    <w:rsid w:val="0042790B"/>
    <w:rsid w:val="00430AAD"/>
    <w:rsid w:val="00430AF6"/>
    <w:rsid w:val="00432BE6"/>
    <w:rsid w:val="00433431"/>
    <w:rsid w:val="00434A08"/>
    <w:rsid w:val="004353F2"/>
    <w:rsid w:val="004356CF"/>
    <w:rsid w:val="00436B25"/>
    <w:rsid w:val="00436DD4"/>
    <w:rsid w:val="00440DF4"/>
    <w:rsid w:val="004416BB"/>
    <w:rsid w:val="00443416"/>
    <w:rsid w:val="00443590"/>
    <w:rsid w:val="00445B2C"/>
    <w:rsid w:val="00446820"/>
    <w:rsid w:val="00447297"/>
    <w:rsid w:val="0044755D"/>
    <w:rsid w:val="00451400"/>
    <w:rsid w:val="00451447"/>
    <w:rsid w:val="00452CA4"/>
    <w:rsid w:val="00452DA9"/>
    <w:rsid w:val="004533FE"/>
    <w:rsid w:val="00454BE8"/>
    <w:rsid w:val="00454CA1"/>
    <w:rsid w:val="00455533"/>
    <w:rsid w:val="004561A7"/>
    <w:rsid w:val="0045623C"/>
    <w:rsid w:val="00461041"/>
    <w:rsid w:val="00463509"/>
    <w:rsid w:val="0046441C"/>
    <w:rsid w:val="004645B1"/>
    <w:rsid w:val="004656C5"/>
    <w:rsid w:val="00466068"/>
    <w:rsid w:val="004668CA"/>
    <w:rsid w:val="00466917"/>
    <w:rsid w:val="00467246"/>
    <w:rsid w:val="00470C50"/>
    <w:rsid w:val="00470CCD"/>
    <w:rsid w:val="00471AA1"/>
    <w:rsid w:val="00471C09"/>
    <w:rsid w:val="00473074"/>
    <w:rsid w:val="004730B5"/>
    <w:rsid w:val="004751BD"/>
    <w:rsid w:val="004765F1"/>
    <w:rsid w:val="00476BD9"/>
    <w:rsid w:val="004771CD"/>
    <w:rsid w:val="00480DD5"/>
    <w:rsid w:val="004820B7"/>
    <w:rsid w:val="00482A97"/>
    <w:rsid w:val="00482AED"/>
    <w:rsid w:val="00482BDE"/>
    <w:rsid w:val="00485A90"/>
    <w:rsid w:val="00486C47"/>
    <w:rsid w:val="00491C99"/>
    <w:rsid w:val="00491CDA"/>
    <w:rsid w:val="00492E8E"/>
    <w:rsid w:val="0049696D"/>
    <w:rsid w:val="00496F1A"/>
    <w:rsid w:val="004A252F"/>
    <w:rsid w:val="004A52E2"/>
    <w:rsid w:val="004A6603"/>
    <w:rsid w:val="004A7948"/>
    <w:rsid w:val="004B1154"/>
    <w:rsid w:val="004B15FA"/>
    <w:rsid w:val="004B19DD"/>
    <w:rsid w:val="004B1F50"/>
    <w:rsid w:val="004B2ACD"/>
    <w:rsid w:val="004B3AD7"/>
    <w:rsid w:val="004B3C59"/>
    <w:rsid w:val="004C47EE"/>
    <w:rsid w:val="004C569E"/>
    <w:rsid w:val="004C56BD"/>
    <w:rsid w:val="004C68EC"/>
    <w:rsid w:val="004C71E8"/>
    <w:rsid w:val="004C725F"/>
    <w:rsid w:val="004D0F51"/>
    <w:rsid w:val="004D32B3"/>
    <w:rsid w:val="004D6ABE"/>
    <w:rsid w:val="004E0EB5"/>
    <w:rsid w:val="004E10B1"/>
    <w:rsid w:val="004E280F"/>
    <w:rsid w:val="004E3798"/>
    <w:rsid w:val="004E4325"/>
    <w:rsid w:val="004E7DFC"/>
    <w:rsid w:val="004F0931"/>
    <w:rsid w:val="004F1833"/>
    <w:rsid w:val="004F20F8"/>
    <w:rsid w:val="004F3B9E"/>
    <w:rsid w:val="004F487C"/>
    <w:rsid w:val="004F51B5"/>
    <w:rsid w:val="004F67E6"/>
    <w:rsid w:val="004F7DDF"/>
    <w:rsid w:val="004F7F7E"/>
    <w:rsid w:val="004F7FA2"/>
    <w:rsid w:val="00502F31"/>
    <w:rsid w:val="0050311C"/>
    <w:rsid w:val="005037D0"/>
    <w:rsid w:val="005044C4"/>
    <w:rsid w:val="00504DCC"/>
    <w:rsid w:val="00505402"/>
    <w:rsid w:val="00506CC1"/>
    <w:rsid w:val="0050701E"/>
    <w:rsid w:val="00510536"/>
    <w:rsid w:val="005133BF"/>
    <w:rsid w:val="00513444"/>
    <w:rsid w:val="00513C2F"/>
    <w:rsid w:val="0051427F"/>
    <w:rsid w:val="0051457D"/>
    <w:rsid w:val="005153C7"/>
    <w:rsid w:val="00517A13"/>
    <w:rsid w:val="00521654"/>
    <w:rsid w:val="00522D9A"/>
    <w:rsid w:val="005238DE"/>
    <w:rsid w:val="00523B32"/>
    <w:rsid w:val="00524787"/>
    <w:rsid w:val="00524A45"/>
    <w:rsid w:val="00525517"/>
    <w:rsid w:val="00525E4D"/>
    <w:rsid w:val="00527555"/>
    <w:rsid w:val="0053054C"/>
    <w:rsid w:val="00530975"/>
    <w:rsid w:val="00530A57"/>
    <w:rsid w:val="00530C9F"/>
    <w:rsid w:val="00530D81"/>
    <w:rsid w:val="00532443"/>
    <w:rsid w:val="005349AA"/>
    <w:rsid w:val="00534ED3"/>
    <w:rsid w:val="00535043"/>
    <w:rsid w:val="005357B7"/>
    <w:rsid w:val="00536106"/>
    <w:rsid w:val="00536CE9"/>
    <w:rsid w:val="00540A78"/>
    <w:rsid w:val="00541A85"/>
    <w:rsid w:val="005427A2"/>
    <w:rsid w:val="00546AC1"/>
    <w:rsid w:val="00547144"/>
    <w:rsid w:val="005475F9"/>
    <w:rsid w:val="00547797"/>
    <w:rsid w:val="00550941"/>
    <w:rsid w:val="005531F4"/>
    <w:rsid w:val="00553509"/>
    <w:rsid w:val="0055464A"/>
    <w:rsid w:val="00554D0D"/>
    <w:rsid w:val="00555058"/>
    <w:rsid w:val="005550E6"/>
    <w:rsid w:val="00555D30"/>
    <w:rsid w:val="005571FC"/>
    <w:rsid w:val="00560DF6"/>
    <w:rsid w:val="00560F14"/>
    <w:rsid w:val="00561665"/>
    <w:rsid w:val="005654B4"/>
    <w:rsid w:val="00565950"/>
    <w:rsid w:val="00565A5D"/>
    <w:rsid w:val="00566CF3"/>
    <w:rsid w:val="00571115"/>
    <w:rsid w:val="005719FC"/>
    <w:rsid w:val="005722BC"/>
    <w:rsid w:val="00572CA6"/>
    <w:rsid w:val="00573046"/>
    <w:rsid w:val="00573774"/>
    <w:rsid w:val="0057483B"/>
    <w:rsid w:val="00574BCA"/>
    <w:rsid w:val="00577CB0"/>
    <w:rsid w:val="005804D4"/>
    <w:rsid w:val="00580F90"/>
    <w:rsid w:val="00582C97"/>
    <w:rsid w:val="005833E8"/>
    <w:rsid w:val="00583887"/>
    <w:rsid w:val="00583BA6"/>
    <w:rsid w:val="00584F78"/>
    <w:rsid w:val="005906AD"/>
    <w:rsid w:val="00591636"/>
    <w:rsid w:val="00591B6A"/>
    <w:rsid w:val="00591C54"/>
    <w:rsid w:val="00592AB6"/>
    <w:rsid w:val="00592C48"/>
    <w:rsid w:val="00593A0F"/>
    <w:rsid w:val="00594756"/>
    <w:rsid w:val="00594D74"/>
    <w:rsid w:val="00594F65"/>
    <w:rsid w:val="0059547D"/>
    <w:rsid w:val="0059682C"/>
    <w:rsid w:val="00596DCE"/>
    <w:rsid w:val="00597B11"/>
    <w:rsid w:val="005A0E4B"/>
    <w:rsid w:val="005A0E5A"/>
    <w:rsid w:val="005A2A72"/>
    <w:rsid w:val="005A3495"/>
    <w:rsid w:val="005A4131"/>
    <w:rsid w:val="005A4A80"/>
    <w:rsid w:val="005A51DA"/>
    <w:rsid w:val="005A5E2D"/>
    <w:rsid w:val="005B00C0"/>
    <w:rsid w:val="005B5989"/>
    <w:rsid w:val="005C100D"/>
    <w:rsid w:val="005C1FC4"/>
    <w:rsid w:val="005C227C"/>
    <w:rsid w:val="005C2467"/>
    <w:rsid w:val="005C2DFC"/>
    <w:rsid w:val="005C2EFC"/>
    <w:rsid w:val="005C4413"/>
    <w:rsid w:val="005C47BA"/>
    <w:rsid w:val="005C4C19"/>
    <w:rsid w:val="005C5138"/>
    <w:rsid w:val="005C6B0B"/>
    <w:rsid w:val="005C7619"/>
    <w:rsid w:val="005D0978"/>
    <w:rsid w:val="005D0E16"/>
    <w:rsid w:val="005D1325"/>
    <w:rsid w:val="005D1EEF"/>
    <w:rsid w:val="005D2333"/>
    <w:rsid w:val="005D44FC"/>
    <w:rsid w:val="005D688E"/>
    <w:rsid w:val="005D6C86"/>
    <w:rsid w:val="005D7AEC"/>
    <w:rsid w:val="005E314D"/>
    <w:rsid w:val="005E349D"/>
    <w:rsid w:val="005E4D46"/>
    <w:rsid w:val="005E4EA7"/>
    <w:rsid w:val="005E5341"/>
    <w:rsid w:val="005E64DF"/>
    <w:rsid w:val="005E6988"/>
    <w:rsid w:val="005E75CB"/>
    <w:rsid w:val="005F0403"/>
    <w:rsid w:val="005F0A01"/>
    <w:rsid w:val="005F1F23"/>
    <w:rsid w:val="005F2168"/>
    <w:rsid w:val="005F32E9"/>
    <w:rsid w:val="005F3525"/>
    <w:rsid w:val="005F40E2"/>
    <w:rsid w:val="005F4112"/>
    <w:rsid w:val="005F51E1"/>
    <w:rsid w:val="005F55CF"/>
    <w:rsid w:val="005F5F19"/>
    <w:rsid w:val="005F7BB7"/>
    <w:rsid w:val="005F7D93"/>
    <w:rsid w:val="00600D14"/>
    <w:rsid w:val="00601A04"/>
    <w:rsid w:val="0060235D"/>
    <w:rsid w:val="00602457"/>
    <w:rsid w:val="0060272E"/>
    <w:rsid w:val="006031C7"/>
    <w:rsid w:val="00603217"/>
    <w:rsid w:val="00605496"/>
    <w:rsid w:val="0061062C"/>
    <w:rsid w:val="00613388"/>
    <w:rsid w:val="006142C8"/>
    <w:rsid w:val="006160C7"/>
    <w:rsid w:val="006172C9"/>
    <w:rsid w:val="00620263"/>
    <w:rsid w:val="00620E4E"/>
    <w:rsid w:val="0062158B"/>
    <w:rsid w:val="00621CE5"/>
    <w:rsid w:val="006229E1"/>
    <w:rsid w:val="00622B43"/>
    <w:rsid w:val="0062354E"/>
    <w:rsid w:val="00623794"/>
    <w:rsid w:val="00624A6F"/>
    <w:rsid w:val="00625726"/>
    <w:rsid w:val="0062590F"/>
    <w:rsid w:val="00625EC2"/>
    <w:rsid w:val="00626F40"/>
    <w:rsid w:val="00627191"/>
    <w:rsid w:val="0062724E"/>
    <w:rsid w:val="006306B6"/>
    <w:rsid w:val="00630FBF"/>
    <w:rsid w:val="0063258B"/>
    <w:rsid w:val="00632ED5"/>
    <w:rsid w:val="0063351B"/>
    <w:rsid w:val="0063354E"/>
    <w:rsid w:val="006350E9"/>
    <w:rsid w:val="00635502"/>
    <w:rsid w:val="006362DC"/>
    <w:rsid w:val="0063643B"/>
    <w:rsid w:val="00636488"/>
    <w:rsid w:val="00636975"/>
    <w:rsid w:val="00640055"/>
    <w:rsid w:val="006402AF"/>
    <w:rsid w:val="006404BA"/>
    <w:rsid w:val="00643554"/>
    <w:rsid w:val="006436F4"/>
    <w:rsid w:val="00643A6A"/>
    <w:rsid w:val="006447F7"/>
    <w:rsid w:val="00645FE9"/>
    <w:rsid w:val="00646577"/>
    <w:rsid w:val="00646706"/>
    <w:rsid w:val="00653715"/>
    <w:rsid w:val="006541EE"/>
    <w:rsid w:val="006542FF"/>
    <w:rsid w:val="00654F18"/>
    <w:rsid w:val="00654F6B"/>
    <w:rsid w:val="00656725"/>
    <w:rsid w:val="00656A95"/>
    <w:rsid w:val="00657786"/>
    <w:rsid w:val="0066178B"/>
    <w:rsid w:val="00664D37"/>
    <w:rsid w:val="00665D53"/>
    <w:rsid w:val="006662C2"/>
    <w:rsid w:val="0066651F"/>
    <w:rsid w:val="0066652D"/>
    <w:rsid w:val="00666834"/>
    <w:rsid w:val="00666C3B"/>
    <w:rsid w:val="00667111"/>
    <w:rsid w:val="006703C8"/>
    <w:rsid w:val="006708EE"/>
    <w:rsid w:val="00671635"/>
    <w:rsid w:val="00672DE4"/>
    <w:rsid w:val="0067314B"/>
    <w:rsid w:val="00673527"/>
    <w:rsid w:val="006748A5"/>
    <w:rsid w:val="00674ABB"/>
    <w:rsid w:val="00674AE4"/>
    <w:rsid w:val="0067552A"/>
    <w:rsid w:val="006763A5"/>
    <w:rsid w:val="00677731"/>
    <w:rsid w:val="006778E3"/>
    <w:rsid w:val="00677A2E"/>
    <w:rsid w:val="00677E16"/>
    <w:rsid w:val="0068033D"/>
    <w:rsid w:val="00680587"/>
    <w:rsid w:val="0068220B"/>
    <w:rsid w:val="00683454"/>
    <w:rsid w:val="0068402F"/>
    <w:rsid w:val="0068506F"/>
    <w:rsid w:val="0068520A"/>
    <w:rsid w:val="00685765"/>
    <w:rsid w:val="00685BCF"/>
    <w:rsid w:val="00686797"/>
    <w:rsid w:val="00687DB0"/>
    <w:rsid w:val="00690AC9"/>
    <w:rsid w:val="00691AFA"/>
    <w:rsid w:val="00692BA8"/>
    <w:rsid w:val="006934EC"/>
    <w:rsid w:val="00693959"/>
    <w:rsid w:val="0069551E"/>
    <w:rsid w:val="00695FDE"/>
    <w:rsid w:val="00696D86"/>
    <w:rsid w:val="00697103"/>
    <w:rsid w:val="00697390"/>
    <w:rsid w:val="006A0D64"/>
    <w:rsid w:val="006A1718"/>
    <w:rsid w:val="006A20A9"/>
    <w:rsid w:val="006A2C72"/>
    <w:rsid w:val="006A64D5"/>
    <w:rsid w:val="006A64EC"/>
    <w:rsid w:val="006A667F"/>
    <w:rsid w:val="006B0AE0"/>
    <w:rsid w:val="006B0EA1"/>
    <w:rsid w:val="006B10C5"/>
    <w:rsid w:val="006B13AD"/>
    <w:rsid w:val="006B1A64"/>
    <w:rsid w:val="006B2A31"/>
    <w:rsid w:val="006B31C9"/>
    <w:rsid w:val="006B363E"/>
    <w:rsid w:val="006C193D"/>
    <w:rsid w:val="006C1A3E"/>
    <w:rsid w:val="006C1DE3"/>
    <w:rsid w:val="006C1F52"/>
    <w:rsid w:val="006C2B94"/>
    <w:rsid w:val="006C3AE4"/>
    <w:rsid w:val="006C5490"/>
    <w:rsid w:val="006C5534"/>
    <w:rsid w:val="006C592E"/>
    <w:rsid w:val="006C5F95"/>
    <w:rsid w:val="006C62F7"/>
    <w:rsid w:val="006C70A3"/>
    <w:rsid w:val="006C75E2"/>
    <w:rsid w:val="006D0C7A"/>
    <w:rsid w:val="006D0CC5"/>
    <w:rsid w:val="006D2198"/>
    <w:rsid w:val="006D2B56"/>
    <w:rsid w:val="006D309B"/>
    <w:rsid w:val="006D3202"/>
    <w:rsid w:val="006D327D"/>
    <w:rsid w:val="006D527F"/>
    <w:rsid w:val="006D5BB9"/>
    <w:rsid w:val="006D68DF"/>
    <w:rsid w:val="006D68E6"/>
    <w:rsid w:val="006D739C"/>
    <w:rsid w:val="006E0718"/>
    <w:rsid w:val="006E096E"/>
    <w:rsid w:val="006E1484"/>
    <w:rsid w:val="006E1A71"/>
    <w:rsid w:val="006E27A2"/>
    <w:rsid w:val="006E3C08"/>
    <w:rsid w:val="006E3D8C"/>
    <w:rsid w:val="006E3E57"/>
    <w:rsid w:val="006E4FB2"/>
    <w:rsid w:val="006E57E7"/>
    <w:rsid w:val="006E60E6"/>
    <w:rsid w:val="006E6462"/>
    <w:rsid w:val="006E6B78"/>
    <w:rsid w:val="006E7902"/>
    <w:rsid w:val="006F18D3"/>
    <w:rsid w:val="006F240F"/>
    <w:rsid w:val="006F3D03"/>
    <w:rsid w:val="006F58CB"/>
    <w:rsid w:val="006F58F6"/>
    <w:rsid w:val="006F5CCE"/>
    <w:rsid w:val="006F66F1"/>
    <w:rsid w:val="006F6704"/>
    <w:rsid w:val="006F6900"/>
    <w:rsid w:val="006F6EB2"/>
    <w:rsid w:val="006F798B"/>
    <w:rsid w:val="0070118A"/>
    <w:rsid w:val="00702474"/>
    <w:rsid w:val="007032A5"/>
    <w:rsid w:val="00704B14"/>
    <w:rsid w:val="007057B9"/>
    <w:rsid w:val="007058A0"/>
    <w:rsid w:val="00705D9D"/>
    <w:rsid w:val="00705DF2"/>
    <w:rsid w:val="007063F8"/>
    <w:rsid w:val="007073AF"/>
    <w:rsid w:val="007074C6"/>
    <w:rsid w:val="00707920"/>
    <w:rsid w:val="00707C8A"/>
    <w:rsid w:val="00707DC8"/>
    <w:rsid w:val="00710D72"/>
    <w:rsid w:val="00713D75"/>
    <w:rsid w:val="00715559"/>
    <w:rsid w:val="007155BD"/>
    <w:rsid w:val="0071584C"/>
    <w:rsid w:val="0071741C"/>
    <w:rsid w:val="007200FD"/>
    <w:rsid w:val="00721062"/>
    <w:rsid w:val="007236D3"/>
    <w:rsid w:val="00724969"/>
    <w:rsid w:val="00724B9B"/>
    <w:rsid w:val="0072668D"/>
    <w:rsid w:val="00726B2E"/>
    <w:rsid w:val="00730AFA"/>
    <w:rsid w:val="007337D0"/>
    <w:rsid w:val="00733F74"/>
    <w:rsid w:val="00734249"/>
    <w:rsid w:val="0073470B"/>
    <w:rsid w:val="007369BA"/>
    <w:rsid w:val="00736FD8"/>
    <w:rsid w:val="00737113"/>
    <w:rsid w:val="007378F0"/>
    <w:rsid w:val="00741CB2"/>
    <w:rsid w:val="00741DE5"/>
    <w:rsid w:val="007420CF"/>
    <w:rsid w:val="00744832"/>
    <w:rsid w:val="00744AB7"/>
    <w:rsid w:val="00750D59"/>
    <w:rsid w:val="00753462"/>
    <w:rsid w:val="00753901"/>
    <w:rsid w:val="00754347"/>
    <w:rsid w:val="0075447D"/>
    <w:rsid w:val="00756297"/>
    <w:rsid w:val="0076038D"/>
    <w:rsid w:val="00760D31"/>
    <w:rsid w:val="00760F0E"/>
    <w:rsid w:val="0076286E"/>
    <w:rsid w:val="007628B9"/>
    <w:rsid w:val="00762A67"/>
    <w:rsid w:val="00764180"/>
    <w:rsid w:val="00764439"/>
    <w:rsid w:val="0076466A"/>
    <w:rsid w:val="00765383"/>
    <w:rsid w:val="007666BB"/>
    <w:rsid w:val="00766814"/>
    <w:rsid w:val="00766BAE"/>
    <w:rsid w:val="00766CF1"/>
    <w:rsid w:val="00767A14"/>
    <w:rsid w:val="0077087D"/>
    <w:rsid w:val="00770FB5"/>
    <w:rsid w:val="00772702"/>
    <w:rsid w:val="007732A5"/>
    <w:rsid w:val="00773D88"/>
    <w:rsid w:val="00774D9A"/>
    <w:rsid w:val="00776A9F"/>
    <w:rsid w:val="00776AF5"/>
    <w:rsid w:val="00777A00"/>
    <w:rsid w:val="00780AAD"/>
    <w:rsid w:val="00781FEE"/>
    <w:rsid w:val="007822C8"/>
    <w:rsid w:val="00783CFF"/>
    <w:rsid w:val="007865C3"/>
    <w:rsid w:val="00787CA5"/>
    <w:rsid w:val="00791102"/>
    <w:rsid w:val="00791A70"/>
    <w:rsid w:val="00791DDD"/>
    <w:rsid w:val="00792B9F"/>
    <w:rsid w:val="00793D9A"/>
    <w:rsid w:val="00793E07"/>
    <w:rsid w:val="00793E78"/>
    <w:rsid w:val="00795EE6"/>
    <w:rsid w:val="0079668E"/>
    <w:rsid w:val="0079671D"/>
    <w:rsid w:val="007973FB"/>
    <w:rsid w:val="007A019B"/>
    <w:rsid w:val="007A02D9"/>
    <w:rsid w:val="007A0A5E"/>
    <w:rsid w:val="007A2244"/>
    <w:rsid w:val="007A489E"/>
    <w:rsid w:val="007A5912"/>
    <w:rsid w:val="007A616B"/>
    <w:rsid w:val="007A67B1"/>
    <w:rsid w:val="007A6DFF"/>
    <w:rsid w:val="007A733C"/>
    <w:rsid w:val="007B02D8"/>
    <w:rsid w:val="007B0F21"/>
    <w:rsid w:val="007B10CA"/>
    <w:rsid w:val="007B1493"/>
    <w:rsid w:val="007B14A4"/>
    <w:rsid w:val="007B1D5F"/>
    <w:rsid w:val="007B297E"/>
    <w:rsid w:val="007B29CB"/>
    <w:rsid w:val="007B305D"/>
    <w:rsid w:val="007B3BB9"/>
    <w:rsid w:val="007B5276"/>
    <w:rsid w:val="007B579F"/>
    <w:rsid w:val="007B6CC9"/>
    <w:rsid w:val="007B7542"/>
    <w:rsid w:val="007C03F4"/>
    <w:rsid w:val="007C20E6"/>
    <w:rsid w:val="007C3107"/>
    <w:rsid w:val="007C366B"/>
    <w:rsid w:val="007C3CBD"/>
    <w:rsid w:val="007C4274"/>
    <w:rsid w:val="007C47AD"/>
    <w:rsid w:val="007C4C90"/>
    <w:rsid w:val="007C5BE0"/>
    <w:rsid w:val="007C7DBF"/>
    <w:rsid w:val="007D0685"/>
    <w:rsid w:val="007D0709"/>
    <w:rsid w:val="007D204A"/>
    <w:rsid w:val="007D4404"/>
    <w:rsid w:val="007D44D2"/>
    <w:rsid w:val="007D474E"/>
    <w:rsid w:val="007D4E1F"/>
    <w:rsid w:val="007D5E04"/>
    <w:rsid w:val="007E04FB"/>
    <w:rsid w:val="007E057D"/>
    <w:rsid w:val="007E1258"/>
    <w:rsid w:val="007E1BFB"/>
    <w:rsid w:val="007E3118"/>
    <w:rsid w:val="007E5BBA"/>
    <w:rsid w:val="007E7015"/>
    <w:rsid w:val="007E721B"/>
    <w:rsid w:val="007F09C8"/>
    <w:rsid w:val="007F0B96"/>
    <w:rsid w:val="007F4764"/>
    <w:rsid w:val="007F48B2"/>
    <w:rsid w:val="007F6F88"/>
    <w:rsid w:val="007F721A"/>
    <w:rsid w:val="007F7634"/>
    <w:rsid w:val="007F7D4B"/>
    <w:rsid w:val="008002B5"/>
    <w:rsid w:val="00802738"/>
    <w:rsid w:val="00803994"/>
    <w:rsid w:val="00810CE6"/>
    <w:rsid w:val="00811747"/>
    <w:rsid w:val="00812416"/>
    <w:rsid w:val="00813B5E"/>
    <w:rsid w:val="00813CA2"/>
    <w:rsid w:val="00814742"/>
    <w:rsid w:val="008161D2"/>
    <w:rsid w:val="0082020D"/>
    <w:rsid w:val="0082063B"/>
    <w:rsid w:val="0082075D"/>
    <w:rsid w:val="008208D2"/>
    <w:rsid w:val="008209D0"/>
    <w:rsid w:val="00823AD2"/>
    <w:rsid w:val="00824E91"/>
    <w:rsid w:val="0082539D"/>
    <w:rsid w:val="008255C4"/>
    <w:rsid w:val="00826019"/>
    <w:rsid w:val="00826380"/>
    <w:rsid w:val="00826820"/>
    <w:rsid w:val="00827958"/>
    <w:rsid w:val="008313FB"/>
    <w:rsid w:val="00831E61"/>
    <w:rsid w:val="0083253A"/>
    <w:rsid w:val="0083344F"/>
    <w:rsid w:val="008337FD"/>
    <w:rsid w:val="00833975"/>
    <w:rsid w:val="00833984"/>
    <w:rsid w:val="00836B8A"/>
    <w:rsid w:val="00837F9D"/>
    <w:rsid w:val="00844F27"/>
    <w:rsid w:val="00845FCA"/>
    <w:rsid w:val="00846C11"/>
    <w:rsid w:val="008512C4"/>
    <w:rsid w:val="00851301"/>
    <w:rsid w:val="00851712"/>
    <w:rsid w:val="00851C00"/>
    <w:rsid w:val="00852383"/>
    <w:rsid w:val="008528AB"/>
    <w:rsid w:val="00852A37"/>
    <w:rsid w:val="00853755"/>
    <w:rsid w:val="00855249"/>
    <w:rsid w:val="00855923"/>
    <w:rsid w:val="0085600F"/>
    <w:rsid w:val="00856050"/>
    <w:rsid w:val="00856168"/>
    <w:rsid w:val="00856B64"/>
    <w:rsid w:val="00856D4E"/>
    <w:rsid w:val="00857790"/>
    <w:rsid w:val="00861C79"/>
    <w:rsid w:val="00861E93"/>
    <w:rsid w:val="008622CB"/>
    <w:rsid w:val="00862503"/>
    <w:rsid w:val="00862E01"/>
    <w:rsid w:val="00862E40"/>
    <w:rsid w:val="00863338"/>
    <w:rsid w:val="0086411F"/>
    <w:rsid w:val="00865030"/>
    <w:rsid w:val="00867F85"/>
    <w:rsid w:val="00870E9C"/>
    <w:rsid w:val="00872156"/>
    <w:rsid w:val="00872AC7"/>
    <w:rsid w:val="00872D5E"/>
    <w:rsid w:val="00872F44"/>
    <w:rsid w:val="00873371"/>
    <w:rsid w:val="00875753"/>
    <w:rsid w:val="0087611A"/>
    <w:rsid w:val="008770EA"/>
    <w:rsid w:val="00880F34"/>
    <w:rsid w:val="008818AE"/>
    <w:rsid w:val="008826DA"/>
    <w:rsid w:val="00882937"/>
    <w:rsid w:val="00883533"/>
    <w:rsid w:val="008836C3"/>
    <w:rsid w:val="00883E13"/>
    <w:rsid w:val="00884585"/>
    <w:rsid w:val="008851D5"/>
    <w:rsid w:val="00886F01"/>
    <w:rsid w:val="008872D1"/>
    <w:rsid w:val="008879CD"/>
    <w:rsid w:val="00887ED5"/>
    <w:rsid w:val="00891C41"/>
    <w:rsid w:val="008947A2"/>
    <w:rsid w:val="008949A4"/>
    <w:rsid w:val="00896C28"/>
    <w:rsid w:val="00897654"/>
    <w:rsid w:val="00897D18"/>
    <w:rsid w:val="008A00CF"/>
    <w:rsid w:val="008A0303"/>
    <w:rsid w:val="008A0B21"/>
    <w:rsid w:val="008A1950"/>
    <w:rsid w:val="008A4650"/>
    <w:rsid w:val="008A5BE7"/>
    <w:rsid w:val="008A6461"/>
    <w:rsid w:val="008A6E92"/>
    <w:rsid w:val="008A79D2"/>
    <w:rsid w:val="008A7A65"/>
    <w:rsid w:val="008B02A9"/>
    <w:rsid w:val="008B0430"/>
    <w:rsid w:val="008B0553"/>
    <w:rsid w:val="008B069D"/>
    <w:rsid w:val="008B2550"/>
    <w:rsid w:val="008B4B30"/>
    <w:rsid w:val="008C0CB2"/>
    <w:rsid w:val="008C25A3"/>
    <w:rsid w:val="008C29B3"/>
    <w:rsid w:val="008C2EC5"/>
    <w:rsid w:val="008C5A3D"/>
    <w:rsid w:val="008C7ADB"/>
    <w:rsid w:val="008C7C94"/>
    <w:rsid w:val="008D1EF3"/>
    <w:rsid w:val="008D204B"/>
    <w:rsid w:val="008D2479"/>
    <w:rsid w:val="008D53EF"/>
    <w:rsid w:val="008D6466"/>
    <w:rsid w:val="008D6DFA"/>
    <w:rsid w:val="008E154C"/>
    <w:rsid w:val="008E3002"/>
    <w:rsid w:val="008E3017"/>
    <w:rsid w:val="008E361F"/>
    <w:rsid w:val="008E3D82"/>
    <w:rsid w:val="008E553C"/>
    <w:rsid w:val="008E6676"/>
    <w:rsid w:val="008E6E5E"/>
    <w:rsid w:val="008E70DE"/>
    <w:rsid w:val="008E7ED4"/>
    <w:rsid w:val="008F1E2A"/>
    <w:rsid w:val="008F221D"/>
    <w:rsid w:val="008F2C1E"/>
    <w:rsid w:val="008F3127"/>
    <w:rsid w:val="008F409A"/>
    <w:rsid w:val="008F44BA"/>
    <w:rsid w:val="008F4AF0"/>
    <w:rsid w:val="008F5285"/>
    <w:rsid w:val="008F618C"/>
    <w:rsid w:val="008F6DAD"/>
    <w:rsid w:val="008F7793"/>
    <w:rsid w:val="00900B5E"/>
    <w:rsid w:val="00901ED5"/>
    <w:rsid w:val="00902A05"/>
    <w:rsid w:val="00903494"/>
    <w:rsid w:val="0090367E"/>
    <w:rsid w:val="0090416D"/>
    <w:rsid w:val="00904916"/>
    <w:rsid w:val="00904AF0"/>
    <w:rsid w:val="00904E18"/>
    <w:rsid w:val="00905451"/>
    <w:rsid w:val="00905C56"/>
    <w:rsid w:val="00906DE1"/>
    <w:rsid w:val="00907477"/>
    <w:rsid w:val="009110D3"/>
    <w:rsid w:val="00912E0F"/>
    <w:rsid w:val="009143C1"/>
    <w:rsid w:val="009144CD"/>
    <w:rsid w:val="00914D29"/>
    <w:rsid w:val="00914ED3"/>
    <w:rsid w:val="00916AD1"/>
    <w:rsid w:val="00916D28"/>
    <w:rsid w:val="00917D17"/>
    <w:rsid w:val="00921540"/>
    <w:rsid w:val="0092160D"/>
    <w:rsid w:val="00923CD6"/>
    <w:rsid w:val="009251BD"/>
    <w:rsid w:val="0092531E"/>
    <w:rsid w:val="0092641A"/>
    <w:rsid w:val="00927DC9"/>
    <w:rsid w:val="009305C9"/>
    <w:rsid w:val="009312C3"/>
    <w:rsid w:val="00931B5E"/>
    <w:rsid w:val="00931D05"/>
    <w:rsid w:val="00932602"/>
    <w:rsid w:val="00934520"/>
    <w:rsid w:val="0093467B"/>
    <w:rsid w:val="009368F8"/>
    <w:rsid w:val="0094031E"/>
    <w:rsid w:val="0094120C"/>
    <w:rsid w:val="0094132F"/>
    <w:rsid w:val="00941C58"/>
    <w:rsid w:val="0094471E"/>
    <w:rsid w:val="00945924"/>
    <w:rsid w:val="009460D6"/>
    <w:rsid w:val="009462DC"/>
    <w:rsid w:val="009465A5"/>
    <w:rsid w:val="00951BC6"/>
    <w:rsid w:val="00951D1F"/>
    <w:rsid w:val="00952CA4"/>
    <w:rsid w:val="009533A8"/>
    <w:rsid w:val="0095386D"/>
    <w:rsid w:val="009546E1"/>
    <w:rsid w:val="009564C0"/>
    <w:rsid w:val="00957A33"/>
    <w:rsid w:val="0096084C"/>
    <w:rsid w:val="00965027"/>
    <w:rsid w:val="0096510E"/>
    <w:rsid w:val="009655C5"/>
    <w:rsid w:val="0096684F"/>
    <w:rsid w:val="00966968"/>
    <w:rsid w:val="009671C5"/>
    <w:rsid w:val="0097090B"/>
    <w:rsid w:val="00971A17"/>
    <w:rsid w:val="0097250B"/>
    <w:rsid w:val="00972D84"/>
    <w:rsid w:val="009730F8"/>
    <w:rsid w:val="00974249"/>
    <w:rsid w:val="0097470D"/>
    <w:rsid w:val="0097553C"/>
    <w:rsid w:val="00976405"/>
    <w:rsid w:val="00976539"/>
    <w:rsid w:val="0097764E"/>
    <w:rsid w:val="0097797E"/>
    <w:rsid w:val="00977D92"/>
    <w:rsid w:val="009829B2"/>
    <w:rsid w:val="00982AC2"/>
    <w:rsid w:val="00982E82"/>
    <w:rsid w:val="009842D8"/>
    <w:rsid w:val="009851A8"/>
    <w:rsid w:val="00986CC1"/>
    <w:rsid w:val="00987D25"/>
    <w:rsid w:val="009911DC"/>
    <w:rsid w:val="0099162D"/>
    <w:rsid w:val="00993C66"/>
    <w:rsid w:val="00995B23"/>
    <w:rsid w:val="00996FBD"/>
    <w:rsid w:val="009A2B3A"/>
    <w:rsid w:val="009A3C6D"/>
    <w:rsid w:val="009A43BA"/>
    <w:rsid w:val="009A49D0"/>
    <w:rsid w:val="009A4EEE"/>
    <w:rsid w:val="009A4F63"/>
    <w:rsid w:val="009A5F99"/>
    <w:rsid w:val="009A64EF"/>
    <w:rsid w:val="009B11D0"/>
    <w:rsid w:val="009B1BA5"/>
    <w:rsid w:val="009B263F"/>
    <w:rsid w:val="009B2AB7"/>
    <w:rsid w:val="009B4AED"/>
    <w:rsid w:val="009B58D6"/>
    <w:rsid w:val="009C0EC0"/>
    <w:rsid w:val="009C34F9"/>
    <w:rsid w:val="009C370D"/>
    <w:rsid w:val="009C4ED5"/>
    <w:rsid w:val="009C6678"/>
    <w:rsid w:val="009C7E45"/>
    <w:rsid w:val="009D0C30"/>
    <w:rsid w:val="009D0E04"/>
    <w:rsid w:val="009D3A04"/>
    <w:rsid w:val="009D49F7"/>
    <w:rsid w:val="009D57C3"/>
    <w:rsid w:val="009D7A2D"/>
    <w:rsid w:val="009E1311"/>
    <w:rsid w:val="009E1716"/>
    <w:rsid w:val="009E1A51"/>
    <w:rsid w:val="009E1F2E"/>
    <w:rsid w:val="009E399D"/>
    <w:rsid w:val="009E3D44"/>
    <w:rsid w:val="009E4882"/>
    <w:rsid w:val="009E6605"/>
    <w:rsid w:val="009E776F"/>
    <w:rsid w:val="009F0636"/>
    <w:rsid w:val="009F0DB2"/>
    <w:rsid w:val="009F1C63"/>
    <w:rsid w:val="009F2536"/>
    <w:rsid w:val="009F2AED"/>
    <w:rsid w:val="009F447A"/>
    <w:rsid w:val="009F5B3E"/>
    <w:rsid w:val="009F5C8C"/>
    <w:rsid w:val="009F78C2"/>
    <w:rsid w:val="009F7EBE"/>
    <w:rsid w:val="00A00D4D"/>
    <w:rsid w:val="00A01046"/>
    <w:rsid w:val="00A01694"/>
    <w:rsid w:val="00A02075"/>
    <w:rsid w:val="00A05EB6"/>
    <w:rsid w:val="00A06784"/>
    <w:rsid w:val="00A071CA"/>
    <w:rsid w:val="00A07D06"/>
    <w:rsid w:val="00A10AA7"/>
    <w:rsid w:val="00A12B80"/>
    <w:rsid w:val="00A130C5"/>
    <w:rsid w:val="00A13266"/>
    <w:rsid w:val="00A13F26"/>
    <w:rsid w:val="00A15DD7"/>
    <w:rsid w:val="00A15E20"/>
    <w:rsid w:val="00A16224"/>
    <w:rsid w:val="00A16C76"/>
    <w:rsid w:val="00A21925"/>
    <w:rsid w:val="00A21BEF"/>
    <w:rsid w:val="00A22537"/>
    <w:rsid w:val="00A25237"/>
    <w:rsid w:val="00A25855"/>
    <w:rsid w:val="00A26713"/>
    <w:rsid w:val="00A27940"/>
    <w:rsid w:val="00A30AF0"/>
    <w:rsid w:val="00A30B1F"/>
    <w:rsid w:val="00A32AD5"/>
    <w:rsid w:val="00A32EE4"/>
    <w:rsid w:val="00A33104"/>
    <w:rsid w:val="00A34227"/>
    <w:rsid w:val="00A34E61"/>
    <w:rsid w:val="00A35050"/>
    <w:rsid w:val="00A35B08"/>
    <w:rsid w:val="00A42322"/>
    <w:rsid w:val="00A42762"/>
    <w:rsid w:val="00A4338C"/>
    <w:rsid w:val="00A4573A"/>
    <w:rsid w:val="00A45E7F"/>
    <w:rsid w:val="00A461C7"/>
    <w:rsid w:val="00A46468"/>
    <w:rsid w:val="00A50B93"/>
    <w:rsid w:val="00A52BCB"/>
    <w:rsid w:val="00A53E76"/>
    <w:rsid w:val="00A54B39"/>
    <w:rsid w:val="00A552B0"/>
    <w:rsid w:val="00A55423"/>
    <w:rsid w:val="00A57AF1"/>
    <w:rsid w:val="00A57C3B"/>
    <w:rsid w:val="00A60DA8"/>
    <w:rsid w:val="00A6103A"/>
    <w:rsid w:val="00A610CE"/>
    <w:rsid w:val="00A64664"/>
    <w:rsid w:val="00A646F2"/>
    <w:rsid w:val="00A64C9D"/>
    <w:rsid w:val="00A6640D"/>
    <w:rsid w:val="00A67748"/>
    <w:rsid w:val="00A67DD2"/>
    <w:rsid w:val="00A70A1D"/>
    <w:rsid w:val="00A70C6B"/>
    <w:rsid w:val="00A71D49"/>
    <w:rsid w:val="00A725A6"/>
    <w:rsid w:val="00A7270A"/>
    <w:rsid w:val="00A7352A"/>
    <w:rsid w:val="00A73FBB"/>
    <w:rsid w:val="00A741A5"/>
    <w:rsid w:val="00A74436"/>
    <w:rsid w:val="00A74D62"/>
    <w:rsid w:val="00A754AA"/>
    <w:rsid w:val="00A76C28"/>
    <w:rsid w:val="00A804E9"/>
    <w:rsid w:val="00A80CF8"/>
    <w:rsid w:val="00A844B6"/>
    <w:rsid w:val="00A85892"/>
    <w:rsid w:val="00A8725C"/>
    <w:rsid w:val="00A87C4E"/>
    <w:rsid w:val="00A9018E"/>
    <w:rsid w:val="00A90362"/>
    <w:rsid w:val="00A903D1"/>
    <w:rsid w:val="00A9485C"/>
    <w:rsid w:val="00A96336"/>
    <w:rsid w:val="00AA005A"/>
    <w:rsid w:val="00AA00B7"/>
    <w:rsid w:val="00AA0986"/>
    <w:rsid w:val="00AA12E7"/>
    <w:rsid w:val="00AA1991"/>
    <w:rsid w:val="00AA1EC3"/>
    <w:rsid w:val="00AA4CEF"/>
    <w:rsid w:val="00AA524A"/>
    <w:rsid w:val="00AA5A0E"/>
    <w:rsid w:val="00AA5BA4"/>
    <w:rsid w:val="00AA6509"/>
    <w:rsid w:val="00AA6B4C"/>
    <w:rsid w:val="00AA7B20"/>
    <w:rsid w:val="00AB09A4"/>
    <w:rsid w:val="00AB1AAA"/>
    <w:rsid w:val="00AB24BA"/>
    <w:rsid w:val="00AB331F"/>
    <w:rsid w:val="00AB4224"/>
    <w:rsid w:val="00AB466B"/>
    <w:rsid w:val="00AB4F5E"/>
    <w:rsid w:val="00AB66D3"/>
    <w:rsid w:val="00AC05AA"/>
    <w:rsid w:val="00AC2D8B"/>
    <w:rsid w:val="00AC305D"/>
    <w:rsid w:val="00AC37C1"/>
    <w:rsid w:val="00AC4C53"/>
    <w:rsid w:val="00AC5A1F"/>
    <w:rsid w:val="00AC5EDD"/>
    <w:rsid w:val="00AC6035"/>
    <w:rsid w:val="00AC7EFF"/>
    <w:rsid w:val="00AD0741"/>
    <w:rsid w:val="00AD0C5C"/>
    <w:rsid w:val="00AD1155"/>
    <w:rsid w:val="00AD150B"/>
    <w:rsid w:val="00AD16BF"/>
    <w:rsid w:val="00AD238B"/>
    <w:rsid w:val="00AD34C0"/>
    <w:rsid w:val="00AD38BC"/>
    <w:rsid w:val="00AD39F2"/>
    <w:rsid w:val="00AD3D2D"/>
    <w:rsid w:val="00AD3F0F"/>
    <w:rsid w:val="00AD4B51"/>
    <w:rsid w:val="00AD63DD"/>
    <w:rsid w:val="00AE0010"/>
    <w:rsid w:val="00AE2376"/>
    <w:rsid w:val="00AE26A0"/>
    <w:rsid w:val="00AE3A4E"/>
    <w:rsid w:val="00AE42FC"/>
    <w:rsid w:val="00AE5C43"/>
    <w:rsid w:val="00AE6E2F"/>
    <w:rsid w:val="00AE6EC8"/>
    <w:rsid w:val="00AE702B"/>
    <w:rsid w:val="00AF0742"/>
    <w:rsid w:val="00AF10B3"/>
    <w:rsid w:val="00AF1C0F"/>
    <w:rsid w:val="00AF372C"/>
    <w:rsid w:val="00AF4283"/>
    <w:rsid w:val="00AF4F3F"/>
    <w:rsid w:val="00AF6C44"/>
    <w:rsid w:val="00AF7F4D"/>
    <w:rsid w:val="00B00DBF"/>
    <w:rsid w:val="00B00F3E"/>
    <w:rsid w:val="00B010B7"/>
    <w:rsid w:val="00B016AD"/>
    <w:rsid w:val="00B0207D"/>
    <w:rsid w:val="00B02225"/>
    <w:rsid w:val="00B0228A"/>
    <w:rsid w:val="00B02C8C"/>
    <w:rsid w:val="00B03D50"/>
    <w:rsid w:val="00B05C00"/>
    <w:rsid w:val="00B05D5E"/>
    <w:rsid w:val="00B05F3A"/>
    <w:rsid w:val="00B06BCF"/>
    <w:rsid w:val="00B07D09"/>
    <w:rsid w:val="00B109BA"/>
    <w:rsid w:val="00B112A8"/>
    <w:rsid w:val="00B11A7E"/>
    <w:rsid w:val="00B11CCA"/>
    <w:rsid w:val="00B157C4"/>
    <w:rsid w:val="00B164B4"/>
    <w:rsid w:val="00B16FD4"/>
    <w:rsid w:val="00B17B2D"/>
    <w:rsid w:val="00B17EC4"/>
    <w:rsid w:val="00B20186"/>
    <w:rsid w:val="00B210EE"/>
    <w:rsid w:val="00B2279A"/>
    <w:rsid w:val="00B22BCC"/>
    <w:rsid w:val="00B25B3C"/>
    <w:rsid w:val="00B260C2"/>
    <w:rsid w:val="00B26BEC"/>
    <w:rsid w:val="00B26D48"/>
    <w:rsid w:val="00B273C0"/>
    <w:rsid w:val="00B278A8"/>
    <w:rsid w:val="00B27B05"/>
    <w:rsid w:val="00B30F46"/>
    <w:rsid w:val="00B34959"/>
    <w:rsid w:val="00B354DC"/>
    <w:rsid w:val="00B37836"/>
    <w:rsid w:val="00B41EF4"/>
    <w:rsid w:val="00B431FE"/>
    <w:rsid w:val="00B436A1"/>
    <w:rsid w:val="00B44283"/>
    <w:rsid w:val="00B44409"/>
    <w:rsid w:val="00B45891"/>
    <w:rsid w:val="00B4655E"/>
    <w:rsid w:val="00B46E14"/>
    <w:rsid w:val="00B4766C"/>
    <w:rsid w:val="00B47A09"/>
    <w:rsid w:val="00B47FBE"/>
    <w:rsid w:val="00B5168E"/>
    <w:rsid w:val="00B53989"/>
    <w:rsid w:val="00B53AB0"/>
    <w:rsid w:val="00B54494"/>
    <w:rsid w:val="00B57410"/>
    <w:rsid w:val="00B57468"/>
    <w:rsid w:val="00B61D19"/>
    <w:rsid w:val="00B65D69"/>
    <w:rsid w:val="00B6609C"/>
    <w:rsid w:val="00B6674A"/>
    <w:rsid w:val="00B67296"/>
    <w:rsid w:val="00B67C0B"/>
    <w:rsid w:val="00B703FD"/>
    <w:rsid w:val="00B70A2D"/>
    <w:rsid w:val="00B70D8D"/>
    <w:rsid w:val="00B712E7"/>
    <w:rsid w:val="00B716C4"/>
    <w:rsid w:val="00B71FC1"/>
    <w:rsid w:val="00B727E1"/>
    <w:rsid w:val="00B73501"/>
    <w:rsid w:val="00B75083"/>
    <w:rsid w:val="00B76314"/>
    <w:rsid w:val="00B8031E"/>
    <w:rsid w:val="00B80667"/>
    <w:rsid w:val="00B8377C"/>
    <w:rsid w:val="00B83B96"/>
    <w:rsid w:val="00B83E2C"/>
    <w:rsid w:val="00B84BFA"/>
    <w:rsid w:val="00B85045"/>
    <w:rsid w:val="00B85D4B"/>
    <w:rsid w:val="00B8612D"/>
    <w:rsid w:val="00B8622D"/>
    <w:rsid w:val="00B8688F"/>
    <w:rsid w:val="00B86DBC"/>
    <w:rsid w:val="00B90F54"/>
    <w:rsid w:val="00B92CAE"/>
    <w:rsid w:val="00B93AEF"/>
    <w:rsid w:val="00B93CE4"/>
    <w:rsid w:val="00B93E87"/>
    <w:rsid w:val="00B95679"/>
    <w:rsid w:val="00B97E6C"/>
    <w:rsid w:val="00B97ED4"/>
    <w:rsid w:val="00BA0FF2"/>
    <w:rsid w:val="00BA11ED"/>
    <w:rsid w:val="00BA1C61"/>
    <w:rsid w:val="00BA57F7"/>
    <w:rsid w:val="00BA75E1"/>
    <w:rsid w:val="00BB1118"/>
    <w:rsid w:val="00BB631B"/>
    <w:rsid w:val="00BB7D57"/>
    <w:rsid w:val="00BC04EB"/>
    <w:rsid w:val="00BC44F5"/>
    <w:rsid w:val="00BC4A37"/>
    <w:rsid w:val="00BC4DA8"/>
    <w:rsid w:val="00BC4E33"/>
    <w:rsid w:val="00BC69E9"/>
    <w:rsid w:val="00BC6B9F"/>
    <w:rsid w:val="00BD090C"/>
    <w:rsid w:val="00BD24E1"/>
    <w:rsid w:val="00BD294E"/>
    <w:rsid w:val="00BD2A9D"/>
    <w:rsid w:val="00BD30E6"/>
    <w:rsid w:val="00BD4219"/>
    <w:rsid w:val="00BD5996"/>
    <w:rsid w:val="00BD795E"/>
    <w:rsid w:val="00BE1200"/>
    <w:rsid w:val="00BE12C6"/>
    <w:rsid w:val="00BE160E"/>
    <w:rsid w:val="00BE1904"/>
    <w:rsid w:val="00BE1FA5"/>
    <w:rsid w:val="00BE2B9E"/>
    <w:rsid w:val="00BE2E21"/>
    <w:rsid w:val="00BE34DF"/>
    <w:rsid w:val="00BE50A9"/>
    <w:rsid w:val="00BE5B46"/>
    <w:rsid w:val="00BE6D05"/>
    <w:rsid w:val="00BF0A06"/>
    <w:rsid w:val="00BF1CD5"/>
    <w:rsid w:val="00BF2583"/>
    <w:rsid w:val="00BF3FFB"/>
    <w:rsid w:val="00BF5BDD"/>
    <w:rsid w:val="00BF7F6F"/>
    <w:rsid w:val="00C007A1"/>
    <w:rsid w:val="00C00967"/>
    <w:rsid w:val="00C013B5"/>
    <w:rsid w:val="00C03260"/>
    <w:rsid w:val="00C04574"/>
    <w:rsid w:val="00C0515C"/>
    <w:rsid w:val="00C0515D"/>
    <w:rsid w:val="00C06E59"/>
    <w:rsid w:val="00C07AB9"/>
    <w:rsid w:val="00C108C5"/>
    <w:rsid w:val="00C11248"/>
    <w:rsid w:val="00C1242D"/>
    <w:rsid w:val="00C12740"/>
    <w:rsid w:val="00C12D41"/>
    <w:rsid w:val="00C132DC"/>
    <w:rsid w:val="00C13747"/>
    <w:rsid w:val="00C1374E"/>
    <w:rsid w:val="00C13C9E"/>
    <w:rsid w:val="00C1411B"/>
    <w:rsid w:val="00C143B6"/>
    <w:rsid w:val="00C147B9"/>
    <w:rsid w:val="00C20723"/>
    <w:rsid w:val="00C20ABD"/>
    <w:rsid w:val="00C224B2"/>
    <w:rsid w:val="00C22653"/>
    <w:rsid w:val="00C22942"/>
    <w:rsid w:val="00C22C10"/>
    <w:rsid w:val="00C23168"/>
    <w:rsid w:val="00C2355F"/>
    <w:rsid w:val="00C23CBF"/>
    <w:rsid w:val="00C23CDC"/>
    <w:rsid w:val="00C24C56"/>
    <w:rsid w:val="00C24CD3"/>
    <w:rsid w:val="00C256FB"/>
    <w:rsid w:val="00C2572D"/>
    <w:rsid w:val="00C26378"/>
    <w:rsid w:val="00C274E2"/>
    <w:rsid w:val="00C27E00"/>
    <w:rsid w:val="00C27E1E"/>
    <w:rsid w:val="00C318CC"/>
    <w:rsid w:val="00C32387"/>
    <w:rsid w:val="00C3275F"/>
    <w:rsid w:val="00C329EA"/>
    <w:rsid w:val="00C336E9"/>
    <w:rsid w:val="00C33CCD"/>
    <w:rsid w:val="00C35880"/>
    <w:rsid w:val="00C3598B"/>
    <w:rsid w:val="00C36371"/>
    <w:rsid w:val="00C3738F"/>
    <w:rsid w:val="00C401B0"/>
    <w:rsid w:val="00C40A66"/>
    <w:rsid w:val="00C42C8E"/>
    <w:rsid w:val="00C43856"/>
    <w:rsid w:val="00C43BB6"/>
    <w:rsid w:val="00C44804"/>
    <w:rsid w:val="00C448BF"/>
    <w:rsid w:val="00C45482"/>
    <w:rsid w:val="00C46382"/>
    <w:rsid w:val="00C46596"/>
    <w:rsid w:val="00C5058B"/>
    <w:rsid w:val="00C5226A"/>
    <w:rsid w:val="00C54C67"/>
    <w:rsid w:val="00C55A33"/>
    <w:rsid w:val="00C561F2"/>
    <w:rsid w:val="00C56606"/>
    <w:rsid w:val="00C56ED4"/>
    <w:rsid w:val="00C601D6"/>
    <w:rsid w:val="00C60AB1"/>
    <w:rsid w:val="00C6119C"/>
    <w:rsid w:val="00C6194A"/>
    <w:rsid w:val="00C6290F"/>
    <w:rsid w:val="00C63257"/>
    <w:rsid w:val="00C648E5"/>
    <w:rsid w:val="00C65116"/>
    <w:rsid w:val="00C65B23"/>
    <w:rsid w:val="00C67D59"/>
    <w:rsid w:val="00C708FA"/>
    <w:rsid w:val="00C71225"/>
    <w:rsid w:val="00C7228B"/>
    <w:rsid w:val="00C726C9"/>
    <w:rsid w:val="00C74A6E"/>
    <w:rsid w:val="00C766C7"/>
    <w:rsid w:val="00C76704"/>
    <w:rsid w:val="00C76780"/>
    <w:rsid w:val="00C77E98"/>
    <w:rsid w:val="00C80ED3"/>
    <w:rsid w:val="00C8388A"/>
    <w:rsid w:val="00C83E60"/>
    <w:rsid w:val="00C84272"/>
    <w:rsid w:val="00C851A9"/>
    <w:rsid w:val="00C86164"/>
    <w:rsid w:val="00C861E8"/>
    <w:rsid w:val="00C93645"/>
    <w:rsid w:val="00C94167"/>
    <w:rsid w:val="00C9696C"/>
    <w:rsid w:val="00C96B69"/>
    <w:rsid w:val="00C96D7E"/>
    <w:rsid w:val="00C972D1"/>
    <w:rsid w:val="00C97C70"/>
    <w:rsid w:val="00C97D6C"/>
    <w:rsid w:val="00CA069C"/>
    <w:rsid w:val="00CA17B2"/>
    <w:rsid w:val="00CA2125"/>
    <w:rsid w:val="00CA2805"/>
    <w:rsid w:val="00CA4853"/>
    <w:rsid w:val="00CA6B81"/>
    <w:rsid w:val="00CA7A1B"/>
    <w:rsid w:val="00CB05A3"/>
    <w:rsid w:val="00CB0B58"/>
    <w:rsid w:val="00CB0EFB"/>
    <w:rsid w:val="00CB1367"/>
    <w:rsid w:val="00CB1A76"/>
    <w:rsid w:val="00CB208A"/>
    <w:rsid w:val="00CB242E"/>
    <w:rsid w:val="00CB2497"/>
    <w:rsid w:val="00CB348D"/>
    <w:rsid w:val="00CB37CC"/>
    <w:rsid w:val="00CB3BC9"/>
    <w:rsid w:val="00CB3D17"/>
    <w:rsid w:val="00CB3E0D"/>
    <w:rsid w:val="00CB6DE0"/>
    <w:rsid w:val="00CB6E86"/>
    <w:rsid w:val="00CB6ED6"/>
    <w:rsid w:val="00CB75F1"/>
    <w:rsid w:val="00CC0124"/>
    <w:rsid w:val="00CC01EF"/>
    <w:rsid w:val="00CC0CE0"/>
    <w:rsid w:val="00CC2111"/>
    <w:rsid w:val="00CC4BAD"/>
    <w:rsid w:val="00CC5605"/>
    <w:rsid w:val="00CC6EDB"/>
    <w:rsid w:val="00CC7509"/>
    <w:rsid w:val="00CC7879"/>
    <w:rsid w:val="00CC7F52"/>
    <w:rsid w:val="00CD05DA"/>
    <w:rsid w:val="00CD0C80"/>
    <w:rsid w:val="00CD15AF"/>
    <w:rsid w:val="00CD2A6E"/>
    <w:rsid w:val="00CD39E7"/>
    <w:rsid w:val="00CD3EA8"/>
    <w:rsid w:val="00CD4CBC"/>
    <w:rsid w:val="00CD5162"/>
    <w:rsid w:val="00CE04E3"/>
    <w:rsid w:val="00CE06C0"/>
    <w:rsid w:val="00CE16B0"/>
    <w:rsid w:val="00CE3223"/>
    <w:rsid w:val="00CE5096"/>
    <w:rsid w:val="00CE699C"/>
    <w:rsid w:val="00CE6F39"/>
    <w:rsid w:val="00CE6FEA"/>
    <w:rsid w:val="00CE7855"/>
    <w:rsid w:val="00CE7F28"/>
    <w:rsid w:val="00CF1BA2"/>
    <w:rsid w:val="00CF21AA"/>
    <w:rsid w:val="00CF3396"/>
    <w:rsid w:val="00CF3F09"/>
    <w:rsid w:val="00CF5005"/>
    <w:rsid w:val="00CF616A"/>
    <w:rsid w:val="00CF6926"/>
    <w:rsid w:val="00CF6F28"/>
    <w:rsid w:val="00CF758B"/>
    <w:rsid w:val="00CF7A7F"/>
    <w:rsid w:val="00CF7D48"/>
    <w:rsid w:val="00D011E3"/>
    <w:rsid w:val="00D03200"/>
    <w:rsid w:val="00D03759"/>
    <w:rsid w:val="00D038D1"/>
    <w:rsid w:val="00D038FA"/>
    <w:rsid w:val="00D051F9"/>
    <w:rsid w:val="00D05C1F"/>
    <w:rsid w:val="00D05CB6"/>
    <w:rsid w:val="00D06BE4"/>
    <w:rsid w:val="00D06FCD"/>
    <w:rsid w:val="00D074F6"/>
    <w:rsid w:val="00D07E0A"/>
    <w:rsid w:val="00D12200"/>
    <w:rsid w:val="00D12823"/>
    <w:rsid w:val="00D14ACF"/>
    <w:rsid w:val="00D15B14"/>
    <w:rsid w:val="00D16131"/>
    <w:rsid w:val="00D163B3"/>
    <w:rsid w:val="00D170E1"/>
    <w:rsid w:val="00D20470"/>
    <w:rsid w:val="00D225D0"/>
    <w:rsid w:val="00D22CFE"/>
    <w:rsid w:val="00D24946"/>
    <w:rsid w:val="00D24A12"/>
    <w:rsid w:val="00D24C98"/>
    <w:rsid w:val="00D25795"/>
    <w:rsid w:val="00D25E5D"/>
    <w:rsid w:val="00D263FA"/>
    <w:rsid w:val="00D26424"/>
    <w:rsid w:val="00D27574"/>
    <w:rsid w:val="00D308F9"/>
    <w:rsid w:val="00D32331"/>
    <w:rsid w:val="00D32A79"/>
    <w:rsid w:val="00D34033"/>
    <w:rsid w:val="00D347D4"/>
    <w:rsid w:val="00D34BA2"/>
    <w:rsid w:val="00D35B55"/>
    <w:rsid w:val="00D364BB"/>
    <w:rsid w:val="00D3698A"/>
    <w:rsid w:val="00D3774A"/>
    <w:rsid w:val="00D425FD"/>
    <w:rsid w:val="00D43351"/>
    <w:rsid w:val="00D43677"/>
    <w:rsid w:val="00D43A56"/>
    <w:rsid w:val="00D4560E"/>
    <w:rsid w:val="00D45B9F"/>
    <w:rsid w:val="00D45E24"/>
    <w:rsid w:val="00D47220"/>
    <w:rsid w:val="00D50413"/>
    <w:rsid w:val="00D50975"/>
    <w:rsid w:val="00D51854"/>
    <w:rsid w:val="00D525C6"/>
    <w:rsid w:val="00D5433B"/>
    <w:rsid w:val="00D54723"/>
    <w:rsid w:val="00D54E64"/>
    <w:rsid w:val="00D5659B"/>
    <w:rsid w:val="00D56A76"/>
    <w:rsid w:val="00D6193E"/>
    <w:rsid w:val="00D61EFA"/>
    <w:rsid w:val="00D6234E"/>
    <w:rsid w:val="00D626AE"/>
    <w:rsid w:val="00D65BAB"/>
    <w:rsid w:val="00D66A33"/>
    <w:rsid w:val="00D6792F"/>
    <w:rsid w:val="00D71752"/>
    <w:rsid w:val="00D71CB2"/>
    <w:rsid w:val="00D71E46"/>
    <w:rsid w:val="00D732A9"/>
    <w:rsid w:val="00D733C2"/>
    <w:rsid w:val="00D74326"/>
    <w:rsid w:val="00D74FAC"/>
    <w:rsid w:val="00D7634B"/>
    <w:rsid w:val="00D76F3E"/>
    <w:rsid w:val="00D77437"/>
    <w:rsid w:val="00D77566"/>
    <w:rsid w:val="00D77B2D"/>
    <w:rsid w:val="00D77E69"/>
    <w:rsid w:val="00D80053"/>
    <w:rsid w:val="00D82CDD"/>
    <w:rsid w:val="00D830BC"/>
    <w:rsid w:val="00D8410C"/>
    <w:rsid w:val="00D86645"/>
    <w:rsid w:val="00D9014F"/>
    <w:rsid w:val="00D904B3"/>
    <w:rsid w:val="00D907BD"/>
    <w:rsid w:val="00D91687"/>
    <w:rsid w:val="00D9184C"/>
    <w:rsid w:val="00D932DD"/>
    <w:rsid w:val="00D94FBD"/>
    <w:rsid w:val="00D95D1B"/>
    <w:rsid w:val="00D96B6A"/>
    <w:rsid w:val="00D96F8E"/>
    <w:rsid w:val="00D97BE9"/>
    <w:rsid w:val="00DB2A27"/>
    <w:rsid w:val="00DB2D01"/>
    <w:rsid w:val="00DB2DB4"/>
    <w:rsid w:val="00DB5504"/>
    <w:rsid w:val="00DB565B"/>
    <w:rsid w:val="00DB5817"/>
    <w:rsid w:val="00DB675E"/>
    <w:rsid w:val="00DB697F"/>
    <w:rsid w:val="00DB712F"/>
    <w:rsid w:val="00DB797A"/>
    <w:rsid w:val="00DC0654"/>
    <w:rsid w:val="00DC083C"/>
    <w:rsid w:val="00DC0E12"/>
    <w:rsid w:val="00DC1408"/>
    <w:rsid w:val="00DC18AE"/>
    <w:rsid w:val="00DC34AD"/>
    <w:rsid w:val="00DC4C26"/>
    <w:rsid w:val="00DC5B93"/>
    <w:rsid w:val="00DC5C0D"/>
    <w:rsid w:val="00DC5F15"/>
    <w:rsid w:val="00DD0181"/>
    <w:rsid w:val="00DD19E4"/>
    <w:rsid w:val="00DD1DEA"/>
    <w:rsid w:val="00DD271F"/>
    <w:rsid w:val="00DD4E7A"/>
    <w:rsid w:val="00DD5AF9"/>
    <w:rsid w:val="00DD77AC"/>
    <w:rsid w:val="00DE0445"/>
    <w:rsid w:val="00DE1ABF"/>
    <w:rsid w:val="00DE3598"/>
    <w:rsid w:val="00DE3B06"/>
    <w:rsid w:val="00DE4C10"/>
    <w:rsid w:val="00DE4CF1"/>
    <w:rsid w:val="00DE57F8"/>
    <w:rsid w:val="00DE59F8"/>
    <w:rsid w:val="00DE7C47"/>
    <w:rsid w:val="00DE7FBD"/>
    <w:rsid w:val="00DF0904"/>
    <w:rsid w:val="00DF0C01"/>
    <w:rsid w:val="00DF181F"/>
    <w:rsid w:val="00DF2E91"/>
    <w:rsid w:val="00DF3555"/>
    <w:rsid w:val="00DF4969"/>
    <w:rsid w:val="00DF49B5"/>
    <w:rsid w:val="00DF4FC1"/>
    <w:rsid w:val="00DF71D0"/>
    <w:rsid w:val="00DF75D3"/>
    <w:rsid w:val="00DF762B"/>
    <w:rsid w:val="00E02451"/>
    <w:rsid w:val="00E02D11"/>
    <w:rsid w:val="00E02E62"/>
    <w:rsid w:val="00E030C4"/>
    <w:rsid w:val="00E03D4A"/>
    <w:rsid w:val="00E0511C"/>
    <w:rsid w:val="00E057E1"/>
    <w:rsid w:val="00E05B13"/>
    <w:rsid w:val="00E06A52"/>
    <w:rsid w:val="00E07661"/>
    <w:rsid w:val="00E100DB"/>
    <w:rsid w:val="00E10FD3"/>
    <w:rsid w:val="00E11BF2"/>
    <w:rsid w:val="00E11E0B"/>
    <w:rsid w:val="00E12629"/>
    <w:rsid w:val="00E126ED"/>
    <w:rsid w:val="00E12EC0"/>
    <w:rsid w:val="00E150A1"/>
    <w:rsid w:val="00E157C0"/>
    <w:rsid w:val="00E15AFE"/>
    <w:rsid w:val="00E16668"/>
    <w:rsid w:val="00E168F9"/>
    <w:rsid w:val="00E16900"/>
    <w:rsid w:val="00E16E7B"/>
    <w:rsid w:val="00E17470"/>
    <w:rsid w:val="00E17B78"/>
    <w:rsid w:val="00E20A0E"/>
    <w:rsid w:val="00E213FC"/>
    <w:rsid w:val="00E21DD5"/>
    <w:rsid w:val="00E228DA"/>
    <w:rsid w:val="00E23611"/>
    <w:rsid w:val="00E25171"/>
    <w:rsid w:val="00E2679A"/>
    <w:rsid w:val="00E269DF"/>
    <w:rsid w:val="00E278BC"/>
    <w:rsid w:val="00E30FB4"/>
    <w:rsid w:val="00E316F6"/>
    <w:rsid w:val="00E31FE0"/>
    <w:rsid w:val="00E323F4"/>
    <w:rsid w:val="00E33856"/>
    <w:rsid w:val="00E345D3"/>
    <w:rsid w:val="00E348B0"/>
    <w:rsid w:val="00E35134"/>
    <w:rsid w:val="00E35941"/>
    <w:rsid w:val="00E41D93"/>
    <w:rsid w:val="00E41DCF"/>
    <w:rsid w:val="00E431FD"/>
    <w:rsid w:val="00E4323C"/>
    <w:rsid w:val="00E43988"/>
    <w:rsid w:val="00E44882"/>
    <w:rsid w:val="00E450AF"/>
    <w:rsid w:val="00E4553A"/>
    <w:rsid w:val="00E45DE1"/>
    <w:rsid w:val="00E46AB5"/>
    <w:rsid w:val="00E52AD6"/>
    <w:rsid w:val="00E53411"/>
    <w:rsid w:val="00E5421A"/>
    <w:rsid w:val="00E550C9"/>
    <w:rsid w:val="00E5555A"/>
    <w:rsid w:val="00E55B0C"/>
    <w:rsid w:val="00E57D36"/>
    <w:rsid w:val="00E6065B"/>
    <w:rsid w:val="00E6194A"/>
    <w:rsid w:val="00E61C21"/>
    <w:rsid w:val="00E629CB"/>
    <w:rsid w:val="00E63583"/>
    <w:rsid w:val="00E638E0"/>
    <w:rsid w:val="00E645FA"/>
    <w:rsid w:val="00E64D7B"/>
    <w:rsid w:val="00E656DD"/>
    <w:rsid w:val="00E65A49"/>
    <w:rsid w:val="00E65A57"/>
    <w:rsid w:val="00E6604D"/>
    <w:rsid w:val="00E663F9"/>
    <w:rsid w:val="00E66CCD"/>
    <w:rsid w:val="00E66FA1"/>
    <w:rsid w:val="00E672D7"/>
    <w:rsid w:val="00E679F4"/>
    <w:rsid w:val="00E71243"/>
    <w:rsid w:val="00E71381"/>
    <w:rsid w:val="00E714B8"/>
    <w:rsid w:val="00E72D05"/>
    <w:rsid w:val="00E73A0E"/>
    <w:rsid w:val="00E7423A"/>
    <w:rsid w:val="00E7480D"/>
    <w:rsid w:val="00E74AE9"/>
    <w:rsid w:val="00E75DCF"/>
    <w:rsid w:val="00E77038"/>
    <w:rsid w:val="00E77DCB"/>
    <w:rsid w:val="00E77F81"/>
    <w:rsid w:val="00E80010"/>
    <w:rsid w:val="00E80C90"/>
    <w:rsid w:val="00E80EC2"/>
    <w:rsid w:val="00E83AE4"/>
    <w:rsid w:val="00E841EF"/>
    <w:rsid w:val="00E84469"/>
    <w:rsid w:val="00E850D4"/>
    <w:rsid w:val="00E86138"/>
    <w:rsid w:val="00E90753"/>
    <w:rsid w:val="00E91312"/>
    <w:rsid w:val="00E91697"/>
    <w:rsid w:val="00E9268B"/>
    <w:rsid w:val="00E9326D"/>
    <w:rsid w:val="00E93622"/>
    <w:rsid w:val="00E95B83"/>
    <w:rsid w:val="00E96BEF"/>
    <w:rsid w:val="00E970E2"/>
    <w:rsid w:val="00EA063F"/>
    <w:rsid w:val="00EA0BE7"/>
    <w:rsid w:val="00EA1A56"/>
    <w:rsid w:val="00EA3D7D"/>
    <w:rsid w:val="00EA46A1"/>
    <w:rsid w:val="00EA5120"/>
    <w:rsid w:val="00EA6325"/>
    <w:rsid w:val="00EA6469"/>
    <w:rsid w:val="00EA6BBF"/>
    <w:rsid w:val="00EA7309"/>
    <w:rsid w:val="00EB1457"/>
    <w:rsid w:val="00EB29E2"/>
    <w:rsid w:val="00EB3509"/>
    <w:rsid w:val="00EB3937"/>
    <w:rsid w:val="00EB401D"/>
    <w:rsid w:val="00EB44A8"/>
    <w:rsid w:val="00EB46C9"/>
    <w:rsid w:val="00EB5A5A"/>
    <w:rsid w:val="00EB65E1"/>
    <w:rsid w:val="00EB6C29"/>
    <w:rsid w:val="00EC01C0"/>
    <w:rsid w:val="00EC1603"/>
    <w:rsid w:val="00EC186D"/>
    <w:rsid w:val="00EC1D9E"/>
    <w:rsid w:val="00EC32B3"/>
    <w:rsid w:val="00EC3BD6"/>
    <w:rsid w:val="00EC4BB9"/>
    <w:rsid w:val="00EC658B"/>
    <w:rsid w:val="00ED08CD"/>
    <w:rsid w:val="00ED08DA"/>
    <w:rsid w:val="00ED10BB"/>
    <w:rsid w:val="00ED1F17"/>
    <w:rsid w:val="00ED2757"/>
    <w:rsid w:val="00ED2C7C"/>
    <w:rsid w:val="00ED3B17"/>
    <w:rsid w:val="00ED3DC0"/>
    <w:rsid w:val="00ED3E8F"/>
    <w:rsid w:val="00ED459B"/>
    <w:rsid w:val="00ED5CF1"/>
    <w:rsid w:val="00ED6148"/>
    <w:rsid w:val="00EE0475"/>
    <w:rsid w:val="00EE085E"/>
    <w:rsid w:val="00EE1B6B"/>
    <w:rsid w:val="00EE28E8"/>
    <w:rsid w:val="00EE2C03"/>
    <w:rsid w:val="00EE3F92"/>
    <w:rsid w:val="00EE453D"/>
    <w:rsid w:val="00EE48D5"/>
    <w:rsid w:val="00EE561C"/>
    <w:rsid w:val="00EE6F32"/>
    <w:rsid w:val="00EE70F7"/>
    <w:rsid w:val="00EE7494"/>
    <w:rsid w:val="00EE7586"/>
    <w:rsid w:val="00EE7610"/>
    <w:rsid w:val="00EE78F7"/>
    <w:rsid w:val="00EF080B"/>
    <w:rsid w:val="00EF0D5D"/>
    <w:rsid w:val="00EF2584"/>
    <w:rsid w:val="00EF4042"/>
    <w:rsid w:val="00EF583B"/>
    <w:rsid w:val="00EF61DA"/>
    <w:rsid w:val="00EF6B68"/>
    <w:rsid w:val="00EF6FF1"/>
    <w:rsid w:val="00EF75A8"/>
    <w:rsid w:val="00F00527"/>
    <w:rsid w:val="00F009EB"/>
    <w:rsid w:val="00F01154"/>
    <w:rsid w:val="00F024AA"/>
    <w:rsid w:val="00F031C7"/>
    <w:rsid w:val="00F035D6"/>
    <w:rsid w:val="00F05855"/>
    <w:rsid w:val="00F05894"/>
    <w:rsid w:val="00F05A94"/>
    <w:rsid w:val="00F0693A"/>
    <w:rsid w:val="00F10B31"/>
    <w:rsid w:val="00F10F8D"/>
    <w:rsid w:val="00F13C25"/>
    <w:rsid w:val="00F16B37"/>
    <w:rsid w:val="00F16C7D"/>
    <w:rsid w:val="00F175AF"/>
    <w:rsid w:val="00F17C2F"/>
    <w:rsid w:val="00F2034A"/>
    <w:rsid w:val="00F211FA"/>
    <w:rsid w:val="00F2197F"/>
    <w:rsid w:val="00F22C79"/>
    <w:rsid w:val="00F22DFB"/>
    <w:rsid w:val="00F2402C"/>
    <w:rsid w:val="00F2589B"/>
    <w:rsid w:val="00F301C1"/>
    <w:rsid w:val="00F32A81"/>
    <w:rsid w:val="00F333B6"/>
    <w:rsid w:val="00F3348C"/>
    <w:rsid w:val="00F336A1"/>
    <w:rsid w:val="00F33859"/>
    <w:rsid w:val="00F33F72"/>
    <w:rsid w:val="00F3424E"/>
    <w:rsid w:val="00F357C5"/>
    <w:rsid w:val="00F37640"/>
    <w:rsid w:val="00F4087F"/>
    <w:rsid w:val="00F40D29"/>
    <w:rsid w:val="00F42AB4"/>
    <w:rsid w:val="00F42B0D"/>
    <w:rsid w:val="00F43DBD"/>
    <w:rsid w:val="00F43E0C"/>
    <w:rsid w:val="00F44454"/>
    <w:rsid w:val="00F452DE"/>
    <w:rsid w:val="00F45666"/>
    <w:rsid w:val="00F459F5"/>
    <w:rsid w:val="00F45FAB"/>
    <w:rsid w:val="00F46500"/>
    <w:rsid w:val="00F46E3B"/>
    <w:rsid w:val="00F53816"/>
    <w:rsid w:val="00F53A94"/>
    <w:rsid w:val="00F54300"/>
    <w:rsid w:val="00F54FAF"/>
    <w:rsid w:val="00F55363"/>
    <w:rsid w:val="00F55AFA"/>
    <w:rsid w:val="00F55D04"/>
    <w:rsid w:val="00F55EB7"/>
    <w:rsid w:val="00F60181"/>
    <w:rsid w:val="00F60C80"/>
    <w:rsid w:val="00F61175"/>
    <w:rsid w:val="00F64C8C"/>
    <w:rsid w:val="00F64E2F"/>
    <w:rsid w:val="00F66B3B"/>
    <w:rsid w:val="00F6700A"/>
    <w:rsid w:val="00F70792"/>
    <w:rsid w:val="00F707D1"/>
    <w:rsid w:val="00F70C00"/>
    <w:rsid w:val="00F723F6"/>
    <w:rsid w:val="00F73227"/>
    <w:rsid w:val="00F75C36"/>
    <w:rsid w:val="00F76257"/>
    <w:rsid w:val="00F77478"/>
    <w:rsid w:val="00F8006F"/>
    <w:rsid w:val="00F82168"/>
    <w:rsid w:val="00F8506E"/>
    <w:rsid w:val="00F853A8"/>
    <w:rsid w:val="00F85694"/>
    <w:rsid w:val="00F85DFE"/>
    <w:rsid w:val="00F8668F"/>
    <w:rsid w:val="00F86809"/>
    <w:rsid w:val="00F86B5C"/>
    <w:rsid w:val="00F86DB6"/>
    <w:rsid w:val="00F90E97"/>
    <w:rsid w:val="00F9148B"/>
    <w:rsid w:val="00F914EE"/>
    <w:rsid w:val="00F91F77"/>
    <w:rsid w:val="00F9622A"/>
    <w:rsid w:val="00F963D0"/>
    <w:rsid w:val="00FA1649"/>
    <w:rsid w:val="00FA1712"/>
    <w:rsid w:val="00FA308B"/>
    <w:rsid w:val="00FA33F4"/>
    <w:rsid w:val="00FA446D"/>
    <w:rsid w:val="00FA5325"/>
    <w:rsid w:val="00FA64E7"/>
    <w:rsid w:val="00FA6C86"/>
    <w:rsid w:val="00FA76E9"/>
    <w:rsid w:val="00FA7D43"/>
    <w:rsid w:val="00FB010F"/>
    <w:rsid w:val="00FB0985"/>
    <w:rsid w:val="00FB107B"/>
    <w:rsid w:val="00FB217D"/>
    <w:rsid w:val="00FB2964"/>
    <w:rsid w:val="00FB5264"/>
    <w:rsid w:val="00FB5C79"/>
    <w:rsid w:val="00FB7F83"/>
    <w:rsid w:val="00FC06BA"/>
    <w:rsid w:val="00FC087C"/>
    <w:rsid w:val="00FC09AD"/>
    <w:rsid w:val="00FC0B77"/>
    <w:rsid w:val="00FC0DD5"/>
    <w:rsid w:val="00FC0F43"/>
    <w:rsid w:val="00FC11D1"/>
    <w:rsid w:val="00FC234E"/>
    <w:rsid w:val="00FC2DF7"/>
    <w:rsid w:val="00FC2EA4"/>
    <w:rsid w:val="00FC2F3C"/>
    <w:rsid w:val="00FC45BA"/>
    <w:rsid w:val="00FC53B8"/>
    <w:rsid w:val="00FC5DB6"/>
    <w:rsid w:val="00FC6F81"/>
    <w:rsid w:val="00FC7837"/>
    <w:rsid w:val="00FD0623"/>
    <w:rsid w:val="00FD0A97"/>
    <w:rsid w:val="00FD183B"/>
    <w:rsid w:val="00FD3B57"/>
    <w:rsid w:val="00FD40B9"/>
    <w:rsid w:val="00FD42CC"/>
    <w:rsid w:val="00FD5095"/>
    <w:rsid w:val="00FD5865"/>
    <w:rsid w:val="00FD5C5D"/>
    <w:rsid w:val="00FD60AA"/>
    <w:rsid w:val="00FD61B7"/>
    <w:rsid w:val="00FD6CDE"/>
    <w:rsid w:val="00FD6DA3"/>
    <w:rsid w:val="00FD6F2D"/>
    <w:rsid w:val="00FE0A74"/>
    <w:rsid w:val="00FE0C67"/>
    <w:rsid w:val="00FE0DF8"/>
    <w:rsid w:val="00FE1BDF"/>
    <w:rsid w:val="00FE3226"/>
    <w:rsid w:val="00FE3311"/>
    <w:rsid w:val="00FE59D3"/>
    <w:rsid w:val="00FE6E8C"/>
    <w:rsid w:val="00FE7E24"/>
    <w:rsid w:val="00FF06E6"/>
    <w:rsid w:val="00FF1165"/>
    <w:rsid w:val="00FF1482"/>
    <w:rsid w:val="00FF202E"/>
    <w:rsid w:val="00FF43E1"/>
    <w:rsid w:val="00FF4608"/>
    <w:rsid w:val="00FF55AD"/>
    <w:rsid w:val="00FF637E"/>
    <w:rsid w:val="00FF7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179F897C"/>
  <w15:chartTrackingRefBased/>
  <w15:docId w15:val="{1DBF95CB-EDE5-40EA-A1A9-A85DC1674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354E"/>
    <w:pPr>
      <w:spacing w:after="120" w:line="264" w:lineRule="auto"/>
    </w:pPr>
    <w:rPr>
      <w:sz w:val="24"/>
      <w:szCs w:val="21"/>
    </w:rPr>
  </w:style>
  <w:style w:type="paragraph" w:styleId="1">
    <w:name w:val="heading 1"/>
    <w:basedOn w:val="a"/>
    <w:next w:val="a"/>
    <w:link w:val="10"/>
    <w:qFormat/>
    <w:pPr>
      <w:keepNext/>
      <w:keepLines/>
      <w:pBdr>
        <w:bottom w:val="single" w:sz="4" w:space="1" w:color="5B9BD5"/>
      </w:pBdr>
      <w:spacing w:before="400" w:after="40" w:line="240" w:lineRule="auto"/>
      <w:jc w:val="center"/>
      <w:outlineLvl w:val="0"/>
    </w:pPr>
    <w:rPr>
      <w:rFonts w:ascii="Calibri Light" w:hAnsi="Calibri Light"/>
      <w:b/>
      <w:color w:val="000000"/>
      <w:szCs w:val="36"/>
    </w:rPr>
  </w:style>
  <w:style w:type="paragraph" w:styleId="3">
    <w:name w:val="heading 3"/>
    <w:basedOn w:val="a"/>
    <w:next w:val="a"/>
    <w:link w:val="30"/>
    <w:uiPriority w:val="9"/>
    <w:semiHidden/>
    <w:unhideWhenUsed/>
    <w:qFormat/>
    <w:rsid w:val="00E6604D"/>
    <w:pPr>
      <w:keepNext/>
      <w:keepLines/>
      <w:spacing w:before="40" w:after="0"/>
      <w:outlineLvl w:val="2"/>
    </w:pPr>
    <w:rPr>
      <w:rFonts w:asciiTheme="majorHAnsi" w:eastAsiaTheme="majorEastAsia" w:hAnsiTheme="majorHAnsi" w:cstheme="majorBidi"/>
      <w:color w:val="0A2F40" w:themeColor="accent1" w:themeShade="7F"/>
      <w:szCs w:val="24"/>
    </w:rPr>
  </w:style>
  <w:style w:type="paragraph" w:styleId="4">
    <w:name w:val="heading 4"/>
    <w:basedOn w:val="a"/>
    <w:next w:val="a"/>
    <w:link w:val="40"/>
    <w:uiPriority w:val="9"/>
    <w:semiHidden/>
    <w:unhideWhenUsed/>
    <w:qFormat/>
    <w:rsid w:val="00E6604D"/>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6">
    <w:name w:val="heading 6"/>
    <w:basedOn w:val="a"/>
    <w:next w:val="a"/>
    <w:link w:val="60"/>
    <w:uiPriority w:val="9"/>
    <w:semiHidden/>
    <w:unhideWhenUsed/>
    <w:qFormat/>
    <w:rsid w:val="00E6604D"/>
    <w:pPr>
      <w:keepNext/>
      <w:keepLines/>
      <w:spacing w:before="40" w:after="0"/>
      <w:outlineLvl w:val="5"/>
    </w:pPr>
    <w:rPr>
      <w:rFonts w:asciiTheme="majorHAnsi" w:eastAsiaTheme="majorEastAsia" w:hAnsiTheme="majorHAnsi" w:cstheme="majorBidi"/>
      <w:color w:val="0A2F40" w:themeColor="accent1" w:themeShade="7F"/>
    </w:rPr>
  </w:style>
  <w:style w:type="paragraph" w:styleId="9">
    <w:name w:val="heading 9"/>
    <w:basedOn w:val="a"/>
    <w:next w:val="a"/>
    <w:link w:val="90"/>
    <w:uiPriority w:val="9"/>
    <w:semiHidden/>
    <w:unhideWhenUsed/>
    <w:qFormat/>
    <w:rsid w:val="00E6604D"/>
    <w:pPr>
      <w:keepNext/>
      <w:keepLines/>
      <w:spacing w:before="40" w:after="0"/>
      <w:outlineLvl w:val="8"/>
    </w:pPr>
    <w:rPr>
      <w:rFonts w:asciiTheme="majorHAnsi" w:eastAsiaTheme="majorEastAsia" w:hAnsiTheme="majorHAnsi" w:cstheme="majorBidi"/>
      <w:i/>
      <w:iCs/>
      <w:color w:val="272727" w:themeColor="text1" w:themeTint="D8"/>
      <w:sz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paragraph" w:styleId="a4">
    <w:name w:val="footer"/>
    <w:basedOn w:val="a"/>
    <w:pPr>
      <w:tabs>
        <w:tab w:val="center" w:pos="4153"/>
        <w:tab w:val="right" w:pos="8306"/>
      </w:tabs>
      <w:snapToGrid w:val="0"/>
    </w:pPr>
    <w:rPr>
      <w:sz w:val="18"/>
    </w:rPr>
  </w:style>
  <w:style w:type="table" w:styleId="a5">
    <w:name w:val="Table Grid"/>
    <w:basedOn w:val="a1"/>
    <w:uiPriority w:val="39"/>
    <w:rsid w:val="00793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Subtitle"/>
    <w:basedOn w:val="a"/>
    <w:next w:val="a"/>
    <w:link w:val="a7"/>
    <w:uiPriority w:val="11"/>
    <w:qFormat/>
    <w:rsid w:val="00B93E87"/>
    <w:pPr>
      <w:spacing w:after="0" w:line="312" w:lineRule="auto"/>
      <w:outlineLvl w:val="1"/>
    </w:pPr>
    <w:rPr>
      <w:rFonts w:ascii="等线 Light" w:hAnsi="等线 Light"/>
      <w:b/>
      <w:bCs/>
      <w:kern w:val="28"/>
      <w:szCs w:val="32"/>
    </w:rPr>
  </w:style>
  <w:style w:type="character" w:customStyle="1" w:styleId="a7">
    <w:name w:val="副标题 字符"/>
    <w:link w:val="a6"/>
    <w:uiPriority w:val="11"/>
    <w:rsid w:val="00B93E87"/>
    <w:rPr>
      <w:rFonts w:ascii="等线 Light" w:hAnsi="等线 Light"/>
      <w:b/>
      <w:bCs/>
      <w:kern w:val="28"/>
      <w:sz w:val="24"/>
      <w:szCs w:val="32"/>
    </w:rPr>
  </w:style>
  <w:style w:type="paragraph" w:styleId="a8">
    <w:name w:val="Balloon Text"/>
    <w:basedOn w:val="a"/>
    <w:link w:val="a9"/>
    <w:uiPriority w:val="99"/>
    <w:semiHidden/>
    <w:unhideWhenUsed/>
    <w:rsid w:val="00863338"/>
    <w:pPr>
      <w:spacing w:after="0" w:line="240" w:lineRule="auto"/>
    </w:pPr>
    <w:rPr>
      <w:sz w:val="18"/>
      <w:szCs w:val="18"/>
    </w:rPr>
  </w:style>
  <w:style w:type="character" w:customStyle="1" w:styleId="a9">
    <w:name w:val="批注框文本 字符"/>
    <w:link w:val="a8"/>
    <w:uiPriority w:val="99"/>
    <w:semiHidden/>
    <w:rsid w:val="00863338"/>
    <w:rPr>
      <w:sz w:val="18"/>
      <w:szCs w:val="18"/>
    </w:rPr>
  </w:style>
  <w:style w:type="table" w:styleId="5-5">
    <w:name w:val="Grid Table 5 Dark Accent 5"/>
    <w:basedOn w:val="a1"/>
    <w:uiPriority w:val="50"/>
    <w:rsid w:val="00496F1A"/>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paragraph" w:styleId="aa">
    <w:name w:val="Title"/>
    <w:basedOn w:val="a"/>
    <w:next w:val="a"/>
    <w:link w:val="ab"/>
    <w:qFormat/>
    <w:rsid w:val="009F7EBE"/>
    <w:pPr>
      <w:widowControl w:val="0"/>
      <w:spacing w:before="240" w:after="60" w:line="240" w:lineRule="auto"/>
      <w:jc w:val="center"/>
      <w:outlineLvl w:val="0"/>
    </w:pPr>
    <w:rPr>
      <w:rFonts w:ascii="等线 Light" w:hAnsi="等线 Light"/>
      <w:b/>
      <w:bCs/>
      <w:kern w:val="2"/>
      <w:sz w:val="28"/>
      <w:szCs w:val="32"/>
    </w:rPr>
  </w:style>
  <w:style w:type="character" w:customStyle="1" w:styleId="ab">
    <w:name w:val="标题 字符"/>
    <w:link w:val="aa"/>
    <w:rsid w:val="009F7EBE"/>
    <w:rPr>
      <w:rFonts w:ascii="等线 Light" w:hAnsi="等线 Light"/>
      <w:b/>
      <w:bCs/>
      <w:kern w:val="2"/>
      <w:sz w:val="28"/>
      <w:szCs w:val="32"/>
    </w:rPr>
  </w:style>
  <w:style w:type="character" w:styleId="ac">
    <w:name w:val="Subtle Emphasis"/>
    <w:uiPriority w:val="19"/>
    <w:qFormat/>
    <w:rsid w:val="00FA7D43"/>
    <w:rPr>
      <w:i/>
      <w:iCs/>
      <w:color w:val="404040"/>
    </w:rPr>
  </w:style>
  <w:style w:type="table" w:styleId="2">
    <w:name w:val="Plain Table 2"/>
    <w:basedOn w:val="a1"/>
    <w:uiPriority w:val="42"/>
    <w:rsid w:val="00D830B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ad">
    <w:name w:val="Normal (Web)"/>
    <w:basedOn w:val="a"/>
    <w:uiPriority w:val="99"/>
    <w:semiHidden/>
    <w:unhideWhenUsed/>
    <w:rsid w:val="00F13C25"/>
    <w:pPr>
      <w:spacing w:before="100" w:beforeAutospacing="1" w:after="100" w:afterAutospacing="1" w:line="240" w:lineRule="auto"/>
    </w:pPr>
    <w:rPr>
      <w:rFonts w:eastAsia="Times New Roman"/>
      <w:szCs w:val="24"/>
    </w:rPr>
  </w:style>
  <w:style w:type="paragraph" w:styleId="ae">
    <w:name w:val="List Paragraph"/>
    <w:basedOn w:val="a"/>
    <w:uiPriority w:val="34"/>
    <w:qFormat/>
    <w:rsid w:val="002831C3"/>
    <w:pPr>
      <w:ind w:left="720"/>
      <w:contextualSpacing/>
    </w:pPr>
  </w:style>
  <w:style w:type="table" w:styleId="af">
    <w:name w:val="Grid Table Light"/>
    <w:basedOn w:val="a1"/>
    <w:uiPriority w:val="40"/>
    <w:rsid w:val="004A252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0">
    <w:name w:val="Placeholder Text"/>
    <w:basedOn w:val="a0"/>
    <w:uiPriority w:val="99"/>
    <w:semiHidden/>
    <w:rsid w:val="00172ACD"/>
    <w:rPr>
      <w:color w:val="666666"/>
    </w:rPr>
  </w:style>
  <w:style w:type="paragraph" w:customStyle="1" w:styleId="HighYield">
    <w:name w:val="HighYield"/>
    <w:basedOn w:val="9"/>
    <w:next w:val="a"/>
    <w:qFormat/>
    <w:rsid w:val="009655C5"/>
    <w:pPr>
      <w:tabs>
        <w:tab w:val="left" w:pos="840"/>
      </w:tabs>
      <w:spacing w:before="120" w:line="440" w:lineRule="exact"/>
    </w:pPr>
    <w:rPr>
      <w:rFonts w:ascii="微软雅黑" w:eastAsia="微软雅黑" w:hAnsi="微软雅黑" w:cs="微软雅黑"/>
      <w:b/>
      <w:bCs/>
      <w:i w:val="0"/>
      <w:color w:val="501549" w:themeColor="accent5" w:themeShade="80"/>
      <w:sz w:val="24"/>
      <w:szCs w:val="24"/>
    </w:rPr>
  </w:style>
  <w:style w:type="character" w:customStyle="1" w:styleId="30">
    <w:name w:val="标题 3 字符"/>
    <w:basedOn w:val="a0"/>
    <w:link w:val="3"/>
    <w:uiPriority w:val="9"/>
    <w:semiHidden/>
    <w:rsid w:val="00E6604D"/>
    <w:rPr>
      <w:rFonts w:asciiTheme="majorHAnsi" w:eastAsiaTheme="majorEastAsia" w:hAnsiTheme="majorHAnsi" w:cstheme="majorBidi"/>
      <w:color w:val="0A2F40" w:themeColor="accent1" w:themeShade="7F"/>
      <w:sz w:val="24"/>
      <w:szCs w:val="24"/>
    </w:rPr>
  </w:style>
  <w:style w:type="character" w:customStyle="1" w:styleId="90">
    <w:name w:val="标题 9 字符"/>
    <w:basedOn w:val="a0"/>
    <w:link w:val="9"/>
    <w:uiPriority w:val="9"/>
    <w:semiHidden/>
    <w:rsid w:val="00E6604D"/>
    <w:rPr>
      <w:rFonts w:asciiTheme="majorHAnsi" w:eastAsiaTheme="majorEastAsia" w:hAnsiTheme="majorHAnsi" w:cstheme="majorBidi"/>
      <w:i/>
      <w:iCs/>
      <w:color w:val="272727" w:themeColor="text1" w:themeTint="D8"/>
      <w:sz w:val="21"/>
      <w:szCs w:val="21"/>
    </w:rPr>
  </w:style>
  <w:style w:type="character" w:customStyle="1" w:styleId="40">
    <w:name w:val="标题 4 字符"/>
    <w:basedOn w:val="a0"/>
    <w:link w:val="4"/>
    <w:uiPriority w:val="9"/>
    <w:semiHidden/>
    <w:rsid w:val="00E6604D"/>
    <w:rPr>
      <w:rFonts w:asciiTheme="majorHAnsi" w:eastAsiaTheme="majorEastAsia" w:hAnsiTheme="majorHAnsi" w:cstheme="majorBidi"/>
      <w:i/>
      <w:iCs/>
      <w:color w:val="0F4761" w:themeColor="accent1" w:themeShade="BF"/>
      <w:sz w:val="24"/>
      <w:szCs w:val="21"/>
    </w:rPr>
  </w:style>
  <w:style w:type="character" w:customStyle="1" w:styleId="60">
    <w:name w:val="标题 6 字符"/>
    <w:basedOn w:val="a0"/>
    <w:link w:val="6"/>
    <w:uiPriority w:val="9"/>
    <w:semiHidden/>
    <w:rsid w:val="00E6604D"/>
    <w:rPr>
      <w:rFonts w:asciiTheme="majorHAnsi" w:eastAsiaTheme="majorEastAsia" w:hAnsiTheme="majorHAnsi" w:cstheme="majorBidi"/>
      <w:color w:val="0A2F40" w:themeColor="accent1" w:themeShade="7F"/>
      <w:sz w:val="24"/>
      <w:szCs w:val="21"/>
    </w:rPr>
  </w:style>
  <w:style w:type="character" w:customStyle="1" w:styleId="10">
    <w:name w:val="标题 1 字符"/>
    <w:basedOn w:val="a0"/>
    <w:link w:val="1"/>
    <w:rsid w:val="00E44882"/>
    <w:rPr>
      <w:rFonts w:ascii="Calibri Light" w:hAnsi="Calibri Light"/>
      <w:b/>
      <w:color w:val="000000"/>
      <w:sz w:val="24"/>
      <w:szCs w:val="36"/>
    </w:rPr>
  </w:style>
  <w:style w:type="character" w:styleId="af1">
    <w:name w:val="Hyperlink"/>
    <w:basedOn w:val="a0"/>
    <w:uiPriority w:val="99"/>
    <w:unhideWhenUsed/>
    <w:rsid w:val="00414B98"/>
    <w:rPr>
      <w:color w:val="467886" w:themeColor="hyperlink"/>
      <w:u w:val="single"/>
    </w:rPr>
  </w:style>
  <w:style w:type="character" w:styleId="af2">
    <w:name w:val="Unresolved Mention"/>
    <w:basedOn w:val="a0"/>
    <w:uiPriority w:val="99"/>
    <w:semiHidden/>
    <w:unhideWhenUsed/>
    <w:rsid w:val="00414B98"/>
    <w:rPr>
      <w:color w:val="605E5C"/>
      <w:shd w:val="clear" w:color="auto" w:fill="E1DFDD"/>
    </w:rPr>
  </w:style>
  <w:style w:type="character" w:styleId="af3">
    <w:name w:val="FollowedHyperlink"/>
    <w:basedOn w:val="a0"/>
    <w:uiPriority w:val="99"/>
    <w:semiHidden/>
    <w:unhideWhenUsed/>
    <w:rsid w:val="00414B9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672208">
      <w:bodyDiv w:val="1"/>
      <w:marLeft w:val="0"/>
      <w:marRight w:val="0"/>
      <w:marTop w:val="0"/>
      <w:marBottom w:val="0"/>
      <w:divBdr>
        <w:top w:val="none" w:sz="0" w:space="0" w:color="auto"/>
        <w:left w:val="none" w:sz="0" w:space="0" w:color="auto"/>
        <w:bottom w:val="none" w:sz="0" w:space="0" w:color="auto"/>
        <w:right w:val="none" w:sz="0" w:space="0" w:color="auto"/>
      </w:divBdr>
    </w:div>
    <w:div w:id="267548423">
      <w:bodyDiv w:val="1"/>
      <w:marLeft w:val="0"/>
      <w:marRight w:val="0"/>
      <w:marTop w:val="0"/>
      <w:marBottom w:val="0"/>
      <w:divBdr>
        <w:top w:val="none" w:sz="0" w:space="0" w:color="auto"/>
        <w:left w:val="none" w:sz="0" w:space="0" w:color="auto"/>
        <w:bottom w:val="none" w:sz="0" w:space="0" w:color="auto"/>
        <w:right w:val="none" w:sz="0" w:space="0" w:color="auto"/>
      </w:divBdr>
    </w:div>
    <w:div w:id="268511219">
      <w:bodyDiv w:val="1"/>
      <w:marLeft w:val="0"/>
      <w:marRight w:val="0"/>
      <w:marTop w:val="0"/>
      <w:marBottom w:val="0"/>
      <w:divBdr>
        <w:top w:val="none" w:sz="0" w:space="0" w:color="auto"/>
        <w:left w:val="none" w:sz="0" w:space="0" w:color="auto"/>
        <w:bottom w:val="none" w:sz="0" w:space="0" w:color="auto"/>
        <w:right w:val="none" w:sz="0" w:space="0" w:color="auto"/>
      </w:divBdr>
    </w:div>
    <w:div w:id="396514623">
      <w:bodyDiv w:val="1"/>
      <w:marLeft w:val="0"/>
      <w:marRight w:val="0"/>
      <w:marTop w:val="0"/>
      <w:marBottom w:val="0"/>
      <w:divBdr>
        <w:top w:val="none" w:sz="0" w:space="0" w:color="auto"/>
        <w:left w:val="none" w:sz="0" w:space="0" w:color="auto"/>
        <w:bottom w:val="none" w:sz="0" w:space="0" w:color="auto"/>
        <w:right w:val="none" w:sz="0" w:space="0" w:color="auto"/>
      </w:divBdr>
    </w:div>
    <w:div w:id="460996752">
      <w:bodyDiv w:val="1"/>
      <w:marLeft w:val="0"/>
      <w:marRight w:val="0"/>
      <w:marTop w:val="0"/>
      <w:marBottom w:val="0"/>
      <w:divBdr>
        <w:top w:val="none" w:sz="0" w:space="0" w:color="auto"/>
        <w:left w:val="none" w:sz="0" w:space="0" w:color="auto"/>
        <w:bottom w:val="none" w:sz="0" w:space="0" w:color="auto"/>
        <w:right w:val="none" w:sz="0" w:space="0" w:color="auto"/>
      </w:divBdr>
    </w:div>
    <w:div w:id="529806199">
      <w:bodyDiv w:val="1"/>
      <w:marLeft w:val="0"/>
      <w:marRight w:val="0"/>
      <w:marTop w:val="0"/>
      <w:marBottom w:val="0"/>
      <w:divBdr>
        <w:top w:val="none" w:sz="0" w:space="0" w:color="auto"/>
        <w:left w:val="none" w:sz="0" w:space="0" w:color="auto"/>
        <w:bottom w:val="none" w:sz="0" w:space="0" w:color="auto"/>
        <w:right w:val="none" w:sz="0" w:space="0" w:color="auto"/>
      </w:divBdr>
    </w:div>
    <w:div w:id="542601606">
      <w:bodyDiv w:val="1"/>
      <w:marLeft w:val="0"/>
      <w:marRight w:val="0"/>
      <w:marTop w:val="0"/>
      <w:marBottom w:val="0"/>
      <w:divBdr>
        <w:top w:val="none" w:sz="0" w:space="0" w:color="auto"/>
        <w:left w:val="none" w:sz="0" w:space="0" w:color="auto"/>
        <w:bottom w:val="none" w:sz="0" w:space="0" w:color="auto"/>
        <w:right w:val="none" w:sz="0" w:space="0" w:color="auto"/>
      </w:divBdr>
    </w:div>
    <w:div w:id="587614379">
      <w:bodyDiv w:val="1"/>
      <w:marLeft w:val="0"/>
      <w:marRight w:val="0"/>
      <w:marTop w:val="0"/>
      <w:marBottom w:val="0"/>
      <w:divBdr>
        <w:top w:val="none" w:sz="0" w:space="0" w:color="auto"/>
        <w:left w:val="none" w:sz="0" w:space="0" w:color="auto"/>
        <w:bottom w:val="none" w:sz="0" w:space="0" w:color="auto"/>
        <w:right w:val="none" w:sz="0" w:space="0" w:color="auto"/>
      </w:divBdr>
    </w:div>
    <w:div w:id="625740322">
      <w:bodyDiv w:val="1"/>
      <w:marLeft w:val="0"/>
      <w:marRight w:val="0"/>
      <w:marTop w:val="0"/>
      <w:marBottom w:val="0"/>
      <w:divBdr>
        <w:top w:val="none" w:sz="0" w:space="0" w:color="auto"/>
        <w:left w:val="none" w:sz="0" w:space="0" w:color="auto"/>
        <w:bottom w:val="none" w:sz="0" w:space="0" w:color="auto"/>
        <w:right w:val="none" w:sz="0" w:space="0" w:color="auto"/>
      </w:divBdr>
    </w:div>
    <w:div w:id="639501973">
      <w:bodyDiv w:val="1"/>
      <w:marLeft w:val="0"/>
      <w:marRight w:val="0"/>
      <w:marTop w:val="0"/>
      <w:marBottom w:val="0"/>
      <w:divBdr>
        <w:top w:val="none" w:sz="0" w:space="0" w:color="auto"/>
        <w:left w:val="none" w:sz="0" w:space="0" w:color="auto"/>
        <w:bottom w:val="none" w:sz="0" w:space="0" w:color="auto"/>
        <w:right w:val="none" w:sz="0" w:space="0" w:color="auto"/>
      </w:divBdr>
    </w:div>
    <w:div w:id="657150251">
      <w:bodyDiv w:val="1"/>
      <w:marLeft w:val="0"/>
      <w:marRight w:val="0"/>
      <w:marTop w:val="0"/>
      <w:marBottom w:val="0"/>
      <w:divBdr>
        <w:top w:val="none" w:sz="0" w:space="0" w:color="auto"/>
        <w:left w:val="none" w:sz="0" w:space="0" w:color="auto"/>
        <w:bottom w:val="none" w:sz="0" w:space="0" w:color="auto"/>
        <w:right w:val="none" w:sz="0" w:space="0" w:color="auto"/>
      </w:divBdr>
    </w:div>
    <w:div w:id="806092862">
      <w:bodyDiv w:val="1"/>
      <w:marLeft w:val="0"/>
      <w:marRight w:val="0"/>
      <w:marTop w:val="0"/>
      <w:marBottom w:val="0"/>
      <w:divBdr>
        <w:top w:val="none" w:sz="0" w:space="0" w:color="auto"/>
        <w:left w:val="none" w:sz="0" w:space="0" w:color="auto"/>
        <w:bottom w:val="none" w:sz="0" w:space="0" w:color="auto"/>
        <w:right w:val="none" w:sz="0" w:space="0" w:color="auto"/>
      </w:divBdr>
    </w:div>
    <w:div w:id="960107138">
      <w:bodyDiv w:val="1"/>
      <w:marLeft w:val="0"/>
      <w:marRight w:val="0"/>
      <w:marTop w:val="0"/>
      <w:marBottom w:val="0"/>
      <w:divBdr>
        <w:top w:val="none" w:sz="0" w:space="0" w:color="auto"/>
        <w:left w:val="none" w:sz="0" w:space="0" w:color="auto"/>
        <w:bottom w:val="none" w:sz="0" w:space="0" w:color="auto"/>
        <w:right w:val="none" w:sz="0" w:space="0" w:color="auto"/>
      </w:divBdr>
    </w:div>
    <w:div w:id="1028718713">
      <w:bodyDiv w:val="1"/>
      <w:marLeft w:val="0"/>
      <w:marRight w:val="0"/>
      <w:marTop w:val="0"/>
      <w:marBottom w:val="0"/>
      <w:divBdr>
        <w:top w:val="none" w:sz="0" w:space="0" w:color="auto"/>
        <w:left w:val="none" w:sz="0" w:space="0" w:color="auto"/>
        <w:bottom w:val="none" w:sz="0" w:space="0" w:color="auto"/>
        <w:right w:val="none" w:sz="0" w:space="0" w:color="auto"/>
      </w:divBdr>
      <w:divsChild>
        <w:div w:id="610360405">
          <w:marLeft w:val="0"/>
          <w:marRight w:val="0"/>
          <w:marTop w:val="0"/>
          <w:marBottom w:val="0"/>
          <w:divBdr>
            <w:top w:val="none" w:sz="0" w:space="0" w:color="auto"/>
            <w:left w:val="none" w:sz="0" w:space="0" w:color="auto"/>
            <w:bottom w:val="none" w:sz="0" w:space="0" w:color="auto"/>
            <w:right w:val="none" w:sz="0" w:space="0" w:color="auto"/>
          </w:divBdr>
          <w:divsChild>
            <w:div w:id="137110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54278">
      <w:bodyDiv w:val="1"/>
      <w:marLeft w:val="0"/>
      <w:marRight w:val="0"/>
      <w:marTop w:val="0"/>
      <w:marBottom w:val="0"/>
      <w:divBdr>
        <w:top w:val="none" w:sz="0" w:space="0" w:color="auto"/>
        <w:left w:val="none" w:sz="0" w:space="0" w:color="auto"/>
        <w:bottom w:val="none" w:sz="0" w:space="0" w:color="auto"/>
        <w:right w:val="none" w:sz="0" w:space="0" w:color="auto"/>
      </w:divBdr>
    </w:div>
    <w:div w:id="1082219539">
      <w:bodyDiv w:val="1"/>
      <w:marLeft w:val="0"/>
      <w:marRight w:val="0"/>
      <w:marTop w:val="0"/>
      <w:marBottom w:val="0"/>
      <w:divBdr>
        <w:top w:val="none" w:sz="0" w:space="0" w:color="auto"/>
        <w:left w:val="none" w:sz="0" w:space="0" w:color="auto"/>
        <w:bottom w:val="none" w:sz="0" w:space="0" w:color="auto"/>
        <w:right w:val="none" w:sz="0" w:space="0" w:color="auto"/>
      </w:divBdr>
    </w:div>
    <w:div w:id="1363747798">
      <w:bodyDiv w:val="1"/>
      <w:marLeft w:val="0"/>
      <w:marRight w:val="0"/>
      <w:marTop w:val="0"/>
      <w:marBottom w:val="0"/>
      <w:divBdr>
        <w:top w:val="none" w:sz="0" w:space="0" w:color="auto"/>
        <w:left w:val="none" w:sz="0" w:space="0" w:color="auto"/>
        <w:bottom w:val="none" w:sz="0" w:space="0" w:color="auto"/>
        <w:right w:val="none" w:sz="0" w:space="0" w:color="auto"/>
      </w:divBdr>
    </w:div>
    <w:div w:id="1379428899">
      <w:bodyDiv w:val="1"/>
      <w:marLeft w:val="0"/>
      <w:marRight w:val="0"/>
      <w:marTop w:val="0"/>
      <w:marBottom w:val="0"/>
      <w:divBdr>
        <w:top w:val="none" w:sz="0" w:space="0" w:color="auto"/>
        <w:left w:val="none" w:sz="0" w:space="0" w:color="auto"/>
        <w:bottom w:val="none" w:sz="0" w:space="0" w:color="auto"/>
        <w:right w:val="none" w:sz="0" w:space="0" w:color="auto"/>
      </w:divBdr>
    </w:div>
    <w:div w:id="1402604259">
      <w:bodyDiv w:val="1"/>
      <w:marLeft w:val="0"/>
      <w:marRight w:val="0"/>
      <w:marTop w:val="0"/>
      <w:marBottom w:val="0"/>
      <w:divBdr>
        <w:top w:val="none" w:sz="0" w:space="0" w:color="auto"/>
        <w:left w:val="none" w:sz="0" w:space="0" w:color="auto"/>
        <w:bottom w:val="none" w:sz="0" w:space="0" w:color="auto"/>
        <w:right w:val="none" w:sz="0" w:space="0" w:color="auto"/>
      </w:divBdr>
    </w:div>
    <w:div w:id="1476526399">
      <w:bodyDiv w:val="1"/>
      <w:marLeft w:val="0"/>
      <w:marRight w:val="0"/>
      <w:marTop w:val="0"/>
      <w:marBottom w:val="0"/>
      <w:divBdr>
        <w:top w:val="none" w:sz="0" w:space="0" w:color="auto"/>
        <w:left w:val="none" w:sz="0" w:space="0" w:color="auto"/>
        <w:bottom w:val="none" w:sz="0" w:space="0" w:color="auto"/>
        <w:right w:val="none" w:sz="0" w:space="0" w:color="auto"/>
      </w:divBdr>
    </w:div>
    <w:div w:id="1480268397">
      <w:bodyDiv w:val="1"/>
      <w:marLeft w:val="0"/>
      <w:marRight w:val="0"/>
      <w:marTop w:val="0"/>
      <w:marBottom w:val="0"/>
      <w:divBdr>
        <w:top w:val="none" w:sz="0" w:space="0" w:color="auto"/>
        <w:left w:val="none" w:sz="0" w:space="0" w:color="auto"/>
        <w:bottom w:val="none" w:sz="0" w:space="0" w:color="auto"/>
        <w:right w:val="none" w:sz="0" w:space="0" w:color="auto"/>
      </w:divBdr>
    </w:div>
    <w:div w:id="1561403824">
      <w:bodyDiv w:val="1"/>
      <w:marLeft w:val="0"/>
      <w:marRight w:val="0"/>
      <w:marTop w:val="0"/>
      <w:marBottom w:val="0"/>
      <w:divBdr>
        <w:top w:val="none" w:sz="0" w:space="0" w:color="auto"/>
        <w:left w:val="none" w:sz="0" w:space="0" w:color="auto"/>
        <w:bottom w:val="none" w:sz="0" w:space="0" w:color="auto"/>
        <w:right w:val="none" w:sz="0" w:space="0" w:color="auto"/>
      </w:divBdr>
    </w:div>
    <w:div w:id="1632398561">
      <w:bodyDiv w:val="1"/>
      <w:marLeft w:val="0"/>
      <w:marRight w:val="0"/>
      <w:marTop w:val="0"/>
      <w:marBottom w:val="0"/>
      <w:divBdr>
        <w:top w:val="none" w:sz="0" w:space="0" w:color="auto"/>
        <w:left w:val="none" w:sz="0" w:space="0" w:color="auto"/>
        <w:bottom w:val="none" w:sz="0" w:space="0" w:color="auto"/>
        <w:right w:val="none" w:sz="0" w:space="0" w:color="auto"/>
      </w:divBdr>
    </w:div>
    <w:div w:id="1652516699">
      <w:bodyDiv w:val="1"/>
      <w:marLeft w:val="0"/>
      <w:marRight w:val="0"/>
      <w:marTop w:val="0"/>
      <w:marBottom w:val="0"/>
      <w:divBdr>
        <w:top w:val="none" w:sz="0" w:space="0" w:color="auto"/>
        <w:left w:val="none" w:sz="0" w:space="0" w:color="auto"/>
        <w:bottom w:val="none" w:sz="0" w:space="0" w:color="auto"/>
        <w:right w:val="none" w:sz="0" w:space="0" w:color="auto"/>
      </w:divBdr>
    </w:div>
    <w:div w:id="1868248971">
      <w:bodyDiv w:val="1"/>
      <w:marLeft w:val="0"/>
      <w:marRight w:val="0"/>
      <w:marTop w:val="0"/>
      <w:marBottom w:val="0"/>
      <w:divBdr>
        <w:top w:val="none" w:sz="0" w:space="0" w:color="auto"/>
        <w:left w:val="none" w:sz="0" w:space="0" w:color="auto"/>
        <w:bottom w:val="none" w:sz="0" w:space="0" w:color="auto"/>
        <w:right w:val="none" w:sz="0" w:space="0" w:color="auto"/>
      </w:divBdr>
    </w:div>
    <w:div w:id="200173769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176E4-D2CF-4F7A-85A9-B03B9B367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Normal.wpt</Template>
  <TotalTime>458</TotalTime>
  <Pages>142</Pages>
  <Words>13302</Words>
  <Characters>75828</Characters>
  <Application>Microsoft Office Word</Application>
  <DocSecurity>0</DocSecurity>
  <PresentationFormat/>
  <Lines>631</Lines>
  <Paragraphs>177</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胆碱受体激动药</vt:lpstr>
    </vt:vector>
  </TitlesOfParts>
  <Manager/>
  <Company/>
  <LinksUpToDate>false</LinksUpToDate>
  <CharactersWithSpaces>88953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胆碱受体激动药</dc:title>
  <dc:subject/>
  <dc:creator>jenniferlsj</dc:creator>
  <cp:keywords/>
  <dc:description/>
  <cp:lastModifiedBy>IJE LO</cp:lastModifiedBy>
  <cp:revision>653</cp:revision>
  <dcterms:created xsi:type="dcterms:W3CDTF">2025-01-01T14:46:00Z</dcterms:created>
  <dcterms:modified xsi:type="dcterms:W3CDTF">2025-04-06T16:50:00Z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2052-9.1.0.4047</vt:lpwstr>
  </property>
</Properties>
</file>