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9410" w14:textId="6E9A3852" w:rsidR="00BE7D57" w:rsidRPr="00BE7D57" w:rsidRDefault="00BE7D57" w:rsidP="00BE7D57">
      <w:pPr>
        <w:jc w:val="center"/>
        <w:rPr>
          <w:sz w:val="48"/>
          <w:szCs w:val="48"/>
          <w:lang w:val="it-IT"/>
        </w:rPr>
      </w:pPr>
      <w:r w:rsidRPr="00BE7D57">
        <w:rPr>
          <w:sz w:val="40"/>
          <w:szCs w:val="40"/>
          <w:highlight w:val="yellow"/>
          <w:lang w:val="it-IT"/>
        </w:rPr>
        <w:t>S11L5 PROGETTO SETTIMANALE MALWARE ANALISIS</w:t>
      </w:r>
    </w:p>
    <w:p w14:paraId="7765E72D" w14:textId="77777777" w:rsidR="00BE7D57" w:rsidRPr="005E5715" w:rsidRDefault="00BE7D57" w:rsidP="00BE7D57">
      <w:pPr>
        <w:rPr>
          <w:lang w:val="it-IT"/>
        </w:rPr>
      </w:pPr>
    </w:p>
    <w:p w14:paraId="0BF8879A" w14:textId="32A3A05C" w:rsidR="00BE7D57" w:rsidRPr="00BB08BF" w:rsidRDefault="00BE7D57" w:rsidP="00BE7D57">
      <w:pPr>
        <w:rPr>
          <w:sz w:val="36"/>
          <w:szCs w:val="36"/>
          <w:lang w:val="it-IT"/>
        </w:rPr>
      </w:pPr>
      <w:r w:rsidRPr="00BB08BF">
        <w:rPr>
          <w:sz w:val="36"/>
          <w:szCs w:val="36"/>
          <w:lang w:val="it-IT"/>
        </w:rPr>
        <w:t>Traccia:</w:t>
      </w:r>
    </w:p>
    <w:p w14:paraId="6A888CD5" w14:textId="77777777" w:rsidR="00404C86" w:rsidRDefault="00BB08BF">
      <w:pPr>
        <w:rPr>
          <w:sz w:val="22"/>
          <w:szCs w:val="22"/>
          <w:lang w:val="it-IT"/>
        </w:rPr>
      </w:pPr>
      <w:r w:rsidRPr="00BB08BF">
        <w:rPr>
          <w:sz w:val="22"/>
          <w:szCs w:val="22"/>
          <w:lang w:val="it-IT"/>
        </w:rPr>
        <w:t xml:space="preserve">Con riferimento al codice presente nelle slide successive, rispondere ai seguenti quesiti: </w:t>
      </w:r>
    </w:p>
    <w:p w14:paraId="0ADA93FB" w14:textId="77777777" w:rsidR="00404C86" w:rsidRDefault="00BB08BF">
      <w:pPr>
        <w:rPr>
          <w:sz w:val="22"/>
          <w:szCs w:val="22"/>
          <w:lang w:val="it-IT"/>
        </w:rPr>
      </w:pPr>
      <w:r w:rsidRPr="00C67F3A">
        <w:rPr>
          <w:b/>
          <w:bCs/>
          <w:sz w:val="22"/>
          <w:szCs w:val="22"/>
          <w:lang w:val="it-IT"/>
        </w:rPr>
        <w:t>1.</w:t>
      </w:r>
      <w:r w:rsidRPr="00BB08BF">
        <w:rPr>
          <w:sz w:val="22"/>
          <w:szCs w:val="22"/>
          <w:lang w:val="it-IT"/>
        </w:rPr>
        <w:t xml:space="preserve"> Spiegate, motivando, quale salto condizionale effettua il Malware. </w:t>
      </w:r>
    </w:p>
    <w:p w14:paraId="06A2525D" w14:textId="77777777" w:rsidR="00404C86" w:rsidRDefault="00BB08BF">
      <w:pPr>
        <w:rPr>
          <w:sz w:val="22"/>
          <w:szCs w:val="22"/>
          <w:lang w:val="it-IT"/>
        </w:rPr>
      </w:pPr>
      <w:r w:rsidRPr="00C67F3A">
        <w:rPr>
          <w:b/>
          <w:bCs/>
          <w:sz w:val="22"/>
          <w:szCs w:val="22"/>
          <w:lang w:val="it-IT"/>
        </w:rPr>
        <w:t>2.</w:t>
      </w:r>
      <w:r w:rsidRPr="00BB08BF">
        <w:rPr>
          <w:sz w:val="22"/>
          <w:szCs w:val="22"/>
          <w:lang w:val="it-IT"/>
        </w:rPr>
        <w:t xml:space="preserve"> Disegnare un diagramma di flusso (prendete come esempio la visualizzazione grafica di IDA) identificando i salti condizionali (sia quelli effettuati che quelli non effettuati). Indicate con una linea verde i salti effettuati, mentre con una linea rossa i salti non effettuati. </w:t>
      </w:r>
    </w:p>
    <w:p w14:paraId="1FA80F65" w14:textId="77777777" w:rsidR="00404C86" w:rsidRDefault="00BB08BF">
      <w:pPr>
        <w:rPr>
          <w:sz w:val="22"/>
          <w:szCs w:val="22"/>
          <w:lang w:val="it-IT"/>
        </w:rPr>
      </w:pPr>
      <w:r w:rsidRPr="00C67F3A">
        <w:rPr>
          <w:b/>
          <w:bCs/>
          <w:sz w:val="22"/>
          <w:szCs w:val="22"/>
          <w:lang w:val="it-IT"/>
        </w:rPr>
        <w:t>3.</w:t>
      </w:r>
      <w:r w:rsidRPr="00BB08BF">
        <w:rPr>
          <w:sz w:val="22"/>
          <w:szCs w:val="22"/>
          <w:lang w:val="it-IT"/>
        </w:rPr>
        <w:t xml:space="preserve"> Quali sono le diverse funzionalità implementate all’interno del Malware? </w:t>
      </w:r>
    </w:p>
    <w:p w14:paraId="3A2ACC8C" w14:textId="77777777" w:rsidR="00404C86" w:rsidRDefault="00BB08BF">
      <w:pPr>
        <w:rPr>
          <w:sz w:val="22"/>
          <w:szCs w:val="22"/>
          <w:lang w:val="it-IT"/>
        </w:rPr>
      </w:pPr>
      <w:r w:rsidRPr="00C67F3A">
        <w:rPr>
          <w:b/>
          <w:bCs/>
          <w:sz w:val="22"/>
          <w:szCs w:val="22"/>
          <w:lang w:val="it-IT"/>
        </w:rPr>
        <w:t>4.</w:t>
      </w:r>
      <w:r w:rsidRPr="00BB08BF">
        <w:rPr>
          <w:sz w:val="22"/>
          <w:szCs w:val="22"/>
          <w:lang w:val="it-IT"/>
        </w:rPr>
        <w:t xml:space="preserve"> Con riferimento alle istruzioni «call» presenti in tabella 2 e 3, dettagliare come sono passati gli argomenti alle successive chiamate di funzione. </w:t>
      </w:r>
    </w:p>
    <w:p w14:paraId="340D75B5" w14:textId="37D13B8D" w:rsidR="00BE7D57" w:rsidRDefault="00BB08BF">
      <w:pPr>
        <w:rPr>
          <w:sz w:val="22"/>
          <w:szCs w:val="22"/>
          <w:lang w:val="it-IT"/>
        </w:rPr>
      </w:pPr>
      <w:r w:rsidRPr="00BB08BF">
        <w:rPr>
          <w:sz w:val="22"/>
          <w:szCs w:val="22"/>
          <w:lang w:val="it-IT"/>
        </w:rPr>
        <w:t>Aggiungere eventuali dettagli tecnici/teorici.</w:t>
      </w:r>
    </w:p>
    <w:p w14:paraId="70E66C28" w14:textId="71D56B6C" w:rsidR="00C81AA9" w:rsidRDefault="00C81AA9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it-IT"/>
        </w:rPr>
        <w:drawing>
          <wp:inline distT="0" distB="0" distL="0" distR="0" wp14:anchorId="13A22B0D" wp14:editId="7E40CA0B">
            <wp:extent cx="5731510" cy="2164080"/>
            <wp:effectExtent l="0" t="0" r="0" b="0"/>
            <wp:docPr id="3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CC7A" w14:textId="53E716EE" w:rsidR="00BB08BF" w:rsidRDefault="00C81AA9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it-IT"/>
        </w:rPr>
        <w:drawing>
          <wp:inline distT="0" distB="0" distL="0" distR="0" wp14:anchorId="63679182" wp14:editId="56ED728B">
            <wp:extent cx="5731510" cy="890270"/>
            <wp:effectExtent l="0" t="0" r="0" b="0"/>
            <wp:docPr id="2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apture d’écran, Police, nombr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0DD8" w14:textId="6AE4FFB6" w:rsidR="00BB08BF" w:rsidRDefault="00C81AA9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it-IT"/>
        </w:rPr>
        <w:drawing>
          <wp:inline distT="0" distB="0" distL="0" distR="0" wp14:anchorId="6E32DE9A" wp14:editId="5172E4C4">
            <wp:extent cx="5731510" cy="1050925"/>
            <wp:effectExtent l="0" t="0" r="0" b="3175"/>
            <wp:docPr id="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581" w14:textId="3F1E1744" w:rsidR="00BB08BF" w:rsidRDefault="00BB08BF">
      <w:pPr>
        <w:rPr>
          <w:sz w:val="22"/>
          <w:szCs w:val="22"/>
          <w:lang w:val="it-IT"/>
        </w:rPr>
      </w:pPr>
    </w:p>
    <w:p w14:paraId="006F71D6" w14:textId="4E6EC1F5" w:rsidR="00F77AC8" w:rsidRDefault="00F77AC8">
      <w:pPr>
        <w:rPr>
          <w:sz w:val="22"/>
          <w:szCs w:val="22"/>
          <w:lang w:val="it-IT"/>
        </w:rPr>
      </w:pPr>
    </w:p>
    <w:p w14:paraId="32233C09" w14:textId="77777777" w:rsidR="00F77AC8" w:rsidRPr="00F77AC8" w:rsidRDefault="00F77AC8" w:rsidP="00F77AC8">
      <w:pPr>
        <w:rPr>
          <w:b/>
          <w:bCs/>
          <w:i/>
          <w:iCs/>
          <w:sz w:val="28"/>
          <w:szCs w:val="28"/>
          <w:lang w:val="it-IT"/>
        </w:rPr>
      </w:pPr>
      <w:r w:rsidRPr="00F77AC8">
        <w:rPr>
          <w:b/>
          <w:bCs/>
          <w:i/>
          <w:iCs/>
          <w:sz w:val="28"/>
          <w:szCs w:val="28"/>
          <w:lang w:val="it-IT"/>
        </w:rPr>
        <w:t xml:space="preserve">1. Spiegate, motivando, quale salto condizionale effettua il Malware. </w:t>
      </w:r>
    </w:p>
    <w:p w14:paraId="7AFE5D68" w14:textId="77777777" w:rsidR="000E7F30" w:rsidRDefault="00F77AC8" w:rsidP="00F77AC8">
      <w:pPr>
        <w:rPr>
          <w:sz w:val="22"/>
          <w:szCs w:val="22"/>
          <w:lang w:val="it-IT"/>
        </w:rPr>
      </w:pPr>
      <w:r w:rsidRPr="00F77AC8">
        <w:rPr>
          <w:sz w:val="22"/>
          <w:szCs w:val="22"/>
          <w:lang w:val="it-IT"/>
        </w:rPr>
        <w:t xml:space="preserve">Il malware effettua il salto condizionale alla locazione </w:t>
      </w:r>
      <w:r w:rsidR="00C81AA9">
        <w:rPr>
          <w:sz w:val="22"/>
          <w:szCs w:val="22"/>
          <w:lang w:val="it-IT"/>
        </w:rPr>
        <w:t xml:space="preserve">di memoria </w:t>
      </w:r>
      <w:r w:rsidR="00C81AA9" w:rsidRPr="000E7F30">
        <w:rPr>
          <w:b/>
          <w:bCs/>
          <w:i/>
          <w:iCs/>
          <w:sz w:val="22"/>
          <w:szCs w:val="22"/>
          <w:lang w:val="it-IT"/>
        </w:rPr>
        <w:t>00401068</w:t>
      </w:r>
      <w:r w:rsidR="00C81AA9" w:rsidRPr="00C81AA9">
        <w:rPr>
          <w:sz w:val="22"/>
          <w:szCs w:val="22"/>
          <w:lang w:val="it-IT"/>
        </w:rPr>
        <w:t>.</w:t>
      </w:r>
      <w:r w:rsidR="00C81AA9">
        <w:rPr>
          <w:sz w:val="22"/>
          <w:szCs w:val="22"/>
          <w:lang w:val="it-IT"/>
        </w:rPr>
        <w:t xml:space="preserve"> </w:t>
      </w:r>
    </w:p>
    <w:p w14:paraId="6E416743" w14:textId="77777777" w:rsidR="000E7F30" w:rsidRDefault="00C81AA9" w:rsidP="00F77AC8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>Dopo aver</w:t>
      </w:r>
      <w:r w:rsidR="00F77AC8" w:rsidRPr="00F77AC8">
        <w:rPr>
          <w:sz w:val="22"/>
          <w:szCs w:val="22"/>
          <w:lang w:val="it-IT"/>
        </w:rPr>
        <w:t xml:space="preserve"> </w:t>
      </w:r>
      <w:r w:rsidRPr="00F77AC8">
        <w:rPr>
          <w:sz w:val="22"/>
          <w:szCs w:val="22"/>
          <w:lang w:val="it-IT"/>
        </w:rPr>
        <w:t>controlla</w:t>
      </w:r>
      <w:r>
        <w:rPr>
          <w:sz w:val="22"/>
          <w:szCs w:val="22"/>
          <w:lang w:val="it-IT"/>
        </w:rPr>
        <w:t xml:space="preserve">to </w:t>
      </w:r>
      <w:r w:rsidRPr="00F77AC8">
        <w:rPr>
          <w:sz w:val="22"/>
          <w:szCs w:val="22"/>
          <w:lang w:val="it-IT"/>
        </w:rPr>
        <w:t>se</w:t>
      </w:r>
      <w:r w:rsidR="00F77AC8" w:rsidRPr="00F77AC8">
        <w:rPr>
          <w:sz w:val="22"/>
          <w:szCs w:val="22"/>
          <w:lang w:val="it-IT"/>
        </w:rPr>
        <w:t xml:space="preserve"> il registro </w:t>
      </w:r>
      <w:r w:rsidR="00F77AC8" w:rsidRPr="000E7F30">
        <w:rPr>
          <w:i/>
          <w:iCs/>
          <w:sz w:val="22"/>
          <w:szCs w:val="22"/>
          <w:lang w:val="it-IT"/>
        </w:rPr>
        <w:t>EBX</w:t>
      </w:r>
      <w:r w:rsidR="00F77AC8" w:rsidRPr="00F77AC8">
        <w:rPr>
          <w:sz w:val="22"/>
          <w:szCs w:val="22"/>
          <w:lang w:val="it-IT"/>
        </w:rPr>
        <w:t xml:space="preserve"> è uguale a </w:t>
      </w:r>
      <w:r w:rsidR="00F77AC8" w:rsidRPr="000E7F30">
        <w:rPr>
          <w:i/>
          <w:iCs/>
          <w:sz w:val="22"/>
          <w:szCs w:val="22"/>
          <w:lang w:val="it-IT"/>
        </w:rPr>
        <w:t>11</w:t>
      </w:r>
      <w:r w:rsidR="00F77AC8" w:rsidRPr="00F77AC8">
        <w:rPr>
          <w:sz w:val="22"/>
          <w:szCs w:val="22"/>
          <w:lang w:val="it-IT"/>
        </w:rPr>
        <w:t xml:space="preserve">. </w:t>
      </w:r>
    </w:p>
    <w:p w14:paraId="68824017" w14:textId="0B524583" w:rsidR="00F77AC8" w:rsidRPr="00F77AC8" w:rsidRDefault="00F77AC8" w:rsidP="00F77AC8">
      <w:pPr>
        <w:rPr>
          <w:sz w:val="22"/>
          <w:szCs w:val="22"/>
          <w:lang w:val="it-IT"/>
        </w:rPr>
      </w:pPr>
      <w:r w:rsidRPr="00F77AC8">
        <w:rPr>
          <w:sz w:val="22"/>
          <w:szCs w:val="22"/>
          <w:lang w:val="it-IT"/>
        </w:rPr>
        <w:t xml:space="preserve">Questo è indicato dall'istruzione </w:t>
      </w:r>
      <w:proofErr w:type="spellStart"/>
      <w:r w:rsidRPr="000E7F30">
        <w:rPr>
          <w:i/>
          <w:iCs/>
          <w:sz w:val="22"/>
          <w:szCs w:val="22"/>
          <w:lang w:val="it-IT"/>
        </w:rPr>
        <w:t>cmp</w:t>
      </w:r>
      <w:proofErr w:type="spellEnd"/>
      <w:r w:rsidRPr="000E7F30">
        <w:rPr>
          <w:i/>
          <w:iCs/>
          <w:sz w:val="22"/>
          <w:szCs w:val="22"/>
          <w:lang w:val="it-IT"/>
        </w:rPr>
        <w:t xml:space="preserve"> EBX, 11</w:t>
      </w:r>
      <w:r w:rsidRPr="00F77AC8">
        <w:rPr>
          <w:sz w:val="22"/>
          <w:szCs w:val="22"/>
          <w:lang w:val="it-IT"/>
        </w:rPr>
        <w:t xml:space="preserve"> seguita da </w:t>
      </w:r>
      <w:proofErr w:type="spellStart"/>
      <w:r w:rsidRPr="000E7F30">
        <w:rPr>
          <w:i/>
          <w:iCs/>
          <w:sz w:val="22"/>
          <w:szCs w:val="22"/>
          <w:lang w:val="it-IT"/>
        </w:rPr>
        <w:t>jz</w:t>
      </w:r>
      <w:proofErr w:type="spellEnd"/>
      <w:r w:rsidRPr="000E7F30">
        <w:rPr>
          <w:i/>
          <w:iCs/>
          <w:sz w:val="22"/>
          <w:szCs w:val="22"/>
          <w:lang w:val="it-IT"/>
        </w:rPr>
        <w:t xml:space="preserve"> loc0040FFA0</w:t>
      </w:r>
      <w:r w:rsidRPr="00F77AC8">
        <w:rPr>
          <w:sz w:val="22"/>
          <w:szCs w:val="22"/>
          <w:lang w:val="it-IT"/>
        </w:rPr>
        <w:t xml:space="preserve"> alla locazione 00401064 (tabella 1).</w:t>
      </w:r>
    </w:p>
    <w:p w14:paraId="67E1908A" w14:textId="77777777" w:rsidR="00F77AC8" w:rsidRPr="00F77AC8" w:rsidRDefault="00F77AC8" w:rsidP="00F77AC8">
      <w:pPr>
        <w:rPr>
          <w:sz w:val="22"/>
          <w:szCs w:val="22"/>
          <w:lang w:val="it-IT"/>
        </w:rPr>
      </w:pPr>
    </w:p>
    <w:p w14:paraId="5372E456" w14:textId="77777777" w:rsidR="00F77AC8" w:rsidRPr="00F77AC8" w:rsidRDefault="00F77AC8" w:rsidP="00F77AC8">
      <w:pPr>
        <w:rPr>
          <w:sz w:val="22"/>
          <w:szCs w:val="22"/>
          <w:lang w:val="it-IT"/>
        </w:rPr>
      </w:pPr>
      <w:r w:rsidRPr="00F77AC8">
        <w:rPr>
          <w:sz w:val="22"/>
          <w:szCs w:val="22"/>
          <w:lang w:val="it-IT"/>
        </w:rPr>
        <w:t xml:space="preserve">La condizione </w:t>
      </w:r>
      <w:proofErr w:type="spellStart"/>
      <w:r w:rsidRPr="004972C3">
        <w:rPr>
          <w:i/>
          <w:iCs/>
          <w:sz w:val="22"/>
          <w:szCs w:val="22"/>
          <w:lang w:val="it-IT"/>
        </w:rPr>
        <w:t>jz</w:t>
      </w:r>
      <w:proofErr w:type="spellEnd"/>
      <w:r w:rsidRPr="00F77AC8">
        <w:rPr>
          <w:sz w:val="22"/>
          <w:szCs w:val="22"/>
          <w:lang w:val="it-IT"/>
        </w:rPr>
        <w:t xml:space="preserve"> controlla se l'ultimo confronto (in questo caso </w:t>
      </w:r>
      <w:proofErr w:type="spellStart"/>
      <w:r w:rsidRPr="000E7F30">
        <w:rPr>
          <w:i/>
          <w:iCs/>
          <w:sz w:val="22"/>
          <w:szCs w:val="22"/>
          <w:lang w:val="it-IT"/>
        </w:rPr>
        <w:t>cmp</w:t>
      </w:r>
      <w:proofErr w:type="spellEnd"/>
      <w:r w:rsidRPr="000E7F30">
        <w:rPr>
          <w:i/>
          <w:iCs/>
          <w:sz w:val="22"/>
          <w:szCs w:val="22"/>
          <w:lang w:val="it-IT"/>
        </w:rPr>
        <w:t xml:space="preserve"> EBX, 11</w:t>
      </w:r>
      <w:r w:rsidRPr="00F77AC8">
        <w:rPr>
          <w:sz w:val="22"/>
          <w:szCs w:val="22"/>
          <w:lang w:val="it-IT"/>
        </w:rPr>
        <w:t xml:space="preserve">) ha prodotto un risultato </w:t>
      </w:r>
      <w:r w:rsidRPr="000E7F30">
        <w:rPr>
          <w:i/>
          <w:iCs/>
          <w:sz w:val="22"/>
          <w:szCs w:val="22"/>
          <w:lang w:val="it-IT"/>
        </w:rPr>
        <w:t>zero</w:t>
      </w:r>
      <w:r w:rsidRPr="00F77AC8">
        <w:rPr>
          <w:sz w:val="22"/>
          <w:szCs w:val="22"/>
          <w:lang w:val="it-IT"/>
        </w:rPr>
        <w:t>. Se il risultato del confronto è zero, il salto viene eseguito; altrimenti, viene continuata l'esecuzione sequenziale delle istruzioni.</w:t>
      </w:r>
    </w:p>
    <w:p w14:paraId="79AE87C9" w14:textId="77777777" w:rsidR="00F77AC8" w:rsidRPr="00F77AC8" w:rsidRDefault="00F77AC8" w:rsidP="00F77AC8">
      <w:pPr>
        <w:rPr>
          <w:sz w:val="22"/>
          <w:szCs w:val="22"/>
          <w:lang w:val="it-IT"/>
        </w:rPr>
      </w:pPr>
    </w:p>
    <w:p w14:paraId="0A13BC16" w14:textId="23670765" w:rsidR="00F77AC8" w:rsidRDefault="00F77AC8" w:rsidP="00F77AC8">
      <w:pPr>
        <w:rPr>
          <w:sz w:val="22"/>
          <w:szCs w:val="22"/>
          <w:lang w:val="it-IT"/>
        </w:rPr>
      </w:pPr>
      <w:r w:rsidRPr="00F77AC8">
        <w:rPr>
          <w:sz w:val="22"/>
          <w:szCs w:val="22"/>
          <w:lang w:val="it-IT"/>
        </w:rPr>
        <w:t xml:space="preserve">Quindi, se il registro </w:t>
      </w:r>
      <w:r w:rsidRPr="004972C3">
        <w:rPr>
          <w:i/>
          <w:iCs/>
          <w:sz w:val="22"/>
          <w:szCs w:val="22"/>
          <w:lang w:val="it-IT"/>
        </w:rPr>
        <w:t>EBX</w:t>
      </w:r>
      <w:r w:rsidRPr="00F77AC8">
        <w:rPr>
          <w:sz w:val="22"/>
          <w:szCs w:val="22"/>
          <w:lang w:val="it-IT"/>
        </w:rPr>
        <w:t xml:space="preserve"> contiene il valore </w:t>
      </w:r>
      <w:r w:rsidRPr="004972C3">
        <w:rPr>
          <w:i/>
          <w:iCs/>
          <w:sz w:val="22"/>
          <w:szCs w:val="22"/>
          <w:lang w:val="it-IT"/>
        </w:rPr>
        <w:t>11</w:t>
      </w:r>
      <w:r w:rsidRPr="00F77AC8">
        <w:rPr>
          <w:sz w:val="22"/>
          <w:szCs w:val="22"/>
          <w:lang w:val="it-IT"/>
        </w:rPr>
        <w:t xml:space="preserve"> (e il confronto produce zero), il salto viene effettuato, portando l'esecuzione alla locazione </w:t>
      </w:r>
      <w:r w:rsidRPr="004972C3">
        <w:rPr>
          <w:i/>
          <w:iCs/>
          <w:sz w:val="22"/>
          <w:szCs w:val="22"/>
          <w:lang w:val="it-IT"/>
        </w:rPr>
        <w:t>0040FFA0</w:t>
      </w:r>
      <w:r w:rsidRPr="00F77AC8">
        <w:rPr>
          <w:sz w:val="22"/>
          <w:szCs w:val="22"/>
          <w:lang w:val="it-IT"/>
        </w:rPr>
        <w:t xml:space="preserve"> (tabella 3), altrimenti, l'esecuzione prosegue </w:t>
      </w:r>
      <w:r w:rsidRPr="00F77AC8">
        <w:rPr>
          <w:sz w:val="22"/>
          <w:szCs w:val="22"/>
          <w:lang w:val="it-IT"/>
        </w:rPr>
        <w:lastRenderedPageBreak/>
        <w:t>normalmente. Questo controllo condizionale potrebbe essere utilizzato dal malware per eseguire un certo ramo del codice solo se si verifica una determinata condizione, potenzialmente per attivare o disattivare specifiche funzionalità o comportamenti del malware in base allo stato del sistema o ad altri fattori.</w:t>
      </w:r>
    </w:p>
    <w:p w14:paraId="4293673D" w14:textId="61FDA5AE" w:rsidR="00C81AA9" w:rsidRDefault="00137A2A" w:rsidP="00F77AC8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it-I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C9E71D" wp14:editId="199F9DF6">
                <wp:simplePos x="0" y="0"/>
                <wp:positionH relativeFrom="column">
                  <wp:posOffset>1376946</wp:posOffset>
                </wp:positionH>
                <wp:positionV relativeFrom="paragraph">
                  <wp:posOffset>1893006</wp:posOffset>
                </wp:positionV>
                <wp:extent cx="407160" cy="211680"/>
                <wp:effectExtent l="38100" t="38100" r="12065" b="42545"/>
                <wp:wrapNone/>
                <wp:docPr id="64" name="Encr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0716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4AFF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4" o:spid="_x0000_s1026" type="#_x0000_t75" style="position:absolute;margin-left:107.7pt;margin-top:148.35pt;width:33.45pt;height:1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">
                <v:imagedata r:id="rId9" o:title=""/>
              </v:shape>
            </w:pict>
          </mc:Fallback>
        </mc:AlternateContent>
      </w:r>
      <w:r>
        <w:rPr>
          <w:noProof/>
          <w:sz w:val="22"/>
          <w:szCs w:val="22"/>
          <w:lang w:val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8374D7" wp14:editId="716133E7">
                <wp:simplePos x="0" y="0"/>
                <wp:positionH relativeFrom="column">
                  <wp:posOffset>-474174</wp:posOffset>
                </wp:positionH>
                <wp:positionV relativeFrom="paragraph">
                  <wp:posOffset>1896606</wp:posOffset>
                </wp:positionV>
                <wp:extent cx="525960" cy="208800"/>
                <wp:effectExtent l="38100" t="38100" r="0" b="45720"/>
                <wp:wrapNone/>
                <wp:docPr id="63" name="Encre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259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AF399" id="Encre 63" o:spid="_x0000_s1026" type="#_x0000_t75" style="position:absolute;margin-left:-38.05pt;margin-top:148.65pt;width:42.8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">
                <v:imagedata r:id="rId11" o:title=""/>
              </v:shape>
            </w:pict>
          </mc:Fallback>
        </mc:AlternateContent>
      </w:r>
      <w:r w:rsidR="00C81AA9">
        <w:rPr>
          <w:noProof/>
          <w:sz w:val="22"/>
          <w:szCs w:val="22"/>
          <w:lang w:val="it-IT"/>
        </w:rPr>
        <w:drawing>
          <wp:inline distT="0" distB="0" distL="0" distR="0" wp14:anchorId="24A517C8" wp14:editId="1C1241F5">
            <wp:extent cx="5731510" cy="2164080"/>
            <wp:effectExtent l="0" t="0" r="0" b="0"/>
            <wp:docPr id="4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A932" w14:textId="4B6AB2D0" w:rsidR="00F77AC8" w:rsidRDefault="00F77AC8" w:rsidP="00F77AC8">
      <w:pPr>
        <w:rPr>
          <w:sz w:val="22"/>
          <w:szCs w:val="22"/>
          <w:lang w:val="it-IT"/>
        </w:rPr>
      </w:pPr>
    </w:p>
    <w:p w14:paraId="575AB29F" w14:textId="4D836E87" w:rsidR="00F77AC8" w:rsidRDefault="00F77AC8" w:rsidP="00F77AC8">
      <w:pPr>
        <w:rPr>
          <w:sz w:val="22"/>
          <w:szCs w:val="22"/>
          <w:lang w:val="it-IT"/>
        </w:rPr>
      </w:pPr>
    </w:p>
    <w:p w14:paraId="4634190B" w14:textId="40C1F9B6" w:rsidR="00F77AC8" w:rsidRDefault="00F77AC8" w:rsidP="00F77AC8">
      <w:pPr>
        <w:rPr>
          <w:b/>
          <w:bCs/>
          <w:i/>
          <w:iCs/>
          <w:lang w:val="it-IT"/>
        </w:rPr>
      </w:pPr>
      <w:r w:rsidRPr="00F77AC8">
        <w:rPr>
          <w:b/>
          <w:bCs/>
          <w:i/>
          <w:iCs/>
          <w:lang w:val="it-IT"/>
        </w:rPr>
        <w:t>2. Disegnare un diagramma di flusso (prendete come esempio la visualizzazione grafica di IDA) identificando i salti condizionali (sia quelli effettuati che quelli non effettuati). Indicate con una linea verde i salti effettuati, mentre con una linea rossa i salti non effettuati.</w:t>
      </w:r>
    </w:p>
    <w:p w14:paraId="6453E622" w14:textId="60C728D1" w:rsidR="006A6618" w:rsidRDefault="003952CC" w:rsidP="006A6618">
      <w:pPr>
        <w:rPr>
          <w:sz w:val="22"/>
          <w:szCs w:val="22"/>
          <w:lang w:val="it-IT"/>
        </w:rPr>
      </w:pPr>
      <w:r>
        <w:rPr>
          <w:noProof/>
          <w:sz w:val="22"/>
          <w:szCs w:val="22"/>
          <w:lang w:val="it-IT"/>
        </w:rPr>
        <w:drawing>
          <wp:inline distT="0" distB="0" distL="0" distR="0" wp14:anchorId="5EE1FA18" wp14:editId="5B8A3F26">
            <wp:extent cx="5731510" cy="2461260"/>
            <wp:effectExtent l="0" t="0" r="0" b="2540"/>
            <wp:docPr id="62" name="Image 62" descr="Une image contenant capture d’écran, texte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capture d’écran, texte, nombre, lign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618">
        <w:rPr>
          <w:sz w:val="22"/>
          <w:szCs w:val="22"/>
          <w:lang w:val="it-IT"/>
        </w:rPr>
        <w:t xml:space="preserve">               </w:t>
      </w:r>
    </w:p>
    <w:p w14:paraId="3CF90ED9" w14:textId="76CD488D" w:rsidR="006A6618" w:rsidRDefault="003952CC" w:rsidP="006A6618">
      <w:pPr>
        <w:rPr>
          <w:sz w:val="22"/>
          <w:szCs w:val="22"/>
          <w:lang w:val="it-IT"/>
        </w:rPr>
      </w:pPr>
      <w:r>
        <w:rPr>
          <w:sz w:val="22"/>
          <w:szCs w:val="22"/>
          <w:lang w:val="it-IT"/>
        </w:rPr>
        <w:t xml:space="preserve">La condizione di salto </w:t>
      </w:r>
      <w:proofErr w:type="spellStart"/>
      <w:r w:rsidRPr="004972C3">
        <w:rPr>
          <w:i/>
          <w:iCs/>
          <w:sz w:val="22"/>
          <w:szCs w:val="22"/>
          <w:lang w:val="it-IT"/>
        </w:rPr>
        <w:t>jn</w:t>
      </w:r>
      <w:r w:rsidR="007514E2" w:rsidRPr="004972C3">
        <w:rPr>
          <w:i/>
          <w:iCs/>
          <w:sz w:val="22"/>
          <w:szCs w:val="22"/>
          <w:lang w:val="it-IT"/>
        </w:rPr>
        <w:t>z</w:t>
      </w:r>
      <w:proofErr w:type="spellEnd"/>
      <w:r w:rsidR="007514E2">
        <w:rPr>
          <w:sz w:val="22"/>
          <w:szCs w:val="22"/>
          <w:lang w:val="it-IT"/>
        </w:rPr>
        <w:t xml:space="preserve"> non viene rispettata quindi non c’è salto invece la seconda </w:t>
      </w:r>
      <w:proofErr w:type="spellStart"/>
      <w:r w:rsidR="007514E2" w:rsidRPr="004972C3">
        <w:rPr>
          <w:i/>
          <w:iCs/>
          <w:sz w:val="22"/>
          <w:szCs w:val="22"/>
          <w:lang w:val="it-IT"/>
        </w:rPr>
        <w:t>jz</w:t>
      </w:r>
      <w:proofErr w:type="spellEnd"/>
      <w:r w:rsidR="007514E2">
        <w:rPr>
          <w:sz w:val="22"/>
          <w:szCs w:val="22"/>
          <w:lang w:val="it-IT"/>
        </w:rPr>
        <w:t xml:space="preserve"> condizione di salto venga rispettata quindi avvenga il Salto.</w:t>
      </w:r>
    </w:p>
    <w:p w14:paraId="25F054C0" w14:textId="77777777" w:rsidR="006A6618" w:rsidRDefault="006A6618" w:rsidP="006A6618">
      <w:pPr>
        <w:rPr>
          <w:sz w:val="22"/>
          <w:szCs w:val="22"/>
          <w:lang w:val="it-IT"/>
        </w:rPr>
      </w:pPr>
    </w:p>
    <w:p w14:paraId="00B1F945" w14:textId="77777777" w:rsidR="00F77AC8" w:rsidRPr="007514E2" w:rsidRDefault="00F77AC8" w:rsidP="00F77AC8">
      <w:pPr>
        <w:rPr>
          <w:b/>
          <w:bCs/>
          <w:i/>
          <w:iCs/>
          <w:sz w:val="28"/>
          <w:szCs w:val="28"/>
          <w:lang w:val="it-IT"/>
        </w:rPr>
      </w:pPr>
      <w:r w:rsidRPr="007514E2">
        <w:rPr>
          <w:b/>
          <w:bCs/>
          <w:i/>
          <w:iCs/>
          <w:sz w:val="28"/>
          <w:szCs w:val="28"/>
          <w:lang w:val="it-IT"/>
        </w:rPr>
        <w:t xml:space="preserve">3. Quali sono le diverse funzionalità implementate all’interno del Malware? </w:t>
      </w:r>
    </w:p>
    <w:p w14:paraId="14237355" w14:textId="77777777" w:rsidR="007514E2" w:rsidRDefault="007514E2" w:rsidP="00F77AC8">
      <w:pPr>
        <w:rPr>
          <w:sz w:val="22"/>
          <w:szCs w:val="22"/>
          <w:lang w:val="it-IT"/>
        </w:rPr>
      </w:pPr>
    </w:p>
    <w:p w14:paraId="270D446F" w14:textId="3C654561" w:rsidR="00F77AC8" w:rsidRPr="00F77AC8" w:rsidRDefault="00F77AC8" w:rsidP="00F77AC8">
      <w:pPr>
        <w:rPr>
          <w:sz w:val="22"/>
          <w:szCs w:val="22"/>
          <w:lang w:val="it-IT"/>
        </w:rPr>
      </w:pPr>
      <w:r w:rsidRPr="00F77AC8">
        <w:rPr>
          <w:sz w:val="22"/>
          <w:szCs w:val="22"/>
          <w:lang w:val="it-IT"/>
        </w:rPr>
        <w:t>Dalle istruzioni fornite, sembra che il malware abbia almeno due funzionalità principali:</w:t>
      </w:r>
    </w:p>
    <w:p w14:paraId="43071D95" w14:textId="77777777" w:rsidR="00F77AC8" w:rsidRPr="00F77AC8" w:rsidRDefault="00F77AC8" w:rsidP="00F77AC8">
      <w:pPr>
        <w:rPr>
          <w:sz w:val="22"/>
          <w:szCs w:val="22"/>
          <w:lang w:val="it-IT"/>
        </w:rPr>
      </w:pPr>
    </w:p>
    <w:p w14:paraId="0306AD02" w14:textId="77777777" w:rsidR="00F77AC8" w:rsidRPr="000E7F30" w:rsidRDefault="00F77AC8" w:rsidP="000E7F30">
      <w:pPr>
        <w:pStyle w:val="Paragraphedeliste"/>
        <w:numPr>
          <w:ilvl w:val="0"/>
          <w:numId w:val="2"/>
        </w:numPr>
        <w:rPr>
          <w:sz w:val="22"/>
          <w:szCs w:val="22"/>
          <w:lang w:val="it-IT"/>
        </w:rPr>
      </w:pPr>
      <w:r w:rsidRPr="000E7F30">
        <w:rPr>
          <w:b/>
          <w:bCs/>
          <w:i/>
          <w:iCs/>
          <w:sz w:val="22"/>
          <w:szCs w:val="22"/>
          <w:lang w:val="it-IT"/>
        </w:rPr>
        <w:t>Download di un file da un URL specifico</w:t>
      </w:r>
      <w:r w:rsidRPr="000E7F30">
        <w:rPr>
          <w:sz w:val="22"/>
          <w:szCs w:val="22"/>
          <w:lang w:val="it-IT"/>
        </w:rPr>
        <w:t xml:space="preserve">: Il malware utilizza la funzione </w:t>
      </w:r>
      <w:proofErr w:type="spellStart"/>
      <w:proofErr w:type="gramStart"/>
      <w:r w:rsidRPr="004972C3">
        <w:rPr>
          <w:i/>
          <w:iCs/>
          <w:sz w:val="22"/>
          <w:szCs w:val="22"/>
          <w:lang w:val="it-IT"/>
        </w:rPr>
        <w:t>DownloadToFile</w:t>
      </w:r>
      <w:proofErr w:type="spellEnd"/>
      <w:r w:rsidRPr="004972C3">
        <w:rPr>
          <w:i/>
          <w:iCs/>
          <w:sz w:val="22"/>
          <w:szCs w:val="22"/>
          <w:lang w:val="it-IT"/>
        </w:rPr>
        <w:t>(</w:t>
      </w:r>
      <w:proofErr w:type="gramEnd"/>
      <w:r w:rsidRPr="000E7F30">
        <w:rPr>
          <w:sz w:val="22"/>
          <w:szCs w:val="22"/>
          <w:lang w:val="it-IT"/>
        </w:rPr>
        <w:t xml:space="preserve">) per scaricare un file da un URL specifico </w:t>
      </w:r>
      <w:r w:rsidRPr="004972C3">
        <w:rPr>
          <w:i/>
          <w:iCs/>
          <w:sz w:val="22"/>
          <w:szCs w:val="22"/>
          <w:lang w:val="it-IT"/>
        </w:rPr>
        <w:t>(www.malwaredownload.com).</w:t>
      </w:r>
      <w:r w:rsidRPr="000E7F30">
        <w:rPr>
          <w:sz w:val="22"/>
          <w:szCs w:val="22"/>
          <w:lang w:val="it-IT"/>
        </w:rPr>
        <w:t xml:space="preserve"> Questo viene indicato dalla sequenza di istruzioni nella tabella 2, dove viene caricato l'URL nel registro </w:t>
      </w:r>
      <w:r w:rsidRPr="004972C3">
        <w:rPr>
          <w:i/>
          <w:iCs/>
          <w:sz w:val="22"/>
          <w:szCs w:val="22"/>
          <w:lang w:val="it-IT"/>
        </w:rPr>
        <w:t>EAX</w:t>
      </w:r>
      <w:r w:rsidRPr="000E7F30">
        <w:rPr>
          <w:sz w:val="22"/>
          <w:szCs w:val="22"/>
          <w:lang w:val="it-IT"/>
        </w:rPr>
        <w:t xml:space="preserve"> e successivamente passato alla funzione </w:t>
      </w:r>
      <w:proofErr w:type="spellStart"/>
      <w:proofErr w:type="gramStart"/>
      <w:r w:rsidRPr="004972C3">
        <w:rPr>
          <w:i/>
          <w:iCs/>
          <w:sz w:val="22"/>
          <w:szCs w:val="22"/>
          <w:lang w:val="it-IT"/>
        </w:rPr>
        <w:t>DownloadToFile</w:t>
      </w:r>
      <w:proofErr w:type="spellEnd"/>
      <w:r w:rsidRPr="004972C3">
        <w:rPr>
          <w:i/>
          <w:iCs/>
          <w:sz w:val="22"/>
          <w:szCs w:val="22"/>
          <w:lang w:val="it-IT"/>
        </w:rPr>
        <w:t>(</w:t>
      </w:r>
      <w:proofErr w:type="gramEnd"/>
      <w:r w:rsidRPr="000E7F30">
        <w:rPr>
          <w:sz w:val="22"/>
          <w:szCs w:val="22"/>
          <w:lang w:val="it-IT"/>
        </w:rPr>
        <w:t>).</w:t>
      </w:r>
    </w:p>
    <w:p w14:paraId="3227CAF8" w14:textId="77777777" w:rsidR="00F77AC8" w:rsidRPr="00F77AC8" w:rsidRDefault="00F77AC8" w:rsidP="00F77AC8">
      <w:pPr>
        <w:rPr>
          <w:sz w:val="22"/>
          <w:szCs w:val="22"/>
          <w:lang w:val="it-IT"/>
        </w:rPr>
      </w:pPr>
    </w:p>
    <w:p w14:paraId="3BA24A23" w14:textId="77777777" w:rsidR="00F77AC8" w:rsidRPr="000E7F30" w:rsidRDefault="00F77AC8" w:rsidP="000E7F30">
      <w:pPr>
        <w:pStyle w:val="Paragraphedeliste"/>
        <w:numPr>
          <w:ilvl w:val="0"/>
          <w:numId w:val="2"/>
        </w:numPr>
        <w:rPr>
          <w:sz w:val="22"/>
          <w:szCs w:val="22"/>
          <w:lang w:val="it-IT"/>
        </w:rPr>
      </w:pPr>
      <w:r w:rsidRPr="000E7F30">
        <w:rPr>
          <w:b/>
          <w:bCs/>
          <w:i/>
          <w:iCs/>
          <w:sz w:val="22"/>
          <w:szCs w:val="22"/>
          <w:lang w:val="it-IT"/>
        </w:rPr>
        <w:t xml:space="preserve">Esecuzione di un file specifico: </w:t>
      </w:r>
      <w:r w:rsidRPr="000E7F30">
        <w:rPr>
          <w:sz w:val="22"/>
          <w:szCs w:val="22"/>
          <w:lang w:val="it-IT"/>
        </w:rPr>
        <w:t xml:space="preserve">Dopo aver scaricato il file, il malware sembra eseguire il file scaricato tramite la funzione </w:t>
      </w:r>
      <w:proofErr w:type="spellStart"/>
      <w:proofErr w:type="gramStart"/>
      <w:r w:rsidRPr="004972C3">
        <w:rPr>
          <w:i/>
          <w:iCs/>
          <w:sz w:val="22"/>
          <w:szCs w:val="22"/>
          <w:lang w:val="it-IT"/>
        </w:rPr>
        <w:t>WinExec</w:t>
      </w:r>
      <w:proofErr w:type="spellEnd"/>
      <w:r w:rsidRPr="004972C3">
        <w:rPr>
          <w:i/>
          <w:iCs/>
          <w:sz w:val="22"/>
          <w:szCs w:val="22"/>
          <w:lang w:val="it-IT"/>
        </w:rPr>
        <w:t>(</w:t>
      </w:r>
      <w:proofErr w:type="gramEnd"/>
      <w:r w:rsidRPr="004972C3">
        <w:rPr>
          <w:i/>
          <w:iCs/>
          <w:sz w:val="22"/>
          <w:szCs w:val="22"/>
          <w:lang w:val="it-IT"/>
        </w:rPr>
        <w:t>).</w:t>
      </w:r>
      <w:r w:rsidRPr="000E7F30">
        <w:rPr>
          <w:sz w:val="22"/>
          <w:szCs w:val="22"/>
          <w:lang w:val="it-IT"/>
        </w:rPr>
        <w:t xml:space="preserve"> Questo viene indicato dalla sequenza di istruzioni </w:t>
      </w:r>
      <w:r w:rsidRPr="000E7F30">
        <w:rPr>
          <w:sz w:val="22"/>
          <w:szCs w:val="22"/>
          <w:lang w:val="it-IT"/>
        </w:rPr>
        <w:lastRenderedPageBreak/>
        <w:t xml:space="preserve">nella tabella 3, dove il percorso del file </w:t>
      </w:r>
      <w:r w:rsidRPr="004972C3">
        <w:rPr>
          <w:i/>
          <w:iCs/>
          <w:sz w:val="22"/>
          <w:szCs w:val="22"/>
          <w:lang w:val="it-IT"/>
        </w:rPr>
        <w:t>(.</w:t>
      </w:r>
      <w:proofErr w:type="spellStart"/>
      <w:r w:rsidRPr="004972C3">
        <w:rPr>
          <w:i/>
          <w:iCs/>
          <w:sz w:val="22"/>
          <w:szCs w:val="22"/>
          <w:lang w:val="it-IT"/>
        </w:rPr>
        <w:t>exe</w:t>
      </w:r>
      <w:proofErr w:type="spellEnd"/>
      <w:r w:rsidRPr="004972C3">
        <w:rPr>
          <w:i/>
          <w:iCs/>
          <w:sz w:val="22"/>
          <w:szCs w:val="22"/>
          <w:lang w:val="it-IT"/>
        </w:rPr>
        <w:t>)</w:t>
      </w:r>
      <w:r w:rsidRPr="000E7F30">
        <w:rPr>
          <w:sz w:val="22"/>
          <w:szCs w:val="22"/>
          <w:lang w:val="it-IT"/>
        </w:rPr>
        <w:t xml:space="preserve"> viene caricato nel registro EDX e poi passato alla funzione </w:t>
      </w:r>
      <w:proofErr w:type="spellStart"/>
      <w:proofErr w:type="gramStart"/>
      <w:r w:rsidRPr="004972C3">
        <w:rPr>
          <w:i/>
          <w:iCs/>
          <w:sz w:val="22"/>
          <w:szCs w:val="22"/>
          <w:lang w:val="it-IT"/>
        </w:rPr>
        <w:t>WinExec</w:t>
      </w:r>
      <w:proofErr w:type="spellEnd"/>
      <w:r w:rsidRPr="004972C3">
        <w:rPr>
          <w:i/>
          <w:iCs/>
          <w:sz w:val="22"/>
          <w:szCs w:val="22"/>
          <w:lang w:val="it-IT"/>
        </w:rPr>
        <w:t>(</w:t>
      </w:r>
      <w:proofErr w:type="gramEnd"/>
      <w:r w:rsidRPr="000E7F30">
        <w:rPr>
          <w:sz w:val="22"/>
          <w:szCs w:val="22"/>
          <w:lang w:val="it-IT"/>
        </w:rPr>
        <w:t>).</w:t>
      </w:r>
    </w:p>
    <w:p w14:paraId="5C02FA7A" w14:textId="77777777" w:rsidR="00F77AC8" w:rsidRPr="00F77AC8" w:rsidRDefault="00F77AC8" w:rsidP="00F77AC8">
      <w:pPr>
        <w:rPr>
          <w:sz w:val="22"/>
          <w:szCs w:val="22"/>
          <w:lang w:val="it-IT"/>
        </w:rPr>
      </w:pPr>
    </w:p>
    <w:p w14:paraId="38A6EB06" w14:textId="1E7C2DC2" w:rsidR="00F77AC8" w:rsidRDefault="00F77AC8" w:rsidP="00F77AC8">
      <w:pPr>
        <w:rPr>
          <w:sz w:val="22"/>
          <w:szCs w:val="22"/>
          <w:lang w:val="it-IT"/>
        </w:rPr>
      </w:pPr>
      <w:r w:rsidRPr="00F77AC8">
        <w:rPr>
          <w:sz w:val="22"/>
          <w:szCs w:val="22"/>
          <w:lang w:val="it-IT"/>
        </w:rPr>
        <w:t xml:space="preserve">Queste due funzionalità suggeriscono che il malware potrebbe essere progettato per scaricare ed eseguire un file dannoso o pericoloso sul sistema target. Il file scaricato potrebbe essere un altro malware, </w:t>
      </w:r>
      <w:r w:rsidR="000E7F30">
        <w:rPr>
          <w:sz w:val="22"/>
          <w:szCs w:val="22"/>
          <w:lang w:val="it-IT"/>
        </w:rPr>
        <w:t xml:space="preserve">soprattutto </w:t>
      </w:r>
      <w:r w:rsidRPr="00F77AC8">
        <w:rPr>
          <w:sz w:val="22"/>
          <w:szCs w:val="22"/>
          <w:lang w:val="it-IT"/>
        </w:rPr>
        <w:t>un ransomware progettato per scopi dannosi, come il furto di dati o la compromissione del sistema.</w:t>
      </w:r>
    </w:p>
    <w:p w14:paraId="1DB8C02C" w14:textId="53B12742" w:rsidR="00F77AC8" w:rsidRDefault="00F77AC8" w:rsidP="00F77AC8">
      <w:pPr>
        <w:rPr>
          <w:sz w:val="22"/>
          <w:szCs w:val="22"/>
          <w:lang w:val="it-IT"/>
        </w:rPr>
      </w:pPr>
    </w:p>
    <w:p w14:paraId="0D566801" w14:textId="77777777" w:rsidR="00F77AC8" w:rsidRPr="00F77AC8" w:rsidRDefault="00F77AC8" w:rsidP="00F77AC8">
      <w:pPr>
        <w:rPr>
          <w:b/>
          <w:bCs/>
          <w:i/>
          <w:iCs/>
          <w:sz w:val="28"/>
          <w:szCs w:val="28"/>
          <w:lang w:val="it-IT"/>
        </w:rPr>
      </w:pPr>
      <w:r w:rsidRPr="00F77AC8">
        <w:rPr>
          <w:b/>
          <w:bCs/>
          <w:i/>
          <w:iCs/>
          <w:sz w:val="28"/>
          <w:szCs w:val="28"/>
          <w:lang w:val="it-IT"/>
        </w:rPr>
        <w:t xml:space="preserve">4. Con riferimento alle istruzioni «call» presenti in tabella 2 e 3, dettagliare come sono passati gli argomenti alle successive chiamate di funzione. </w:t>
      </w:r>
    </w:p>
    <w:p w14:paraId="4E3BEF8F" w14:textId="0769230A" w:rsidR="00F77AC8" w:rsidRPr="00F77AC8" w:rsidRDefault="00F77AC8" w:rsidP="00F77AC8">
      <w:pPr>
        <w:rPr>
          <w:b/>
          <w:bCs/>
          <w:i/>
          <w:iCs/>
          <w:sz w:val="28"/>
          <w:szCs w:val="28"/>
          <w:lang w:val="it-IT"/>
        </w:rPr>
      </w:pPr>
      <w:r w:rsidRPr="00F77AC8">
        <w:rPr>
          <w:b/>
          <w:bCs/>
          <w:i/>
          <w:iCs/>
          <w:sz w:val="28"/>
          <w:szCs w:val="28"/>
          <w:lang w:val="it-IT"/>
        </w:rPr>
        <w:t>Aggiungere eventuali dettagli tecnici/teorici.</w:t>
      </w:r>
    </w:p>
    <w:p w14:paraId="156D2925" w14:textId="77777777" w:rsidR="00F77AC8" w:rsidRPr="00F77AC8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>Nel contesto delle istruzioni di call presenti nelle tabelle 2 e 3, sembra che gli argomenti vengano passati principalmente attraverso i registri e lo stack:</w:t>
      </w:r>
    </w:p>
    <w:p w14:paraId="17D02AE3" w14:textId="77777777" w:rsidR="00F77AC8" w:rsidRPr="00F77AC8" w:rsidRDefault="00F77AC8" w:rsidP="00F77AC8">
      <w:pPr>
        <w:rPr>
          <w:sz w:val="22"/>
          <w:szCs w:val="22"/>
        </w:rPr>
      </w:pPr>
    </w:p>
    <w:p w14:paraId="25AEB738" w14:textId="72FC9919" w:rsidR="00F77AC8" w:rsidRPr="000E7F30" w:rsidRDefault="00F77AC8" w:rsidP="000E7F30">
      <w:pPr>
        <w:pStyle w:val="Paragraphedeliste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0E7F30">
        <w:rPr>
          <w:b/>
          <w:bCs/>
          <w:i/>
          <w:iCs/>
          <w:sz w:val="22"/>
          <w:szCs w:val="22"/>
        </w:rPr>
        <w:t>Tabella 2 - Chiamata a DownloadToFile():</w:t>
      </w:r>
    </w:p>
    <w:p w14:paraId="3AB7AA0C" w14:textId="77777777" w:rsidR="00F77AC8" w:rsidRPr="00F77AC8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>L'URL del file da scaricare (www.malwaredownload.com) viene caricato nel registro EAX.</w:t>
      </w:r>
    </w:p>
    <w:p w14:paraId="33036BDF" w14:textId="77777777" w:rsidR="00F77AC8" w:rsidRPr="00F77AC8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 xml:space="preserve">Successivamente, il contenuto di </w:t>
      </w:r>
      <w:r w:rsidRPr="004972C3">
        <w:rPr>
          <w:i/>
          <w:iCs/>
          <w:sz w:val="22"/>
          <w:szCs w:val="22"/>
        </w:rPr>
        <w:t>EAX</w:t>
      </w:r>
      <w:r w:rsidRPr="00F77AC8">
        <w:rPr>
          <w:sz w:val="22"/>
          <w:szCs w:val="22"/>
        </w:rPr>
        <w:t xml:space="preserve"> (cioè l'URL) viene spinto nello stack.</w:t>
      </w:r>
    </w:p>
    <w:p w14:paraId="254E17DD" w14:textId="74C5BF22" w:rsidR="00F77AC8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>La funzione DownloadToFile() sarà quindi responsabile di estrarre l'URL dallo stack.</w:t>
      </w:r>
    </w:p>
    <w:p w14:paraId="614262FA" w14:textId="77777777" w:rsidR="000E7F30" w:rsidRPr="00F77AC8" w:rsidRDefault="000E7F30" w:rsidP="00F77AC8">
      <w:pPr>
        <w:rPr>
          <w:sz w:val="22"/>
          <w:szCs w:val="22"/>
        </w:rPr>
      </w:pPr>
    </w:p>
    <w:p w14:paraId="664A7688" w14:textId="08653CE6" w:rsidR="00F77AC8" w:rsidRPr="000E7F30" w:rsidRDefault="00F77AC8" w:rsidP="000E7F30">
      <w:pPr>
        <w:pStyle w:val="Paragraphedeliste"/>
        <w:numPr>
          <w:ilvl w:val="0"/>
          <w:numId w:val="1"/>
        </w:numPr>
        <w:rPr>
          <w:b/>
          <w:bCs/>
          <w:i/>
          <w:iCs/>
          <w:sz w:val="22"/>
          <w:szCs w:val="22"/>
        </w:rPr>
      </w:pPr>
      <w:r w:rsidRPr="000E7F30">
        <w:rPr>
          <w:b/>
          <w:bCs/>
          <w:i/>
          <w:iCs/>
          <w:sz w:val="22"/>
          <w:szCs w:val="22"/>
        </w:rPr>
        <w:t>Tabella 3 - Chiamata a WinExec():</w:t>
      </w:r>
    </w:p>
    <w:p w14:paraId="51B21E6A" w14:textId="77777777" w:rsidR="00F77AC8" w:rsidRPr="00F77AC8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 xml:space="preserve">Il percorso del file .exe da eseguire viene caricato nel registro </w:t>
      </w:r>
      <w:r w:rsidRPr="004972C3">
        <w:rPr>
          <w:i/>
          <w:iCs/>
          <w:sz w:val="22"/>
          <w:szCs w:val="22"/>
        </w:rPr>
        <w:t>EDX</w:t>
      </w:r>
      <w:r w:rsidRPr="00F77AC8">
        <w:rPr>
          <w:sz w:val="22"/>
          <w:szCs w:val="22"/>
        </w:rPr>
        <w:t>.</w:t>
      </w:r>
    </w:p>
    <w:p w14:paraId="3945AEA3" w14:textId="77777777" w:rsidR="00F77AC8" w:rsidRPr="00F77AC8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>Quindi, il contenuto di EDX (cioè il percorso del file) viene spinto nello stack.</w:t>
      </w:r>
    </w:p>
    <w:p w14:paraId="70F83DA7" w14:textId="4ADBF2C0" w:rsidR="00F77AC8" w:rsidRPr="000E7F30" w:rsidRDefault="00F77AC8" w:rsidP="00F77AC8">
      <w:pPr>
        <w:rPr>
          <w:sz w:val="22"/>
          <w:szCs w:val="22"/>
        </w:rPr>
      </w:pPr>
      <w:r w:rsidRPr="00F77AC8">
        <w:rPr>
          <w:sz w:val="22"/>
          <w:szCs w:val="22"/>
        </w:rPr>
        <w:t xml:space="preserve">La funzione </w:t>
      </w:r>
      <w:r w:rsidRPr="004972C3">
        <w:rPr>
          <w:i/>
          <w:iCs/>
          <w:sz w:val="22"/>
          <w:szCs w:val="22"/>
        </w:rPr>
        <w:t>WinExec()</w:t>
      </w:r>
      <w:r w:rsidRPr="00F77AC8">
        <w:rPr>
          <w:sz w:val="22"/>
          <w:szCs w:val="22"/>
        </w:rPr>
        <w:t xml:space="preserve"> utilizzerà poi il valore presente nello stack per ottenere il percorso del file da eseguire.</w:t>
      </w:r>
    </w:p>
    <w:sectPr w:rsidR="00F77AC8" w:rsidRPr="000E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221"/>
    <w:multiLevelType w:val="hybridMultilevel"/>
    <w:tmpl w:val="DD188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F7D53"/>
    <w:multiLevelType w:val="hybridMultilevel"/>
    <w:tmpl w:val="838AC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642640">
    <w:abstractNumId w:val="0"/>
  </w:num>
  <w:num w:numId="2" w16cid:durableId="1424952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57"/>
    <w:rsid w:val="000E7F30"/>
    <w:rsid w:val="00137A2A"/>
    <w:rsid w:val="003952CC"/>
    <w:rsid w:val="00404C86"/>
    <w:rsid w:val="004972C3"/>
    <w:rsid w:val="006A6618"/>
    <w:rsid w:val="007514E2"/>
    <w:rsid w:val="00781BF2"/>
    <w:rsid w:val="00BB08BF"/>
    <w:rsid w:val="00BE7D57"/>
    <w:rsid w:val="00C67F3A"/>
    <w:rsid w:val="00C81AA9"/>
    <w:rsid w:val="00F54E89"/>
    <w:rsid w:val="00F7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93C1"/>
  <w15:chartTrackingRefBased/>
  <w15:docId w15:val="{2857872A-29F6-154D-87E8-68BE9CF7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0:18:29.51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59 245 24575,'0'20'0,"0"-2"0,0 0 0,0-5 0,0 6 0,0-8 0,0 0 0,0 1 0,0 6 0,0-5 0,0 5 0,0-7 0,0 1 0,0-1 0,0 1 0,0-1 0,0 0 0,0 1 0,0-1 0,5-4 0,2-2 0,4-5 0,0 0 0,1 0 0,-6 5 0,4-4 0,-3 4 0,4-5 0,0 0 0,1 0 0,-1 0 0,1 0 0,-1 0 0,0 0 0,1 0 0,-1 0 0,1 5 0,-1-4 0,0 4 0,1-5 0,-1 0 0,1 0 0,-1 6 0,0-5 0,1 4 0,-1-5 0,1 5 0,-1-4 0,0 4 0,1-5 0,-1 0 0,1 0 0,-1 0 0,0 0 0,1 0 0,-1 0 0,-5 5 0,5-3 0,-5 3 0,5-5 0,1 0 0,-1 0 0,1 0 0,-1 5 0,0-4 0,1 4 0,-1-5 0,1 0 0,-1 0 0,0 0 0,1 0 0,-1 0 0,1 0 0,-1 0 0,0 0 0,1 0 0,-1 0 0,1 0 0,-1 0 0,0 0 0,1 0 0,-1 0 0,1 0 0,-1 0 0,0 0 0,1 0 0,-1 0 0,1 0 0,-1 0 0,0 0 0,1 0 0,-1 0 0,1 0 0,-1 0 0,0 0 0,1 0 0,-1 0 0,1 0 0,-1 0 0,0 0 0,1 0 0,-6-5 0,4 4 0,-3-10 0,4 5 0,0-5 0,1 4 0,-6-3 0,4 4 0,-3-6 0,-1 1 0,4-1 0,-9 0 0,9 6 0,-8-4 0,3 3 0,0 1 0,-4-4 0,4 3 0,0-4 0,2 5 0,-1-5 0,-1 5 0,-5-6 0,5 6 0,-4-4 0,4 3 0,-5-4 0,0-7 0,5 5 0,-3-12 0,3 11 0,-5-4 0,0 7 0,0-1 0,0 1 0,0-1 0,-7-14 0,-7 4 0,-1-13 0,-10 8 0,11 7 0,-5-5 0,7 12 0,0-5 0,0 6 0,-6 6 0,5 1 0,-5 5 0,-1 0 0,6 0 0,-5 0 0,6 0 0,1 0 0,-1 5 0,1-4 0,-1 4 0,1-5 0,-1 5 0,1-3 0,-1 3 0,1 0 0,-1-4 0,1 4 0,-1-5 0,1 0 0,-1 0 0,1 0 0,-1 0 0,1 0 0,-1 0 0,1 0 0,-1 0 0,1 0 0,-1 0 0,1 0 0,-7 0 0,4 0 0,-4 0 0,7 0 0,-1 0 0,1 0 0,-1 0 0,-6 0 0,5 0 0,-12 0 0,12 0 0,-5-5 0,6 4 0,0-4 0,1-1 0,-1 5 0,1-4 0,-7-1 0,5 5 0,-6-5 0,1 6 0,5 0 0,-5 0 0,6 0 0,1 0 0,4-5 0,-3 3 0,4-3 0,-6 5 0,1 0 0,-1 0 0,-6 0 0,5 0 0,-5 0 0,-1 0 0,6 0 0,-5 0 0,7 0 0,4 5 0,-3 2 0,9 4 0,-5 0 0,1 1 0,4-1 0,-9 1 0,3 6 0,0-5 0,-4 5 0,10 0 0,-9-5 0,8 5 0,-3-6 0,5-1 0,-5-5 0,4 5 0,-4 2 0,5 0 0,0 5 0,0-7 0,0 1 0,0-1 0,0 0 0,0 1 0,0-1 0,5-5 0,-4 5 0,4-10 0,-5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00:18:18.57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1 261 24575,'11'0'0,"1"0"0,-1 0 0,0 0 0,1 0 0,6 0 0,2 0 0,6 0 0,1 0 0,-1 0 0,-6 0 0,-2 0 0,-7 0 0,1 0 0,-1 0 0,1 0 0,6 0 0,1 0 0,8 0 0,8 0 0,-7 0 0,1 0 0,-5 0 0,-11 6 0,6-5 0,-8 4 0,0-5 0,1 0 0,-1 0 0,1 0 0,-1 0 0,0 0 0,1 0 0,-1 0 0,1 0 0,-1 0 0,0 0 0,1 0 0,-1 0 0,1 0 0,-1 0 0,7 0 0,2 0 0,0 0 0,-2 0 0,-7 0 0,0 0 0,1 0 0,-1 0 0,1 0 0,-1 0 0,0 0 0,1 0 0,-1 0 0,1 0 0,6 0 0,-5 0 0,5 0 0,-7 0 0,1 0 0,-1 0 0,1 0 0,14 0 0,-11 0 0,18 0 0,-20 0 0,6 0 0,-8 0 0,0 0 0,1 0 0,-1 0 0,7 0 0,-5 0 0,5 0 0,-6 0 0,-1 0 0,1 0 0,-1 0 0,0 0 0,8 0 0,0 0 0,1 0 0,-2 0 0,-6 0 0,-1 0 0,0 0 0,1 0 0,-1 0 0,1 0 0,6 0 0,-5 0 0,12 0 0,-12 0 0,5 0 0,-7 0 0,1 0 0,-1 0 0,-16 0 0,2 0 0,-22-12 0,5 3 0,0-9 0,2 5 0,6 7 0,1-4 0,-1 9 0,-6-16 0,10 9 0,-9-11 0,10 8 0,-4-1 0,-1 1 0,1 4 0,5-3 0,0 4 0,1-1 0,-1 2 0,-6-7 0,0 4 0,0-10 0,-7 6 0,6 0 0,0 0 0,3 5 0,4-3 0,-1 14 0,7-3 0,13 11 0,0 0 0,5 0 0,-6 0 0,-1-1 0,1 0 0,-1-4 0,-5 3 0,4-9 0,-3 9 0,4-3 0,1 4 0,-1 0 0,0-4 0,-4 3 0,3-9 0,-4 4 0,6-5 0,-1 5 0,-5 2 0,4-1 0,-3 4 0,-1-4 0,4 1 0,-3 3 0,4-4 0,0 6 0,1-6 0,-1-1 0,-5 0 0,5-4 0,-10 10 0,9-10 0,-4 4 0,-4-5 0,-4 5 0,-16-4 0,5 4 0,-5-5 0,6 0 0,1 5 0,-1-3 0,1 3 0,4-10 0,7 3 0,6-3 0,6 5 0,-1 0 0,1 0 0,-1 0 0,0 0 0,1 0 0,-1 0 0,-4 5 0,-2 2 0,-5 4 0,0 0 0,0 1 0,-5-1 0,3 1 0,-3-1 0,5 0 0,-5 1 0,4-1 0,-4 1 0,0-6 0,3-6 0,-3-7 0,5-4 0,0-1 0,0 1 0,0-1 0,0 1 0,0-1 0,0 1 0,0-1 0,0 1 0,0 10 0,0 7 0,-5 1 0,4 9 0,-9-15 0,8 9 0,-8-9 0,4 4 0,-1 0 0,-3-3 0,-3 9 0,5-5 0,-9 6 0,11 0 0,-6-6 0,6 4 0,-5-8 0,10 8 0,-9-9 0,9 9 0,-10-9 0,5 4 0,0 0 0,-5-3 0,5 8 0,-6-4 0,1 6 0,-1-6 0,1 4 0,-1-9 0,6 9 0,-4-8 0,3 8 0,-4-9 0,5 9 0,-5-3 0,5-1 0,-6 4 0,1-4 0,-1 1 0,1 3 0,-1-4 0,1 6 0,5-11 0,0-3 0,6-9 0,0-1 0,0 1 0,0-1 0,0 1 0,0-1 0,0 1 0,0-1 0,0 1 0,0-1 0,0 1 0,5 5 0,-3-5 0,3 5 0,-5-6 0,0 1 0,0-1 0,0 1 0,5 4 0,-4-3 0,4 4 0,-5-6 0,0 1 0,5-1 0,-3 1 0,3-1 0,-5 1 0,0-1 0,0 1 0,5 4 0,-4-3 0,4 4 0,-5-6 0,0 1 0,0-1 0,0 1 0,0-1 0,0 1 0,0-1 0,0 1 0,0-1 0,0 1 0,0-1 0,0 1 0,0-1 0,0 1 0,0-1 0,0 1 0,0-1 0,0 1 0,0 4 0,0 2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675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Lobrillo NGOGEO KITIO</dc:creator>
  <cp:keywords/>
  <dc:description/>
  <cp:lastModifiedBy>Pierre Lobrillo NGOGEO KITIO</cp:lastModifiedBy>
  <cp:revision>9</cp:revision>
  <dcterms:created xsi:type="dcterms:W3CDTF">2024-03-01T16:11:00Z</dcterms:created>
  <dcterms:modified xsi:type="dcterms:W3CDTF">2024-03-04T00:21:00Z</dcterms:modified>
</cp:coreProperties>
</file>