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0FB" w:rsidRPr="00704B14" w:rsidRDefault="001840FB" w:rsidP="001840FB">
      <w:pPr>
        <w:pStyle w:val="Title"/>
        <w:jc w:val="center"/>
        <w:rPr>
          <w:shd w:val="clear" w:color="auto" w:fill="FFFFFF"/>
          <w:lang w:val="pl-PL"/>
        </w:rPr>
      </w:pPr>
      <w:r w:rsidRPr="00704B14">
        <w:rPr>
          <w:shd w:val="clear" w:color="auto" w:fill="FFFFFF"/>
          <w:lang w:val="pl-PL"/>
        </w:rPr>
        <w:t>Projekt Własny CPO</w:t>
      </w:r>
    </w:p>
    <w:p w:rsidR="001840FB" w:rsidRPr="00704B14" w:rsidRDefault="001840FB" w:rsidP="001840FB">
      <w:pPr>
        <w:pStyle w:val="Heading1"/>
        <w:rPr>
          <w:shd w:val="clear" w:color="auto" w:fill="FFFFFF"/>
          <w:lang w:val="pl-PL"/>
        </w:rPr>
      </w:pPr>
      <w:r w:rsidRPr="00704B14">
        <w:rPr>
          <w:shd w:val="clear" w:color="auto" w:fill="FFFFFF"/>
          <w:lang w:val="pl-PL"/>
        </w:rPr>
        <w:t xml:space="preserve">Krótkie wprowadzenie teoretyczne do </w:t>
      </w:r>
      <w:proofErr w:type="spellStart"/>
      <w:r w:rsidRPr="00704B14">
        <w:rPr>
          <w:shd w:val="clear" w:color="auto" w:fill="FFFFFF"/>
          <w:lang w:val="pl-PL"/>
        </w:rPr>
        <w:t>deep</w:t>
      </w:r>
      <w:proofErr w:type="spellEnd"/>
      <w:r w:rsidRPr="00704B14">
        <w:rPr>
          <w:shd w:val="clear" w:color="auto" w:fill="FFFFFF"/>
          <w:lang w:val="pl-PL"/>
        </w:rPr>
        <w:t xml:space="preserve"> </w:t>
      </w:r>
      <w:r w:rsidRPr="00704B14">
        <w:rPr>
          <w:shd w:val="clear" w:color="auto" w:fill="FFFFFF"/>
          <w:lang w:val="pl-PL"/>
        </w:rPr>
        <w:t>learning</w:t>
      </w:r>
    </w:p>
    <w:p w:rsidR="001840FB" w:rsidRPr="00704B14" w:rsidRDefault="007361B7" w:rsidP="001840FB">
      <w:pPr>
        <w:rPr>
          <w:lang w:val="pl-PL"/>
        </w:rPr>
      </w:pPr>
      <w:proofErr w:type="spellStart"/>
      <w:r w:rsidRPr="00704B14">
        <w:rPr>
          <w:lang w:val="pl-PL"/>
        </w:rPr>
        <w:t>Deep</w:t>
      </w:r>
      <w:proofErr w:type="spellEnd"/>
      <w:r w:rsidRPr="00704B14">
        <w:rPr>
          <w:lang w:val="pl-PL"/>
        </w:rPr>
        <w:t xml:space="preserve"> learning to</w:t>
      </w:r>
      <w:r w:rsidR="001840FB" w:rsidRPr="00704B14">
        <w:rPr>
          <w:lang w:val="pl-PL"/>
        </w:rPr>
        <w:t xml:space="preserve"> poddziedzina uczenia maszynowego, koncentruje się na algorytmach wzorowanych na strukturze mózgu, zwanych sztucznymi sieciami neuronowymi</w:t>
      </w:r>
      <w:r w:rsidRPr="00704B14">
        <w:rPr>
          <w:lang w:val="pl-PL"/>
        </w:rPr>
        <w:t xml:space="preserve"> (</w:t>
      </w:r>
      <w:proofErr w:type="spellStart"/>
      <w:r w:rsidRPr="00704B14">
        <w:rPr>
          <w:lang w:val="pl-PL"/>
        </w:rPr>
        <w:t>artificial</w:t>
      </w:r>
      <w:proofErr w:type="spellEnd"/>
      <w:r w:rsidRPr="00704B14">
        <w:rPr>
          <w:lang w:val="pl-PL"/>
        </w:rPr>
        <w:t xml:space="preserve"> </w:t>
      </w:r>
      <w:proofErr w:type="spellStart"/>
      <w:r w:rsidRPr="00704B14">
        <w:rPr>
          <w:lang w:val="pl-PL"/>
        </w:rPr>
        <w:t>neural</w:t>
      </w:r>
      <w:proofErr w:type="spellEnd"/>
      <w:r w:rsidRPr="00704B14">
        <w:rPr>
          <w:lang w:val="pl-PL"/>
        </w:rPr>
        <w:t xml:space="preserve"> networks)</w:t>
      </w:r>
      <w:r w:rsidR="001840FB" w:rsidRPr="00704B14">
        <w:rPr>
          <w:lang w:val="pl-PL"/>
        </w:rPr>
        <w:t>. W przeciwieństwie do tradycyjnego uczenia maszynowego, które często wymaga ręcznego wyodrębniania cech, metody głębokiego uczenia automatycznie odkrywają reprezentacje potrzebne do wykrywania lub klasyfikacji cech na podstawie surowych danych. Jej rdzeniem są głębokie sieci neuronowe (DNN) składające się z wielu warstw wzajemnie połączonych neuronów. Uczenie obejmuje dostosowywanie wag połączeń w celu zminimalizowania funkcji strat</w:t>
      </w:r>
      <w:r w:rsidRPr="00704B14">
        <w:rPr>
          <w:lang w:val="pl-PL"/>
        </w:rPr>
        <w:t>.</w:t>
      </w:r>
    </w:p>
    <w:p w:rsidR="001840FB" w:rsidRPr="00704B14" w:rsidRDefault="001840FB" w:rsidP="001840FB">
      <w:pPr>
        <w:rPr>
          <w:lang w:val="pl-PL"/>
        </w:rPr>
      </w:pPr>
      <w:r w:rsidRPr="00704B14">
        <w:rPr>
          <w:lang w:val="pl-PL"/>
        </w:rPr>
        <w:t xml:space="preserve">Uczenie głębokie odniosło niezwykły sukces w takich dziedzinach, jak widzenie komputerowe, przetwarzanie języka naturalnego i uczenie się przez wzmacnianie. </w:t>
      </w:r>
      <w:proofErr w:type="spellStart"/>
      <w:r w:rsidRPr="00704B14">
        <w:rPr>
          <w:lang w:val="pl-PL"/>
        </w:rPr>
        <w:t>Konwolucyjne</w:t>
      </w:r>
      <w:proofErr w:type="spellEnd"/>
      <w:r w:rsidRPr="00704B14">
        <w:rPr>
          <w:lang w:val="pl-PL"/>
        </w:rPr>
        <w:t xml:space="preserve"> sieci neuronowe (CNN) doskonale radzą sobie z zadaniami związanymi z obrazem dzięki warstwom splotowym, podczas gdy rekurencyjne sieci neuronowe (RNN</w:t>
      </w:r>
      <w:r w:rsidR="007361B7" w:rsidRPr="00704B14">
        <w:rPr>
          <w:lang w:val="pl-PL"/>
        </w:rPr>
        <w:t xml:space="preserve">) </w:t>
      </w:r>
      <w:r w:rsidRPr="00704B14">
        <w:rPr>
          <w:lang w:val="pl-PL"/>
        </w:rPr>
        <w:t>skutecznie radzą sobie z danymi sekwencyjnymi. Dostępność dużych zbiorów danych i zasobów obliczeniowych o wysokiej wydajności, takich jak procesory graficzne, napędza rozwój coraz bardziej złożonych modeli, umożliwiających osiągnięcie wydajności na poziomie ludzkim w zadaniach takich jak rozpoznawanie obrazów i tłumaczenie językowe.</w:t>
      </w:r>
    </w:p>
    <w:p w:rsidR="001840FB" w:rsidRPr="00704B14" w:rsidRDefault="001840FB" w:rsidP="001840FB">
      <w:pPr>
        <w:pStyle w:val="Heading1"/>
        <w:rPr>
          <w:shd w:val="clear" w:color="auto" w:fill="FFFFFF"/>
          <w:lang w:val="pl-PL"/>
        </w:rPr>
      </w:pPr>
      <w:r w:rsidRPr="00704B14">
        <w:rPr>
          <w:shd w:val="clear" w:color="auto" w:fill="FFFFFF"/>
          <w:lang w:val="pl-PL"/>
        </w:rPr>
        <w:t>Krótki opis istniejących rozwiązań - jakie narzędzia są stosowane</w:t>
      </w:r>
    </w:p>
    <w:p w:rsidR="004114B0" w:rsidRPr="00704B14" w:rsidRDefault="004114B0" w:rsidP="004114B0">
      <w:pPr>
        <w:rPr>
          <w:lang w:val="pl-PL"/>
        </w:rPr>
      </w:pPr>
      <w:proofErr w:type="spellStart"/>
      <w:r w:rsidRPr="00704B14">
        <w:rPr>
          <w:lang w:val="pl-PL"/>
        </w:rPr>
        <w:t>Konwolucyjne</w:t>
      </w:r>
      <w:proofErr w:type="spellEnd"/>
      <w:r w:rsidRPr="00704B14">
        <w:rPr>
          <w:lang w:val="pl-PL"/>
        </w:rPr>
        <w:t xml:space="preserve"> sieci neuronowe (CNN) stanowią podstawę zadań związanych z obrazem. Sieci CNN wykorzystują warstwy splotowe do automatycznego i adaptacyjnego uczenia się hierarchii przestrzennych w obrazach, dzięki czemu są bardzo skuteczne w zadaniach takich jak rozpoznawanie i klasyfikacja obrazów. Do wybitnych </w:t>
      </w:r>
      <w:proofErr w:type="spellStart"/>
      <w:r w:rsidRPr="00704B14">
        <w:rPr>
          <w:lang w:val="pl-PL"/>
        </w:rPr>
        <w:t>architektur</w:t>
      </w:r>
      <w:proofErr w:type="spellEnd"/>
      <w:r w:rsidRPr="00704B14">
        <w:rPr>
          <w:lang w:val="pl-PL"/>
        </w:rPr>
        <w:t xml:space="preserve"> CNN należą </w:t>
      </w:r>
      <w:proofErr w:type="spellStart"/>
      <w:r w:rsidRPr="00704B14">
        <w:rPr>
          <w:lang w:val="pl-PL"/>
        </w:rPr>
        <w:t>AlexNet</w:t>
      </w:r>
      <w:proofErr w:type="spellEnd"/>
      <w:r w:rsidRPr="00704B14">
        <w:rPr>
          <w:lang w:val="pl-PL"/>
        </w:rPr>
        <w:t xml:space="preserve">, VGG i </w:t>
      </w:r>
      <w:proofErr w:type="spellStart"/>
      <w:r w:rsidRPr="00704B14">
        <w:rPr>
          <w:lang w:val="pl-PL"/>
        </w:rPr>
        <w:t>ResNet</w:t>
      </w:r>
      <w:proofErr w:type="spellEnd"/>
      <w:r w:rsidRPr="00704B14">
        <w:rPr>
          <w:lang w:val="pl-PL"/>
        </w:rPr>
        <w:t>, a każda z nich rozwija tę dziedzinę dzięki innowacjom w zakresie głębokości i struktury sieci.</w:t>
      </w:r>
    </w:p>
    <w:p w:rsidR="004114B0" w:rsidRPr="00704B14" w:rsidRDefault="004114B0" w:rsidP="004114B0">
      <w:pPr>
        <w:rPr>
          <w:lang w:val="pl-PL"/>
        </w:rPr>
      </w:pPr>
      <w:r w:rsidRPr="00704B14">
        <w:rPr>
          <w:lang w:val="pl-PL"/>
        </w:rPr>
        <w:t>Rekurencyjne sieci neuronowe (RNN) są przeznaczone do przetwarzania danych sekwencyjnych, co czyni je idealnymi do zadań obejmujących szeregi czasowe lub przetwarzanie języka naturalnego. RNN utrzymują formę pamięci poprzez swoje ukryte stany, co pozwala im uchwycić zależności czasowe.</w:t>
      </w:r>
    </w:p>
    <w:p w:rsidR="004114B0" w:rsidRPr="00704B14" w:rsidRDefault="004114B0" w:rsidP="004114B0">
      <w:pPr>
        <w:rPr>
          <w:lang w:val="pl-PL"/>
        </w:rPr>
      </w:pPr>
      <w:r w:rsidRPr="00704B14">
        <w:rPr>
          <w:lang w:val="pl-PL"/>
        </w:rPr>
        <w:t xml:space="preserve">Model </w:t>
      </w:r>
      <w:r w:rsidRPr="00704B14">
        <w:rPr>
          <w:lang w:val="pl-PL"/>
        </w:rPr>
        <w:t xml:space="preserve">YOLO jest </w:t>
      </w:r>
      <w:r w:rsidRPr="00704B14">
        <w:rPr>
          <w:lang w:val="pl-PL"/>
        </w:rPr>
        <w:t>znany</w:t>
      </w:r>
      <w:r w:rsidRPr="00704B14">
        <w:rPr>
          <w:lang w:val="pl-PL"/>
        </w:rPr>
        <w:t xml:space="preserve"> ze swoich możliwości przetwarzania w czasie rzeczywistym, skutecznego wykrywania obiektów na obrazach poprzez dzielenie ich na siatki i bezpośrednie przewidywanie obwiedni i prawdopodobieństw klas. Dzięki temu YOLO jest bardzo skuteczny w zastosowaniach wymagających szybkiego i dokładnego wykrywania obiektów.</w:t>
      </w:r>
    </w:p>
    <w:p w:rsidR="004114B0" w:rsidRPr="00704B14" w:rsidRDefault="004114B0" w:rsidP="004114B0">
      <w:pPr>
        <w:rPr>
          <w:lang w:val="pl-PL"/>
        </w:rPr>
      </w:pPr>
      <w:r w:rsidRPr="00704B14">
        <w:rPr>
          <w:lang w:val="pl-PL"/>
        </w:rPr>
        <w:t>Tradycyjne metody, takie jak histogram zorientowanych gradientów (HOG), również odgrywają rolę w widzeniu komputerowym. Deskryptory HOG służą do wykrywania obiektów poprzez przechwytywanie rozkładu orientacji gradientów w zlokalizowanych częściach obrazu. Choć nie jest tak elastyczny jak modele głębokiego uczenia się, HOG jest skuteczny w zadaniach takich jak wykrywanie pieszych.</w:t>
      </w:r>
    </w:p>
    <w:p w:rsidR="004114B0" w:rsidRPr="00704B14" w:rsidRDefault="004114B0" w:rsidP="004114B0">
      <w:pPr>
        <w:rPr>
          <w:lang w:val="pl-PL"/>
        </w:rPr>
      </w:pPr>
      <w:r w:rsidRPr="00704B14">
        <w:rPr>
          <w:lang w:val="pl-PL"/>
        </w:rPr>
        <w:t>Zbiory danych takie jak MNIST (baza danych Zmodyfikowanego Narodowego Instytutu Standardów i Technologii) mają fundamentalne znaczenie w opracowywaniu i porównywaniu modeli głębokiego uczenia się. Zbiór danych MNIST, składający się z odręcznych obrazów cyfrowych, jest standardem oceny wydajności algorytmów klasyfikacji obrazów. Pomimo swojej prostoty pozostaje punktem odniesienia do testowania nowych algorytmów i modeli.</w:t>
      </w:r>
    </w:p>
    <w:p w:rsidR="004114B0" w:rsidRPr="00704B14" w:rsidRDefault="004114B0" w:rsidP="004114B0">
      <w:pPr>
        <w:pStyle w:val="Heading3"/>
        <w:rPr>
          <w:lang w:val="pl-PL"/>
        </w:rPr>
      </w:pPr>
      <w:r w:rsidRPr="00704B14">
        <w:rPr>
          <w:lang w:val="pl-PL"/>
        </w:rPr>
        <w:lastRenderedPageBreak/>
        <w:t>Narzędzia</w:t>
      </w:r>
    </w:p>
    <w:p w:rsidR="001840FB" w:rsidRPr="00704B14" w:rsidRDefault="001840FB" w:rsidP="001840FB">
      <w:pPr>
        <w:rPr>
          <w:lang w:val="pl-PL"/>
        </w:rPr>
      </w:pPr>
      <w:r w:rsidRPr="00704B14">
        <w:rPr>
          <w:b/>
          <w:lang w:val="pl-PL"/>
        </w:rPr>
        <w:t>Obliczeniowe</w:t>
      </w:r>
      <w:r w:rsidRPr="00704B14">
        <w:rPr>
          <w:lang w:val="pl-PL"/>
        </w:rPr>
        <w:t xml:space="preserve"> – </w:t>
      </w:r>
      <w:proofErr w:type="spellStart"/>
      <w:r w:rsidRPr="00704B14">
        <w:rPr>
          <w:lang w:val="pl-PL"/>
        </w:rPr>
        <w:t>Pandas</w:t>
      </w:r>
      <w:proofErr w:type="spellEnd"/>
      <w:r w:rsidRPr="00704B14">
        <w:rPr>
          <w:lang w:val="pl-PL"/>
        </w:rPr>
        <w:t xml:space="preserve">, </w:t>
      </w:r>
      <w:proofErr w:type="spellStart"/>
      <w:r w:rsidRPr="00704B14">
        <w:rPr>
          <w:lang w:val="pl-PL"/>
        </w:rPr>
        <w:t>numpy</w:t>
      </w:r>
      <w:proofErr w:type="spellEnd"/>
    </w:p>
    <w:p w:rsidR="001840FB" w:rsidRPr="00704B14" w:rsidRDefault="001840FB" w:rsidP="001840FB">
      <w:pPr>
        <w:rPr>
          <w:lang w:val="pl-PL"/>
        </w:rPr>
      </w:pPr>
      <w:r w:rsidRPr="00704B14">
        <w:rPr>
          <w:b/>
          <w:lang w:val="pl-PL"/>
        </w:rPr>
        <w:t>Wykresowe</w:t>
      </w:r>
      <w:r w:rsidR="004114B0" w:rsidRPr="00704B14">
        <w:rPr>
          <w:b/>
          <w:lang w:val="pl-PL"/>
        </w:rPr>
        <w:t>/obrazowe</w:t>
      </w:r>
      <w:r w:rsidRPr="00704B14">
        <w:rPr>
          <w:lang w:val="pl-PL"/>
        </w:rPr>
        <w:t xml:space="preserve"> – cv2, </w:t>
      </w:r>
      <w:proofErr w:type="spellStart"/>
      <w:r w:rsidRPr="00704B14">
        <w:rPr>
          <w:lang w:val="pl-PL"/>
        </w:rPr>
        <w:t>matplotlib</w:t>
      </w:r>
      <w:proofErr w:type="spellEnd"/>
    </w:p>
    <w:p w:rsidR="001840FB" w:rsidRPr="00704B14" w:rsidRDefault="001840FB" w:rsidP="001840FB">
      <w:pPr>
        <w:rPr>
          <w:lang w:val="pl-PL"/>
        </w:rPr>
      </w:pPr>
      <w:proofErr w:type="spellStart"/>
      <w:r w:rsidRPr="00704B14">
        <w:rPr>
          <w:b/>
          <w:lang w:val="pl-PL"/>
        </w:rPr>
        <w:t>Deep</w:t>
      </w:r>
      <w:proofErr w:type="spellEnd"/>
      <w:r w:rsidRPr="00704B14">
        <w:rPr>
          <w:b/>
          <w:lang w:val="pl-PL"/>
        </w:rPr>
        <w:t xml:space="preserve"> </w:t>
      </w:r>
      <w:proofErr w:type="spellStart"/>
      <w:r w:rsidRPr="00704B14">
        <w:rPr>
          <w:b/>
          <w:lang w:val="pl-PL"/>
        </w:rPr>
        <w:t>learningowe</w:t>
      </w:r>
      <w:proofErr w:type="spellEnd"/>
      <w:r w:rsidRPr="00704B14">
        <w:rPr>
          <w:lang w:val="pl-PL"/>
        </w:rPr>
        <w:t xml:space="preserve"> – </w:t>
      </w:r>
      <w:proofErr w:type="spellStart"/>
      <w:r w:rsidRPr="00704B14">
        <w:rPr>
          <w:lang w:val="pl-PL"/>
        </w:rPr>
        <w:t>keras</w:t>
      </w:r>
      <w:proofErr w:type="spellEnd"/>
      <w:r w:rsidRPr="00704B14">
        <w:rPr>
          <w:lang w:val="pl-PL"/>
        </w:rPr>
        <w:t xml:space="preserve">, </w:t>
      </w:r>
      <w:proofErr w:type="spellStart"/>
      <w:r w:rsidRPr="00704B14">
        <w:rPr>
          <w:lang w:val="pl-PL"/>
        </w:rPr>
        <w:t>pytorch</w:t>
      </w:r>
      <w:proofErr w:type="spellEnd"/>
      <w:r w:rsidRPr="00704B14">
        <w:rPr>
          <w:lang w:val="pl-PL"/>
        </w:rPr>
        <w:t xml:space="preserve">, </w:t>
      </w:r>
      <w:proofErr w:type="spellStart"/>
      <w:r w:rsidR="00B94BB1" w:rsidRPr="00704B14">
        <w:rPr>
          <w:lang w:val="pl-PL"/>
        </w:rPr>
        <w:t>scikit-learn</w:t>
      </w:r>
      <w:proofErr w:type="spellEnd"/>
      <w:r w:rsidRPr="00704B14">
        <w:rPr>
          <w:lang w:val="pl-PL"/>
        </w:rPr>
        <w:t xml:space="preserve">, </w:t>
      </w:r>
      <w:proofErr w:type="spellStart"/>
      <w:r w:rsidRPr="00704B14">
        <w:rPr>
          <w:lang w:val="pl-PL"/>
        </w:rPr>
        <w:t>tensorflow</w:t>
      </w:r>
      <w:proofErr w:type="spellEnd"/>
    </w:p>
    <w:p w:rsidR="00B94BB1" w:rsidRPr="00704B14" w:rsidRDefault="00B94BB1" w:rsidP="00B94BB1">
      <w:pPr>
        <w:rPr>
          <w:shd w:val="clear" w:color="auto" w:fill="FFFFFF"/>
          <w:lang w:val="pl-PL"/>
        </w:rPr>
      </w:pPr>
      <w:r w:rsidRPr="00704B14">
        <w:rPr>
          <w:shd w:val="clear" w:color="auto" w:fill="FFFFFF"/>
          <w:lang w:val="pl-PL"/>
        </w:rPr>
        <w:t xml:space="preserve">Liderami w dziedzinie są </w:t>
      </w:r>
      <w:proofErr w:type="spellStart"/>
      <w:r w:rsidRPr="00704B14">
        <w:rPr>
          <w:shd w:val="clear" w:color="auto" w:fill="FFFFFF"/>
          <w:lang w:val="pl-PL"/>
        </w:rPr>
        <w:t>TensorFlow</w:t>
      </w:r>
      <w:proofErr w:type="spellEnd"/>
      <w:r w:rsidRPr="00704B14">
        <w:rPr>
          <w:shd w:val="clear" w:color="auto" w:fill="FFFFFF"/>
          <w:lang w:val="pl-PL"/>
        </w:rPr>
        <w:t xml:space="preserve"> i </w:t>
      </w:r>
      <w:proofErr w:type="spellStart"/>
      <w:r w:rsidRPr="00704B14">
        <w:rPr>
          <w:shd w:val="clear" w:color="auto" w:fill="FFFFFF"/>
          <w:lang w:val="pl-PL"/>
        </w:rPr>
        <w:t>PyTorch</w:t>
      </w:r>
      <w:proofErr w:type="spellEnd"/>
      <w:r w:rsidRPr="00704B14">
        <w:rPr>
          <w:shd w:val="clear" w:color="auto" w:fill="FFFFFF"/>
          <w:lang w:val="pl-PL"/>
        </w:rPr>
        <w:t xml:space="preserve">, oba open </w:t>
      </w:r>
      <w:proofErr w:type="spellStart"/>
      <w:r w:rsidRPr="00704B14">
        <w:rPr>
          <w:shd w:val="clear" w:color="auto" w:fill="FFFFFF"/>
          <w:lang w:val="pl-PL"/>
        </w:rPr>
        <w:t>source’owe</w:t>
      </w:r>
      <w:proofErr w:type="spellEnd"/>
      <w:r w:rsidRPr="00704B14">
        <w:rPr>
          <w:shd w:val="clear" w:color="auto" w:fill="FFFFFF"/>
          <w:lang w:val="pl-PL"/>
        </w:rPr>
        <w:t xml:space="preserve"> </w:t>
      </w:r>
      <w:proofErr w:type="spellStart"/>
      <w:r w:rsidRPr="00704B14">
        <w:rPr>
          <w:shd w:val="clear" w:color="auto" w:fill="FFFFFF"/>
          <w:lang w:val="pl-PL"/>
        </w:rPr>
        <w:t>framework’i</w:t>
      </w:r>
      <w:proofErr w:type="spellEnd"/>
      <w:r w:rsidRPr="00704B14">
        <w:rPr>
          <w:shd w:val="clear" w:color="auto" w:fill="FFFFFF"/>
          <w:lang w:val="pl-PL"/>
        </w:rPr>
        <w:t xml:space="preserve">, szeroko stosowane ze względu na ich elastyczność i obszerne biblioteki. </w:t>
      </w:r>
      <w:proofErr w:type="spellStart"/>
      <w:r w:rsidRPr="00704B14">
        <w:rPr>
          <w:shd w:val="clear" w:color="auto" w:fill="FFFFFF"/>
          <w:lang w:val="pl-PL"/>
        </w:rPr>
        <w:t>Keras</w:t>
      </w:r>
      <w:proofErr w:type="spellEnd"/>
      <w:r w:rsidRPr="00704B14">
        <w:rPr>
          <w:shd w:val="clear" w:color="auto" w:fill="FFFFFF"/>
          <w:lang w:val="pl-PL"/>
        </w:rPr>
        <w:t xml:space="preserve">, interfejs API wysokiego poziomu działający na bazie </w:t>
      </w:r>
      <w:proofErr w:type="spellStart"/>
      <w:r w:rsidRPr="00704B14">
        <w:rPr>
          <w:shd w:val="clear" w:color="auto" w:fill="FFFFFF"/>
          <w:lang w:val="pl-PL"/>
        </w:rPr>
        <w:t>TensorFlow</w:t>
      </w:r>
      <w:proofErr w:type="spellEnd"/>
      <w:r w:rsidRPr="00704B14">
        <w:rPr>
          <w:shd w:val="clear" w:color="auto" w:fill="FFFFFF"/>
          <w:lang w:val="pl-PL"/>
        </w:rPr>
        <w:t xml:space="preserve">, upraszcza budowanie i szkolenie sieci neuronowych. </w:t>
      </w:r>
      <w:proofErr w:type="spellStart"/>
      <w:r w:rsidRPr="00704B14">
        <w:rPr>
          <w:shd w:val="clear" w:color="auto" w:fill="FFFFFF"/>
          <w:lang w:val="pl-PL"/>
        </w:rPr>
        <w:t>Scikit-learn</w:t>
      </w:r>
      <w:proofErr w:type="spellEnd"/>
      <w:r w:rsidRPr="00704B14">
        <w:rPr>
          <w:shd w:val="clear" w:color="auto" w:fill="FFFFFF"/>
          <w:lang w:val="pl-PL"/>
        </w:rPr>
        <w:t xml:space="preserve"> (</w:t>
      </w:r>
      <w:proofErr w:type="spellStart"/>
      <w:r w:rsidRPr="00704B14">
        <w:rPr>
          <w:shd w:val="clear" w:color="auto" w:fill="FFFFFF"/>
          <w:lang w:val="pl-PL"/>
        </w:rPr>
        <w:t>sklearn</w:t>
      </w:r>
      <w:proofErr w:type="spellEnd"/>
      <w:r w:rsidRPr="00704B14">
        <w:rPr>
          <w:shd w:val="clear" w:color="auto" w:fill="FFFFFF"/>
          <w:lang w:val="pl-PL"/>
        </w:rPr>
        <w:t>) to szeroko stosowana biblioteka w ekosystemie uczenia maszynowego, która oferuje proste i wydajne narzędzia do eksploracji i analizy danych, w tym wstępnego przetwarzania, wyboru modelu i oceny.</w:t>
      </w:r>
    </w:p>
    <w:p w:rsidR="001840FB" w:rsidRPr="00704B14" w:rsidRDefault="001840FB" w:rsidP="001840FB">
      <w:pPr>
        <w:pStyle w:val="Heading1"/>
        <w:rPr>
          <w:shd w:val="clear" w:color="auto" w:fill="FFFFFF"/>
          <w:lang w:val="pl-PL"/>
        </w:rPr>
      </w:pPr>
      <w:r w:rsidRPr="00704B14">
        <w:rPr>
          <w:shd w:val="clear" w:color="auto" w:fill="FFFFFF"/>
          <w:lang w:val="pl-PL"/>
        </w:rPr>
        <w:t>Opis technologii zastosowanych w projekcie ze szczególnym uwzględnieniem wybranej architektury</w:t>
      </w:r>
    </w:p>
    <w:p w:rsidR="001840FB" w:rsidRDefault="00B370F3" w:rsidP="001840FB">
      <w:pPr>
        <w:rPr>
          <w:lang w:val="pl-PL"/>
        </w:rPr>
      </w:pPr>
      <w:r w:rsidRPr="00704B14">
        <w:rPr>
          <w:lang w:val="pl-PL"/>
        </w:rPr>
        <w:t xml:space="preserve">Wybrana architektura to </w:t>
      </w:r>
      <w:proofErr w:type="spellStart"/>
      <w:r w:rsidRPr="00704B14">
        <w:rPr>
          <w:lang w:val="pl-PL"/>
        </w:rPr>
        <w:t>Faster</w:t>
      </w:r>
      <w:proofErr w:type="spellEnd"/>
      <w:r w:rsidRPr="00704B14">
        <w:rPr>
          <w:lang w:val="pl-PL"/>
        </w:rPr>
        <w:t xml:space="preserve"> R-CNN (Region-</w:t>
      </w:r>
      <w:proofErr w:type="spellStart"/>
      <w:r w:rsidRPr="00704B14">
        <w:rPr>
          <w:lang w:val="pl-PL"/>
        </w:rPr>
        <w:t>based</w:t>
      </w:r>
      <w:proofErr w:type="spellEnd"/>
      <w:r w:rsidRPr="00704B14">
        <w:rPr>
          <w:lang w:val="pl-PL"/>
        </w:rPr>
        <w:t xml:space="preserve"> </w:t>
      </w:r>
      <w:proofErr w:type="spellStart"/>
      <w:r w:rsidRPr="00704B14">
        <w:rPr>
          <w:lang w:val="pl-PL"/>
        </w:rPr>
        <w:t>Convolutional</w:t>
      </w:r>
      <w:proofErr w:type="spellEnd"/>
      <w:r w:rsidRPr="00704B14">
        <w:rPr>
          <w:lang w:val="pl-PL"/>
        </w:rPr>
        <w:t xml:space="preserve"> </w:t>
      </w:r>
      <w:proofErr w:type="spellStart"/>
      <w:r w:rsidRPr="00704B14">
        <w:rPr>
          <w:lang w:val="pl-PL"/>
        </w:rPr>
        <w:t>Neural</w:t>
      </w:r>
      <w:proofErr w:type="spellEnd"/>
      <w:r w:rsidRPr="00704B14">
        <w:rPr>
          <w:lang w:val="pl-PL"/>
        </w:rPr>
        <w:t xml:space="preserve"> Network), model zaprojektowany specjalnie do zadań wykrywania obiektów. Architektura ta płynnie integruje sieci propozycji regionów (</w:t>
      </w:r>
      <w:r w:rsidR="00D87673" w:rsidRPr="00704B14">
        <w:rPr>
          <w:lang w:val="pl-PL"/>
        </w:rPr>
        <w:t xml:space="preserve">Region </w:t>
      </w:r>
      <w:proofErr w:type="spellStart"/>
      <w:r w:rsidR="00D87673" w:rsidRPr="00704B14">
        <w:rPr>
          <w:lang w:val="pl-PL"/>
        </w:rPr>
        <w:t>Proposal</w:t>
      </w:r>
      <w:proofErr w:type="spellEnd"/>
      <w:r w:rsidR="00D87673" w:rsidRPr="00704B14">
        <w:rPr>
          <w:lang w:val="pl-PL"/>
        </w:rPr>
        <w:t xml:space="preserve"> Network - </w:t>
      </w:r>
      <w:r w:rsidRPr="00704B14">
        <w:rPr>
          <w:lang w:val="pl-PL"/>
        </w:rPr>
        <w:t xml:space="preserve">RPN) z klasyfikacją obiektów, umożliwiając precyzyjną lokalizację i identyfikację obiektów na obrazach. Łącząc te komponenty, </w:t>
      </w:r>
      <w:proofErr w:type="spellStart"/>
      <w:r w:rsidRPr="00704B14">
        <w:rPr>
          <w:lang w:val="pl-PL"/>
        </w:rPr>
        <w:t>Faster</w:t>
      </w:r>
      <w:proofErr w:type="spellEnd"/>
      <w:r w:rsidRPr="00704B14">
        <w:rPr>
          <w:lang w:val="pl-PL"/>
        </w:rPr>
        <w:t xml:space="preserve"> R-CNN osiąga wyjątkową dokładność przy jednoczesnym zachowaniu dużej szybkości przetwarzania, co czyni go idealnym wyborem do zastosowań w czasie rzeczywistym.</w:t>
      </w:r>
    </w:p>
    <w:p w:rsidR="00BB2E25" w:rsidRDefault="00BB2E25" w:rsidP="00BB2E25">
      <w:pPr>
        <w:keepNext/>
      </w:pPr>
      <w:r>
        <w:rPr>
          <w:noProof/>
        </w:rPr>
        <w:drawing>
          <wp:inline distT="0" distB="0" distL="0" distR="0">
            <wp:extent cx="5730875" cy="2876550"/>
            <wp:effectExtent l="0" t="0" r="3175" b="0"/>
            <wp:docPr id="1" name="Picture 1" descr="Faster R-CNN for object detection | by Shilpa Anant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er R-CNN for object detection | by Shilpa Ananth | Towards Data Science"/>
                    <pic:cNvPicPr>
                      <a:picLocks noChangeAspect="1" noChangeArrowheads="1"/>
                    </pic:cNvPicPr>
                  </pic:nvPicPr>
                  <pic:blipFill rotWithShape="1">
                    <a:blip r:embed="rId5">
                      <a:extLst>
                        <a:ext uri="{28A0092B-C50C-407E-A947-70E740481C1C}">
                          <a14:useLocalDpi xmlns:a14="http://schemas.microsoft.com/office/drawing/2010/main" val="0"/>
                        </a:ext>
                      </a:extLst>
                    </a:blip>
                    <a:srcRect t="15734" b="17341"/>
                    <a:stretch/>
                  </pic:blipFill>
                  <pic:spPr bwMode="auto">
                    <a:xfrm>
                      <a:off x="0" y="0"/>
                      <a:ext cx="5731510" cy="2876869"/>
                    </a:xfrm>
                    <a:prstGeom prst="rect">
                      <a:avLst/>
                    </a:prstGeom>
                    <a:noFill/>
                    <a:ln>
                      <a:noFill/>
                    </a:ln>
                    <a:extLst>
                      <a:ext uri="{53640926-AAD7-44D8-BBD7-CCE9431645EC}">
                        <a14:shadowObscured xmlns:a14="http://schemas.microsoft.com/office/drawing/2010/main"/>
                      </a:ext>
                    </a:extLst>
                  </pic:spPr>
                </pic:pic>
              </a:graphicData>
            </a:graphic>
          </wp:inline>
        </w:drawing>
      </w:r>
    </w:p>
    <w:p w:rsidR="00BB2E25" w:rsidRPr="00704B14" w:rsidRDefault="00BB2E25" w:rsidP="00BB2E25">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2E3CB1">
        <w:rPr>
          <w:noProof/>
          <w:lang w:val="pl-PL"/>
        </w:rPr>
        <w:t>1</w:t>
      </w:r>
      <w:r>
        <w:rPr>
          <w:lang w:val="pl-PL"/>
        </w:rPr>
        <w:fldChar w:fldCharType="end"/>
      </w:r>
      <w:r>
        <w:rPr>
          <w:lang w:val="pl-PL"/>
        </w:rPr>
        <w:t xml:space="preserve">. </w:t>
      </w:r>
      <w:proofErr w:type="spellStart"/>
      <w:r>
        <w:t>Architektura</w:t>
      </w:r>
      <w:proofErr w:type="spellEnd"/>
      <w:r>
        <w:t xml:space="preserve"> faster R-CNN</w:t>
      </w:r>
    </w:p>
    <w:p w:rsidR="00D87673" w:rsidRPr="00704B14" w:rsidRDefault="00D87673" w:rsidP="00D87673">
      <w:pPr>
        <w:rPr>
          <w:lang w:val="pl-PL"/>
        </w:rPr>
      </w:pPr>
      <w:proofErr w:type="spellStart"/>
      <w:r w:rsidRPr="00704B14">
        <w:rPr>
          <w:rStyle w:val="Heading2Char"/>
          <w:lang w:val="pl-PL"/>
        </w:rPr>
        <w:t>Konwolucyjne</w:t>
      </w:r>
      <w:proofErr w:type="spellEnd"/>
      <w:r w:rsidRPr="00704B14">
        <w:rPr>
          <w:rStyle w:val="Heading2Char"/>
          <w:lang w:val="pl-PL"/>
        </w:rPr>
        <w:t xml:space="preserve"> sieci neuronowe</w:t>
      </w:r>
      <w:r w:rsidRPr="00704B14">
        <w:rPr>
          <w:sz w:val="24"/>
          <w:lang w:val="pl-PL"/>
        </w:rPr>
        <w:t xml:space="preserve"> </w:t>
      </w:r>
      <w:r w:rsidRPr="00704B14">
        <w:rPr>
          <w:lang w:val="pl-PL"/>
        </w:rPr>
        <w:t>(CNN) to klasa głębokich sieci neuronowych zaprojektowanych specjalnie do przetwarzania ustrukturyzowanych danych siatkowych, takich jak obrazy. Składają się z wielu warstw, w tym warstw splotowych, warstw łączących i warstw w pełni połączonych. Oto jak działają CNN:</w:t>
      </w:r>
      <w:r w:rsidR="002C1DC9" w:rsidRPr="002C1DC9">
        <w:t xml:space="preserve"> </w:t>
      </w:r>
    </w:p>
    <w:p w:rsidR="00D87673" w:rsidRPr="00704B14" w:rsidRDefault="00D87673" w:rsidP="00D87673">
      <w:pPr>
        <w:pStyle w:val="Heading3"/>
        <w:rPr>
          <w:lang w:val="pl-PL"/>
        </w:rPr>
      </w:pPr>
      <w:r w:rsidRPr="00704B14">
        <w:rPr>
          <w:lang w:val="pl-PL"/>
        </w:rPr>
        <w:t>Warstwy splotowe:</w:t>
      </w:r>
    </w:p>
    <w:p w:rsidR="00D87673" w:rsidRPr="00704B14" w:rsidRDefault="00D87673" w:rsidP="00D87673">
      <w:pPr>
        <w:rPr>
          <w:lang w:val="pl-PL"/>
        </w:rPr>
      </w:pPr>
      <w:r w:rsidRPr="00704B14">
        <w:rPr>
          <w:lang w:val="pl-PL"/>
        </w:rPr>
        <w:t xml:space="preserve">Warstwy splotowe nakładają zestaw </w:t>
      </w:r>
      <w:proofErr w:type="spellStart"/>
      <w:r w:rsidRPr="00704B14">
        <w:rPr>
          <w:lang w:val="pl-PL"/>
        </w:rPr>
        <w:t>uczalnych</w:t>
      </w:r>
      <w:proofErr w:type="spellEnd"/>
      <w:r w:rsidRPr="00704B14">
        <w:rPr>
          <w:lang w:val="pl-PL"/>
        </w:rPr>
        <w:t xml:space="preserve"> filtrów (jąder) na obraz wejściowy. Filtry te oplatają obraz, wyodrębniając takie cechy, jak krawędzie, tekstury i kształty.</w:t>
      </w:r>
    </w:p>
    <w:p w:rsidR="00D87673" w:rsidRPr="00704B14" w:rsidRDefault="00D87673" w:rsidP="00D87673">
      <w:pPr>
        <w:pStyle w:val="Heading3"/>
        <w:rPr>
          <w:lang w:val="pl-PL"/>
        </w:rPr>
      </w:pPr>
      <w:r w:rsidRPr="00704B14">
        <w:rPr>
          <w:lang w:val="pl-PL"/>
        </w:rPr>
        <w:lastRenderedPageBreak/>
        <w:t>W</w:t>
      </w:r>
      <w:r w:rsidRPr="00704B14">
        <w:rPr>
          <w:lang w:val="pl-PL"/>
        </w:rPr>
        <w:t>arstw</w:t>
      </w:r>
      <w:r w:rsidRPr="00704B14">
        <w:rPr>
          <w:lang w:val="pl-PL"/>
        </w:rPr>
        <w:t>y Łączące (</w:t>
      </w:r>
      <w:proofErr w:type="spellStart"/>
      <w:r w:rsidRPr="00704B14">
        <w:rPr>
          <w:lang w:val="pl-PL"/>
        </w:rPr>
        <w:t>Pooling</w:t>
      </w:r>
      <w:proofErr w:type="spellEnd"/>
      <w:r w:rsidRPr="00704B14">
        <w:rPr>
          <w:lang w:val="pl-PL"/>
        </w:rPr>
        <w:t>)</w:t>
      </w:r>
      <w:r w:rsidRPr="00704B14">
        <w:rPr>
          <w:lang w:val="pl-PL"/>
        </w:rPr>
        <w:t>:</w:t>
      </w:r>
    </w:p>
    <w:p w:rsidR="00D87673" w:rsidRPr="00704B14" w:rsidRDefault="00D87673" w:rsidP="00D87673">
      <w:pPr>
        <w:rPr>
          <w:lang w:val="pl-PL"/>
        </w:rPr>
      </w:pPr>
      <w:r w:rsidRPr="00704B14">
        <w:rPr>
          <w:lang w:val="pl-PL"/>
        </w:rPr>
        <w:t>Warstwy łączenia zmniejszają próbkowanie map obiektów tworzonych przez warstwy splotowe, redukując wymiary przestrzenne danych wejściowych. Typowe operacje łączenia obejmują maksymalne łączenie i średnie łączenie, które zachowują najważniejsze funkcje, jednocześnie zmniejszając złożoność obliczeniową.</w:t>
      </w:r>
    </w:p>
    <w:p w:rsidR="00D87673" w:rsidRPr="00704B14" w:rsidRDefault="00D87673" w:rsidP="00D87673">
      <w:pPr>
        <w:pStyle w:val="Heading3"/>
        <w:rPr>
          <w:lang w:val="pl-PL"/>
        </w:rPr>
      </w:pPr>
      <w:r w:rsidRPr="00704B14">
        <w:rPr>
          <w:lang w:val="pl-PL"/>
        </w:rPr>
        <w:t>W pełni połączone warstwy:</w:t>
      </w:r>
    </w:p>
    <w:p w:rsidR="00D87673" w:rsidRPr="00704B14" w:rsidRDefault="00D87673" w:rsidP="00D87673">
      <w:pPr>
        <w:rPr>
          <w:lang w:val="pl-PL"/>
        </w:rPr>
      </w:pPr>
      <w:r w:rsidRPr="00704B14">
        <w:rPr>
          <w:lang w:val="pl-PL"/>
        </w:rPr>
        <w:t>W pełni połączone warstwy przetwarzają spłaszczone mapy obiektów z poprzednich warstw i wykonują zadania klasyfikacji lub regresji. Uczą się złożonych relacji między cechami, aby móc przewidywać.</w:t>
      </w:r>
    </w:p>
    <w:p w:rsidR="002C1DC9" w:rsidRDefault="00D87673" w:rsidP="002C1DC9">
      <w:pPr>
        <w:keepNext/>
      </w:pPr>
      <w:r w:rsidRPr="00704B14">
        <w:rPr>
          <w:lang w:val="pl-PL"/>
        </w:rPr>
        <w:t>Sieci CNN przodują w hierarchicznym uczeniu się cech, w którym niższe warstwy przechwytują proste cechy (np. Krawędzie), a wyższe warstwy wychwytują bardziej abstrakcyjne cechy (np. Części obiektów). Ta hierarchiczna reprezentacja umożliwia CNN osiągnięcie niezwykłej wydajności w zadaniach związanych z obrazem, w tym w klasyfikacji, segmentacji i wykrywaniu obiektów.</w:t>
      </w:r>
      <w:r w:rsidR="002C1DC9" w:rsidRPr="002C1DC9">
        <w:rPr>
          <w:noProof/>
        </w:rPr>
        <w:t xml:space="preserve"> </w:t>
      </w:r>
      <w:r w:rsidR="002C1DC9">
        <w:rPr>
          <w:noProof/>
        </w:rPr>
        <w:drawing>
          <wp:inline distT="0" distB="0" distL="0" distR="0" wp14:anchorId="1A47988F" wp14:editId="47B452C2">
            <wp:extent cx="5534025" cy="2733675"/>
            <wp:effectExtent l="0" t="0" r="9525" b="9525"/>
            <wp:docPr id="2" name="Picture 2" descr="Schematic diagram of a basic convolutional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diagram of a basic convolutional neural network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4025" cy="2733675"/>
                    </a:xfrm>
                    <a:prstGeom prst="rect">
                      <a:avLst/>
                    </a:prstGeom>
                    <a:noFill/>
                    <a:ln>
                      <a:noFill/>
                    </a:ln>
                  </pic:spPr>
                </pic:pic>
              </a:graphicData>
            </a:graphic>
          </wp:inline>
        </w:drawing>
      </w:r>
    </w:p>
    <w:p w:rsidR="00D87673" w:rsidRPr="00704B14" w:rsidRDefault="002C1DC9" w:rsidP="002C1DC9">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2E3CB1">
        <w:rPr>
          <w:noProof/>
          <w:lang w:val="pl-PL"/>
        </w:rPr>
        <w:t>2</w:t>
      </w:r>
      <w:r>
        <w:rPr>
          <w:lang w:val="pl-PL"/>
        </w:rPr>
        <w:fldChar w:fldCharType="end"/>
      </w:r>
      <w:r>
        <w:t>. Diagram CNN</w:t>
      </w:r>
    </w:p>
    <w:p w:rsidR="00D87673" w:rsidRPr="00704B14" w:rsidRDefault="00D87673" w:rsidP="00D87673">
      <w:pPr>
        <w:rPr>
          <w:lang w:val="pl-PL"/>
        </w:rPr>
      </w:pPr>
      <w:r w:rsidRPr="00704B14">
        <w:rPr>
          <w:rStyle w:val="Heading2Char"/>
          <w:lang w:val="pl-PL"/>
        </w:rPr>
        <w:t xml:space="preserve">Region </w:t>
      </w:r>
      <w:proofErr w:type="spellStart"/>
      <w:r w:rsidRPr="00704B14">
        <w:rPr>
          <w:rStyle w:val="Heading2Char"/>
          <w:lang w:val="pl-PL"/>
        </w:rPr>
        <w:t>Proposal</w:t>
      </w:r>
      <w:proofErr w:type="spellEnd"/>
      <w:r w:rsidRPr="00704B14">
        <w:rPr>
          <w:rStyle w:val="Heading2Char"/>
          <w:lang w:val="pl-PL"/>
        </w:rPr>
        <w:t xml:space="preserve"> Networks</w:t>
      </w:r>
      <w:r w:rsidRPr="00704B14">
        <w:rPr>
          <w:b/>
          <w:sz w:val="24"/>
          <w:lang w:val="pl-PL"/>
        </w:rPr>
        <w:t xml:space="preserve"> </w:t>
      </w:r>
      <w:r w:rsidRPr="00704B14">
        <w:rPr>
          <w:lang w:val="pl-PL"/>
        </w:rPr>
        <w:t xml:space="preserve">(RPN) to kluczowy element architektury </w:t>
      </w:r>
      <w:proofErr w:type="spellStart"/>
      <w:r w:rsidRPr="00704B14">
        <w:rPr>
          <w:lang w:val="pl-PL"/>
        </w:rPr>
        <w:t>Faster</w:t>
      </w:r>
      <w:proofErr w:type="spellEnd"/>
      <w:r w:rsidRPr="00704B14">
        <w:rPr>
          <w:lang w:val="pl-PL"/>
        </w:rPr>
        <w:t xml:space="preserve"> R-CNN, odpowiedzialny za generowanie propozycji regionów dla potencjalnych lokalizacji obiektów na obrazie. </w:t>
      </w:r>
    </w:p>
    <w:p w:rsidR="00D87673" w:rsidRPr="00704B14" w:rsidRDefault="00D87673" w:rsidP="008260DE">
      <w:pPr>
        <w:pStyle w:val="Heading3"/>
        <w:rPr>
          <w:lang w:val="pl-PL"/>
        </w:rPr>
      </w:pPr>
      <w:r w:rsidRPr="00704B14">
        <w:rPr>
          <w:lang w:val="pl-PL"/>
        </w:rPr>
        <w:t>Skrzynki kotwiczne:</w:t>
      </w:r>
    </w:p>
    <w:p w:rsidR="00D87673" w:rsidRPr="00704B14" w:rsidRDefault="00D87673" w:rsidP="008260DE">
      <w:pPr>
        <w:rPr>
          <w:lang w:val="pl-PL"/>
        </w:rPr>
      </w:pPr>
      <w:r w:rsidRPr="00704B14">
        <w:rPr>
          <w:lang w:val="pl-PL"/>
        </w:rPr>
        <w:t>RPN wykorzystują zestaw predefiniowanych bloków kontrolnych o różnych rozmiarach i proporcjach, równomiernie rozmieszczonych na obrazie. Te skrzynki kontrolne służą jako pola referencyjne dla potencjalnych lokalizacji obiektów.</w:t>
      </w:r>
    </w:p>
    <w:p w:rsidR="00D87673" w:rsidRPr="00704B14" w:rsidRDefault="00D87673" w:rsidP="008260DE">
      <w:pPr>
        <w:pStyle w:val="Heading3"/>
        <w:rPr>
          <w:lang w:val="pl-PL"/>
        </w:rPr>
      </w:pPr>
      <w:r w:rsidRPr="00704B14">
        <w:rPr>
          <w:lang w:val="pl-PL"/>
        </w:rPr>
        <w:t>Okno przesuwne:</w:t>
      </w:r>
    </w:p>
    <w:p w:rsidR="00D87673" w:rsidRPr="00704B14" w:rsidRDefault="00D87673" w:rsidP="008260DE">
      <w:pPr>
        <w:rPr>
          <w:lang w:val="pl-PL"/>
        </w:rPr>
      </w:pPr>
      <w:r w:rsidRPr="00704B14">
        <w:rPr>
          <w:lang w:val="pl-PL"/>
        </w:rPr>
        <w:t>RPN przesuwa małe okienko (zwykle 3x3) na mapy obiektów utworzone przez warstwy splotowe CNN. W każdej pozycji okno wyodrębnia cechy i przewiduje, czy obiekt jest obecny, czy nie.</w:t>
      </w:r>
    </w:p>
    <w:p w:rsidR="00D87673" w:rsidRPr="00704B14" w:rsidRDefault="00D87673" w:rsidP="008260DE">
      <w:pPr>
        <w:pStyle w:val="Heading3"/>
        <w:rPr>
          <w:lang w:val="pl-PL"/>
        </w:rPr>
      </w:pPr>
      <w:r w:rsidRPr="00704B14">
        <w:rPr>
          <w:lang w:val="pl-PL"/>
        </w:rPr>
        <w:t>Regresja ramki ograniczającej:</w:t>
      </w:r>
    </w:p>
    <w:p w:rsidR="00D87673" w:rsidRPr="00704B14" w:rsidRDefault="00D87673" w:rsidP="008260DE">
      <w:pPr>
        <w:rPr>
          <w:lang w:val="pl-PL"/>
        </w:rPr>
      </w:pPr>
      <w:r w:rsidRPr="00704B14">
        <w:rPr>
          <w:lang w:val="pl-PL"/>
        </w:rPr>
        <w:t>Oprócz oceny obiektywności RPN przewiduje również korekty (przesunięcia) współrzędnych pola zakotwiczenia, aby lepiej dopasować je do dokładnych lokalizacji obiektów. Proces ten nazywany jest regresją obwiedni.</w:t>
      </w:r>
    </w:p>
    <w:p w:rsidR="00D87673" w:rsidRPr="00704B14" w:rsidRDefault="00D87673" w:rsidP="008260DE">
      <w:pPr>
        <w:pStyle w:val="Heading3"/>
        <w:rPr>
          <w:lang w:val="pl-PL"/>
        </w:rPr>
      </w:pPr>
      <w:r w:rsidRPr="00704B14">
        <w:rPr>
          <w:lang w:val="pl-PL"/>
        </w:rPr>
        <w:lastRenderedPageBreak/>
        <w:t>Tłumienie inne niż maksymalne (</w:t>
      </w:r>
      <w:r w:rsidR="00470D95" w:rsidRPr="00704B14">
        <w:rPr>
          <w:lang w:val="pl-PL"/>
        </w:rPr>
        <w:t xml:space="preserve">Non-Maximum </w:t>
      </w:r>
      <w:proofErr w:type="spellStart"/>
      <w:r w:rsidR="00470D95" w:rsidRPr="00704B14">
        <w:rPr>
          <w:lang w:val="pl-PL"/>
        </w:rPr>
        <w:t>Suppression</w:t>
      </w:r>
      <w:proofErr w:type="spellEnd"/>
      <w:r w:rsidR="00470D95" w:rsidRPr="00704B14">
        <w:rPr>
          <w:lang w:val="pl-PL"/>
        </w:rPr>
        <w:t xml:space="preserve"> - </w:t>
      </w:r>
      <w:r w:rsidRPr="00704B14">
        <w:rPr>
          <w:lang w:val="pl-PL"/>
        </w:rPr>
        <w:t>NMS):</w:t>
      </w:r>
    </w:p>
    <w:p w:rsidR="00D87673" w:rsidRDefault="00D87673" w:rsidP="008260DE">
      <w:pPr>
        <w:rPr>
          <w:lang w:val="pl-PL"/>
        </w:rPr>
      </w:pPr>
      <w:r w:rsidRPr="00704B14">
        <w:rPr>
          <w:lang w:val="pl-PL"/>
        </w:rPr>
        <w:t>Aby wyeliminować zbędne propozycje regionów, RPN stosuje niemaksymalne tłumienie w celu połączenia nakładających się propozycji i zatrzymania tylko najbardziej pewnych.</w:t>
      </w:r>
    </w:p>
    <w:p w:rsidR="00E877B4" w:rsidRDefault="00E877B4" w:rsidP="00E877B4">
      <w:pPr>
        <w:keepNext/>
      </w:pPr>
      <w:r>
        <w:rPr>
          <w:noProof/>
        </w:rPr>
        <w:drawing>
          <wp:inline distT="0" distB="0" distL="0" distR="0">
            <wp:extent cx="5731510" cy="2669002"/>
            <wp:effectExtent l="0" t="0" r="2540" b="0"/>
            <wp:docPr id="3" name="Picture 3" descr="3: Flow Diagram of R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Flow Diagram of R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69002"/>
                    </a:xfrm>
                    <a:prstGeom prst="rect">
                      <a:avLst/>
                    </a:prstGeom>
                    <a:noFill/>
                    <a:ln>
                      <a:noFill/>
                    </a:ln>
                  </pic:spPr>
                </pic:pic>
              </a:graphicData>
            </a:graphic>
          </wp:inline>
        </w:drawing>
      </w:r>
    </w:p>
    <w:p w:rsidR="00E877B4" w:rsidRPr="00704B14" w:rsidRDefault="00E877B4" w:rsidP="00E877B4">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2E3CB1">
        <w:rPr>
          <w:noProof/>
          <w:lang w:val="pl-PL"/>
        </w:rPr>
        <w:t>3</w:t>
      </w:r>
      <w:r>
        <w:rPr>
          <w:lang w:val="pl-PL"/>
        </w:rPr>
        <w:fldChar w:fldCharType="end"/>
      </w:r>
      <w:r>
        <w:t>. Diagram RPN</w:t>
      </w:r>
    </w:p>
    <w:p w:rsidR="00D87673" w:rsidRPr="00704B14" w:rsidRDefault="00D87673" w:rsidP="008260DE">
      <w:pPr>
        <w:rPr>
          <w:lang w:val="pl-PL"/>
        </w:rPr>
      </w:pPr>
      <w:r w:rsidRPr="00704B14">
        <w:rPr>
          <w:lang w:val="pl-PL"/>
        </w:rPr>
        <w:t xml:space="preserve">Łącząc sieci CNN do ekstrakcji cech i RPN do generowania propozycji regionów, architektura </w:t>
      </w:r>
      <w:proofErr w:type="spellStart"/>
      <w:r w:rsidRPr="00704B14">
        <w:rPr>
          <w:lang w:val="pl-PL"/>
        </w:rPr>
        <w:t>Faster</w:t>
      </w:r>
      <w:proofErr w:type="spellEnd"/>
      <w:r w:rsidRPr="00704B14">
        <w:rPr>
          <w:lang w:val="pl-PL"/>
        </w:rPr>
        <w:t xml:space="preserve"> R-CNN osiąga wysoką dokładność w zadaniach wykrywania obiektów. Sieci CNN skutecznie przechwytują cechy obrazu, podczas gdy sieci RPN skutecznie generują potencjalne lokalizacje obiektów, tworząc solidny i skuteczny system wykrywania obrazu.</w:t>
      </w:r>
    </w:p>
    <w:p w:rsidR="001840FB" w:rsidRPr="00704B14" w:rsidRDefault="001840FB" w:rsidP="001840FB">
      <w:pPr>
        <w:pStyle w:val="Heading1"/>
        <w:rPr>
          <w:shd w:val="clear" w:color="auto" w:fill="FFFFFF"/>
          <w:lang w:val="pl-PL"/>
        </w:rPr>
      </w:pPr>
      <w:r w:rsidRPr="00704B14">
        <w:rPr>
          <w:shd w:val="clear" w:color="auto" w:fill="FFFFFF"/>
          <w:lang w:val="pl-PL"/>
        </w:rPr>
        <w:t xml:space="preserve">Trenowanie sieci – opis procesu uczenia, doboru </w:t>
      </w:r>
      <w:proofErr w:type="spellStart"/>
      <w:r w:rsidRPr="00704B14">
        <w:rPr>
          <w:shd w:val="clear" w:color="auto" w:fill="FFFFFF"/>
          <w:lang w:val="pl-PL"/>
        </w:rPr>
        <w:t>hiperparametrów</w:t>
      </w:r>
      <w:proofErr w:type="spellEnd"/>
      <w:r w:rsidRPr="00704B14">
        <w:rPr>
          <w:shd w:val="clear" w:color="auto" w:fill="FFFFFF"/>
          <w:lang w:val="pl-PL"/>
        </w:rPr>
        <w:t xml:space="preserve"> sieci, testowanie, ewaluacja rezultatów</w:t>
      </w:r>
    </w:p>
    <w:p w:rsidR="001840FB" w:rsidRDefault="00704B14" w:rsidP="00704B14">
      <w:pPr>
        <w:pStyle w:val="Heading2"/>
        <w:rPr>
          <w:lang w:val="pl-PL"/>
        </w:rPr>
      </w:pPr>
      <w:r w:rsidRPr="00704B14">
        <w:rPr>
          <w:lang w:val="pl-PL"/>
        </w:rPr>
        <w:t>Proces uczenia</w:t>
      </w:r>
    </w:p>
    <w:p w:rsidR="00051246" w:rsidRPr="00051246" w:rsidRDefault="00051246" w:rsidP="00051246">
      <w:pPr>
        <w:rPr>
          <w:lang w:val="pl-PL"/>
        </w:rPr>
      </w:pPr>
      <w:r w:rsidRPr="00051246">
        <w:rPr>
          <w:lang w:val="pl-PL"/>
        </w:rPr>
        <w:t xml:space="preserve">Nasz proces uczenia sieci rozpoczyna się od przygotowania zestawu danych składającego się z oznaczonych obrazów i odpowiednich adnotacji. Podzieliliśmy zbiór danych na zbiory szkoleniowe i walidacyjne, aby zapewnić zdolność modelu do generalizacji. </w:t>
      </w:r>
    </w:p>
    <w:p w:rsidR="00704B14" w:rsidRDefault="00051246" w:rsidP="00051246">
      <w:pPr>
        <w:rPr>
          <w:lang w:val="pl-PL"/>
        </w:rPr>
      </w:pPr>
      <w:r w:rsidRPr="00051246">
        <w:rPr>
          <w:lang w:val="pl-PL"/>
        </w:rPr>
        <w:t xml:space="preserve">Proces uczenia wykonuje iterację po zbiorze danych dla wielu epok, przy czym każda epoka zawiera kilka partii obrazów i adnotacji. W każdej iteracji model oblicza funkcję straty, która składa się z różnych składników, w tym utraty wykrycia obiektu i składników </w:t>
      </w:r>
      <w:proofErr w:type="spellStart"/>
      <w:r w:rsidRPr="00051246">
        <w:rPr>
          <w:lang w:val="pl-PL"/>
        </w:rPr>
        <w:t>regularyzacji</w:t>
      </w:r>
      <w:proofErr w:type="spellEnd"/>
      <w:r w:rsidRPr="00051246">
        <w:rPr>
          <w:lang w:val="pl-PL"/>
        </w:rPr>
        <w:t>. Następnie optymalizator aktualizuje parametry modelu, aby zminimalizować straty, stopniowo poprawiając wydajność modelu.</w:t>
      </w:r>
    </w:p>
    <w:p w:rsidR="005235BF" w:rsidRDefault="005235BF" w:rsidP="005235BF">
      <w:pPr>
        <w:keepNext/>
      </w:pPr>
      <w:r w:rsidRPr="005235BF">
        <w:rPr>
          <w:lang w:val="pl-PL"/>
        </w:rPr>
        <w:lastRenderedPageBreak/>
        <w:drawing>
          <wp:inline distT="0" distB="0" distL="0" distR="0" wp14:anchorId="58062805" wp14:editId="7F3A2878">
            <wp:extent cx="5306165" cy="4867954"/>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6165" cy="4867954"/>
                    </a:xfrm>
                    <a:prstGeom prst="rect">
                      <a:avLst/>
                    </a:prstGeom>
                  </pic:spPr>
                </pic:pic>
              </a:graphicData>
            </a:graphic>
          </wp:inline>
        </w:drawing>
      </w:r>
    </w:p>
    <w:p w:rsidR="005235BF" w:rsidRPr="00704B14" w:rsidRDefault="005235BF" w:rsidP="005235BF">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sidR="002E3CB1">
        <w:rPr>
          <w:noProof/>
          <w:lang w:val="pl-PL"/>
        </w:rPr>
        <w:t>4</w:t>
      </w:r>
      <w:r>
        <w:rPr>
          <w:lang w:val="pl-PL"/>
        </w:rPr>
        <w:fldChar w:fldCharType="end"/>
      </w:r>
      <w:r>
        <w:t xml:space="preserve">. </w:t>
      </w:r>
      <w:proofErr w:type="spellStart"/>
      <w:r>
        <w:t>Identyfikacja</w:t>
      </w:r>
      <w:proofErr w:type="spellEnd"/>
      <w:r>
        <w:t xml:space="preserve"> bez </w:t>
      </w:r>
      <w:proofErr w:type="spellStart"/>
      <w:r>
        <w:t>treningu</w:t>
      </w:r>
      <w:proofErr w:type="spellEnd"/>
    </w:p>
    <w:p w:rsidR="00704B14" w:rsidRDefault="00704B14" w:rsidP="00704B14">
      <w:pPr>
        <w:pStyle w:val="Heading2"/>
        <w:rPr>
          <w:lang w:val="pl-PL"/>
        </w:rPr>
      </w:pPr>
      <w:r w:rsidRPr="00704B14">
        <w:rPr>
          <w:lang w:val="pl-PL"/>
        </w:rPr>
        <w:t xml:space="preserve">Dobór </w:t>
      </w:r>
      <w:proofErr w:type="spellStart"/>
      <w:r w:rsidRPr="00704B14">
        <w:rPr>
          <w:lang w:val="pl-PL"/>
        </w:rPr>
        <w:t>hiperparametrów</w:t>
      </w:r>
      <w:proofErr w:type="spellEnd"/>
    </w:p>
    <w:p w:rsidR="00704B14" w:rsidRDefault="00051246" w:rsidP="00704B14">
      <w:pPr>
        <w:rPr>
          <w:lang w:val="pl-PL"/>
        </w:rPr>
      </w:pPr>
      <w:r w:rsidRPr="00051246">
        <w:rPr>
          <w:lang w:val="pl-PL"/>
        </w:rPr>
        <w:t xml:space="preserve">Dobór </w:t>
      </w:r>
      <w:proofErr w:type="spellStart"/>
      <w:r w:rsidRPr="00051246">
        <w:rPr>
          <w:lang w:val="pl-PL"/>
        </w:rPr>
        <w:t>hiperparametrów</w:t>
      </w:r>
      <w:proofErr w:type="spellEnd"/>
      <w:r w:rsidRPr="00051246">
        <w:rPr>
          <w:lang w:val="pl-PL"/>
        </w:rPr>
        <w:t xml:space="preserve"> sieci odgrywa kluczową rolę w określaniu wydajności modelu i szybkości konwergencji. Starannie dostrajamy </w:t>
      </w:r>
      <w:proofErr w:type="spellStart"/>
      <w:r w:rsidRPr="00051246">
        <w:rPr>
          <w:lang w:val="pl-PL"/>
        </w:rPr>
        <w:t>hiperparametry</w:t>
      </w:r>
      <w:proofErr w:type="spellEnd"/>
      <w:r w:rsidRPr="00051246">
        <w:rPr>
          <w:lang w:val="pl-PL"/>
        </w:rPr>
        <w:t xml:space="preserve">, takie jak szybkość uczenia się, wielkość partii i siła </w:t>
      </w:r>
      <w:proofErr w:type="spellStart"/>
      <w:r w:rsidRPr="00051246">
        <w:rPr>
          <w:lang w:val="pl-PL"/>
        </w:rPr>
        <w:t>regularyzacji</w:t>
      </w:r>
      <w:proofErr w:type="spellEnd"/>
      <w:r w:rsidRPr="00051246">
        <w:rPr>
          <w:lang w:val="pl-PL"/>
        </w:rPr>
        <w:t>, poprzez eksperymenty empiryczne i monitorowanie wydajności. Dodatkowo wykorzystujemy techniki takie jak planowanie szybkości uczenia się i wczesne zatrzymywanie, aby zapobiec nadmiernemu dopasowaniu i zapewnić optymalną zbieżność.</w:t>
      </w:r>
    </w:p>
    <w:p w:rsidR="002E3CB1" w:rsidRDefault="002E3CB1" w:rsidP="00704B14">
      <w:pPr>
        <w:rPr>
          <w:lang w:val="pl-PL"/>
        </w:rPr>
      </w:pPr>
      <w:r>
        <w:rPr>
          <w:lang w:val="pl-PL"/>
        </w:rPr>
        <w:t>Parametry nr 1:</w:t>
      </w:r>
    </w:p>
    <w:p w:rsidR="00CB3ECF" w:rsidRPr="00CB3ECF" w:rsidRDefault="00CB3ECF" w:rsidP="00CB3ECF">
      <w:pPr>
        <w:shd w:val="clear" w:color="auto" w:fill="262335"/>
        <w:spacing w:after="0" w:line="330" w:lineRule="atLeast"/>
        <w:rPr>
          <w:rFonts w:ascii="Consolas" w:eastAsia="Times New Roman" w:hAnsi="Consolas" w:cs="Times New Roman"/>
          <w:color w:val="BBBBBB"/>
          <w:sz w:val="24"/>
          <w:szCs w:val="24"/>
          <w:lang w:eastAsia="en-GB"/>
        </w:rPr>
      </w:pPr>
      <w:r w:rsidRPr="00CB3ECF">
        <w:rPr>
          <w:rFonts w:ascii="Consolas" w:eastAsia="Times New Roman" w:hAnsi="Consolas" w:cs="Times New Roman"/>
          <w:color w:val="FF7EDB"/>
          <w:sz w:val="24"/>
          <w:szCs w:val="24"/>
          <w:lang w:eastAsia="en-GB"/>
        </w:rPr>
        <w:t xml:space="preserve">BATCH_SIZE </w:t>
      </w:r>
      <w:r w:rsidRPr="00CB3ECF">
        <w:rPr>
          <w:rFonts w:ascii="Consolas" w:eastAsia="Times New Roman" w:hAnsi="Consolas" w:cs="Times New Roman"/>
          <w:color w:val="FFFFFF"/>
          <w:sz w:val="24"/>
          <w:szCs w:val="24"/>
          <w:lang w:eastAsia="en-GB"/>
        </w:rPr>
        <w:t>=</w:t>
      </w:r>
      <w:r w:rsidRPr="00CB3ECF">
        <w:rPr>
          <w:rFonts w:ascii="Consolas" w:eastAsia="Times New Roman" w:hAnsi="Consolas" w:cs="Times New Roman"/>
          <w:color w:val="FF7EDB"/>
          <w:sz w:val="24"/>
          <w:szCs w:val="24"/>
          <w:lang w:eastAsia="en-GB"/>
        </w:rPr>
        <w:t xml:space="preserve"> </w:t>
      </w:r>
      <w:r w:rsidRPr="00CB3ECF">
        <w:rPr>
          <w:rFonts w:ascii="Consolas" w:eastAsia="Times New Roman" w:hAnsi="Consolas" w:cs="Times New Roman"/>
          <w:color w:val="F97E72"/>
          <w:sz w:val="24"/>
          <w:szCs w:val="24"/>
          <w:lang w:eastAsia="en-GB"/>
        </w:rPr>
        <w:t>2</w:t>
      </w:r>
    </w:p>
    <w:p w:rsidR="00CB3ECF" w:rsidRPr="00CB3ECF" w:rsidRDefault="00CB3ECF" w:rsidP="00CB3ECF">
      <w:pPr>
        <w:shd w:val="clear" w:color="auto" w:fill="262335"/>
        <w:spacing w:after="0" w:line="330" w:lineRule="atLeast"/>
        <w:rPr>
          <w:rFonts w:ascii="Consolas" w:eastAsia="Times New Roman" w:hAnsi="Consolas" w:cs="Times New Roman"/>
          <w:color w:val="BBBBBB"/>
          <w:sz w:val="24"/>
          <w:szCs w:val="24"/>
          <w:lang w:eastAsia="en-GB"/>
        </w:rPr>
      </w:pPr>
      <w:r w:rsidRPr="00CB3ECF">
        <w:rPr>
          <w:rFonts w:ascii="Consolas" w:eastAsia="Times New Roman" w:hAnsi="Consolas" w:cs="Times New Roman"/>
          <w:color w:val="FF7EDB"/>
          <w:sz w:val="24"/>
          <w:szCs w:val="24"/>
          <w:lang w:eastAsia="en-GB"/>
        </w:rPr>
        <w:t xml:space="preserve">NUM_EPOCHS </w:t>
      </w:r>
      <w:r w:rsidRPr="00CB3ECF">
        <w:rPr>
          <w:rFonts w:ascii="Consolas" w:eastAsia="Times New Roman" w:hAnsi="Consolas" w:cs="Times New Roman"/>
          <w:color w:val="FFFFFF"/>
          <w:sz w:val="24"/>
          <w:szCs w:val="24"/>
          <w:lang w:eastAsia="en-GB"/>
        </w:rPr>
        <w:t>=</w:t>
      </w:r>
      <w:r w:rsidRPr="00CB3ECF">
        <w:rPr>
          <w:rFonts w:ascii="Consolas" w:eastAsia="Times New Roman" w:hAnsi="Consolas" w:cs="Times New Roman"/>
          <w:color w:val="FF7EDB"/>
          <w:sz w:val="24"/>
          <w:szCs w:val="24"/>
          <w:lang w:eastAsia="en-GB"/>
        </w:rPr>
        <w:t xml:space="preserve"> </w:t>
      </w:r>
      <w:r w:rsidRPr="00CB3ECF">
        <w:rPr>
          <w:rFonts w:ascii="Consolas" w:eastAsia="Times New Roman" w:hAnsi="Consolas" w:cs="Times New Roman"/>
          <w:color w:val="F97E72"/>
          <w:sz w:val="24"/>
          <w:szCs w:val="24"/>
          <w:lang w:eastAsia="en-GB"/>
        </w:rPr>
        <w:t>5</w:t>
      </w:r>
    </w:p>
    <w:p w:rsidR="00CB3ECF" w:rsidRPr="00CB3ECF" w:rsidRDefault="00CB3ECF" w:rsidP="00CB3ECF">
      <w:pPr>
        <w:shd w:val="clear" w:color="auto" w:fill="262335"/>
        <w:spacing w:after="0" w:line="330" w:lineRule="atLeast"/>
        <w:rPr>
          <w:rFonts w:ascii="Consolas" w:eastAsia="Times New Roman" w:hAnsi="Consolas" w:cs="Times New Roman"/>
          <w:color w:val="BBBBBB"/>
          <w:sz w:val="24"/>
          <w:szCs w:val="24"/>
          <w:lang w:eastAsia="en-GB"/>
        </w:rPr>
      </w:pPr>
      <w:r w:rsidRPr="00CB3ECF">
        <w:rPr>
          <w:rFonts w:ascii="Consolas" w:eastAsia="Times New Roman" w:hAnsi="Consolas" w:cs="Times New Roman"/>
          <w:color w:val="FF7EDB"/>
          <w:sz w:val="24"/>
          <w:szCs w:val="24"/>
          <w:lang w:eastAsia="en-GB"/>
        </w:rPr>
        <w:t xml:space="preserve">dataset </w:t>
      </w:r>
      <w:r w:rsidRPr="00CB3ECF">
        <w:rPr>
          <w:rFonts w:ascii="Consolas" w:eastAsia="Times New Roman" w:hAnsi="Consolas" w:cs="Times New Roman"/>
          <w:color w:val="FFFFFF"/>
          <w:sz w:val="24"/>
          <w:szCs w:val="24"/>
          <w:lang w:eastAsia="en-GB"/>
        </w:rPr>
        <w:t>=</w:t>
      </w:r>
      <w:r w:rsidRPr="00CB3ECF">
        <w:rPr>
          <w:rFonts w:ascii="Consolas" w:eastAsia="Times New Roman" w:hAnsi="Consolas" w:cs="Times New Roman"/>
          <w:color w:val="FF7EDB"/>
          <w:sz w:val="24"/>
          <w:szCs w:val="24"/>
          <w:lang w:eastAsia="en-GB"/>
        </w:rPr>
        <w:t xml:space="preserve"> </w:t>
      </w:r>
      <w:proofErr w:type="gramStart"/>
      <w:r w:rsidRPr="00CB3ECF">
        <w:rPr>
          <w:rFonts w:ascii="Consolas" w:eastAsia="Times New Roman" w:hAnsi="Consolas" w:cs="Times New Roman"/>
          <w:color w:val="FE4450"/>
          <w:sz w:val="24"/>
          <w:szCs w:val="24"/>
          <w:lang w:eastAsia="en-GB"/>
        </w:rPr>
        <w:t>Subset</w:t>
      </w:r>
      <w:r w:rsidRPr="00CB3ECF">
        <w:rPr>
          <w:rFonts w:ascii="Consolas" w:eastAsia="Times New Roman" w:hAnsi="Consolas" w:cs="Times New Roman"/>
          <w:color w:val="FF7EDB"/>
          <w:sz w:val="24"/>
          <w:szCs w:val="24"/>
          <w:lang w:eastAsia="en-GB"/>
        </w:rPr>
        <w:t>(</w:t>
      </w:r>
      <w:proofErr w:type="gramEnd"/>
      <w:r w:rsidRPr="00CB3ECF">
        <w:rPr>
          <w:rFonts w:ascii="Consolas" w:eastAsia="Times New Roman" w:hAnsi="Consolas" w:cs="Times New Roman"/>
          <w:color w:val="FF7EDB"/>
          <w:sz w:val="24"/>
          <w:szCs w:val="24"/>
          <w:lang w:eastAsia="en-GB"/>
        </w:rPr>
        <w:t xml:space="preserve">dataset, </w:t>
      </w:r>
      <w:r w:rsidRPr="00CB3ECF">
        <w:rPr>
          <w:rFonts w:ascii="Consolas" w:eastAsia="Times New Roman" w:hAnsi="Consolas" w:cs="Times New Roman"/>
          <w:color w:val="FE4450"/>
          <w:sz w:val="24"/>
          <w:szCs w:val="24"/>
          <w:lang w:eastAsia="en-GB"/>
        </w:rPr>
        <w:t>range</w:t>
      </w:r>
      <w:r w:rsidRPr="00CB3ECF">
        <w:rPr>
          <w:rFonts w:ascii="Consolas" w:eastAsia="Times New Roman" w:hAnsi="Consolas" w:cs="Times New Roman"/>
          <w:color w:val="FF7EDB"/>
          <w:sz w:val="24"/>
          <w:szCs w:val="24"/>
          <w:lang w:eastAsia="en-GB"/>
        </w:rPr>
        <w:t>(</w:t>
      </w:r>
      <w:r>
        <w:rPr>
          <w:rFonts w:ascii="Consolas" w:eastAsia="Times New Roman" w:hAnsi="Consolas" w:cs="Times New Roman"/>
          <w:color w:val="F97E72"/>
          <w:sz w:val="24"/>
          <w:szCs w:val="24"/>
          <w:lang w:eastAsia="en-GB"/>
        </w:rPr>
        <w:t>100</w:t>
      </w:r>
      <w:r w:rsidRPr="00CB3ECF">
        <w:rPr>
          <w:rFonts w:ascii="Consolas" w:eastAsia="Times New Roman" w:hAnsi="Consolas" w:cs="Times New Roman"/>
          <w:color w:val="FF7EDB"/>
          <w:sz w:val="24"/>
          <w:szCs w:val="24"/>
          <w:lang w:eastAsia="en-GB"/>
        </w:rPr>
        <w:t>))</w:t>
      </w:r>
    </w:p>
    <w:p w:rsidR="002E3CB1" w:rsidRDefault="002E3CB1" w:rsidP="00704B14">
      <w:pPr>
        <w:rPr>
          <w:lang w:val="pl-PL"/>
        </w:rPr>
      </w:pPr>
    </w:p>
    <w:p w:rsidR="002E3CB1" w:rsidRDefault="002E3CB1" w:rsidP="002E3CB1">
      <w:pPr>
        <w:keepNext/>
      </w:pPr>
      <w:r w:rsidRPr="002E3CB1">
        <w:rPr>
          <w:lang w:val="pl-PL"/>
        </w:rPr>
        <w:lastRenderedPageBreak/>
        <w:drawing>
          <wp:inline distT="0" distB="0" distL="0" distR="0" wp14:anchorId="0D01001E" wp14:editId="724CB010">
            <wp:extent cx="4178935" cy="417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935" cy="4178935"/>
                    </a:xfrm>
                    <a:prstGeom prst="rect">
                      <a:avLst/>
                    </a:prstGeom>
                  </pic:spPr>
                </pic:pic>
              </a:graphicData>
            </a:graphic>
          </wp:inline>
        </w:drawing>
      </w:r>
    </w:p>
    <w:p w:rsidR="002E3CB1" w:rsidRDefault="002E3CB1" w:rsidP="002E3CB1">
      <w:pPr>
        <w:pStyle w:val="Caption"/>
        <w:jc w:val="center"/>
        <w:rPr>
          <w:lang w:val="pl-PL"/>
        </w:rPr>
      </w:pPr>
      <w:r>
        <w:rPr>
          <w:lang w:val="pl-PL"/>
        </w:rPr>
        <w:fldChar w:fldCharType="begin"/>
      </w:r>
      <w:r>
        <w:rPr>
          <w:lang w:val="pl-PL"/>
        </w:rPr>
        <w:instrText xml:space="preserve"> SEQ Figure \* ARABIC </w:instrText>
      </w:r>
      <w:r>
        <w:rPr>
          <w:lang w:val="pl-PL"/>
        </w:rPr>
        <w:fldChar w:fldCharType="separate"/>
      </w:r>
      <w:r>
        <w:rPr>
          <w:noProof/>
          <w:lang w:val="pl-PL"/>
        </w:rPr>
        <w:t>5</w:t>
      </w:r>
      <w:r>
        <w:rPr>
          <w:lang w:val="pl-PL"/>
        </w:rPr>
        <w:fldChar w:fldCharType="end"/>
      </w:r>
      <w:r>
        <w:t xml:space="preserve">. </w:t>
      </w:r>
      <w:proofErr w:type="spellStart"/>
      <w:r>
        <w:t>Identyfikacja</w:t>
      </w:r>
      <w:proofErr w:type="spellEnd"/>
      <w:r>
        <w:t xml:space="preserve"> z </w:t>
      </w:r>
      <w:proofErr w:type="spellStart"/>
      <w:r>
        <w:t>parametrami</w:t>
      </w:r>
      <w:proofErr w:type="spellEnd"/>
      <w:r>
        <w:t xml:space="preserve"> nr 1</w:t>
      </w:r>
    </w:p>
    <w:p w:rsidR="00704B14" w:rsidRDefault="00704B14" w:rsidP="00704B14">
      <w:pPr>
        <w:pStyle w:val="Heading2"/>
        <w:rPr>
          <w:lang w:val="pl-PL"/>
        </w:rPr>
      </w:pPr>
      <w:r w:rsidRPr="00704B14">
        <w:rPr>
          <w:lang w:val="pl-PL"/>
        </w:rPr>
        <w:t xml:space="preserve">Testowanie </w:t>
      </w:r>
      <w:r w:rsidR="00051246">
        <w:rPr>
          <w:lang w:val="pl-PL"/>
        </w:rPr>
        <w:t>i</w:t>
      </w:r>
      <w:r w:rsidRPr="00704B14">
        <w:rPr>
          <w:lang w:val="pl-PL"/>
        </w:rPr>
        <w:t xml:space="preserve"> </w:t>
      </w:r>
      <w:r w:rsidR="00051246" w:rsidRPr="00704B14">
        <w:rPr>
          <w:lang w:val="pl-PL"/>
        </w:rPr>
        <w:t>ewaluacja</w:t>
      </w:r>
    </w:p>
    <w:p w:rsidR="00704B14" w:rsidRDefault="00704B14" w:rsidP="00704B14">
      <w:pPr>
        <w:rPr>
          <w:lang w:val="pl-PL"/>
        </w:rPr>
      </w:pPr>
      <w:r w:rsidRPr="00704B14">
        <w:rPr>
          <w:lang w:val="pl-PL"/>
        </w:rPr>
        <w:t>Po zakończeniu uczenia oceniamy wyszkolony model na oddzielnym zestawie testowym, aby ocenić jego wydajność na niewidocznych danych. Mierzymy różne wskaźniki oceny, w tym precyzję, przypominanie i średnią precyzję średnią (</w:t>
      </w:r>
      <w:proofErr w:type="spellStart"/>
      <w:r w:rsidRPr="00704B14">
        <w:rPr>
          <w:lang w:val="pl-PL"/>
        </w:rPr>
        <w:t>mAP</w:t>
      </w:r>
      <w:proofErr w:type="spellEnd"/>
      <w:r w:rsidRPr="00704B14">
        <w:rPr>
          <w:lang w:val="pl-PL"/>
        </w:rPr>
        <w:t>), aby określić ilościowo dokładność i niezawodność modelu. Dodatkowo wizualizujemy przewidywania modelu na przykładowych obrazach, aby uzyskać wgląd w jego zachowanie i potencjalne obszary wymagające poprawy.</w:t>
      </w:r>
    </w:p>
    <w:p w:rsidR="00051246" w:rsidRPr="00051246" w:rsidRDefault="00051246" w:rsidP="00051246">
      <w:pPr>
        <w:rPr>
          <w:lang w:val="pl-PL"/>
        </w:rPr>
      </w:pPr>
      <w:r w:rsidRPr="00051246">
        <w:rPr>
          <w:lang w:val="pl-PL"/>
        </w:rPr>
        <w:t>Ocena wyników dostarcza cennych informacji na temat mocnych i słabych stron modelu. Analizujemy wydajność modelu w różnych kategoriach obiektów, identyfikując klasy, w których model może mieć problemy. Badamy również przypadki błędów, aby zrozumieć pierwotne przyczyny błędnych klasyfikacji i badamy strategie dalszego udoskonalenia.</w:t>
      </w:r>
    </w:p>
    <w:p w:rsidR="00051246" w:rsidRDefault="00051246" w:rsidP="00051246">
      <w:pPr>
        <w:rPr>
          <w:lang w:val="pl-PL"/>
        </w:rPr>
      </w:pPr>
      <w:r w:rsidRPr="00051246">
        <w:rPr>
          <w:lang w:val="pl-PL"/>
        </w:rPr>
        <w:t xml:space="preserve">Systematycznie powtarzając proces uczenia sieci, dostrajając </w:t>
      </w:r>
      <w:proofErr w:type="spellStart"/>
      <w:r w:rsidRPr="00051246">
        <w:rPr>
          <w:lang w:val="pl-PL"/>
        </w:rPr>
        <w:t>hiperparametry</w:t>
      </w:r>
      <w:proofErr w:type="spellEnd"/>
      <w:r w:rsidRPr="00051246">
        <w:rPr>
          <w:lang w:val="pl-PL"/>
        </w:rPr>
        <w:t xml:space="preserve"> i rygorystycznie oceniając wyniki, zapewniamy rozwój solidnego i dokładnego systemu wykrywania obrazu. Nasze podejście kładzie nacisk zarówno na eksperymenty empiryczne, jak i zrozumienie teoretyczne, co pozwala nam osiągnąć najnowocześniejszą wydajność przy jednoczesnym zachowaniu możliwości interpretacji i uogólniania.</w:t>
      </w:r>
    </w:p>
    <w:p w:rsidR="0057330D" w:rsidRDefault="0057330D" w:rsidP="00051246">
      <w:pPr>
        <w:rPr>
          <w:lang w:val="pl-PL"/>
        </w:rPr>
      </w:pPr>
    </w:p>
    <w:p w:rsidR="00BB2E25" w:rsidRDefault="00BB2E25">
      <w:pPr>
        <w:rPr>
          <w:rFonts w:asciiTheme="majorHAnsi" w:eastAsiaTheme="majorEastAsia" w:hAnsiTheme="majorHAnsi" w:cstheme="majorBidi"/>
          <w:color w:val="2F5496" w:themeColor="accent1" w:themeShade="BF"/>
          <w:sz w:val="32"/>
          <w:szCs w:val="32"/>
          <w:lang w:val="pl-PL"/>
        </w:rPr>
      </w:pPr>
      <w:r>
        <w:rPr>
          <w:lang w:val="pl-PL"/>
        </w:rPr>
        <w:br w:type="page"/>
      </w:r>
    </w:p>
    <w:p w:rsidR="00704B14" w:rsidRDefault="00BB2E25" w:rsidP="00BB2E25">
      <w:pPr>
        <w:pStyle w:val="Heading1"/>
        <w:rPr>
          <w:lang w:val="pl-PL"/>
        </w:rPr>
      </w:pPr>
      <w:r>
        <w:rPr>
          <w:lang w:val="pl-PL"/>
        </w:rPr>
        <w:lastRenderedPageBreak/>
        <w:t>Bibliografia:</w:t>
      </w:r>
    </w:p>
    <w:p w:rsidR="00BB2E25" w:rsidRDefault="00BB2E25" w:rsidP="00704B14">
      <w:pPr>
        <w:rPr>
          <w:lang w:val="pl-PL"/>
        </w:rPr>
      </w:pPr>
      <w:hyperlink r:id="rId10" w:history="1">
        <w:r w:rsidRPr="009A2347">
          <w:rPr>
            <w:rStyle w:val="Hyperlink"/>
            <w:lang w:val="pl-PL"/>
          </w:rPr>
          <w:t>https://towardsdatascience.com/faster-r-cnn-for-object-detection-a-technical-summary-474c5b857b46</w:t>
        </w:r>
      </w:hyperlink>
      <w:r>
        <w:rPr>
          <w:lang w:val="pl-PL"/>
        </w:rPr>
        <w:t xml:space="preserve"> </w:t>
      </w:r>
    </w:p>
    <w:p w:rsidR="002C1DC9" w:rsidRDefault="002C1DC9" w:rsidP="00704B14">
      <w:pPr>
        <w:rPr>
          <w:lang w:val="pl-PL"/>
        </w:rPr>
      </w:pPr>
      <w:hyperlink r:id="rId11" w:history="1">
        <w:r w:rsidRPr="009A2347">
          <w:rPr>
            <w:rStyle w:val="Hyperlink"/>
            <w:lang w:val="pl-PL"/>
          </w:rPr>
          <w:t>https://www.researchgate.net/figure/Schematic-diagram-of-a-basic-convolutional-neural-network-CNN-architecture-26_fig1_336805909</w:t>
        </w:r>
      </w:hyperlink>
    </w:p>
    <w:p w:rsidR="002C1DC9" w:rsidRDefault="00E877B4" w:rsidP="00704B14">
      <w:pPr>
        <w:rPr>
          <w:lang w:val="pl-PL"/>
        </w:rPr>
      </w:pPr>
      <w:hyperlink r:id="rId12" w:history="1">
        <w:r w:rsidRPr="009A2347">
          <w:rPr>
            <w:rStyle w:val="Hyperlink"/>
            <w:lang w:val="pl-PL"/>
          </w:rPr>
          <w:t>https://www.researchgate.net/figure/Flow-Diagram-of-RPN_fig3_343685243</w:t>
        </w:r>
      </w:hyperlink>
    </w:p>
    <w:p w:rsidR="00E877B4" w:rsidRDefault="00E877B4" w:rsidP="00704B14">
      <w:pPr>
        <w:rPr>
          <w:lang w:val="pl-PL"/>
        </w:rPr>
      </w:pPr>
    </w:p>
    <w:p w:rsidR="00E773EF" w:rsidRDefault="00E773EF" w:rsidP="00E773EF">
      <w:pPr>
        <w:pStyle w:val="Heading1"/>
        <w:rPr>
          <w:lang w:val="pl-PL"/>
        </w:rPr>
      </w:pPr>
      <w:r>
        <w:rPr>
          <w:lang w:val="pl-PL"/>
        </w:rPr>
        <w:t xml:space="preserve">Niestety nie chciało </w:t>
      </w:r>
      <w:proofErr w:type="gramStart"/>
      <w:r>
        <w:rPr>
          <w:lang w:val="pl-PL"/>
        </w:rPr>
        <w:t>grać</w:t>
      </w:r>
      <w:r w:rsidR="00084140">
        <w:rPr>
          <w:lang w:val="pl-PL"/>
        </w:rPr>
        <w:t>,</w:t>
      </w:r>
      <w:proofErr w:type="gramEnd"/>
      <w:r w:rsidR="00084140">
        <w:rPr>
          <w:lang w:val="pl-PL"/>
        </w:rPr>
        <w:t xml:space="preserve"> ani działać ani ogólnie nic robić</w:t>
      </w:r>
    </w:p>
    <w:p w:rsidR="00084140" w:rsidRDefault="00084140" w:rsidP="00084140">
      <w:pPr>
        <w:rPr>
          <w:lang w:val="pl-PL"/>
        </w:rPr>
      </w:pPr>
      <w:r>
        <w:rPr>
          <w:lang w:val="pl-PL"/>
        </w:rPr>
        <w:t>Poprzez brak czasu, sił oraz wiedzy zdecydowałem się zmienić model, i sposób działania.</w:t>
      </w:r>
      <w:r w:rsidR="00B74C2F">
        <w:rPr>
          <w:lang w:val="pl-PL"/>
        </w:rPr>
        <w:t xml:space="preserve"> Podstawa całego programu pochodzi z kodu Laboratorium </w:t>
      </w:r>
      <w:r w:rsidR="00775A6E">
        <w:rPr>
          <w:lang w:val="pl-PL"/>
        </w:rPr>
        <w:t>6</w:t>
      </w:r>
      <w:bookmarkStart w:id="0" w:name="_GoBack"/>
      <w:bookmarkEnd w:id="0"/>
      <w:r w:rsidR="00B74C2F">
        <w:rPr>
          <w:lang w:val="pl-PL"/>
        </w:rPr>
        <w:t>.</w:t>
      </w:r>
      <w:r w:rsidR="005C3EE6">
        <w:rPr>
          <w:lang w:val="pl-PL"/>
        </w:rPr>
        <w:t xml:space="preserve"> Pojedyncza epoka trwała 21 godzin na mojej maszynie </w:t>
      </w:r>
      <w:r w:rsidR="00D1146A">
        <w:rPr>
          <w:lang w:val="pl-PL"/>
        </w:rPr>
        <w:t>a nawet 500 obrazków trwało też za długo by można było na jakąś normalną liczbę epok odpalić.</w:t>
      </w:r>
    </w:p>
    <w:p w:rsidR="004440D5" w:rsidRDefault="004440D5" w:rsidP="00084140">
      <w:pPr>
        <w:rPr>
          <w:lang w:val="pl-PL"/>
        </w:rPr>
      </w:pPr>
      <w:r>
        <w:rPr>
          <w:lang w:val="pl-PL"/>
        </w:rPr>
        <w:t>Cifar10:</w:t>
      </w:r>
    </w:p>
    <w:p w:rsidR="00C11A1C" w:rsidRDefault="007C31DF" w:rsidP="00084140">
      <w:pPr>
        <w:rPr>
          <w:lang w:val="pl-PL"/>
        </w:rPr>
      </w:pPr>
      <w:proofErr w:type="spellStart"/>
      <w:r>
        <w:rPr>
          <w:lang w:val="pl-PL"/>
        </w:rPr>
        <w:t>epoch</w:t>
      </w:r>
      <w:proofErr w:type="spellEnd"/>
      <w:r w:rsidR="00C11A1C">
        <w:rPr>
          <w:lang w:val="pl-PL"/>
        </w:rPr>
        <w:t>: 30</w:t>
      </w:r>
    </w:p>
    <w:p w:rsidR="00C11A1C" w:rsidRDefault="00C11A1C" w:rsidP="00084140">
      <w:pPr>
        <w:rPr>
          <w:lang w:val="pl-PL"/>
        </w:rPr>
      </w:pPr>
      <w:r w:rsidRPr="00C11A1C">
        <w:rPr>
          <w:lang w:val="pl-PL"/>
        </w:rPr>
        <w:drawing>
          <wp:inline distT="0" distB="0" distL="0" distR="0" wp14:anchorId="7DC2B3E3" wp14:editId="7CF86663">
            <wp:extent cx="2591162" cy="1733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62" cy="1733792"/>
                    </a:xfrm>
                    <a:prstGeom prst="rect">
                      <a:avLst/>
                    </a:prstGeom>
                  </pic:spPr>
                </pic:pic>
              </a:graphicData>
            </a:graphic>
          </wp:inline>
        </w:drawing>
      </w:r>
    </w:p>
    <w:p w:rsidR="00C11A1C" w:rsidRDefault="007C31DF" w:rsidP="00084140">
      <w:pPr>
        <w:rPr>
          <w:lang w:val="pl-PL"/>
        </w:rPr>
      </w:pPr>
      <w:proofErr w:type="spellStart"/>
      <w:r>
        <w:rPr>
          <w:lang w:val="pl-PL"/>
        </w:rPr>
        <w:t>epoch</w:t>
      </w:r>
      <w:proofErr w:type="spellEnd"/>
      <w:r w:rsidR="00C11A1C">
        <w:rPr>
          <w:lang w:val="pl-PL"/>
        </w:rPr>
        <w:t xml:space="preserve"> </w:t>
      </w:r>
      <w:r>
        <w:rPr>
          <w:lang w:val="pl-PL"/>
        </w:rPr>
        <w:t>8</w:t>
      </w:r>
      <w:r w:rsidR="00C11A1C">
        <w:rPr>
          <w:lang w:val="pl-PL"/>
        </w:rPr>
        <w:t>0:</w:t>
      </w:r>
    </w:p>
    <w:p w:rsidR="004440D5" w:rsidRPr="00084140" w:rsidRDefault="00507F40" w:rsidP="00084140">
      <w:pPr>
        <w:rPr>
          <w:lang w:val="pl-PL"/>
        </w:rPr>
      </w:pPr>
      <w:r w:rsidRPr="00507F40">
        <w:rPr>
          <w:lang w:val="pl-PL"/>
        </w:rPr>
        <w:drawing>
          <wp:inline distT="0" distB="0" distL="0" distR="0" wp14:anchorId="2C4E307A" wp14:editId="642B8421">
            <wp:extent cx="2553056" cy="1714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056" cy="1714739"/>
                    </a:xfrm>
                    <a:prstGeom prst="rect">
                      <a:avLst/>
                    </a:prstGeom>
                  </pic:spPr>
                </pic:pic>
              </a:graphicData>
            </a:graphic>
          </wp:inline>
        </w:drawing>
      </w:r>
    </w:p>
    <w:sectPr w:rsidR="004440D5" w:rsidRPr="00084140" w:rsidSect="002E4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B65F3"/>
    <w:multiLevelType w:val="hybridMultilevel"/>
    <w:tmpl w:val="F3362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6F7F46"/>
    <w:multiLevelType w:val="hybridMultilevel"/>
    <w:tmpl w:val="D62A8E6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0FB"/>
    <w:rsid w:val="00051246"/>
    <w:rsid w:val="00084140"/>
    <w:rsid w:val="00181C20"/>
    <w:rsid w:val="001840FB"/>
    <w:rsid w:val="002C1DC9"/>
    <w:rsid w:val="002E3CB1"/>
    <w:rsid w:val="002E45E7"/>
    <w:rsid w:val="004114B0"/>
    <w:rsid w:val="004440D5"/>
    <w:rsid w:val="00470D95"/>
    <w:rsid w:val="00507F40"/>
    <w:rsid w:val="005235BF"/>
    <w:rsid w:val="0057330D"/>
    <w:rsid w:val="005C3EE6"/>
    <w:rsid w:val="006E0D5A"/>
    <w:rsid w:val="00704B14"/>
    <w:rsid w:val="007361B7"/>
    <w:rsid w:val="00775A6E"/>
    <w:rsid w:val="007C31DF"/>
    <w:rsid w:val="007C49A9"/>
    <w:rsid w:val="008260DE"/>
    <w:rsid w:val="00B370F3"/>
    <w:rsid w:val="00B74C2F"/>
    <w:rsid w:val="00B94BB1"/>
    <w:rsid w:val="00BB2E25"/>
    <w:rsid w:val="00C11A1C"/>
    <w:rsid w:val="00CB3ECF"/>
    <w:rsid w:val="00D1146A"/>
    <w:rsid w:val="00D87673"/>
    <w:rsid w:val="00E773EF"/>
    <w:rsid w:val="00E877B4"/>
    <w:rsid w:val="00ED6CEB"/>
    <w:rsid w:val="00F602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EB3D"/>
  <w15:chartTrackingRefBased/>
  <w15:docId w15:val="{CC3F4158-E5FB-4667-8FF1-5E37176EE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0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0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4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0FB"/>
    <w:pPr>
      <w:spacing w:before="120" w:after="120" w:line="240" w:lineRule="auto"/>
      <w:ind w:left="720"/>
      <w:contextualSpacing/>
      <w:jc w:val="both"/>
    </w:pPr>
    <w:rPr>
      <w:lang w:val="pl-PL"/>
    </w:rPr>
  </w:style>
  <w:style w:type="character" w:customStyle="1" w:styleId="Heading1Char">
    <w:name w:val="Heading 1 Char"/>
    <w:basedOn w:val="DefaultParagraphFont"/>
    <w:link w:val="Heading1"/>
    <w:uiPriority w:val="9"/>
    <w:rsid w:val="001840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0F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840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0F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114B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B2E2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2E25"/>
    <w:rPr>
      <w:color w:val="0563C1" w:themeColor="hyperlink"/>
      <w:u w:val="single"/>
    </w:rPr>
  </w:style>
  <w:style w:type="character" w:styleId="UnresolvedMention">
    <w:name w:val="Unresolved Mention"/>
    <w:basedOn w:val="DefaultParagraphFont"/>
    <w:uiPriority w:val="99"/>
    <w:semiHidden/>
    <w:unhideWhenUsed/>
    <w:rsid w:val="00BB2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6292">
      <w:bodyDiv w:val="1"/>
      <w:marLeft w:val="0"/>
      <w:marRight w:val="0"/>
      <w:marTop w:val="0"/>
      <w:marBottom w:val="0"/>
      <w:divBdr>
        <w:top w:val="none" w:sz="0" w:space="0" w:color="auto"/>
        <w:left w:val="none" w:sz="0" w:space="0" w:color="auto"/>
        <w:bottom w:val="none" w:sz="0" w:space="0" w:color="auto"/>
        <w:right w:val="none" w:sz="0" w:space="0" w:color="auto"/>
      </w:divBdr>
      <w:divsChild>
        <w:div w:id="104227737">
          <w:marLeft w:val="0"/>
          <w:marRight w:val="0"/>
          <w:marTop w:val="0"/>
          <w:marBottom w:val="0"/>
          <w:divBdr>
            <w:top w:val="none" w:sz="0" w:space="0" w:color="auto"/>
            <w:left w:val="none" w:sz="0" w:space="0" w:color="auto"/>
            <w:bottom w:val="none" w:sz="0" w:space="0" w:color="auto"/>
            <w:right w:val="none" w:sz="0" w:space="0" w:color="auto"/>
          </w:divBdr>
          <w:divsChild>
            <w:div w:id="2037271364">
              <w:marLeft w:val="0"/>
              <w:marRight w:val="0"/>
              <w:marTop w:val="0"/>
              <w:marBottom w:val="0"/>
              <w:divBdr>
                <w:top w:val="none" w:sz="0" w:space="0" w:color="auto"/>
                <w:left w:val="none" w:sz="0" w:space="0" w:color="auto"/>
                <w:bottom w:val="none" w:sz="0" w:space="0" w:color="auto"/>
                <w:right w:val="none" w:sz="0" w:space="0" w:color="auto"/>
              </w:divBdr>
            </w:div>
            <w:div w:id="4012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516">
      <w:bodyDiv w:val="1"/>
      <w:marLeft w:val="0"/>
      <w:marRight w:val="0"/>
      <w:marTop w:val="0"/>
      <w:marBottom w:val="0"/>
      <w:divBdr>
        <w:top w:val="none" w:sz="0" w:space="0" w:color="auto"/>
        <w:left w:val="none" w:sz="0" w:space="0" w:color="auto"/>
        <w:bottom w:val="none" w:sz="0" w:space="0" w:color="auto"/>
        <w:right w:val="none" w:sz="0" w:space="0" w:color="auto"/>
      </w:divBdr>
    </w:div>
    <w:div w:id="892499377">
      <w:bodyDiv w:val="1"/>
      <w:marLeft w:val="0"/>
      <w:marRight w:val="0"/>
      <w:marTop w:val="0"/>
      <w:marBottom w:val="0"/>
      <w:divBdr>
        <w:top w:val="none" w:sz="0" w:space="0" w:color="auto"/>
        <w:left w:val="none" w:sz="0" w:space="0" w:color="auto"/>
        <w:bottom w:val="none" w:sz="0" w:space="0" w:color="auto"/>
        <w:right w:val="none" w:sz="0" w:space="0" w:color="auto"/>
      </w:divBdr>
      <w:divsChild>
        <w:div w:id="1982035177">
          <w:marLeft w:val="0"/>
          <w:marRight w:val="0"/>
          <w:marTop w:val="0"/>
          <w:marBottom w:val="0"/>
          <w:divBdr>
            <w:top w:val="none" w:sz="0" w:space="0" w:color="auto"/>
            <w:left w:val="none" w:sz="0" w:space="0" w:color="auto"/>
            <w:bottom w:val="none" w:sz="0" w:space="0" w:color="auto"/>
            <w:right w:val="none" w:sz="0" w:space="0" w:color="auto"/>
          </w:divBdr>
          <w:divsChild>
            <w:div w:id="2042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researchgate.net/figure/Flow-Diagram-of-RPN_fig3_343685243"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searchgate.net/figure/Schematic-diagram-of-a-basic-convolutional-neural-network-CNN-architecture-26_fig1_336805909"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towardsdatascience.com/faster-r-cnn-for-object-detection-a-technical-summary-474c5b857b4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7</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Potoczko</dc:creator>
  <cp:keywords/>
  <dc:description/>
  <cp:lastModifiedBy>Tomasz Potoczko</cp:lastModifiedBy>
  <cp:revision>20</cp:revision>
  <dcterms:created xsi:type="dcterms:W3CDTF">2024-06-03T12:48:00Z</dcterms:created>
  <dcterms:modified xsi:type="dcterms:W3CDTF">2024-06-03T21:10:00Z</dcterms:modified>
</cp:coreProperties>
</file>