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ind w:hanging="0" w:left="0" w:right="0"/>
        <w:jc w:val="left"/>
        <w:rPr/>
      </w:pPr>
      <w:bookmarkStart w:id="0" w:name="báo-cáo-cá-nhân-thành-viên-e"/>
      <w:bookmarkEnd w:id="0"/>
      <w:r>
        <w:rPr/>
        <w:t>Báo cáo cá nhân — Thành viên E</w:t>
      </w:r>
    </w:p>
    <w:p>
      <w:pPr>
        <w:pStyle w:val="Heading2"/>
        <w:bidi w:val="0"/>
        <w:ind w:hanging="0" w:left="0" w:right="0"/>
        <w:jc w:val="left"/>
        <w:rPr/>
      </w:pPr>
      <w:bookmarkStart w:id="1" w:name="xếp-hạng-và-chốt-5-văn-bản-trả-lời"/>
      <w:bookmarkEnd w:id="1"/>
      <w:r>
        <w:rPr/>
        <w:t>Xếp hạng và chốt 5 văn bản trả lời</w:t>
      </w:r>
    </w:p>
    <w:p>
      <w:pPr>
        <w:pStyle w:val="BodyText"/>
        <w:bidi w:val="0"/>
        <w:jc w:val="left"/>
        <w:rPr/>
      </w:pPr>
      <w:r>
        <w:rPr>
          <w:rStyle w:val="Strong"/>
        </w:rPr>
        <w:t>Cuộc thi:</w:t>
      </w:r>
      <w:r>
        <w:rPr/>
        <w:t xml:space="preserve"> DSC 2026, Task 1 — Truy hồi văn bản pháp luật </w:t>
      </w:r>
      <w:r>
        <w:rPr>
          <w:rStyle w:val="Strong"/>
        </w:rPr>
        <w:t>Người viết:</w:t>
      </w:r>
      <w:r>
        <w:rPr/>
        <w:t xml:space="preserve"> Tạ Gia Khiêm </w:t>
      </w:r>
      <w:r>
        <w:rPr>
          <w:rStyle w:val="Strong"/>
        </w:rPr>
        <w:t>Cập nhật:</w:t>
      </w:r>
      <w:r>
        <w:rPr/>
        <w:t xml:space="preserve"> 12/08/2026</w:t>
      </w:r>
    </w:p>
    <w:p>
      <w:pPr>
        <w:pStyle w:val="BlockQuotation"/>
        <w:bidi w:val="0"/>
        <w:jc w:val="left"/>
        <w:rPr/>
      </w:pPr>
      <w:r>
        <w:rPr/>
        <w:t xml:space="preserve">Ghi chú: bản này đã điền sẵn mọi số liệu đo được tính đến 12/08. Chỗ nào ghi </w:t>
      </w:r>
      <w:r>
        <w:rPr>
          <w:rStyle w:val="SourceText"/>
        </w:rPr>
        <w:t>[chờ số]</w:t>
      </w:r>
      <w:r>
        <w:rPr/>
        <w:t xml:space="preserve"> là thí nghiệm đang chạy, điền vào khi có kết quả.</w:t>
      </w:r>
    </w:p>
    <w:p>
      <w:pPr>
        <w:pStyle w:val="HorizontalLine"/>
        <w:bidi w:val="0"/>
        <w:jc w:val="left"/>
        <w:rPr/>
      </w:pPr>
      <w:r>
        <w:rPr/>
      </w:r>
    </w:p>
    <w:p>
      <w:pPr>
        <w:pStyle w:val="Heading2"/>
        <w:bidi w:val="0"/>
        <w:ind w:hanging="0" w:left="0" w:right="0"/>
        <w:jc w:val="left"/>
        <w:rPr/>
      </w:pPr>
      <w:bookmarkStart w:id="2" w:name="việc-tôi-phụ-trách-và-con-số-tôi-chịu-tr"/>
      <w:bookmarkEnd w:id="2"/>
      <w:r>
        <w:rPr/>
        <w:t>1. Việc tôi phụ trách và con số tôi chịu trách nhiệm</w:t>
      </w:r>
    </w:p>
    <w:p>
      <w:pPr>
        <w:pStyle w:val="Heading3"/>
        <w:bidi w:val="0"/>
        <w:ind w:hanging="0" w:left="0" w:right="0"/>
        <w:jc w:val="left"/>
        <w:rPr/>
      </w:pPr>
      <w:bookmarkStart w:id="3" w:name="bài-toán"/>
      <w:bookmarkEnd w:id="3"/>
      <w:r>
        <w:rPr/>
        <w:t>Bài toán</w:t>
      </w:r>
    </w:p>
    <w:p>
      <w:pPr>
        <w:pStyle w:val="BodyText"/>
        <w:bidi w:val="0"/>
        <w:jc w:val="left"/>
        <w:rPr/>
      </w:pPr>
      <w:r>
        <w:rPr/>
        <w:t>Hệ thống chia hai tầng. Thành viên D lo tầng dưới: từ 8.532 văn bản pháp luật, với mỗi câu hỏi lọc ra 100 văn bản có khả năng chứa câu trả lời. Tôi lo tầng trên: từ 100 văn bản đó, chọn ra đúng 5 văn bản để nộp.</w:t>
      </w:r>
    </w:p>
    <w:p>
      <w:pPr>
        <w:pStyle w:val="BodyText"/>
        <w:bidi w:val="0"/>
        <w:jc w:val="left"/>
        <w:rPr/>
      </w:pPr>
      <w:r>
        <w:rPr/>
        <w:t xml:space="preserve">Ban tổ chức chấm bằng </w:t>
      </w:r>
      <w:r>
        <w:rPr>
          <w:rStyle w:val="Strong"/>
        </w:rPr>
        <w:t>Recall</w:t>
      </w:r>
      <w:r>
        <w:rPr/>
        <w:t xml:space="preserve"> — trong 5 văn bản nộp có chứa văn bản đúng hay không. Vì 92,6% câu hỏi chỉ có một văn bản đúng, điểm gần như là được hoặc mất trọn.</w:t>
      </w:r>
    </w:p>
    <w:p>
      <w:pPr>
        <w:pStyle w:val="Heading3"/>
        <w:bidi w:val="0"/>
        <w:ind w:hanging="0" w:left="0" w:right="0"/>
        <w:jc w:val="left"/>
        <w:rPr/>
      </w:pPr>
      <w:bookmarkStart w:id="4" w:name="con-số-tôi-sở-hữu"/>
      <w:bookmarkEnd w:id="4"/>
      <w:r>
        <w:rPr/>
        <w:t>Con số tôi sở hữu</w:t>
      </w:r>
    </w:p>
    <w:tbl>
      <w:tblPr>
        <w:tblW w:w="9494" w:type="dxa"/>
        <w:jc w:val="left"/>
        <w:tblInd w:w="28" w:type="dxa"/>
        <w:tblLayout w:type="fixed"/>
        <w:tblCellMar>
          <w:top w:w="28" w:type="dxa"/>
          <w:left w:w="28" w:type="dxa"/>
          <w:bottom w:w="28" w:type="dxa"/>
          <w:right w:w="28" w:type="dxa"/>
        </w:tblCellMar>
      </w:tblPr>
      <w:tblGrid>
        <w:gridCol w:w="2307"/>
        <w:gridCol w:w="7187"/>
      </w:tblGrid>
      <w:tr>
        <w:trPr>
          <w:tblHeader w:val="true"/>
        </w:trPr>
        <w:tc>
          <w:tcPr>
            <w:tcW w:w="2307" w:type="dxa"/>
            <w:tcBorders/>
            <w:vAlign w:val="center"/>
          </w:tcPr>
          <w:p>
            <w:pPr>
              <w:pStyle w:val="TableHeading"/>
              <w:suppressLineNumbers/>
              <w:shd w:fill="E8E8E8" w:val="clear"/>
              <w:bidi w:val="0"/>
              <w:spacing w:before="0" w:after="283"/>
              <w:jc w:val="left"/>
              <w:rPr/>
            </w:pPr>
            <w:r>
              <w:rPr/>
              <w:t>Chỉ số</w:t>
            </w:r>
          </w:p>
        </w:tc>
        <w:tc>
          <w:tcPr>
            <w:tcW w:w="7187" w:type="dxa"/>
            <w:tcBorders/>
            <w:vAlign w:val="center"/>
          </w:tcPr>
          <w:p>
            <w:pPr>
              <w:pStyle w:val="TableHeading"/>
              <w:suppressLineNumbers/>
              <w:shd w:fill="E8E8E8" w:val="clear"/>
              <w:bidi w:val="0"/>
              <w:spacing w:before="0" w:after="283"/>
              <w:jc w:val="left"/>
              <w:rPr/>
            </w:pPr>
            <w:r>
              <w:rPr/>
              <w:t>Nghĩa là gì</w:t>
            </w:r>
          </w:p>
        </w:tc>
      </w:tr>
      <w:tr>
        <w:trPr/>
        <w:tc>
          <w:tcPr>
            <w:tcW w:w="2307" w:type="dxa"/>
            <w:tcBorders/>
            <w:vAlign w:val="center"/>
          </w:tcPr>
          <w:p>
            <w:pPr>
              <w:pStyle w:val="TableContents"/>
              <w:bidi w:val="0"/>
              <w:spacing w:before="0" w:after="283"/>
              <w:jc w:val="left"/>
              <w:rPr/>
            </w:pPr>
            <w:r>
              <w:rPr>
                <w:rStyle w:val="Strong"/>
              </w:rPr>
              <w:t>Recall@5</w:t>
            </w:r>
          </w:p>
        </w:tc>
        <w:tc>
          <w:tcPr>
            <w:tcW w:w="7187" w:type="dxa"/>
            <w:tcBorders/>
            <w:vAlign w:val="center"/>
          </w:tcPr>
          <w:p>
            <w:pPr>
              <w:pStyle w:val="TableContents"/>
              <w:bidi w:val="0"/>
              <w:spacing w:before="0" w:after="283"/>
              <w:jc w:val="left"/>
              <w:rPr/>
            </w:pPr>
            <w:r>
              <w:rPr/>
              <w:t xml:space="preserve">Tỉ lệ tìm đúng trong 5 văn bản nộp. </w:t>
            </w:r>
            <w:r>
              <w:rPr>
                <w:rStyle w:val="Strong"/>
              </w:rPr>
              <w:t>Đây chính là điểm bảng xếp hạng.</w:t>
            </w:r>
          </w:p>
        </w:tc>
      </w:tr>
      <w:tr>
        <w:trPr/>
        <w:tc>
          <w:tcPr>
            <w:tcW w:w="2307" w:type="dxa"/>
            <w:tcBorders/>
            <w:vAlign w:val="center"/>
          </w:tcPr>
          <w:p>
            <w:pPr>
              <w:pStyle w:val="TableContents"/>
              <w:bidi w:val="0"/>
              <w:spacing w:before="0" w:after="283"/>
              <w:jc w:val="left"/>
              <w:rPr/>
            </w:pPr>
            <w:r>
              <w:rPr/>
              <w:t>Recall@5 / Recall@100</w:t>
            </w:r>
          </w:p>
        </w:tc>
        <w:tc>
          <w:tcPr>
            <w:tcW w:w="7187" w:type="dxa"/>
            <w:tcBorders/>
            <w:vAlign w:val="center"/>
          </w:tcPr>
          <w:p>
            <w:pPr>
              <w:pStyle w:val="TableContents"/>
              <w:bidi w:val="0"/>
              <w:spacing w:before="0" w:after="283"/>
              <w:jc w:val="left"/>
              <w:rPr/>
            </w:pPr>
            <w:r>
              <w:rPr/>
              <w:t>Tỉ lệ chuyển hoá — đo riêng phần việc của tôi, tách khỏi chất lượng tầng dưới</w:t>
            </w:r>
          </w:p>
        </w:tc>
      </w:tr>
    </w:tbl>
    <w:p>
      <w:pPr>
        <w:pStyle w:val="BodyText"/>
        <w:bidi w:val="0"/>
        <w:jc w:val="left"/>
        <w:rPr/>
      </w:pPr>
      <w:r>
        <w:rPr/>
        <w:t>Chỉ số thứ hai quan trọng vì nó phân biệt được hai loại thất bại: văn bản đúng không lọt vào 100 ứng viên (lỗi tầng dưới, tôi không cứu được), và văn bản đúng có trong 100 nhưng tôi không đẩy được lên top 5 (lỗi của tôi).</w:t>
      </w:r>
    </w:p>
    <w:p>
      <w:pPr>
        <w:pStyle w:val="Heading3"/>
        <w:bidi w:val="0"/>
        <w:ind w:hanging="0" w:left="0" w:right="0"/>
        <w:jc w:val="left"/>
        <w:rPr/>
      </w:pPr>
      <w:bookmarkStart w:id="5" w:name="điểm-xuất-phát"/>
      <w:bookmarkEnd w:id="5"/>
      <w:r>
        <w:rPr/>
        <w:t>Điểm xuất phát</w:t>
      </w:r>
    </w:p>
    <w:p>
      <w:pPr>
        <w:pStyle w:val="BodyText"/>
        <w:bidi w:val="0"/>
        <w:jc w:val="left"/>
        <w:rPr/>
      </w:pPr>
      <w:r>
        <w:rPr/>
        <w:t>Nếu lấy thẳng 5 văn bản đầu theo thứ tự của tầng dưới, không xử lý gì:</w:t>
      </w:r>
    </w:p>
    <w:tbl>
      <w:tblPr>
        <w:tblW w:w="3528" w:type="dxa"/>
        <w:jc w:val="left"/>
        <w:tblInd w:w="28" w:type="dxa"/>
        <w:tblLayout w:type="fixed"/>
        <w:tblCellMar>
          <w:top w:w="28" w:type="dxa"/>
          <w:left w:w="28" w:type="dxa"/>
          <w:bottom w:w="28" w:type="dxa"/>
          <w:right w:w="28" w:type="dxa"/>
        </w:tblCellMar>
      </w:tblPr>
      <w:tblGrid>
        <w:gridCol w:w="1206"/>
        <w:gridCol w:w="1026"/>
        <w:gridCol w:w="1296"/>
      </w:tblGrid>
      <w:tr>
        <w:trPr>
          <w:tblHeader w:val="true"/>
        </w:trPr>
        <w:tc>
          <w:tcPr>
            <w:tcW w:w="1206" w:type="dxa"/>
            <w:tcBorders/>
            <w:vAlign w:val="center"/>
          </w:tcPr>
          <w:p>
            <w:pPr>
              <w:pStyle w:val="TableHeading"/>
              <w:suppressLineNumbers/>
              <w:shd w:fill="E8E8E8" w:val="clear"/>
              <w:bidi w:val="0"/>
              <w:spacing w:before="0" w:after="283"/>
              <w:jc w:val="left"/>
              <w:rPr/>
            </w:pPr>
            <w:r>
              <w:rPr/>
              <w:t>Tập đo</w:t>
            </w:r>
          </w:p>
        </w:tc>
        <w:tc>
          <w:tcPr>
            <w:tcW w:w="1026" w:type="dxa"/>
            <w:tcBorders/>
            <w:vAlign w:val="center"/>
          </w:tcPr>
          <w:p>
            <w:pPr>
              <w:pStyle w:val="TableHeading"/>
              <w:suppressLineNumbers/>
              <w:shd w:fill="E8E8E8" w:val="clear"/>
              <w:bidi w:val="0"/>
              <w:spacing w:before="0" w:after="283"/>
              <w:jc w:val="left"/>
              <w:rPr/>
            </w:pPr>
            <w:r>
              <w:rPr/>
              <w:t>Recall@5</w:t>
            </w:r>
          </w:p>
        </w:tc>
        <w:tc>
          <w:tcPr>
            <w:tcW w:w="1296" w:type="dxa"/>
            <w:tcBorders/>
            <w:vAlign w:val="center"/>
          </w:tcPr>
          <w:p>
            <w:pPr>
              <w:pStyle w:val="TableHeading"/>
              <w:suppressLineNumbers/>
              <w:shd w:fill="E8E8E8" w:val="clear"/>
              <w:bidi w:val="0"/>
              <w:spacing w:before="0" w:after="283"/>
              <w:jc w:val="left"/>
              <w:rPr/>
            </w:pPr>
            <w:r>
              <w:rPr/>
              <w:t>Recall@100</w:t>
            </w:r>
          </w:p>
        </w:tc>
      </w:tr>
      <w:tr>
        <w:trPr/>
        <w:tc>
          <w:tcPr>
            <w:tcW w:w="1206" w:type="dxa"/>
            <w:tcBorders/>
            <w:vAlign w:val="center"/>
          </w:tcPr>
          <w:p>
            <w:pPr>
              <w:pStyle w:val="TableContents"/>
              <w:bidi w:val="0"/>
              <w:spacing w:before="0" w:after="283"/>
              <w:jc w:val="left"/>
              <w:rPr/>
            </w:pPr>
            <w:r>
              <w:rPr/>
              <w:t>dev 150 câu</w:t>
            </w:r>
          </w:p>
        </w:tc>
        <w:tc>
          <w:tcPr>
            <w:tcW w:w="1026" w:type="dxa"/>
            <w:tcBorders/>
            <w:vAlign w:val="center"/>
          </w:tcPr>
          <w:p>
            <w:pPr>
              <w:pStyle w:val="TableContents"/>
              <w:bidi w:val="0"/>
              <w:spacing w:before="0" w:after="283"/>
              <w:jc w:val="left"/>
              <w:rPr/>
            </w:pPr>
            <w:r>
              <w:rPr/>
              <w:t>0.7578</w:t>
            </w:r>
          </w:p>
        </w:tc>
        <w:tc>
          <w:tcPr>
            <w:tcW w:w="1296" w:type="dxa"/>
            <w:tcBorders/>
            <w:vAlign w:val="center"/>
          </w:tcPr>
          <w:p>
            <w:pPr>
              <w:pStyle w:val="TableContents"/>
              <w:bidi w:val="0"/>
              <w:spacing w:before="0" w:after="283"/>
              <w:jc w:val="left"/>
              <w:rPr/>
            </w:pPr>
            <w:r>
              <w:rPr/>
              <w:t>0.9700</w:t>
            </w:r>
          </w:p>
        </w:tc>
      </w:tr>
      <w:tr>
        <w:trPr/>
        <w:tc>
          <w:tcPr>
            <w:tcW w:w="1206" w:type="dxa"/>
            <w:tcBorders/>
            <w:vAlign w:val="center"/>
          </w:tcPr>
          <w:p>
            <w:pPr>
              <w:pStyle w:val="TableContents"/>
              <w:bidi w:val="0"/>
              <w:spacing w:before="0" w:after="283"/>
              <w:jc w:val="left"/>
              <w:rPr/>
            </w:pPr>
            <w:r>
              <w:rPr/>
              <w:t>dev 300 câu</w:t>
            </w:r>
          </w:p>
        </w:tc>
        <w:tc>
          <w:tcPr>
            <w:tcW w:w="1026" w:type="dxa"/>
            <w:tcBorders/>
            <w:vAlign w:val="center"/>
          </w:tcPr>
          <w:p>
            <w:pPr>
              <w:pStyle w:val="TableContents"/>
              <w:bidi w:val="0"/>
              <w:spacing w:before="0" w:after="283"/>
              <w:jc w:val="left"/>
              <w:rPr/>
            </w:pPr>
            <w:r>
              <w:rPr/>
              <w:t>0.7533</w:t>
            </w:r>
          </w:p>
        </w:tc>
        <w:tc>
          <w:tcPr>
            <w:tcW w:w="1296" w:type="dxa"/>
            <w:tcBorders/>
            <w:vAlign w:val="center"/>
          </w:tcPr>
          <w:p>
            <w:pPr>
              <w:pStyle w:val="TableContents"/>
              <w:bidi w:val="0"/>
              <w:spacing w:before="0" w:after="283"/>
              <w:jc w:val="left"/>
              <w:rPr/>
            </w:pPr>
            <w:r>
              <w:rPr/>
              <w:t>0.9783</w:t>
            </w:r>
          </w:p>
        </w:tc>
      </w:tr>
    </w:tbl>
    <w:p>
      <w:pPr>
        <w:pStyle w:val="BodyText"/>
        <w:bidi w:val="0"/>
        <w:jc w:val="left"/>
        <w:rPr/>
      </w:pPr>
      <w:r>
        <w:rPr/>
        <w:t>Nghĩa là văn bản đúng gần như luôn nằm trong 100 ứng viên (97–98%), nhưng chỉ 3/4 số lần nó tự nằm trong 5 vị trí đầu. Khoảng cách 22 điểm giữa hai cột chính là phần việc của tôi.</w:t>
      </w:r>
    </w:p>
    <w:p>
      <w:pPr>
        <w:pStyle w:val="HorizontalLine"/>
        <w:bidi w:val="0"/>
        <w:jc w:val="left"/>
        <w:rPr/>
      </w:pPr>
      <w:r>
        <w:rPr/>
      </w:r>
    </w:p>
    <w:p>
      <w:pPr>
        <w:pStyle w:val="Heading2"/>
        <w:bidi w:val="0"/>
        <w:ind w:hanging="0" w:left="0" w:right="0"/>
        <w:jc w:val="left"/>
        <w:rPr/>
      </w:pPr>
      <w:bookmarkStart w:id="6" w:name="các-cách-đã-thử-kể-cả-cách-thất-bại"/>
      <w:bookmarkEnd w:id="6"/>
      <w:r>
        <w:rPr/>
        <w:t>2. Các cách đã thử, kể cả cách thất bại</w:t>
      </w:r>
    </w:p>
    <w:p>
      <w:pPr>
        <w:pStyle w:val="Heading3"/>
        <w:bidi w:val="0"/>
        <w:ind w:hanging="0" w:left="0" w:right="0"/>
        <w:jc w:val="left"/>
        <w:rPr/>
      </w:pPr>
      <w:bookmarkStart w:id="7" w:name="chọn-mô-hình-chấm-điểm"/>
      <w:bookmarkEnd w:id="7"/>
      <w:r>
        <w:rPr/>
        <w:t>2.1 Chọn mô hình chấm điểm</w:t>
      </w:r>
    </w:p>
    <w:p>
      <w:pPr>
        <w:pStyle w:val="BodyText"/>
        <w:bidi w:val="0"/>
        <w:jc w:val="left"/>
        <w:rPr/>
      </w:pPr>
      <w:r>
        <w:rPr/>
        <w:t xml:space="preserve">Mô hình tôi dùng đọc </w:t>
      </w:r>
      <w:r>
        <w:rPr>
          <w:rStyle w:val="Strong"/>
        </w:rPr>
        <w:t>cùng lúc</w:t>
      </w:r>
      <w:r>
        <w:rPr/>
        <w:t xml:space="preserve"> câu hỏi và một đoạn văn bản, rồi cho một điểm số “hai cái này có liên quan không”. Khác với cách nén riêng câu hỏi và văn bản thành hai vector rồi so sánh — cách đó nhanh hơn nhưng thô hơn nhiều.</w:t>
      </w:r>
    </w:p>
    <w:p>
      <w:pPr>
        <w:pStyle w:val="BodyText"/>
        <w:bidi w:val="0"/>
        <w:jc w:val="left"/>
        <w:rPr/>
      </w:pPr>
      <w:r>
        <w:rPr/>
        <w:t>Đã thử 5 mô hình, tất cả đều nằm trong danh sách ban tổ chức cho phép:</w:t>
      </w:r>
    </w:p>
    <w:tbl>
      <w:tblPr>
        <w:tblW w:w="6113" w:type="dxa"/>
        <w:jc w:val="left"/>
        <w:tblInd w:w="28" w:type="dxa"/>
        <w:tblLayout w:type="fixed"/>
        <w:tblCellMar>
          <w:top w:w="28" w:type="dxa"/>
          <w:left w:w="28" w:type="dxa"/>
          <w:bottom w:w="28" w:type="dxa"/>
          <w:right w:w="28" w:type="dxa"/>
        </w:tblCellMar>
      </w:tblPr>
      <w:tblGrid>
        <w:gridCol w:w="3811"/>
        <w:gridCol w:w="1231"/>
        <w:gridCol w:w="1071"/>
      </w:tblGrid>
      <w:tr>
        <w:trPr>
          <w:tblHeader w:val="true"/>
        </w:trPr>
        <w:tc>
          <w:tcPr>
            <w:tcW w:w="3811" w:type="dxa"/>
            <w:tcBorders/>
            <w:vAlign w:val="center"/>
          </w:tcPr>
          <w:p>
            <w:pPr>
              <w:pStyle w:val="TableHeading"/>
              <w:suppressLineNumbers/>
              <w:shd w:fill="E8E8E8" w:val="clear"/>
              <w:bidi w:val="0"/>
              <w:spacing w:before="0" w:after="283"/>
              <w:jc w:val="left"/>
              <w:rPr/>
            </w:pPr>
            <w:r>
              <w:rPr/>
              <w:t>Mô hình</w:t>
            </w:r>
          </w:p>
        </w:tc>
        <w:tc>
          <w:tcPr>
            <w:tcW w:w="1231" w:type="dxa"/>
            <w:tcBorders/>
            <w:vAlign w:val="center"/>
          </w:tcPr>
          <w:p>
            <w:pPr>
              <w:pStyle w:val="TableHeading"/>
              <w:suppressLineNumbers/>
              <w:shd w:fill="E8E8E8" w:val="clear"/>
              <w:bidi w:val="0"/>
              <w:spacing w:before="0" w:after="283"/>
              <w:jc w:val="left"/>
              <w:rPr/>
            </w:pPr>
            <w:r>
              <w:rPr/>
              <w:t>Số tham số</w:t>
            </w:r>
          </w:p>
        </w:tc>
        <w:tc>
          <w:tcPr>
            <w:tcW w:w="1071" w:type="dxa"/>
            <w:tcBorders/>
            <w:vAlign w:val="center"/>
          </w:tcPr>
          <w:p>
            <w:pPr>
              <w:pStyle w:val="TableHeading"/>
              <w:suppressLineNumbers/>
              <w:shd w:fill="E8E8E8" w:val="clear"/>
              <w:bidi w:val="0"/>
              <w:spacing w:before="0" w:after="283"/>
              <w:jc w:val="left"/>
              <w:rPr/>
            </w:pPr>
            <w:r>
              <w:rPr/>
              <w:t>Recall@5</w:t>
            </w:r>
          </w:p>
        </w:tc>
      </w:tr>
      <w:tr>
        <w:trPr/>
        <w:tc>
          <w:tcPr>
            <w:tcW w:w="3811" w:type="dxa"/>
            <w:tcBorders/>
            <w:vAlign w:val="center"/>
          </w:tcPr>
          <w:p>
            <w:pPr>
              <w:pStyle w:val="TableContents"/>
              <w:bidi w:val="0"/>
              <w:spacing w:before="0" w:after="283"/>
              <w:jc w:val="left"/>
              <w:rPr/>
            </w:pPr>
            <w:r>
              <w:rPr>
                <w:rStyle w:val="Strong"/>
              </w:rPr>
              <w:t>AITeamVN/Vietnamese_Reranker</w:t>
            </w:r>
          </w:p>
        </w:tc>
        <w:tc>
          <w:tcPr>
            <w:tcW w:w="1231" w:type="dxa"/>
            <w:tcBorders/>
            <w:vAlign w:val="center"/>
          </w:tcPr>
          <w:p>
            <w:pPr>
              <w:pStyle w:val="TableContents"/>
              <w:bidi w:val="0"/>
              <w:spacing w:before="0" w:after="283"/>
              <w:jc w:val="left"/>
              <w:rPr/>
            </w:pPr>
            <w:r>
              <w:rPr/>
              <w:t>567.755.777</w:t>
            </w:r>
          </w:p>
        </w:tc>
        <w:tc>
          <w:tcPr>
            <w:tcW w:w="1071" w:type="dxa"/>
            <w:tcBorders/>
            <w:vAlign w:val="center"/>
          </w:tcPr>
          <w:p>
            <w:pPr>
              <w:pStyle w:val="TableContents"/>
              <w:bidi w:val="0"/>
              <w:spacing w:before="0" w:after="283"/>
              <w:jc w:val="left"/>
              <w:rPr/>
            </w:pPr>
            <w:r>
              <w:rPr>
                <w:rStyle w:val="Strong"/>
              </w:rPr>
              <w:t>0.8567</w:t>
            </w:r>
          </w:p>
        </w:tc>
      </w:tr>
      <w:tr>
        <w:trPr/>
        <w:tc>
          <w:tcPr>
            <w:tcW w:w="3811" w:type="dxa"/>
            <w:tcBorders/>
            <w:vAlign w:val="center"/>
          </w:tcPr>
          <w:p>
            <w:pPr>
              <w:pStyle w:val="TableContents"/>
              <w:bidi w:val="0"/>
              <w:spacing w:before="0" w:after="283"/>
              <w:jc w:val="left"/>
              <w:rPr/>
            </w:pPr>
            <w:r>
              <w:rPr/>
              <w:t>BAAI/bge-reranker-v2-m3</w:t>
            </w:r>
          </w:p>
        </w:tc>
        <w:tc>
          <w:tcPr>
            <w:tcW w:w="1231" w:type="dxa"/>
            <w:tcBorders/>
            <w:vAlign w:val="center"/>
          </w:tcPr>
          <w:p>
            <w:pPr>
              <w:pStyle w:val="TableContents"/>
              <w:bidi w:val="0"/>
              <w:spacing w:before="0" w:after="283"/>
              <w:jc w:val="left"/>
              <w:rPr/>
            </w:pPr>
            <w:r>
              <w:rPr/>
              <w:t>567.755.777</w:t>
            </w:r>
          </w:p>
        </w:tc>
        <w:tc>
          <w:tcPr>
            <w:tcW w:w="1071" w:type="dxa"/>
            <w:tcBorders/>
            <w:vAlign w:val="center"/>
          </w:tcPr>
          <w:p>
            <w:pPr>
              <w:pStyle w:val="TableContents"/>
              <w:bidi w:val="0"/>
              <w:spacing w:before="0" w:after="283"/>
              <w:jc w:val="left"/>
              <w:rPr/>
            </w:pPr>
            <w:r>
              <w:rPr/>
              <w:t>0.8467</w:t>
            </w:r>
          </w:p>
        </w:tc>
      </w:tr>
      <w:tr>
        <w:trPr/>
        <w:tc>
          <w:tcPr>
            <w:tcW w:w="3811" w:type="dxa"/>
            <w:tcBorders/>
            <w:vAlign w:val="center"/>
          </w:tcPr>
          <w:p>
            <w:pPr>
              <w:pStyle w:val="TableContents"/>
              <w:bidi w:val="0"/>
              <w:spacing w:before="0" w:after="283"/>
              <w:jc w:val="left"/>
              <w:rPr/>
            </w:pPr>
            <w:r>
              <w:rPr/>
              <w:t>Qwen/Qwen3-Reranker-0.6B</w:t>
            </w:r>
          </w:p>
        </w:tc>
        <w:tc>
          <w:tcPr>
            <w:tcW w:w="1231" w:type="dxa"/>
            <w:tcBorders/>
            <w:vAlign w:val="center"/>
          </w:tcPr>
          <w:p>
            <w:pPr>
              <w:pStyle w:val="TableContents"/>
              <w:bidi w:val="0"/>
              <w:spacing w:before="0" w:after="283"/>
              <w:jc w:val="left"/>
              <w:rPr/>
            </w:pPr>
            <w:r>
              <w:rPr/>
              <w:t>595.776.512</w:t>
            </w:r>
          </w:p>
        </w:tc>
        <w:tc>
          <w:tcPr>
            <w:tcW w:w="1071" w:type="dxa"/>
            <w:tcBorders/>
            <w:vAlign w:val="center"/>
          </w:tcPr>
          <w:p>
            <w:pPr>
              <w:pStyle w:val="TableContents"/>
              <w:bidi w:val="0"/>
              <w:spacing w:before="0" w:after="283"/>
              <w:jc w:val="left"/>
              <w:rPr/>
            </w:pPr>
            <w:r>
              <w:rPr/>
              <w:t>0.7711</w:t>
            </w:r>
          </w:p>
        </w:tc>
      </w:tr>
      <w:tr>
        <w:trPr/>
        <w:tc>
          <w:tcPr>
            <w:tcW w:w="3811" w:type="dxa"/>
            <w:tcBorders/>
            <w:vAlign w:val="center"/>
          </w:tcPr>
          <w:p>
            <w:pPr>
              <w:pStyle w:val="TableContents"/>
              <w:bidi w:val="0"/>
              <w:spacing w:before="0" w:after="283"/>
              <w:jc w:val="left"/>
              <w:rPr/>
            </w:pPr>
            <w:r>
              <w:rPr/>
              <w:t>namdp-ptit/ViRanker</w:t>
            </w:r>
          </w:p>
        </w:tc>
        <w:tc>
          <w:tcPr>
            <w:tcW w:w="1231" w:type="dxa"/>
            <w:tcBorders/>
            <w:vAlign w:val="center"/>
          </w:tcPr>
          <w:p>
            <w:pPr>
              <w:pStyle w:val="TableContents"/>
              <w:bidi w:val="0"/>
              <w:spacing w:before="0" w:after="283"/>
              <w:jc w:val="left"/>
              <w:rPr/>
            </w:pPr>
            <w:r>
              <w:rPr/>
              <w:t>—</w:t>
            </w:r>
          </w:p>
        </w:tc>
        <w:tc>
          <w:tcPr>
            <w:tcW w:w="1071" w:type="dxa"/>
            <w:tcBorders/>
            <w:vAlign w:val="center"/>
          </w:tcPr>
          <w:p>
            <w:pPr>
              <w:pStyle w:val="TableContents"/>
              <w:bidi w:val="0"/>
              <w:spacing w:before="0" w:after="283"/>
              <w:jc w:val="left"/>
              <w:rPr/>
            </w:pPr>
            <w:r>
              <w:rPr/>
              <w:t>~0.76</w:t>
            </w:r>
          </w:p>
        </w:tc>
      </w:tr>
      <w:tr>
        <w:trPr/>
        <w:tc>
          <w:tcPr>
            <w:tcW w:w="3811" w:type="dxa"/>
            <w:tcBorders/>
            <w:vAlign w:val="center"/>
          </w:tcPr>
          <w:p>
            <w:pPr>
              <w:pStyle w:val="TableContents"/>
              <w:bidi w:val="0"/>
              <w:spacing w:before="0" w:after="283"/>
              <w:jc w:val="left"/>
              <w:rPr/>
            </w:pPr>
            <w:r>
              <w:rPr/>
              <w:t>Không dùng mô hình nào (chỉ tầng dưới)</w:t>
            </w:r>
          </w:p>
        </w:tc>
        <w:tc>
          <w:tcPr>
            <w:tcW w:w="1231" w:type="dxa"/>
            <w:tcBorders/>
            <w:vAlign w:val="center"/>
          </w:tcPr>
          <w:p>
            <w:pPr>
              <w:pStyle w:val="TableContents"/>
              <w:bidi w:val="0"/>
              <w:spacing w:before="0" w:after="283"/>
              <w:jc w:val="left"/>
              <w:rPr/>
            </w:pPr>
            <w:r>
              <w:rPr/>
              <w:t>0</w:t>
            </w:r>
          </w:p>
        </w:tc>
        <w:tc>
          <w:tcPr>
            <w:tcW w:w="1071" w:type="dxa"/>
            <w:tcBorders/>
            <w:vAlign w:val="center"/>
          </w:tcPr>
          <w:p>
            <w:pPr>
              <w:pStyle w:val="TableContents"/>
              <w:bidi w:val="0"/>
              <w:spacing w:before="0" w:after="283"/>
              <w:jc w:val="left"/>
              <w:rPr/>
            </w:pPr>
            <w:r>
              <w:rPr/>
              <w:t>0.7578</w:t>
            </w:r>
          </w:p>
        </w:tc>
      </w:tr>
    </w:tbl>
    <w:p>
      <w:pPr>
        <w:pStyle w:val="BodyText"/>
        <w:bidi w:val="0"/>
        <w:jc w:val="left"/>
        <w:rPr/>
      </w:pPr>
      <w:r>
        <w:rPr>
          <w:rStyle w:val="Strong"/>
        </w:rPr>
        <w:t>Phát hiện quan trọng nhất của cả báo cáo này:</w:t>
      </w:r>
      <w:r>
        <w:rPr/>
        <w:t xml:space="preserve"> hai mô hình đứng đầu bảng có </w:t>
      </w:r>
      <w:r>
        <w:rPr>
          <w:rStyle w:val="Strong"/>
        </w:rPr>
        <w:t>số tham số trùng khít nhau đến từng đơn vị</w:t>
      </w:r>
      <w:r>
        <w:rPr/>
        <w:t xml:space="preserve">. Tra ra thì </w:t>
      </w:r>
      <w:r>
        <w:rPr>
          <w:rStyle w:val="SourceText"/>
        </w:rPr>
        <w:t>AITeamVN</w:t>
      </w:r>
      <w:r>
        <w:rPr/>
        <w:t xml:space="preserve"> chính là bản </w:t>
      </w:r>
      <w:r>
        <w:rPr>
          <w:rStyle w:val="SourceText"/>
        </w:rPr>
        <w:t>bge-reranker-v2-m3</w:t>
      </w:r>
      <w:r>
        <w:rPr/>
        <w:t xml:space="preserve"> được huấn luyện thêm trên tiếng Việt. Cùng kiến trúc, cùng kích thước, chỉ khác bước huấn luyện thêm — và hơn 3 điểm.</w:t>
      </w:r>
    </w:p>
    <w:p>
      <w:pPr>
        <w:pStyle w:val="BodyText"/>
        <w:bidi w:val="0"/>
        <w:jc w:val="left"/>
        <w:rPr/>
      </w:pPr>
      <w:r>
        <w:rPr/>
        <w:t xml:space="preserve">Ban tổ chức cho phép dùng mô hình tới 4 tỉ tham số. Tôi chỉ dùng 0,57 tỉ. Kết luận rút ra là </w:t>
      </w:r>
      <w:r>
        <w:rPr>
          <w:rStyle w:val="Strong"/>
        </w:rPr>
        <w:t>huấn luyện đúng ngôn ngữ quan trọng hơn mô hình to</w:t>
      </w:r>
      <w:r>
        <w:rPr/>
        <w:t>, và việc đi tìm mô hình lớn hơn là đường cụt trong bài toán này.</w:t>
      </w:r>
    </w:p>
    <w:p>
      <w:pPr>
        <w:pStyle w:val="Heading3"/>
        <w:bidi w:val="0"/>
        <w:ind w:hanging="0" w:left="0" w:right="0"/>
        <w:jc w:val="left"/>
        <w:rPr/>
      </w:pPr>
      <w:bookmarkStart w:id="8" w:name="vì-sao-qwen3-kém-hẳn-và-đây-không-phải-l"/>
      <w:bookmarkEnd w:id="8"/>
      <w:r>
        <w:rPr/>
        <w:t>2.2 Vì sao Qwen3 kém hẳn — và đây không phải lỗi của mô hình</w:t>
      </w:r>
    </w:p>
    <w:p>
      <w:pPr>
        <w:pStyle w:val="BodyText"/>
        <w:bidi w:val="0"/>
        <w:jc w:val="left"/>
        <w:rPr/>
      </w:pPr>
      <w:r>
        <w:rPr/>
        <w:t>Qwen3-Reranker hoạt động khác hai mô hình kia. Nó không cho điểm liên tục mà trả lời câu hỏi “có/không”. Khi thử với một cặp rõ ràng không liên quan (thủ tục đăng ký xe máy so với tiêu chuẩn hạt giống lúa), nó phân biệt xuất sắc: 0,6926 so với 0,0001.</w:t>
      </w:r>
    </w:p>
    <w:p>
      <w:pPr>
        <w:pStyle w:val="BodyText"/>
        <w:bidi w:val="0"/>
        <w:jc w:val="left"/>
        <w:rPr/>
      </w:pPr>
      <w:r>
        <w:rPr/>
        <w:t xml:space="preserve">Nhưng khi chấm 100 ứng viên thật, điểm dồn hết vào khoảng 0,998–0,999. Không mâu thuẫn: 100 ứng viên đó đã được tầng dưới lọc nên </w:t>
      </w:r>
      <w:r>
        <w:rPr>
          <w:rStyle w:val="Strong"/>
        </w:rPr>
        <w:t>cái nào cũng đúng chủ đề</w:t>
      </w:r>
      <w:r>
        <w:rPr/>
        <w:t>. Nó trả lời “có” cho tất cả, và nó không sai. Nhưng bài toán hỏi “cái nào đúng nhất trong 100 cái đều đúng chủ đề”, mà câu trả lời có/không không đủ mịn để phân biệt.</w:t>
      </w:r>
    </w:p>
    <w:p>
      <w:pPr>
        <w:pStyle w:val="BodyText"/>
        <w:bidi w:val="0"/>
        <w:jc w:val="left"/>
        <w:rPr/>
      </w:pPr>
      <w:r>
        <w:rPr/>
        <w:t xml:space="preserve">Nghịch lý đáng ghi nhận: </w:t>
      </w:r>
      <w:r>
        <w:rPr>
          <w:rStyle w:val="Strong"/>
        </w:rPr>
        <w:t>tầng dưới càng tốt thì loại mô hình này càng vô dụng</w:t>
      </w:r>
      <w:r>
        <w:rPr/>
        <w:t>.</w:t>
      </w:r>
    </w:p>
    <w:p>
      <w:pPr>
        <w:pStyle w:val="Heading3"/>
        <w:bidi w:val="0"/>
        <w:ind w:hanging="0" w:left="0" w:right="0"/>
        <w:jc w:val="left"/>
        <w:rPr/>
      </w:pPr>
      <w:bookmarkStart w:id="9" w:name="cách-chốt-5-văn-bản-phần-ăn-điểm-nhiều-n"/>
      <w:bookmarkEnd w:id="9"/>
      <w:r>
        <w:rPr/>
        <w:t>2.3 Cách chốt 5 văn bản — phần ăn điểm nhiều nhất</w:t>
      </w:r>
    </w:p>
    <w:p>
      <w:pPr>
        <w:pStyle w:val="BodyText"/>
        <w:bidi w:val="0"/>
        <w:jc w:val="left"/>
        <w:rPr/>
      </w:pPr>
      <w:r>
        <w:rPr/>
        <w:t>Sau khi có điểm cho cả 100 văn bản, vẫn còn câu hỏi: xếp thế nào thành 5?</w:t>
      </w:r>
    </w:p>
    <w:p>
      <w:pPr>
        <w:pStyle w:val="BodyText"/>
        <w:bidi w:val="0"/>
        <w:jc w:val="left"/>
        <w:rPr/>
      </w:pPr>
      <w:r>
        <w:rPr/>
        <w:t>Có hai nguồn ý kiến khác nhau về cùng 100 văn bản đó — thứ hạng của tầng dưới (dựa trên trùng lặp từ khoá) và điểm của mô hình chấm (dựa trên hiểu nghĩa). Hai bên giỏi ở hai nhóm câu khác nhau.</w:t>
      </w:r>
    </w:p>
    <w:p>
      <w:pPr>
        <w:pStyle w:val="BodyText"/>
        <w:bidi w:val="0"/>
        <w:jc w:val="left"/>
        <w:rPr/>
      </w:pPr>
      <w:r>
        <w:rPr>
          <w:rStyle w:val="Strong"/>
        </w:rPr>
        <w:t>Cách thắng:</w:t>
      </w:r>
      <w:r>
        <w:rPr/>
        <w:t xml:space="preserve"> dành cố định 1 chỗ trong 5 cho văn bản hạng nhất của tầng dưới, 4 chỗ còn lại theo mô hình chấm.</w:t>
      </w:r>
    </w:p>
    <w:tbl>
      <w:tblPr>
        <w:tblW w:w="3742" w:type="dxa"/>
        <w:jc w:val="left"/>
        <w:tblInd w:w="28" w:type="dxa"/>
        <w:tblLayout w:type="fixed"/>
        <w:tblCellMar>
          <w:top w:w="28" w:type="dxa"/>
          <w:left w:w="28" w:type="dxa"/>
          <w:bottom w:w="28" w:type="dxa"/>
          <w:right w:w="28" w:type="dxa"/>
        </w:tblCellMar>
      </w:tblPr>
      <w:tblGrid>
        <w:gridCol w:w="2671"/>
        <w:gridCol w:w="1071"/>
      </w:tblGrid>
      <w:tr>
        <w:trPr>
          <w:tblHeader w:val="true"/>
        </w:trPr>
        <w:tc>
          <w:tcPr>
            <w:tcW w:w="2671" w:type="dxa"/>
            <w:tcBorders/>
            <w:vAlign w:val="center"/>
          </w:tcPr>
          <w:p>
            <w:pPr>
              <w:pStyle w:val="TableHeading"/>
              <w:suppressLineNumbers/>
              <w:shd w:fill="E8E8E8" w:val="clear"/>
              <w:bidi w:val="0"/>
              <w:spacing w:before="0" w:after="283"/>
              <w:jc w:val="left"/>
              <w:rPr/>
            </w:pPr>
            <w:r>
              <w:rPr/>
              <w:t>Số chỗ dành cho tầng dưới</w:t>
            </w:r>
          </w:p>
        </w:tc>
        <w:tc>
          <w:tcPr>
            <w:tcW w:w="1071" w:type="dxa"/>
            <w:tcBorders/>
            <w:vAlign w:val="center"/>
          </w:tcPr>
          <w:p>
            <w:pPr>
              <w:pStyle w:val="TableHeading"/>
              <w:suppressLineNumbers/>
              <w:shd w:fill="E8E8E8" w:val="clear"/>
              <w:bidi w:val="0"/>
              <w:spacing w:before="0" w:after="283"/>
              <w:jc w:val="left"/>
              <w:rPr/>
            </w:pPr>
            <w:r>
              <w:rPr/>
              <w:t>Recall@5</w:t>
            </w:r>
          </w:p>
        </w:tc>
      </w:tr>
      <w:tr>
        <w:trPr/>
        <w:tc>
          <w:tcPr>
            <w:tcW w:w="2671" w:type="dxa"/>
            <w:tcBorders/>
            <w:vAlign w:val="center"/>
          </w:tcPr>
          <w:p>
            <w:pPr>
              <w:pStyle w:val="TableContents"/>
              <w:bidi w:val="0"/>
              <w:spacing w:before="0" w:after="283"/>
              <w:jc w:val="left"/>
              <w:rPr/>
            </w:pPr>
            <w:r>
              <w:rPr/>
              <w:t>0 (chỉ nghe mô hình chấm)</w:t>
            </w:r>
          </w:p>
        </w:tc>
        <w:tc>
          <w:tcPr>
            <w:tcW w:w="1071" w:type="dxa"/>
            <w:tcBorders/>
            <w:vAlign w:val="center"/>
          </w:tcPr>
          <w:p>
            <w:pPr>
              <w:pStyle w:val="TableContents"/>
              <w:bidi w:val="0"/>
              <w:spacing w:before="0" w:after="283"/>
              <w:jc w:val="left"/>
              <w:rPr/>
            </w:pPr>
            <w:r>
              <w:rPr/>
              <w:t>0.8567</w:t>
            </w:r>
          </w:p>
        </w:tc>
      </w:tr>
      <w:tr>
        <w:trPr/>
        <w:tc>
          <w:tcPr>
            <w:tcW w:w="2671" w:type="dxa"/>
            <w:tcBorders/>
            <w:vAlign w:val="center"/>
          </w:tcPr>
          <w:p>
            <w:pPr>
              <w:pStyle w:val="TableContents"/>
              <w:bidi w:val="0"/>
              <w:spacing w:before="0" w:after="283"/>
              <w:jc w:val="left"/>
              <w:rPr/>
            </w:pPr>
            <w:r>
              <w:rPr>
                <w:rStyle w:val="Strong"/>
              </w:rPr>
              <w:t>1</w:t>
            </w:r>
          </w:p>
        </w:tc>
        <w:tc>
          <w:tcPr>
            <w:tcW w:w="1071" w:type="dxa"/>
            <w:tcBorders/>
            <w:vAlign w:val="center"/>
          </w:tcPr>
          <w:p>
            <w:pPr>
              <w:pStyle w:val="TableContents"/>
              <w:bidi w:val="0"/>
              <w:spacing w:before="0" w:after="283"/>
              <w:jc w:val="left"/>
              <w:rPr/>
            </w:pPr>
            <w:r>
              <w:rPr>
                <w:rStyle w:val="Strong"/>
              </w:rPr>
              <w:t>0.8900</w:t>
            </w:r>
          </w:p>
        </w:tc>
      </w:tr>
      <w:tr>
        <w:trPr/>
        <w:tc>
          <w:tcPr>
            <w:tcW w:w="2671" w:type="dxa"/>
            <w:tcBorders/>
            <w:vAlign w:val="center"/>
          </w:tcPr>
          <w:p>
            <w:pPr>
              <w:pStyle w:val="TableContents"/>
              <w:bidi w:val="0"/>
              <w:spacing w:before="0" w:after="283"/>
              <w:jc w:val="left"/>
              <w:rPr/>
            </w:pPr>
            <w:r>
              <w:rPr/>
              <w:t>2</w:t>
            </w:r>
          </w:p>
        </w:tc>
        <w:tc>
          <w:tcPr>
            <w:tcW w:w="1071" w:type="dxa"/>
            <w:tcBorders/>
            <w:vAlign w:val="center"/>
          </w:tcPr>
          <w:p>
            <w:pPr>
              <w:pStyle w:val="TableContents"/>
              <w:bidi w:val="0"/>
              <w:spacing w:before="0" w:after="283"/>
              <w:jc w:val="left"/>
              <w:rPr/>
            </w:pPr>
            <w:r>
              <w:rPr/>
              <w:t>0.8733</w:t>
            </w:r>
          </w:p>
        </w:tc>
      </w:tr>
      <w:tr>
        <w:trPr/>
        <w:tc>
          <w:tcPr>
            <w:tcW w:w="2671" w:type="dxa"/>
            <w:tcBorders/>
            <w:vAlign w:val="center"/>
          </w:tcPr>
          <w:p>
            <w:pPr>
              <w:pStyle w:val="TableContents"/>
              <w:bidi w:val="0"/>
              <w:spacing w:before="0" w:after="283"/>
              <w:jc w:val="left"/>
              <w:rPr/>
            </w:pPr>
            <w:r>
              <w:rPr/>
              <w:t>3</w:t>
            </w:r>
          </w:p>
        </w:tc>
        <w:tc>
          <w:tcPr>
            <w:tcW w:w="1071" w:type="dxa"/>
            <w:tcBorders/>
            <w:vAlign w:val="center"/>
          </w:tcPr>
          <w:p>
            <w:pPr>
              <w:pStyle w:val="TableContents"/>
              <w:bidi w:val="0"/>
              <w:spacing w:before="0" w:after="283"/>
              <w:jc w:val="left"/>
              <w:rPr/>
            </w:pPr>
            <w:r>
              <w:rPr/>
              <w:t>0.8500</w:t>
            </w:r>
          </w:p>
        </w:tc>
      </w:tr>
      <w:tr>
        <w:trPr/>
        <w:tc>
          <w:tcPr>
            <w:tcW w:w="2671" w:type="dxa"/>
            <w:tcBorders/>
            <w:vAlign w:val="center"/>
          </w:tcPr>
          <w:p>
            <w:pPr>
              <w:pStyle w:val="TableContents"/>
              <w:bidi w:val="0"/>
              <w:spacing w:before="0" w:after="283"/>
              <w:jc w:val="left"/>
              <w:rPr/>
            </w:pPr>
            <w:r>
              <w:rPr/>
              <w:t>5 (chỉ nghe tầng dưới)</w:t>
            </w:r>
          </w:p>
        </w:tc>
        <w:tc>
          <w:tcPr>
            <w:tcW w:w="1071" w:type="dxa"/>
            <w:tcBorders/>
            <w:vAlign w:val="center"/>
          </w:tcPr>
          <w:p>
            <w:pPr>
              <w:pStyle w:val="TableContents"/>
              <w:bidi w:val="0"/>
              <w:spacing w:before="0" w:after="283"/>
              <w:jc w:val="left"/>
              <w:rPr/>
            </w:pPr>
            <w:r>
              <w:rPr/>
              <w:t>0.7578</w:t>
            </w:r>
          </w:p>
        </w:tc>
      </w:tr>
    </w:tbl>
    <w:p>
      <w:pPr>
        <w:pStyle w:val="BodyText"/>
        <w:bidi w:val="0"/>
        <w:jc w:val="left"/>
        <w:rPr/>
      </w:pPr>
      <w:r>
        <w:rPr>
          <w:rStyle w:val="Strong"/>
        </w:rPr>
        <w:t>Các cách đã thử và THUA</w:t>
      </w:r>
      <w:r>
        <w:rPr/>
        <w:t xml:space="preserve"> — ghi lại để không ai làm lại:</w:t>
      </w:r>
    </w:p>
    <w:tbl>
      <w:tblPr>
        <w:tblW w:w="8228" w:type="dxa"/>
        <w:jc w:val="left"/>
        <w:tblInd w:w="28" w:type="dxa"/>
        <w:tblLayout w:type="fixed"/>
        <w:tblCellMar>
          <w:top w:w="28" w:type="dxa"/>
          <w:left w:w="28" w:type="dxa"/>
          <w:bottom w:w="28" w:type="dxa"/>
          <w:right w:w="28" w:type="dxa"/>
        </w:tblCellMar>
      </w:tblPr>
      <w:tblGrid>
        <w:gridCol w:w="4924"/>
        <w:gridCol w:w="3304"/>
      </w:tblGrid>
      <w:tr>
        <w:trPr>
          <w:tblHeader w:val="true"/>
        </w:trPr>
        <w:tc>
          <w:tcPr>
            <w:tcW w:w="4924" w:type="dxa"/>
            <w:tcBorders/>
            <w:vAlign w:val="center"/>
          </w:tcPr>
          <w:p>
            <w:pPr>
              <w:pStyle w:val="TableHeading"/>
              <w:suppressLineNumbers/>
              <w:shd w:fill="E8E8E8" w:val="clear"/>
              <w:bidi w:val="0"/>
              <w:spacing w:before="0" w:after="283"/>
              <w:jc w:val="left"/>
              <w:rPr/>
            </w:pPr>
            <w:r>
              <w:rPr/>
              <w:t>Cách</w:t>
            </w:r>
          </w:p>
        </w:tc>
        <w:tc>
          <w:tcPr>
            <w:tcW w:w="3304" w:type="dxa"/>
            <w:tcBorders/>
            <w:vAlign w:val="center"/>
          </w:tcPr>
          <w:p>
            <w:pPr>
              <w:pStyle w:val="TableHeading"/>
              <w:suppressLineNumbers/>
              <w:shd w:fill="E8E8E8" w:val="clear"/>
              <w:bidi w:val="0"/>
              <w:spacing w:before="0" w:after="283"/>
              <w:jc w:val="left"/>
              <w:rPr/>
            </w:pPr>
            <w:r>
              <w:rPr/>
              <w:t>Recall@5</w:t>
            </w:r>
          </w:p>
        </w:tc>
      </w:tr>
      <w:tr>
        <w:trPr/>
        <w:tc>
          <w:tcPr>
            <w:tcW w:w="4924" w:type="dxa"/>
            <w:tcBorders/>
            <w:vAlign w:val="center"/>
          </w:tcPr>
          <w:p>
            <w:pPr>
              <w:pStyle w:val="TableContents"/>
              <w:bidi w:val="0"/>
              <w:spacing w:before="0" w:after="283"/>
              <w:jc w:val="left"/>
              <w:rPr/>
            </w:pPr>
            <w:r>
              <w:rPr/>
              <w:t>Trộn hai điểm số theo tỉ lệ (chuẩn hoá kiểu min-max)</w:t>
            </w:r>
          </w:p>
        </w:tc>
        <w:tc>
          <w:tcPr>
            <w:tcW w:w="3304" w:type="dxa"/>
            <w:tcBorders/>
            <w:vAlign w:val="center"/>
          </w:tcPr>
          <w:p>
            <w:pPr>
              <w:pStyle w:val="TableContents"/>
              <w:bidi w:val="0"/>
              <w:spacing w:before="0" w:after="283"/>
              <w:jc w:val="left"/>
              <w:rPr/>
            </w:pPr>
            <w:r>
              <w:rPr/>
              <w:t>0.8678</w:t>
            </w:r>
          </w:p>
        </w:tc>
      </w:tr>
      <w:tr>
        <w:trPr/>
        <w:tc>
          <w:tcPr>
            <w:tcW w:w="4924" w:type="dxa"/>
            <w:tcBorders/>
            <w:vAlign w:val="center"/>
          </w:tcPr>
          <w:p>
            <w:pPr>
              <w:pStyle w:val="TableContents"/>
              <w:bidi w:val="0"/>
              <w:spacing w:before="0" w:after="283"/>
              <w:jc w:val="left"/>
              <w:rPr/>
            </w:pPr>
            <w:r>
              <w:rPr/>
              <w:t>Trộn hai điểm số (chuẩn hoá kiểu z-score)</w:t>
            </w:r>
          </w:p>
        </w:tc>
        <w:tc>
          <w:tcPr>
            <w:tcW w:w="3304" w:type="dxa"/>
            <w:tcBorders/>
            <w:vAlign w:val="center"/>
          </w:tcPr>
          <w:p>
            <w:pPr>
              <w:pStyle w:val="TableContents"/>
              <w:bidi w:val="0"/>
              <w:spacing w:before="0" w:after="283"/>
              <w:jc w:val="left"/>
              <w:rPr/>
            </w:pPr>
            <w:r>
              <w:rPr/>
              <w:t>0.8678</w:t>
            </w:r>
          </w:p>
        </w:tc>
      </w:tr>
      <w:tr>
        <w:trPr/>
        <w:tc>
          <w:tcPr>
            <w:tcW w:w="4924" w:type="dxa"/>
            <w:tcBorders/>
            <w:vAlign w:val="center"/>
          </w:tcPr>
          <w:p>
            <w:pPr>
              <w:pStyle w:val="TableContents"/>
              <w:bidi w:val="0"/>
              <w:spacing w:before="0" w:after="283"/>
              <w:jc w:val="left"/>
              <w:rPr/>
            </w:pPr>
            <w:r>
              <w:rPr/>
              <w:t>Trộn theo thứ hạng (RRF)</w:t>
            </w:r>
          </w:p>
        </w:tc>
        <w:tc>
          <w:tcPr>
            <w:tcW w:w="3304" w:type="dxa"/>
            <w:tcBorders/>
            <w:vAlign w:val="center"/>
          </w:tcPr>
          <w:p>
            <w:pPr>
              <w:pStyle w:val="TableContents"/>
              <w:bidi w:val="0"/>
              <w:spacing w:before="0" w:after="283"/>
              <w:jc w:val="left"/>
              <w:rPr/>
            </w:pPr>
            <w:r>
              <w:rPr/>
              <w:t>0.8644</w:t>
            </w:r>
          </w:p>
        </w:tc>
      </w:tr>
      <w:tr>
        <w:trPr/>
        <w:tc>
          <w:tcPr>
            <w:tcW w:w="4924" w:type="dxa"/>
            <w:tcBorders/>
            <w:vAlign w:val="center"/>
          </w:tcPr>
          <w:p>
            <w:pPr>
              <w:pStyle w:val="TableContents"/>
              <w:bidi w:val="0"/>
              <w:spacing w:before="0" w:after="283"/>
              <w:jc w:val="left"/>
              <w:rPr/>
            </w:pPr>
            <w:r>
              <w:rPr/>
              <w:t>Dành 1 chỗ, chồng lên trên bản đã trộn điểm</w:t>
            </w:r>
          </w:p>
        </w:tc>
        <w:tc>
          <w:tcPr>
            <w:tcW w:w="3304" w:type="dxa"/>
            <w:tcBorders/>
            <w:vAlign w:val="center"/>
          </w:tcPr>
          <w:p>
            <w:pPr>
              <w:pStyle w:val="TableContents"/>
              <w:bidi w:val="0"/>
              <w:spacing w:before="0" w:after="283"/>
              <w:jc w:val="left"/>
              <w:rPr/>
            </w:pPr>
            <w:r>
              <w:rPr/>
              <w:t>0.8744</w:t>
            </w:r>
          </w:p>
        </w:tc>
      </w:tr>
      <w:tr>
        <w:trPr/>
        <w:tc>
          <w:tcPr>
            <w:tcW w:w="4924" w:type="dxa"/>
            <w:tcBorders/>
            <w:vAlign w:val="center"/>
          </w:tcPr>
          <w:p>
            <w:pPr>
              <w:pStyle w:val="TableContents"/>
              <w:bidi w:val="0"/>
              <w:spacing w:before="0" w:after="283"/>
              <w:jc w:val="left"/>
              <w:rPr/>
            </w:pPr>
            <w:r>
              <w:rPr/>
              <w:t>Kết hợp hai mô hình chấm khác nhau</w:t>
            </w:r>
          </w:p>
        </w:tc>
        <w:tc>
          <w:tcPr>
            <w:tcW w:w="3304" w:type="dxa"/>
            <w:tcBorders/>
            <w:vAlign w:val="center"/>
          </w:tcPr>
          <w:p>
            <w:pPr>
              <w:pStyle w:val="TableContents"/>
              <w:bidi w:val="0"/>
              <w:spacing w:before="0" w:after="283"/>
              <w:jc w:val="left"/>
              <w:rPr/>
            </w:pPr>
            <w:r>
              <w:rPr/>
              <w:t>0.9000 nhưng độ tin cậy chỉ 78,7%</w:t>
            </w:r>
          </w:p>
        </w:tc>
      </w:tr>
    </w:tbl>
    <w:p>
      <w:pPr>
        <w:pStyle w:val="BodyText"/>
        <w:bidi w:val="0"/>
        <w:jc w:val="left"/>
        <w:rPr/>
      </w:pPr>
      <w:r>
        <w:rPr>
          <w:rStyle w:val="Strong"/>
        </w:rPr>
        <w:t>Lý giải vì sao cách trộn điểm thua:</w:t>
      </w:r>
      <w:r>
        <w:rPr/>
        <w:t xml:space="preserve"> trộn làm ảnh hưởng của tầng dưới lan ra cả 5 chỗ, mỗi chỗ một ít — kết quả là cả hai bên đều bị làm mờ. Cách dành chỗ thì cho mỗi bên một phần lãnh địa riêng: tầng dưới giữ 1 chỗ không ai tranh, mô hình chấm toàn quyền 4 chỗ còn lại.</w:t>
      </w:r>
    </w:p>
    <w:p>
      <w:pPr>
        <w:pStyle w:val="BodyText"/>
        <w:bidi w:val="0"/>
        <w:jc w:val="left"/>
        <w:rPr/>
      </w:pPr>
      <w:r>
        <w:rPr/>
        <w:t>Kết hợp hai mô hình chấm cho điểm cao nhất bảng nhưng tốn gấp đôi thời gian tính toán, và độ tin cậy 78,7% có nghĩa là cứ 5 lần thử lại thì 1 lần nó thua. Không đáng.</w:t>
      </w:r>
    </w:p>
    <w:p>
      <w:pPr>
        <w:pStyle w:val="Heading3"/>
        <w:bidi w:val="0"/>
        <w:ind w:hanging="0" w:left="0" w:right="0"/>
        <w:jc w:val="left"/>
        <w:rPr/>
      </w:pPr>
      <w:bookmarkStart w:id="10" w:name="kiểm-tra-độ-tin-cậy"/>
      <w:bookmarkEnd w:id="10"/>
      <w:r>
        <w:rPr/>
        <w:t>2.4 Kiểm tra độ tin cậy</w:t>
      </w:r>
    </w:p>
    <w:p>
      <w:pPr>
        <w:pStyle w:val="BodyText"/>
        <w:bidi w:val="0"/>
        <w:jc w:val="left"/>
        <w:rPr/>
      </w:pPr>
      <w:r>
        <w:rPr/>
        <w:t>Con số đo trên 150 câu có thể là may rủi. Tôi kiểm bằng cách bốc ngẫu nhiên 150 câu (có lặp) từ chính 150 câu đó, tính lại, làm 3.000 lần:</w:t>
      </w:r>
    </w:p>
    <w:tbl>
      <w:tblPr>
        <w:tblW w:w="4693" w:type="dxa"/>
        <w:jc w:val="left"/>
        <w:tblInd w:w="28" w:type="dxa"/>
        <w:tblLayout w:type="fixed"/>
        <w:tblCellMar>
          <w:top w:w="28" w:type="dxa"/>
          <w:left w:w="28" w:type="dxa"/>
          <w:bottom w:w="28" w:type="dxa"/>
          <w:right w:w="28" w:type="dxa"/>
        </w:tblCellMar>
      </w:tblPr>
      <w:tblGrid>
        <w:gridCol w:w="3506"/>
        <w:gridCol w:w="1187"/>
      </w:tblGrid>
      <w:tr>
        <w:trPr>
          <w:tblHeader w:val="true"/>
        </w:trPr>
        <w:tc>
          <w:tcPr>
            <w:tcW w:w="3506" w:type="dxa"/>
            <w:tcBorders/>
            <w:vAlign w:val="center"/>
          </w:tcPr>
          <w:p>
            <w:pPr>
              <w:pStyle w:val="TableHeading"/>
              <w:suppressLineNumbers/>
              <w:shd w:fill="E8E8E8" w:val="clear"/>
              <w:bidi w:val="0"/>
              <w:spacing w:before="0" w:after="283"/>
              <w:jc w:val="left"/>
              <w:rPr/>
            </w:pPr>
            <w:r>
              <w:rPr/>
              <w:t>So sánh</w:t>
            </w:r>
          </w:p>
        </w:tc>
        <w:tc>
          <w:tcPr>
            <w:tcW w:w="1187" w:type="dxa"/>
            <w:tcBorders/>
            <w:vAlign w:val="center"/>
          </w:tcPr>
          <w:p>
            <w:pPr>
              <w:pStyle w:val="TableHeading"/>
              <w:suppressLineNumbers/>
              <w:shd w:fill="E8E8E8" w:val="clear"/>
              <w:bidi w:val="0"/>
              <w:spacing w:before="0" w:after="283"/>
              <w:jc w:val="left"/>
              <w:rPr/>
            </w:pPr>
            <w:r>
              <w:rPr/>
              <w:t>Tỉ lệ thắng</w:t>
            </w:r>
          </w:p>
        </w:tc>
      </w:tr>
      <w:tr>
        <w:trPr/>
        <w:tc>
          <w:tcPr>
            <w:tcW w:w="3506" w:type="dxa"/>
            <w:tcBorders/>
            <w:vAlign w:val="center"/>
          </w:tcPr>
          <w:p>
            <w:pPr>
              <w:pStyle w:val="TableContents"/>
              <w:bidi w:val="0"/>
              <w:spacing w:before="0" w:after="283"/>
              <w:jc w:val="left"/>
              <w:rPr/>
            </w:pPr>
            <w:r>
              <w:rPr/>
              <w:t xml:space="preserve">Dành 1 chỗ </w:t>
            </w:r>
            <w:r>
              <w:rPr>
                <w:rStyle w:val="Strong"/>
              </w:rPr>
              <w:t>&gt;</w:t>
            </w:r>
            <w:r>
              <w:rPr/>
              <w:t xml:space="preserve"> chỉ nghe mô hình chấm</w:t>
            </w:r>
          </w:p>
        </w:tc>
        <w:tc>
          <w:tcPr>
            <w:tcW w:w="1187" w:type="dxa"/>
            <w:tcBorders/>
            <w:vAlign w:val="center"/>
          </w:tcPr>
          <w:p>
            <w:pPr>
              <w:pStyle w:val="TableContents"/>
              <w:bidi w:val="0"/>
              <w:spacing w:before="0" w:after="283"/>
              <w:jc w:val="left"/>
              <w:rPr/>
            </w:pPr>
            <w:r>
              <w:rPr>
                <w:rStyle w:val="Strong"/>
              </w:rPr>
              <w:t>96,9%</w:t>
            </w:r>
          </w:p>
        </w:tc>
      </w:tr>
      <w:tr>
        <w:trPr/>
        <w:tc>
          <w:tcPr>
            <w:tcW w:w="3506" w:type="dxa"/>
            <w:tcBorders/>
            <w:vAlign w:val="center"/>
          </w:tcPr>
          <w:p>
            <w:pPr>
              <w:pStyle w:val="TableContents"/>
              <w:bidi w:val="0"/>
              <w:spacing w:before="0" w:after="283"/>
              <w:jc w:val="left"/>
              <w:rPr/>
            </w:pPr>
            <w:r>
              <w:rPr/>
              <w:t xml:space="preserve">Dành 1 chỗ </w:t>
            </w:r>
            <w:r>
              <w:rPr>
                <w:rStyle w:val="Strong"/>
              </w:rPr>
              <w:t>&gt;</w:t>
            </w:r>
            <w:r>
              <w:rPr/>
              <w:t xml:space="preserve"> trộn điểm</w:t>
            </w:r>
          </w:p>
        </w:tc>
        <w:tc>
          <w:tcPr>
            <w:tcW w:w="1187" w:type="dxa"/>
            <w:tcBorders/>
            <w:vAlign w:val="center"/>
          </w:tcPr>
          <w:p>
            <w:pPr>
              <w:pStyle w:val="TableContents"/>
              <w:bidi w:val="0"/>
              <w:spacing w:before="0" w:after="283"/>
              <w:jc w:val="left"/>
              <w:rPr/>
            </w:pPr>
            <w:r>
              <w:rPr/>
              <w:t>94,7%</w:t>
            </w:r>
          </w:p>
        </w:tc>
      </w:tr>
      <w:tr>
        <w:trPr/>
        <w:tc>
          <w:tcPr>
            <w:tcW w:w="3506" w:type="dxa"/>
            <w:tcBorders/>
            <w:vAlign w:val="center"/>
          </w:tcPr>
          <w:p>
            <w:pPr>
              <w:pStyle w:val="TableContents"/>
              <w:bidi w:val="0"/>
              <w:spacing w:before="0" w:after="283"/>
              <w:jc w:val="left"/>
              <w:rPr/>
            </w:pPr>
            <w:r>
              <w:rPr/>
              <w:t xml:space="preserve">Kết hợp 2 mô hình </w:t>
            </w:r>
            <w:r>
              <w:rPr>
                <w:rStyle w:val="Strong"/>
              </w:rPr>
              <w:t>&gt;</w:t>
            </w:r>
            <w:r>
              <w:rPr/>
              <w:t xml:space="preserve"> dành 1 chỗ</w:t>
            </w:r>
          </w:p>
        </w:tc>
        <w:tc>
          <w:tcPr>
            <w:tcW w:w="1187" w:type="dxa"/>
            <w:tcBorders/>
            <w:vAlign w:val="center"/>
          </w:tcPr>
          <w:p>
            <w:pPr>
              <w:pStyle w:val="TableContents"/>
              <w:bidi w:val="0"/>
              <w:spacing w:before="0" w:after="283"/>
              <w:jc w:val="left"/>
              <w:rPr/>
            </w:pPr>
            <w:r>
              <w:rPr/>
              <w:t>78,7%</w:t>
            </w:r>
          </w:p>
        </w:tc>
      </w:tr>
    </w:tbl>
    <w:p>
      <w:pPr>
        <w:pStyle w:val="BodyText"/>
        <w:bidi w:val="0"/>
        <w:jc w:val="left"/>
        <w:rPr/>
      </w:pPr>
      <w:r>
        <w:rPr/>
        <w:t>Tôi lấy mốc 95% để kết luận. Nên chỉ kết quả đầu tiên được coi là chắc chắn.</w:t>
      </w:r>
    </w:p>
    <w:p>
      <w:pPr>
        <w:pStyle w:val="HorizontalLine"/>
        <w:bidi w:val="0"/>
        <w:jc w:val="left"/>
        <w:rPr/>
      </w:pPr>
      <w:r>
        <w:rPr/>
      </w:r>
    </w:p>
    <w:p>
      <w:pPr>
        <w:pStyle w:val="Heading2"/>
        <w:bidi w:val="0"/>
        <w:ind w:hanging="0" w:left="0" w:right="0"/>
        <w:jc w:val="left"/>
        <w:rPr/>
      </w:pPr>
      <w:bookmarkStart w:id="11" w:name="bảng-tổng-hợp"/>
      <w:bookmarkEnd w:id="11"/>
      <w:r>
        <w:rPr/>
        <w:t>3. Bảng tổng hợp</w:t>
      </w:r>
    </w:p>
    <w:p>
      <w:pPr>
        <w:pStyle w:val="BodyText"/>
        <w:bidi w:val="0"/>
        <w:jc w:val="left"/>
        <w:rPr/>
      </w:pPr>
      <w:r>
        <w:rPr/>
        <w:t>Đo trên tập dev 150 câu, cùng một bộ ứng viên đầu vào từ thành viên D.</w:t>
      </w:r>
    </w:p>
    <w:tbl>
      <w:tblPr>
        <w:tblW w:w="7922" w:type="dxa"/>
        <w:jc w:val="left"/>
        <w:tblInd w:w="28" w:type="dxa"/>
        <w:tblLayout w:type="fixed"/>
        <w:tblCellMar>
          <w:top w:w="28" w:type="dxa"/>
          <w:left w:w="28" w:type="dxa"/>
          <w:bottom w:w="28" w:type="dxa"/>
          <w:right w:w="28" w:type="dxa"/>
        </w:tblCellMar>
      </w:tblPr>
      <w:tblGrid>
        <w:gridCol w:w="3456"/>
        <w:gridCol w:w="1026"/>
        <w:gridCol w:w="3440"/>
      </w:tblGrid>
      <w:tr>
        <w:trPr>
          <w:tblHeader w:val="true"/>
        </w:trPr>
        <w:tc>
          <w:tcPr>
            <w:tcW w:w="3456" w:type="dxa"/>
            <w:tcBorders/>
            <w:vAlign w:val="center"/>
          </w:tcPr>
          <w:p>
            <w:pPr>
              <w:pStyle w:val="TableHeading"/>
              <w:suppressLineNumbers/>
              <w:shd w:fill="E8E8E8" w:val="clear"/>
              <w:bidi w:val="0"/>
              <w:spacing w:before="0" w:after="283"/>
              <w:jc w:val="left"/>
              <w:rPr/>
            </w:pPr>
            <w:r>
              <w:rPr/>
              <w:t>Cấu hình</w:t>
            </w:r>
          </w:p>
        </w:tc>
        <w:tc>
          <w:tcPr>
            <w:tcW w:w="1026" w:type="dxa"/>
            <w:tcBorders/>
            <w:vAlign w:val="center"/>
          </w:tcPr>
          <w:p>
            <w:pPr>
              <w:pStyle w:val="TableHeading"/>
              <w:suppressLineNumbers/>
              <w:shd w:fill="E8E8E8" w:val="clear"/>
              <w:bidi w:val="0"/>
              <w:spacing w:before="0" w:after="283"/>
              <w:jc w:val="left"/>
              <w:rPr/>
            </w:pPr>
            <w:r>
              <w:rPr/>
              <w:t>Recall@5</w:t>
            </w:r>
          </w:p>
        </w:tc>
        <w:tc>
          <w:tcPr>
            <w:tcW w:w="3440" w:type="dxa"/>
            <w:tcBorders/>
            <w:vAlign w:val="center"/>
          </w:tcPr>
          <w:p>
            <w:pPr>
              <w:pStyle w:val="TableHeading"/>
              <w:suppressLineNumbers/>
              <w:shd w:fill="E8E8E8" w:val="clear"/>
              <w:bidi w:val="0"/>
              <w:spacing w:before="0" w:after="283"/>
              <w:jc w:val="left"/>
              <w:rPr/>
            </w:pPr>
            <w:r>
              <w:rPr/>
              <w:t>Ghi chú</w:t>
            </w:r>
          </w:p>
        </w:tc>
      </w:tr>
      <w:tr>
        <w:trPr/>
        <w:tc>
          <w:tcPr>
            <w:tcW w:w="3456" w:type="dxa"/>
            <w:tcBorders/>
            <w:vAlign w:val="center"/>
          </w:tcPr>
          <w:p>
            <w:pPr>
              <w:pStyle w:val="TableContents"/>
              <w:bidi w:val="0"/>
              <w:spacing w:before="0" w:after="283"/>
              <w:jc w:val="left"/>
              <w:rPr/>
            </w:pPr>
            <w:r>
              <w:rPr/>
              <w:t>Chỉ tầng dưới, không xử lý</w:t>
            </w:r>
          </w:p>
        </w:tc>
        <w:tc>
          <w:tcPr>
            <w:tcW w:w="1026" w:type="dxa"/>
            <w:tcBorders/>
            <w:vAlign w:val="center"/>
          </w:tcPr>
          <w:p>
            <w:pPr>
              <w:pStyle w:val="TableContents"/>
              <w:bidi w:val="0"/>
              <w:spacing w:before="0" w:after="283"/>
              <w:jc w:val="left"/>
              <w:rPr/>
            </w:pPr>
            <w:r>
              <w:rPr/>
              <w:t>0.7578</w:t>
            </w:r>
          </w:p>
        </w:tc>
        <w:tc>
          <w:tcPr>
            <w:tcW w:w="3440" w:type="dxa"/>
            <w:tcBorders/>
            <w:vAlign w:val="center"/>
          </w:tcPr>
          <w:p>
            <w:pPr>
              <w:pStyle w:val="TableContents"/>
              <w:bidi w:val="0"/>
              <w:spacing w:before="0" w:after="283"/>
              <w:jc w:val="left"/>
              <w:rPr/>
            </w:pPr>
            <w:r>
              <w:rPr/>
              <w:t>điểm xuất phát</w:t>
            </w:r>
          </w:p>
        </w:tc>
      </w:tr>
      <w:tr>
        <w:trPr/>
        <w:tc>
          <w:tcPr>
            <w:tcW w:w="3456" w:type="dxa"/>
            <w:tcBorders/>
            <w:vAlign w:val="center"/>
          </w:tcPr>
          <w:p>
            <w:pPr>
              <w:pStyle w:val="TableContents"/>
              <w:bidi w:val="0"/>
              <w:spacing w:before="0" w:after="283"/>
              <w:jc w:val="left"/>
              <w:rPr/>
            </w:pPr>
            <w:r>
              <w:rPr/>
              <w:t>ViRanker</w:t>
            </w:r>
          </w:p>
        </w:tc>
        <w:tc>
          <w:tcPr>
            <w:tcW w:w="1026" w:type="dxa"/>
            <w:tcBorders/>
            <w:vAlign w:val="center"/>
          </w:tcPr>
          <w:p>
            <w:pPr>
              <w:pStyle w:val="TableContents"/>
              <w:bidi w:val="0"/>
              <w:spacing w:before="0" w:after="283"/>
              <w:jc w:val="left"/>
              <w:rPr/>
            </w:pPr>
            <w:r>
              <w:rPr/>
              <w:t>~0.76</w:t>
            </w:r>
          </w:p>
        </w:tc>
        <w:tc>
          <w:tcPr>
            <w:tcW w:w="3440" w:type="dxa"/>
            <w:tcBorders/>
            <w:vAlign w:val="center"/>
          </w:tcPr>
          <w:p>
            <w:pPr>
              <w:pStyle w:val="TableContents"/>
              <w:bidi w:val="0"/>
              <w:spacing w:before="0" w:after="283"/>
              <w:jc w:val="left"/>
              <w:rPr/>
            </w:pPr>
            <w:r>
              <w:rPr/>
              <w:t>giới hạn 256 từ, văn bản luật quá dài</w:t>
            </w:r>
          </w:p>
        </w:tc>
      </w:tr>
      <w:tr>
        <w:trPr/>
        <w:tc>
          <w:tcPr>
            <w:tcW w:w="3456" w:type="dxa"/>
            <w:tcBorders/>
            <w:vAlign w:val="center"/>
          </w:tcPr>
          <w:p>
            <w:pPr>
              <w:pStyle w:val="TableContents"/>
              <w:bidi w:val="0"/>
              <w:spacing w:before="0" w:after="283"/>
              <w:jc w:val="left"/>
              <w:rPr/>
            </w:pPr>
            <w:r>
              <w:rPr/>
              <w:t>Qwen3-Reranker-0.6B</w:t>
            </w:r>
          </w:p>
        </w:tc>
        <w:tc>
          <w:tcPr>
            <w:tcW w:w="1026" w:type="dxa"/>
            <w:tcBorders/>
            <w:vAlign w:val="center"/>
          </w:tcPr>
          <w:p>
            <w:pPr>
              <w:pStyle w:val="TableContents"/>
              <w:bidi w:val="0"/>
              <w:spacing w:before="0" w:after="283"/>
              <w:jc w:val="left"/>
              <w:rPr/>
            </w:pPr>
            <w:r>
              <w:rPr/>
              <w:t>0.7711</w:t>
            </w:r>
          </w:p>
        </w:tc>
        <w:tc>
          <w:tcPr>
            <w:tcW w:w="3440" w:type="dxa"/>
            <w:tcBorders/>
            <w:vAlign w:val="center"/>
          </w:tcPr>
          <w:p>
            <w:pPr>
              <w:pStyle w:val="TableContents"/>
              <w:bidi w:val="0"/>
              <w:spacing w:before="0" w:after="283"/>
              <w:jc w:val="left"/>
              <w:rPr/>
            </w:pPr>
            <w:r>
              <w:rPr/>
              <w:t>cơ chế có/không, không hợp</w:t>
            </w:r>
          </w:p>
        </w:tc>
      </w:tr>
      <w:tr>
        <w:trPr/>
        <w:tc>
          <w:tcPr>
            <w:tcW w:w="3456" w:type="dxa"/>
            <w:tcBorders/>
            <w:vAlign w:val="center"/>
          </w:tcPr>
          <w:p>
            <w:pPr>
              <w:pStyle w:val="TableContents"/>
              <w:bidi w:val="0"/>
              <w:spacing w:before="0" w:after="283"/>
              <w:jc w:val="left"/>
              <w:rPr/>
            </w:pPr>
            <w:r>
              <w:rPr/>
              <w:t>+ dành 1 chỗ</w:t>
            </w:r>
          </w:p>
        </w:tc>
        <w:tc>
          <w:tcPr>
            <w:tcW w:w="1026" w:type="dxa"/>
            <w:tcBorders/>
            <w:vAlign w:val="center"/>
          </w:tcPr>
          <w:p>
            <w:pPr>
              <w:pStyle w:val="TableContents"/>
              <w:bidi w:val="0"/>
              <w:spacing w:before="0" w:after="283"/>
              <w:jc w:val="left"/>
              <w:rPr/>
            </w:pPr>
            <w:r>
              <w:rPr/>
              <w:t>0.7844</w:t>
            </w:r>
          </w:p>
        </w:tc>
        <w:tc>
          <w:tcPr>
            <w:tcW w:w="3440" w:type="dxa"/>
            <w:tcBorders/>
            <w:vAlign w:val="center"/>
          </w:tcPr>
          <w:p>
            <w:pPr>
              <w:pStyle w:val="TableContents"/>
              <w:bidi w:val="0"/>
              <w:spacing w:before="0" w:after="283"/>
              <w:jc w:val="left"/>
              <w:rPr>
                <w:sz w:val="4"/>
                <w:szCs w:val="4"/>
              </w:rPr>
            </w:pPr>
            <w:r>
              <w:rPr>
                <w:sz w:val="4"/>
                <w:szCs w:val="4"/>
              </w:rPr>
            </w:r>
          </w:p>
        </w:tc>
      </w:tr>
      <w:tr>
        <w:trPr/>
        <w:tc>
          <w:tcPr>
            <w:tcW w:w="3456" w:type="dxa"/>
            <w:tcBorders/>
            <w:vAlign w:val="center"/>
          </w:tcPr>
          <w:p>
            <w:pPr>
              <w:pStyle w:val="TableContents"/>
              <w:bidi w:val="0"/>
              <w:spacing w:before="0" w:after="283"/>
              <w:jc w:val="left"/>
              <w:rPr/>
            </w:pPr>
            <w:r>
              <w:rPr/>
              <w:t>bge-reranker-v2-m3</w:t>
            </w:r>
          </w:p>
        </w:tc>
        <w:tc>
          <w:tcPr>
            <w:tcW w:w="1026" w:type="dxa"/>
            <w:tcBorders/>
            <w:vAlign w:val="center"/>
          </w:tcPr>
          <w:p>
            <w:pPr>
              <w:pStyle w:val="TableContents"/>
              <w:bidi w:val="0"/>
              <w:spacing w:before="0" w:after="283"/>
              <w:jc w:val="left"/>
              <w:rPr/>
            </w:pPr>
            <w:r>
              <w:rPr/>
              <w:t>0.8467</w:t>
            </w:r>
          </w:p>
        </w:tc>
        <w:tc>
          <w:tcPr>
            <w:tcW w:w="3440" w:type="dxa"/>
            <w:tcBorders/>
            <w:vAlign w:val="center"/>
          </w:tcPr>
          <w:p>
            <w:pPr>
              <w:pStyle w:val="TableContents"/>
              <w:bidi w:val="0"/>
              <w:spacing w:before="0" w:after="283"/>
              <w:jc w:val="left"/>
              <w:rPr/>
            </w:pPr>
            <w:r>
              <w:rPr/>
              <w:t>mô hình gốc của AITeamVN</w:t>
            </w:r>
          </w:p>
        </w:tc>
      </w:tr>
      <w:tr>
        <w:trPr/>
        <w:tc>
          <w:tcPr>
            <w:tcW w:w="3456" w:type="dxa"/>
            <w:tcBorders/>
            <w:vAlign w:val="center"/>
          </w:tcPr>
          <w:p>
            <w:pPr>
              <w:pStyle w:val="TableContents"/>
              <w:bidi w:val="0"/>
              <w:spacing w:before="0" w:after="283"/>
              <w:jc w:val="left"/>
              <w:rPr/>
            </w:pPr>
            <w:r>
              <w:rPr/>
              <w:t>+ dành 1 chỗ</w:t>
            </w:r>
          </w:p>
        </w:tc>
        <w:tc>
          <w:tcPr>
            <w:tcW w:w="1026" w:type="dxa"/>
            <w:tcBorders/>
            <w:vAlign w:val="center"/>
          </w:tcPr>
          <w:p>
            <w:pPr>
              <w:pStyle w:val="TableContents"/>
              <w:bidi w:val="0"/>
              <w:spacing w:before="0" w:after="283"/>
              <w:jc w:val="left"/>
              <w:rPr/>
            </w:pPr>
            <w:r>
              <w:rPr/>
              <w:t>0.8600</w:t>
            </w:r>
          </w:p>
        </w:tc>
        <w:tc>
          <w:tcPr>
            <w:tcW w:w="3440" w:type="dxa"/>
            <w:tcBorders/>
            <w:vAlign w:val="center"/>
          </w:tcPr>
          <w:p>
            <w:pPr>
              <w:pStyle w:val="TableContents"/>
              <w:bidi w:val="0"/>
              <w:spacing w:before="0" w:after="283"/>
              <w:jc w:val="left"/>
              <w:rPr>
                <w:sz w:val="4"/>
                <w:szCs w:val="4"/>
              </w:rPr>
            </w:pPr>
            <w:r>
              <w:rPr>
                <w:sz w:val="4"/>
                <w:szCs w:val="4"/>
              </w:rPr>
            </w:r>
          </w:p>
        </w:tc>
      </w:tr>
      <w:tr>
        <w:trPr/>
        <w:tc>
          <w:tcPr>
            <w:tcW w:w="3456" w:type="dxa"/>
            <w:tcBorders/>
            <w:vAlign w:val="center"/>
          </w:tcPr>
          <w:p>
            <w:pPr>
              <w:pStyle w:val="TableContents"/>
              <w:bidi w:val="0"/>
              <w:spacing w:before="0" w:after="283"/>
              <w:jc w:val="left"/>
              <w:rPr/>
            </w:pPr>
            <w:r>
              <w:rPr>
                <w:rStyle w:val="Strong"/>
              </w:rPr>
              <w:t>AITeamVN/Vietnamese_Reranker</w:t>
            </w:r>
          </w:p>
        </w:tc>
        <w:tc>
          <w:tcPr>
            <w:tcW w:w="1026" w:type="dxa"/>
            <w:tcBorders/>
            <w:vAlign w:val="center"/>
          </w:tcPr>
          <w:p>
            <w:pPr>
              <w:pStyle w:val="TableContents"/>
              <w:bidi w:val="0"/>
              <w:spacing w:before="0" w:after="283"/>
              <w:jc w:val="left"/>
              <w:rPr/>
            </w:pPr>
            <w:r>
              <w:rPr/>
              <w:t>0.8567</w:t>
            </w:r>
          </w:p>
        </w:tc>
        <w:tc>
          <w:tcPr>
            <w:tcW w:w="3440" w:type="dxa"/>
            <w:tcBorders/>
            <w:vAlign w:val="center"/>
          </w:tcPr>
          <w:p>
            <w:pPr>
              <w:pStyle w:val="TableContents"/>
              <w:bidi w:val="0"/>
              <w:spacing w:before="0" w:after="283"/>
              <w:jc w:val="left"/>
              <w:rPr>
                <w:sz w:val="4"/>
                <w:szCs w:val="4"/>
              </w:rPr>
            </w:pPr>
            <w:r>
              <w:rPr>
                <w:sz w:val="4"/>
                <w:szCs w:val="4"/>
              </w:rPr>
            </w:r>
          </w:p>
        </w:tc>
      </w:tr>
      <w:tr>
        <w:trPr/>
        <w:tc>
          <w:tcPr>
            <w:tcW w:w="3456" w:type="dxa"/>
            <w:tcBorders/>
            <w:vAlign w:val="center"/>
          </w:tcPr>
          <w:p>
            <w:pPr>
              <w:pStyle w:val="TableContents"/>
              <w:bidi w:val="0"/>
              <w:spacing w:before="0" w:after="283"/>
              <w:jc w:val="left"/>
              <w:rPr/>
            </w:pPr>
            <w:r>
              <w:rPr>
                <w:rStyle w:val="Strong"/>
              </w:rPr>
              <w:t>+ dành 1 chỗ</w:t>
            </w:r>
          </w:p>
        </w:tc>
        <w:tc>
          <w:tcPr>
            <w:tcW w:w="1026" w:type="dxa"/>
            <w:tcBorders/>
            <w:vAlign w:val="center"/>
          </w:tcPr>
          <w:p>
            <w:pPr>
              <w:pStyle w:val="TableContents"/>
              <w:bidi w:val="0"/>
              <w:spacing w:before="0" w:after="283"/>
              <w:jc w:val="left"/>
              <w:rPr/>
            </w:pPr>
            <w:r>
              <w:rPr>
                <w:rStyle w:val="Strong"/>
              </w:rPr>
              <w:t>0.8900</w:t>
            </w:r>
          </w:p>
        </w:tc>
        <w:tc>
          <w:tcPr>
            <w:tcW w:w="3440" w:type="dxa"/>
            <w:tcBorders/>
            <w:vAlign w:val="center"/>
          </w:tcPr>
          <w:p>
            <w:pPr>
              <w:pStyle w:val="TableContents"/>
              <w:bidi w:val="0"/>
              <w:spacing w:before="0" w:after="283"/>
              <w:jc w:val="left"/>
              <w:rPr/>
            </w:pPr>
            <w:r>
              <w:rPr/>
              <w:t xml:space="preserve">← </w:t>
            </w:r>
            <w:r>
              <w:rPr/>
              <w:t>cấu hình chốt</w:t>
            </w:r>
          </w:p>
        </w:tc>
      </w:tr>
      <w:tr>
        <w:trPr/>
        <w:tc>
          <w:tcPr>
            <w:tcW w:w="3456" w:type="dxa"/>
            <w:tcBorders/>
            <w:vAlign w:val="center"/>
          </w:tcPr>
          <w:p>
            <w:pPr>
              <w:pStyle w:val="TableContents"/>
              <w:bidi w:val="0"/>
              <w:spacing w:before="0" w:after="283"/>
              <w:jc w:val="left"/>
              <w:rPr/>
            </w:pPr>
            <w:r>
              <w:rPr/>
              <w:t>Trần lý thuyết (tầng dưới)</w:t>
            </w:r>
          </w:p>
        </w:tc>
        <w:tc>
          <w:tcPr>
            <w:tcW w:w="1026" w:type="dxa"/>
            <w:tcBorders/>
            <w:vAlign w:val="center"/>
          </w:tcPr>
          <w:p>
            <w:pPr>
              <w:pStyle w:val="TableContents"/>
              <w:bidi w:val="0"/>
              <w:spacing w:before="0" w:after="283"/>
              <w:jc w:val="left"/>
              <w:rPr/>
            </w:pPr>
            <w:r>
              <w:rPr/>
              <w:t>0.9700</w:t>
            </w:r>
          </w:p>
        </w:tc>
        <w:tc>
          <w:tcPr>
            <w:tcW w:w="3440" w:type="dxa"/>
            <w:tcBorders/>
            <w:vAlign w:val="center"/>
          </w:tcPr>
          <w:p>
            <w:pPr>
              <w:pStyle w:val="TableContents"/>
              <w:bidi w:val="0"/>
              <w:spacing w:before="0" w:after="283"/>
              <w:jc w:val="left"/>
              <w:rPr>
                <w:sz w:val="4"/>
                <w:szCs w:val="4"/>
              </w:rPr>
            </w:pPr>
            <w:r>
              <w:rPr>
                <w:sz w:val="4"/>
                <w:szCs w:val="4"/>
              </w:rPr>
            </w:r>
          </w:p>
        </w:tc>
      </w:tr>
    </w:tbl>
    <w:p>
      <w:pPr>
        <w:pStyle w:val="BodyText"/>
        <w:bidi w:val="0"/>
        <w:jc w:val="left"/>
        <w:rPr/>
      </w:pPr>
      <w:r>
        <w:rPr/>
        <w:t>Chưa thử, và lý do:</w:t>
      </w:r>
    </w:p>
    <w:p>
      <w:pPr>
        <w:pStyle w:val="BodyText"/>
        <w:numPr>
          <w:ilvl w:val="0"/>
          <w:numId w:val="1"/>
        </w:numPr>
        <w:tabs>
          <w:tab w:val="clear" w:pos="1134"/>
          <w:tab w:val="left" w:pos="709" w:leader="none"/>
        </w:tabs>
        <w:bidi w:val="0"/>
        <w:spacing w:before="0" w:after="0"/>
        <w:ind w:hanging="283" w:left="709"/>
        <w:jc w:val="left"/>
        <w:rPr/>
      </w:pPr>
      <w:r>
        <w:rPr>
          <w:rStyle w:val="Strong"/>
        </w:rPr>
        <w:t>PhoRanker</w:t>
      </w:r>
      <w:r>
        <w:rPr/>
        <w:t xml:space="preserve"> — nền PhoBERT, chỉ đọc được 256 từ trong khi đoạn văn bản trung bình dài hơn nhiều, lại đòi phải tách từ ghép trước. Bất lợi về cấu trúc, không phải do mô hình kém. </w:t>
      </w:r>
    </w:p>
    <w:p>
      <w:pPr>
        <w:pStyle w:val="BodyText"/>
        <w:numPr>
          <w:ilvl w:val="0"/>
          <w:numId w:val="1"/>
        </w:numPr>
        <w:tabs>
          <w:tab w:val="clear" w:pos="1134"/>
          <w:tab w:val="left" w:pos="709" w:leader="none"/>
        </w:tabs>
        <w:bidi w:val="0"/>
        <w:spacing w:before="0" w:after="0"/>
        <w:ind w:hanging="283" w:left="709"/>
        <w:jc w:val="left"/>
        <w:rPr/>
      </w:pPr>
      <w:r>
        <w:rPr>
          <w:rStyle w:val="Strong"/>
        </w:rPr>
        <w:t>Prism-Qwen3.5-Reranker-2B</w:t>
      </w:r>
      <w:r>
        <w:rPr/>
        <w:t xml:space="preserve"> — cùng cơ chế có/không với Qwen3, đã biết là không hợp. </w:t>
      </w:r>
    </w:p>
    <w:p>
      <w:pPr>
        <w:pStyle w:val="BodyText"/>
        <w:numPr>
          <w:ilvl w:val="0"/>
          <w:numId w:val="1"/>
        </w:numPr>
        <w:tabs>
          <w:tab w:val="clear" w:pos="1134"/>
          <w:tab w:val="left" w:pos="709" w:leader="none"/>
        </w:tabs>
        <w:bidi w:val="0"/>
        <w:ind w:hanging="283" w:left="709"/>
        <w:jc w:val="left"/>
        <w:rPr/>
      </w:pPr>
      <w:r>
        <w:rPr>
          <w:rStyle w:val="Strong"/>
        </w:rPr>
        <w:t>Các mô hình MiniLM</w:t>
      </w:r>
      <w:r>
        <w:rPr/>
        <w:t xml:space="preserve"> — quá nhỏ hoặc chỉ dùng cho tiếng Anh. </w:t>
      </w:r>
    </w:p>
    <w:p>
      <w:pPr>
        <w:pStyle w:val="HorizontalLine"/>
        <w:bidi w:val="0"/>
        <w:jc w:val="left"/>
        <w:rPr/>
      </w:pPr>
      <w:r>
        <w:rPr/>
      </w:r>
    </w:p>
    <w:p>
      <w:pPr>
        <w:pStyle w:val="Heading2"/>
        <w:bidi w:val="0"/>
        <w:ind w:hanging="0" w:left="0" w:right="0"/>
        <w:jc w:val="left"/>
        <w:rPr/>
      </w:pPr>
      <w:bookmarkStart w:id="12" w:name="phân-tích-lỗi"/>
      <w:bookmarkEnd w:id="12"/>
      <w:r>
        <w:rPr/>
        <w:t>4. Phân tích lỗi</w:t>
      </w:r>
    </w:p>
    <w:p>
      <w:pPr>
        <w:pStyle w:val="Heading3"/>
        <w:bidi w:val="0"/>
        <w:ind w:hanging="0" w:left="0" w:right="0"/>
        <w:jc w:val="left"/>
        <w:rPr/>
      </w:pPr>
      <w:bookmarkStart w:id="13" w:name="phân-loại-20-câu-sai-trên-dev-150"/>
      <w:bookmarkEnd w:id="13"/>
      <w:r>
        <w:rPr/>
        <w:t>4.1 Phân loại 20 câu sai trên dev 150</w:t>
      </w:r>
    </w:p>
    <w:tbl>
      <w:tblPr>
        <w:tblW w:w="8482" w:type="dxa"/>
        <w:jc w:val="left"/>
        <w:tblInd w:w="28" w:type="dxa"/>
        <w:tblLayout w:type="fixed"/>
        <w:tblCellMar>
          <w:top w:w="28" w:type="dxa"/>
          <w:left w:w="28" w:type="dxa"/>
          <w:bottom w:w="28" w:type="dxa"/>
          <w:right w:w="28" w:type="dxa"/>
        </w:tblCellMar>
      </w:tblPr>
      <w:tblGrid>
        <w:gridCol w:w="4210"/>
        <w:gridCol w:w="736"/>
        <w:gridCol w:w="3536"/>
      </w:tblGrid>
      <w:tr>
        <w:trPr>
          <w:tblHeader w:val="true"/>
        </w:trPr>
        <w:tc>
          <w:tcPr>
            <w:tcW w:w="4210" w:type="dxa"/>
            <w:tcBorders/>
            <w:vAlign w:val="center"/>
          </w:tcPr>
          <w:p>
            <w:pPr>
              <w:pStyle w:val="TableHeading"/>
              <w:suppressLineNumbers/>
              <w:shd w:fill="E8E8E8" w:val="clear"/>
              <w:bidi w:val="0"/>
              <w:spacing w:before="0" w:after="283"/>
              <w:jc w:val="left"/>
              <w:rPr/>
            </w:pPr>
            <w:r>
              <w:rPr/>
              <w:t>Nhóm</w:t>
            </w:r>
          </w:p>
        </w:tc>
        <w:tc>
          <w:tcPr>
            <w:tcW w:w="736" w:type="dxa"/>
            <w:tcBorders/>
            <w:vAlign w:val="center"/>
          </w:tcPr>
          <w:p>
            <w:pPr>
              <w:pStyle w:val="TableHeading"/>
              <w:suppressLineNumbers/>
              <w:shd w:fill="E8E8E8" w:val="clear"/>
              <w:bidi w:val="0"/>
              <w:spacing w:before="0" w:after="283"/>
              <w:jc w:val="left"/>
              <w:rPr/>
            </w:pPr>
            <w:r>
              <w:rPr/>
              <w:t>Số câu</w:t>
            </w:r>
          </w:p>
        </w:tc>
        <w:tc>
          <w:tcPr>
            <w:tcW w:w="3536" w:type="dxa"/>
            <w:tcBorders/>
            <w:vAlign w:val="center"/>
          </w:tcPr>
          <w:p>
            <w:pPr>
              <w:pStyle w:val="TableHeading"/>
              <w:suppressLineNumbers/>
              <w:shd w:fill="E8E8E8" w:val="clear"/>
              <w:bidi w:val="0"/>
              <w:spacing w:before="0" w:after="283"/>
              <w:jc w:val="left"/>
              <w:rPr/>
            </w:pPr>
            <w:r>
              <w:rPr/>
              <w:t>Ai sửa được</w:t>
            </w:r>
          </w:p>
        </w:tc>
      </w:tr>
      <w:tr>
        <w:trPr/>
        <w:tc>
          <w:tcPr>
            <w:tcW w:w="4210" w:type="dxa"/>
            <w:tcBorders/>
            <w:vAlign w:val="center"/>
          </w:tcPr>
          <w:p>
            <w:pPr>
              <w:pStyle w:val="TableContents"/>
              <w:bidi w:val="0"/>
              <w:spacing w:before="0" w:after="283"/>
              <w:jc w:val="left"/>
              <w:rPr/>
            </w:pPr>
            <w:r>
              <w:rPr/>
              <w:t>Văn bản đúng không nằm trong 100 ứng viên</w:t>
            </w:r>
          </w:p>
        </w:tc>
        <w:tc>
          <w:tcPr>
            <w:tcW w:w="736" w:type="dxa"/>
            <w:tcBorders/>
            <w:vAlign w:val="center"/>
          </w:tcPr>
          <w:p>
            <w:pPr>
              <w:pStyle w:val="TableContents"/>
              <w:bidi w:val="0"/>
              <w:spacing w:before="0" w:after="283"/>
              <w:jc w:val="left"/>
              <w:rPr/>
            </w:pPr>
            <w:r>
              <w:rPr/>
              <w:t>3</w:t>
            </w:r>
          </w:p>
        </w:tc>
        <w:tc>
          <w:tcPr>
            <w:tcW w:w="3536" w:type="dxa"/>
            <w:tcBorders/>
            <w:vAlign w:val="center"/>
          </w:tcPr>
          <w:p>
            <w:pPr>
              <w:pStyle w:val="TableContents"/>
              <w:bidi w:val="0"/>
              <w:spacing w:before="0" w:after="283"/>
              <w:jc w:val="left"/>
              <w:rPr/>
            </w:pPr>
            <w:r>
              <w:rPr/>
              <w:t>Tầng dưới. Tôi bó tay.</w:t>
            </w:r>
          </w:p>
        </w:tc>
      </w:tr>
      <w:tr>
        <w:trPr/>
        <w:tc>
          <w:tcPr>
            <w:tcW w:w="4210" w:type="dxa"/>
            <w:tcBorders/>
            <w:vAlign w:val="center"/>
          </w:tcPr>
          <w:p>
            <w:pPr>
              <w:pStyle w:val="TableContents"/>
              <w:bidi w:val="0"/>
              <w:spacing w:before="0" w:after="283"/>
              <w:jc w:val="left"/>
              <w:rPr/>
            </w:pPr>
            <w:r>
              <w:rPr/>
              <w:t>Văn bản đúng ở hạng 1–5 của tầng dưới</w:t>
            </w:r>
          </w:p>
        </w:tc>
        <w:tc>
          <w:tcPr>
            <w:tcW w:w="736" w:type="dxa"/>
            <w:tcBorders/>
            <w:vAlign w:val="center"/>
          </w:tcPr>
          <w:p>
            <w:pPr>
              <w:pStyle w:val="TableContents"/>
              <w:bidi w:val="0"/>
              <w:spacing w:before="0" w:after="283"/>
              <w:jc w:val="left"/>
              <w:rPr/>
            </w:pPr>
            <w:r>
              <w:rPr/>
              <w:t>7</w:t>
            </w:r>
          </w:p>
        </w:tc>
        <w:tc>
          <w:tcPr>
            <w:tcW w:w="3536" w:type="dxa"/>
            <w:tcBorders/>
            <w:vAlign w:val="center"/>
          </w:tcPr>
          <w:p>
            <w:pPr>
              <w:pStyle w:val="TableContents"/>
              <w:bidi w:val="0"/>
              <w:spacing w:before="0" w:after="283"/>
              <w:jc w:val="left"/>
              <w:rPr/>
            </w:pPr>
            <w:r>
              <w:rPr>
                <w:rStyle w:val="Strong"/>
              </w:rPr>
              <w:t>Tôi</w:t>
            </w:r>
            <w:r>
              <w:rPr/>
              <w:t xml:space="preserve"> — cách dành chỗ cứu được 6</w:t>
            </w:r>
          </w:p>
        </w:tc>
      </w:tr>
      <w:tr>
        <w:trPr/>
        <w:tc>
          <w:tcPr>
            <w:tcW w:w="4210" w:type="dxa"/>
            <w:tcBorders/>
            <w:vAlign w:val="center"/>
          </w:tcPr>
          <w:p>
            <w:pPr>
              <w:pStyle w:val="TableContents"/>
              <w:bidi w:val="0"/>
              <w:spacing w:before="0" w:after="283"/>
              <w:jc w:val="left"/>
              <w:rPr/>
            </w:pPr>
            <w:r>
              <w:rPr/>
              <w:t>Văn bản đúng ở hạng 6–20</w:t>
            </w:r>
          </w:p>
        </w:tc>
        <w:tc>
          <w:tcPr>
            <w:tcW w:w="736" w:type="dxa"/>
            <w:tcBorders/>
            <w:vAlign w:val="center"/>
          </w:tcPr>
          <w:p>
            <w:pPr>
              <w:pStyle w:val="TableContents"/>
              <w:bidi w:val="0"/>
              <w:spacing w:before="0" w:after="283"/>
              <w:jc w:val="left"/>
              <w:rPr/>
            </w:pPr>
            <w:r>
              <w:rPr/>
              <w:t>9</w:t>
            </w:r>
          </w:p>
        </w:tc>
        <w:tc>
          <w:tcPr>
            <w:tcW w:w="3536" w:type="dxa"/>
            <w:tcBorders/>
            <w:vAlign w:val="center"/>
          </w:tcPr>
          <w:p>
            <w:pPr>
              <w:pStyle w:val="TableContents"/>
              <w:bidi w:val="0"/>
              <w:spacing w:before="0" w:after="283"/>
              <w:jc w:val="left"/>
              <w:rPr/>
            </w:pPr>
            <w:r>
              <w:rPr>
                <w:rStyle w:val="Strong"/>
              </w:rPr>
              <w:t>Tôi</w:t>
            </w:r>
            <w:r>
              <w:rPr/>
              <w:t xml:space="preserve"> — cần mô hình mạnh hơn thật sự</w:t>
            </w:r>
          </w:p>
        </w:tc>
      </w:tr>
      <w:tr>
        <w:trPr/>
        <w:tc>
          <w:tcPr>
            <w:tcW w:w="4210" w:type="dxa"/>
            <w:tcBorders/>
            <w:vAlign w:val="center"/>
          </w:tcPr>
          <w:p>
            <w:pPr>
              <w:pStyle w:val="TableContents"/>
              <w:bidi w:val="0"/>
              <w:spacing w:before="0" w:after="283"/>
              <w:jc w:val="left"/>
              <w:rPr/>
            </w:pPr>
            <w:r>
              <w:rPr/>
              <w:t>Văn bản đúng ở hạng 71</w:t>
            </w:r>
          </w:p>
        </w:tc>
        <w:tc>
          <w:tcPr>
            <w:tcW w:w="736" w:type="dxa"/>
            <w:tcBorders/>
            <w:vAlign w:val="center"/>
          </w:tcPr>
          <w:p>
            <w:pPr>
              <w:pStyle w:val="TableContents"/>
              <w:bidi w:val="0"/>
              <w:spacing w:before="0" w:after="283"/>
              <w:jc w:val="left"/>
              <w:rPr/>
            </w:pPr>
            <w:r>
              <w:rPr/>
              <w:t>1</w:t>
            </w:r>
          </w:p>
        </w:tc>
        <w:tc>
          <w:tcPr>
            <w:tcW w:w="3536" w:type="dxa"/>
            <w:tcBorders/>
            <w:vAlign w:val="center"/>
          </w:tcPr>
          <w:p>
            <w:pPr>
              <w:pStyle w:val="TableContents"/>
              <w:bidi w:val="0"/>
              <w:spacing w:before="0" w:after="283"/>
              <w:jc w:val="left"/>
              <w:rPr/>
            </w:pPr>
            <w:r>
              <w:rPr/>
              <w:t>Cả hai tầng đều yếu</w:t>
            </w:r>
          </w:p>
        </w:tc>
      </w:tr>
    </w:tbl>
    <w:p>
      <w:pPr>
        <w:pStyle w:val="BodyText"/>
        <w:bidi w:val="0"/>
        <w:jc w:val="left"/>
        <w:rPr/>
      </w:pPr>
      <w:r>
        <w:rPr>
          <w:rStyle w:val="Strong"/>
        </w:rPr>
        <w:t>16 trong 17 câu tôi làm hỏng có văn bản đúng nằm trong top 20 của tầng dưới.</w:t>
      </w:r>
      <w:r>
        <w:rPr/>
        <w:t xml:space="preserve"> Đây là con số dẫn tôi tới cách “dành 1 chỗ”.</w:t>
      </w:r>
    </w:p>
    <w:p>
      <w:pPr>
        <w:pStyle w:val="Heading3"/>
        <w:bidi w:val="0"/>
        <w:ind w:hanging="0" w:left="0" w:right="0"/>
        <w:jc w:val="left"/>
        <w:rPr/>
      </w:pPr>
      <w:bookmarkStart w:id="14" w:name="mô-hình-chấm-cứu-được-bao-nhiêu-phá-bao-"/>
      <w:bookmarkEnd w:id="14"/>
      <w:r>
        <w:rPr/>
        <w:t>4.2 Mô hình chấm cứu được bao nhiêu, phá bao nhiêu</w:t>
      </w:r>
    </w:p>
    <w:tbl>
      <w:tblPr>
        <w:tblW w:w="5085" w:type="dxa"/>
        <w:jc w:val="left"/>
        <w:tblInd w:w="28" w:type="dxa"/>
        <w:tblLayout w:type="fixed"/>
        <w:tblCellMar>
          <w:top w:w="28" w:type="dxa"/>
          <w:left w:w="28" w:type="dxa"/>
          <w:bottom w:w="28" w:type="dxa"/>
          <w:right w:w="28" w:type="dxa"/>
        </w:tblCellMar>
      </w:tblPr>
      <w:tblGrid>
        <w:gridCol w:w="4188"/>
        <w:gridCol w:w="897"/>
      </w:tblGrid>
      <w:tr>
        <w:trPr>
          <w:tblHeader w:val="true"/>
        </w:trPr>
        <w:tc>
          <w:tcPr>
            <w:tcW w:w="4188" w:type="dxa"/>
            <w:tcBorders/>
            <w:vAlign w:val="center"/>
          </w:tcPr>
          <w:p>
            <w:pPr>
              <w:pStyle w:val="TableHeading"/>
              <w:bidi w:val="0"/>
              <w:spacing w:before="0" w:after="283"/>
              <w:jc w:val="left"/>
              <w:rPr>
                <w:sz w:val="4"/>
                <w:szCs w:val="4"/>
              </w:rPr>
            </w:pPr>
            <w:r>
              <w:rPr>
                <w:sz w:val="4"/>
                <w:szCs w:val="4"/>
              </w:rPr>
            </w:r>
          </w:p>
        </w:tc>
        <w:tc>
          <w:tcPr>
            <w:tcW w:w="897" w:type="dxa"/>
            <w:tcBorders/>
            <w:vAlign w:val="center"/>
          </w:tcPr>
          <w:p>
            <w:pPr>
              <w:pStyle w:val="TableHeading"/>
              <w:suppressLineNumbers/>
              <w:shd w:fill="E8E8E8" w:val="clear"/>
              <w:bidi w:val="0"/>
              <w:spacing w:before="0" w:after="283"/>
              <w:jc w:val="left"/>
              <w:rPr/>
            </w:pPr>
            <w:r>
              <w:rPr/>
              <w:t>Số câu</w:t>
            </w:r>
          </w:p>
        </w:tc>
      </w:tr>
      <w:tr>
        <w:trPr/>
        <w:tc>
          <w:tcPr>
            <w:tcW w:w="4188" w:type="dxa"/>
            <w:tcBorders/>
            <w:vAlign w:val="center"/>
          </w:tcPr>
          <w:p>
            <w:pPr>
              <w:pStyle w:val="TableContents"/>
              <w:bidi w:val="0"/>
              <w:spacing w:before="0" w:after="283"/>
              <w:jc w:val="left"/>
              <w:rPr/>
            </w:pPr>
            <w:r>
              <w:rPr/>
              <w:t>Cứu được (tầng dưới trượt, mô hình kéo vào)</w:t>
            </w:r>
          </w:p>
        </w:tc>
        <w:tc>
          <w:tcPr>
            <w:tcW w:w="897" w:type="dxa"/>
            <w:tcBorders/>
            <w:vAlign w:val="center"/>
          </w:tcPr>
          <w:p>
            <w:pPr>
              <w:pStyle w:val="TableContents"/>
              <w:bidi w:val="0"/>
              <w:spacing w:before="0" w:after="283"/>
              <w:jc w:val="left"/>
              <w:rPr/>
            </w:pPr>
            <w:r>
              <w:rPr/>
              <w:t>21</w:t>
            </w:r>
          </w:p>
        </w:tc>
      </w:tr>
      <w:tr>
        <w:trPr/>
        <w:tc>
          <w:tcPr>
            <w:tcW w:w="4188" w:type="dxa"/>
            <w:tcBorders/>
            <w:vAlign w:val="center"/>
          </w:tcPr>
          <w:p>
            <w:pPr>
              <w:pStyle w:val="TableContents"/>
              <w:bidi w:val="0"/>
              <w:spacing w:before="0" w:after="283"/>
              <w:jc w:val="left"/>
              <w:rPr/>
            </w:pPr>
            <w:r>
              <w:rPr/>
              <w:t>Làm hỏng (tầng dưới đúng, mô hình đẩy ra)</w:t>
            </w:r>
          </w:p>
        </w:tc>
        <w:tc>
          <w:tcPr>
            <w:tcW w:w="897" w:type="dxa"/>
            <w:tcBorders/>
            <w:vAlign w:val="center"/>
          </w:tcPr>
          <w:p>
            <w:pPr>
              <w:pStyle w:val="TableContents"/>
              <w:bidi w:val="0"/>
              <w:spacing w:before="0" w:after="283"/>
              <w:jc w:val="left"/>
              <w:rPr/>
            </w:pPr>
            <w:r>
              <w:rPr/>
              <w:t>7</w:t>
            </w:r>
          </w:p>
        </w:tc>
      </w:tr>
      <w:tr>
        <w:trPr/>
        <w:tc>
          <w:tcPr>
            <w:tcW w:w="4188" w:type="dxa"/>
            <w:tcBorders/>
            <w:vAlign w:val="center"/>
          </w:tcPr>
          <w:p>
            <w:pPr>
              <w:pStyle w:val="TableContents"/>
              <w:bidi w:val="0"/>
              <w:spacing w:before="0" w:after="283"/>
              <w:jc w:val="left"/>
              <w:rPr/>
            </w:pPr>
            <w:r>
              <w:rPr>
                <w:rStyle w:val="Strong"/>
              </w:rPr>
              <w:t>Lãi ròng</w:t>
            </w:r>
          </w:p>
        </w:tc>
        <w:tc>
          <w:tcPr>
            <w:tcW w:w="897" w:type="dxa"/>
            <w:tcBorders/>
            <w:vAlign w:val="center"/>
          </w:tcPr>
          <w:p>
            <w:pPr>
              <w:pStyle w:val="TableContents"/>
              <w:bidi w:val="0"/>
              <w:spacing w:before="0" w:after="283"/>
              <w:jc w:val="left"/>
              <w:rPr/>
            </w:pPr>
            <w:r>
              <w:rPr>
                <w:rStyle w:val="Strong"/>
              </w:rPr>
              <w:t>+14 câu</w:t>
            </w:r>
          </w:p>
        </w:tc>
      </w:tr>
    </w:tbl>
    <w:p>
      <w:pPr>
        <w:pStyle w:val="BodyText"/>
        <w:bidi w:val="0"/>
        <w:jc w:val="left"/>
        <w:rPr/>
      </w:pPr>
      <w:r>
        <w:rPr/>
        <w:t xml:space="preserve">Trong 7 câu bị làm hỏng, </w:t>
      </w:r>
      <w:r>
        <w:rPr>
          <w:rStyle w:val="Strong"/>
        </w:rPr>
        <w:t>6 câu có văn bản đúng đang đứng hạng nhất</w:t>
      </w:r>
      <w:r>
        <w:rPr/>
        <w:t xml:space="preserve"> của tầng dưới. Mô hình cầm sẵn đáp án rồi ném đi.</w:t>
      </w:r>
    </w:p>
    <w:p>
      <w:pPr>
        <w:pStyle w:val="Heading3"/>
        <w:bidi w:val="0"/>
        <w:ind w:hanging="0" w:left="0" w:right="0"/>
        <w:jc w:val="left"/>
        <w:rPr/>
      </w:pPr>
      <w:bookmarkStart w:id="15" w:name="ba-nguyên-nhân-cụ-thể"/>
      <w:bookmarkEnd w:id="15"/>
      <w:r>
        <w:rPr/>
        <w:t>4.3 Ba nguyên nhân cụ thể</w:t>
      </w:r>
    </w:p>
    <w:p>
      <w:pPr>
        <w:pStyle w:val="BodyText"/>
        <w:bidi w:val="0"/>
        <w:jc w:val="left"/>
        <w:rPr/>
      </w:pPr>
      <w:r>
        <w:rPr>
          <w:rStyle w:val="Strong"/>
        </w:rPr>
        <w:t>Nguyên nhân 1 — hai văn bản gần như giống hệt nhau</w:t>
      </w:r>
      <w:r>
        <w:rPr/>
        <w:t xml:space="preserve"> (câu 147712)</w:t>
      </w:r>
    </w:p>
    <w:p>
      <w:pPr>
        <w:pStyle w:val="BodyText"/>
        <w:bidi w:val="0"/>
        <w:jc w:val="left"/>
        <w:rPr/>
      </w:pPr>
      <w:r>
        <w:rPr/>
        <w:t xml:space="preserve">Câu hỏi về </w:t>
      </w:r>
      <w:r>
        <w:rPr>
          <w:rStyle w:val="Emphasis"/>
        </w:rPr>
        <w:t>Quỹ Nghĩa tình đồng đội Công an nhân dân</w:t>
      </w:r>
      <w:r>
        <w:rPr/>
        <w:t xml:space="preserve">. Đáp án đúng là điều lệ quỹ đó. Mô hình chọn điều lệ của </w:t>
      </w:r>
      <w:r>
        <w:rPr>
          <w:rStyle w:val="Emphasis"/>
        </w:rPr>
        <w:t>Quỹ Hỗ trợ phát triển Y tế - Giáo dục Việt Nam</w:t>
      </w:r>
      <w:r>
        <w:rPr/>
        <w:t>.</w:t>
      </w:r>
    </w:p>
    <w:p>
      <w:pPr>
        <w:pStyle w:val="BodyText"/>
        <w:bidi w:val="0"/>
        <w:jc w:val="left"/>
        <w:rPr/>
      </w:pPr>
      <w:r>
        <w:rPr/>
        <w:t xml:space="preserve">Lý do: đoạn văn bản đưa cho mô hình chỉ ghi </w:t>
      </w:r>
      <w:r>
        <w:rPr>
          <w:rStyle w:val="Emphasis"/>
        </w:rPr>
        <w:t>“Điều 8. Hội đồng quản lý Quỹ…”</w:t>
      </w:r>
      <w:r>
        <w:rPr/>
        <w:t xml:space="preserve"> — chữ “Quỹ” trần trụi, không có tên. Điều lệ quỹ nào cũng viết y hệt. </w:t>
      </w:r>
      <w:r>
        <w:rPr>
          <w:rStyle w:val="Strong"/>
        </w:rPr>
        <w:t>Mô hình không có thông tin để phân biệt</w:t>
      </w:r>
      <w:r>
        <w:rPr/>
        <w:t>, nên đoán, và đoán trượt. Đây không phải lỗi của mô hình.</w:t>
      </w:r>
    </w:p>
    <w:p>
      <w:pPr>
        <w:pStyle w:val="BodyText"/>
        <w:bidi w:val="0"/>
        <w:jc w:val="left"/>
        <w:rPr/>
      </w:pPr>
      <w:r>
        <w:rPr/>
        <w:t xml:space="preserve">Hướng sửa: ghép tên văn bản vào đầu mỗi đoạn trước khi đưa cho mô hình chấm. </w:t>
      </w:r>
      <w:r>
        <w:rPr>
          <w:rStyle w:val="SourceText"/>
        </w:rPr>
        <w:t>[chờ số]</w:t>
      </w:r>
    </w:p>
    <w:p>
      <w:pPr>
        <w:pStyle w:val="BodyText"/>
        <w:bidi w:val="0"/>
        <w:jc w:val="left"/>
        <w:rPr/>
      </w:pPr>
      <w:r>
        <w:rPr>
          <w:rStyle w:val="Strong"/>
        </w:rPr>
        <w:t>Nguyên nhân 2 — đúng văn bản nhưng đưa nhầm đoạn</w:t>
      </w:r>
      <w:r>
        <w:rPr/>
        <w:t xml:space="preserve"> (câu 136940)</w:t>
      </w:r>
    </w:p>
    <w:p>
      <w:pPr>
        <w:pStyle w:val="BodyText"/>
        <w:bidi w:val="0"/>
        <w:jc w:val="left"/>
        <w:rPr/>
      </w:pPr>
      <w:r>
        <w:rPr/>
        <w:t>Câu hỏi về tái cơ cấu ngành dầu khí. Văn bản đúng có được chọn vào 100 ứng viên, nhưng ba đoạn trích kèm theo không có đoạn nào nói về dầu khí. Mô hình chấm không bao giờ được nhìn thấy bằng chứng.</w:t>
      </w:r>
    </w:p>
    <w:p>
      <w:pPr>
        <w:pStyle w:val="BodyText"/>
        <w:bidi w:val="0"/>
        <w:jc w:val="left"/>
        <w:rPr/>
      </w:pPr>
      <w:r>
        <w:rPr/>
        <w:t>Hướng sửa: tăng số đoạn trích mỗi văn bản từ 3 lên 5.</w:t>
      </w:r>
    </w:p>
    <w:p>
      <w:pPr>
        <w:pStyle w:val="BodyText"/>
        <w:bidi w:val="0"/>
        <w:jc w:val="left"/>
        <w:rPr/>
      </w:pPr>
      <w:r>
        <w:rPr>
          <w:rStyle w:val="Strong"/>
        </w:rPr>
        <w:t>Nguyên nhân 3 — khớp chủ đề nhưng trượt ý định câu hỏi</w:t>
      </w:r>
      <w:r>
        <w:rPr/>
        <w:t xml:space="preserve"> (câu 115446, 40624)</w:t>
      </w:r>
    </w:p>
    <w:p>
      <w:pPr>
        <w:pStyle w:val="BodyText"/>
        <w:bidi w:val="0"/>
        <w:jc w:val="left"/>
        <w:rPr/>
      </w:pPr>
      <w:r>
        <w:rPr/>
        <w:t xml:space="preserve">Câu hỏi: </w:t>
      </w:r>
      <w:r>
        <w:rPr>
          <w:rStyle w:val="Emphasis"/>
        </w:rPr>
        <w:t>“Có bắt buộc thành lập công đoàn cơ sở với doanh nghiệp 17–18 lao động?”</w:t>
      </w:r>
      <w:r>
        <w:rPr/>
        <w:t xml:space="preserve"> Mô hình chọn điều nói về </w:t>
      </w:r>
      <w:r>
        <w:rPr>
          <w:rStyle w:val="Emphasis"/>
        </w:rPr>
        <w:t>trình tự, thủ tục thành lập công đoàn cơ sở</w:t>
      </w:r>
      <w:r>
        <w:rPr/>
        <w:t xml:space="preserve"> — đúng chủ đề bề mặt. Đáp án thật nằm ở điều nói về </w:t>
      </w:r>
      <w:r>
        <w:rPr>
          <w:rStyle w:val="Emphasis"/>
        </w:rPr>
        <w:t>quyền và trách nhiệm</w:t>
      </w:r>
      <w:r>
        <w:rPr/>
        <w:t>.</w:t>
      </w:r>
    </w:p>
    <w:p>
      <w:pPr>
        <w:pStyle w:val="BodyText"/>
        <w:bidi w:val="0"/>
        <w:jc w:val="left"/>
        <w:rPr/>
      </w:pPr>
      <w:r>
        <w:rPr/>
        <w:t xml:space="preserve">Mô hình khớp </w:t>
      </w:r>
      <w:r>
        <w:rPr>
          <w:rStyle w:val="Strong"/>
        </w:rPr>
        <w:t>chủ đề</w:t>
      </w:r>
      <w:r>
        <w:rPr/>
        <w:t xml:space="preserve">, không khớp </w:t>
      </w:r>
      <w:r>
        <w:rPr>
          <w:rStyle w:val="Strong"/>
        </w:rPr>
        <w:t>điều câu hỏi đang thật sự hỏi</w:t>
      </w:r>
      <w:r>
        <w:rPr/>
        <w:t>. Đây là điểm yếu điển hình của mô hình chưa được huấn luyện riêng cho loại dữ liệu này.</w:t>
      </w:r>
    </w:p>
    <w:p>
      <w:pPr>
        <w:pStyle w:val="BodyText"/>
        <w:bidi w:val="0"/>
        <w:jc w:val="left"/>
        <w:rPr/>
      </w:pPr>
      <w:r>
        <w:rPr/>
        <w:t xml:space="preserve">Hướng sửa: huấn luyện thêm trên dữ liệu của cuộc thi. </w:t>
      </w:r>
      <w:r>
        <w:rPr>
          <w:rStyle w:val="SourceText"/>
        </w:rPr>
        <w:t>[chờ số]</w:t>
      </w:r>
    </w:p>
    <w:p>
      <w:pPr>
        <w:pStyle w:val="HorizontalLine"/>
        <w:bidi w:val="0"/>
        <w:jc w:val="left"/>
        <w:rPr/>
      </w:pPr>
      <w:r>
        <w:rPr/>
      </w:r>
    </w:p>
    <w:p>
      <w:pPr>
        <w:pStyle w:val="Heading2"/>
        <w:bidi w:val="0"/>
        <w:ind w:hanging="0" w:left="0" w:right="0"/>
        <w:jc w:val="left"/>
        <w:rPr/>
      </w:pPr>
      <w:bookmarkStart w:id="16" w:name="kết-luận-và-hướng-chưa-kịp-làm"/>
      <w:bookmarkEnd w:id="16"/>
      <w:r>
        <w:rPr/>
        <w:t>5. Kết luận và hướng chưa kịp làm</w:t>
      </w:r>
    </w:p>
    <w:p>
      <w:pPr>
        <w:pStyle w:val="Heading3"/>
        <w:bidi w:val="0"/>
        <w:ind w:hanging="0" w:left="0" w:right="0"/>
        <w:jc w:val="left"/>
        <w:rPr/>
      </w:pPr>
      <w:bookmarkStart w:id="17" w:name="cấu-hình-chốt"/>
      <w:bookmarkEnd w:id="17"/>
      <w:r>
        <w:rPr/>
        <w:t>Cấu hình chốt</w:t>
      </w:r>
    </w:p>
    <w:p>
      <w:pPr>
        <w:pStyle w:val="PreformattedText"/>
        <w:bidi w:val="0"/>
        <w:jc w:val="left"/>
        <w:rPr/>
      </w:pPr>
      <w:r>
        <w:rPr>
          <w:rStyle w:val="SourceText"/>
        </w:rPr>
        <w:t>Mô hình chấm : AITeamVN/Vietnamese_Reranker (567.755.777 tham số)</w:t>
      </w:r>
    </w:p>
    <w:p>
      <w:pPr>
        <w:pStyle w:val="PreformattedText"/>
        <w:bidi w:val="0"/>
        <w:jc w:val="left"/>
        <w:rPr/>
      </w:pPr>
      <w:r>
        <w:rPr>
          <w:rStyle w:val="SourceText"/>
        </w:rPr>
        <w:t>Cách chốt 5  : dành 1 chỗ cho hạng nhất của tầng dưới</w:t>
      </w:r>
    </w:p>
    <w:p>
      <w:pPr>
        <w:pStyle w:val="PreformattedText"/>
        <w:bidi w:val="0"/>
        <w:spacing w:before="0" w:after="283"/>
        <w:jc w:val="left"/>
        <w:rPr/>
      </w:pPr>
      <w:r>
        <w:rPr>
          <w:rStyle w:val="SourceText"/>
        </w:rPr>
        <w:t>Recall@5     : 0.8900 trên dev 150 câu</w:t>
      </w:r>
    </w:p>
    <w:p>
      <w:pPr>
        <w:pStyle w:val="Heading3"/>
        <w:bidi w:val="0"/>
        <w:ind w:hanging="0" w:left="0" w:right="0"/>
        <w:jc w:val="left"/>
        <w:rPr/>
      </w:pPr>
      <w:bookmarkStart w:id="18" w:name="ba-điều-học-được"/>
      <w:bookmarkEnd w:id="18"/>
      <w:r>
        <w:rPr/>
        <w:t>Ba điều học được</w:t>
      </w:r>
    </w:p>
    <w:p>
      <w:pPr>
        <w:pStyle w:val="BodyText"/>
        <w:bidi w:val="0"/>
        <w:jc w:val="left"/>
        <w:rPr/>
      </w:pPr>
      <w:r>
        <w:rPr>
          <w:rStyle w:val="Strong"/>
        </w:rPr>
        <w:t>Huấn luyện đúng ngôn ngữ quan trọng hơn mô hình to.</w:t>
      </w:r>
      <w:r>
        <w:rPr/>
        <w:t xml:space="preserve"> Hai mô hình cùng kiến trúc, cùng số tham số, chênh 3 điểm chỉ vì một bên được huấn luyện thêm trên tiếng Việt. Ngân sách 4 tỉ tham số của ban tổ chức là đường cụt: tôi dùng 0,57 tỉ và không tìm được bằng chứng nào cho thấy to hơn thì tốt hơn.</w:t>
      </w:r>
    </w:p>
    <w:p>
      <w:pPr>
        <w:pStyle w:val="BodyText"/>
        <w:bidi w:val="0"/>
        <w:jc w:val="left"/>
        <w:rPr/>
      </w:pPr>
      <w:r>
        <w:rPr>
          <w:rStyle w:val="Strong"/>
        </w:rPr>
        <w:t>Giữ chỗ hiệu quả hơn trộn điểm.</w:t>
      </w:r>
      <w:r>
        <w:rPr/>
        <w:t xml:space="preserve"> Khi có hai nguồn ý kiến giỏi ở hai nhóm câu khác nhau, cho mỗi bên một phần lãnh địa riêng tốt hơn là lấy trung bình. Trộn làm cả hai cùng bị mờ đi.</w:t>
      </w:r>
    </w:p>
    <w:p>
      <w:pPr>
        <w:pStyle w:val="BodyText"/>
        <w:bidi w:val="0"/>
        <w:jc w:val="left"/>
        <w:rPr/>
      </w:pPr>
      <w:r>
        <w:rPr>
          <w:rStyle w:val="Strong"/>
        </w:rPr>
        <w:t>Loại mô hình quan trọng hơn điểm chuẩn của nó.</w:t>
      </w:r>
      <w:r>
        <w:rPr/>
        <w:t xml:space="preserve"> Qwen3-Reranker đạt điểm cao trên các bộ đo phổ thông, nhưng ở đây thua cả 8 điểm — vì cơ chế trả lời có/không không đủ mịn khi 100 ứng viên đều đúng chủ đề.</w:t>
      </w:r>
    </w:p>
    <w:p>
      <w:pPr>
        <w:pStyle w:val="Heading3"/>
        <w:bidi w:val="0"/>
        <w:ind w:hanging="0" w:left="0" w:right="0"/>
        <w:jc w:val="left"/>
        <w:rPr/>
      </w:pPr>
      <w:bookmarkStart w:id="19" w:name="đối-chiếu-với-điểm-thi-thật"/>
      <w:bookmarkEnd w:id="19"/>
      <w:r>
        <w:rPr/>
        <w:t>Đối chiếu với điểm thi thật</w:t>
      </w:r>
    </w:p>
    <w:tbl>
      <w:tblPr>
        <w:tblW w:w="9018" w:type="dxa"/>
        <w:jc w:val="left"/>
        <w:tblInd w:w="28" w:type="dxa"/>
        <w:tblLayout w:type="fixed"/>
        <w:tblCellMar>
          <w:top w:w="28" w:type="dxa"/>
          <w:left w:w="28" w:type="dxa"/>
          <w:bottom w:w="28" w:type="dxa"/>
          <w:right w:w="28" w:type="dxa"/>
        </w:tblCellMar>
      </w:tblPr>
      <w:tblGrid>
        <w:gridCol w:w="633"/>
        <w:gridCol w:w="5000"/>
        <w:gridCol w:w="1267"/>
        <w:gridCol w:w="2118"/>
      </w:tblGrid>
      <w:tr>
        <w:trPr>
          <w:tblHeader w:val="true"/>
        </w:trPr>
        <w:tc>
          <w:tcPr>
            <w:tcW w:w="633" w:type="dxa"/>
            <w:tcBorders/>
            <w:vAlign w:val="center"/>
          </w:tcPr>
          <w:p>
            <w:pPr>
              <w:pStyle w:val="TableHeading"/>
              <w:suppressLineNumbers/>
              <w:shd w:fill="E8E8E8" w:val="clear"/>
              <w:bidi w:val="0"/>
              <w:spacing w:before="0" w:after="283"/>
              <w:jc w:val="left"/>
              <w:rPr/>
            </w:pPr>
            <w:r>
              <w:rPr/>
              <w:t>Ngày</w:t>
            </w:r>
          </w:p>
        </w:tc>
        <w:tc>
          <w:tcPr>
            <w:tcW w:w="5000" w:type="dxa"/>
            <w:tcBorders/>
            <w:vAlign w:val="center"/>
          </w:tcPr>
          <w:p>
            <w:pPr>
              <w:pStyle w:val="TableHeading"/>
              <w:suppressLineNumbers/>
              <w:shd w:fill="E8E8E8" w:val="clear"/>
              <w:bidi w:val="0"/>
              <w:spacing w:before="0" w:after="283"/>
              <w:jc w:val="left"/>
              <w:rPr/>
            </w:pPr>
            <w:r>
              <w:rPr/>
              <w:t>Cấu hình</w:t>
            </w:r>
          </w:p>
        </w:tc>
        <w:tc>
          <w:tcPr>
            <w:tcW w:w="1267" w:type="dxa"/>
            <w:tcBorders/>
            <w:vAlign w:val="center"/>
          </w:tcPr>
          <w:p>
            <w:pPr>
              <w:pStyle w:val="TableHeading"/>
              <w:suppressLineNumbers/>
              <w:shd w:fill="E8E8E8" w:val="clear"/>
              <w:bidi w:val="0"/>
              <w:spacing w:before="0" w:after="283"/>
              <w:jc w:val="left"/>
              <w:rPr/>
            </w:pPr>
            <w:r>
              <w:rPr/>
              <w:t>Điểm nội bộ</w:t>
            </w:r>
          </w:p>
        </w:tc>
        <w:tc>
          <w:tcPr>
            <w:tcW w:w="2118" w:type="dxa"/>
            <w:tcBorders/>
            <w:vAlign w:val="center"/>
          </w:tcPr>
          <w:p>
            <w:pPr>
              <w:pStyle w:val="TableHeading"/>
              <w:suppressLineNumbers/>
              <w:shd w:fill="E8E8E8" w:val="clear"/>
              <w:bidi w:val="0"/>
              <w:spacing w:before="0" w:after="283"/>
              <w:jc w:val="left"/>
              <w:rPr/>
            </w:pPr>
            <w:r>
              <w:rPr/>
              <w:t>Điểm bảng xếp hạng</w:t>
            </w:r>
          </w:p>
        </w:tc>
      </w:tr>
      <w:tr>
        <w:trPr/>
        <w:tc>
          <w:tcPr>
            <w:tcW w:w="633" w:type="dxa"/>
            <w:tcBorders/>
            <w:vAlign w:val="center"/>
          </w:tcPr>
          <w:p>
            <w:pPr>
              <w:pStyle w:val="TableContents"/>
              <w:bidi w:val="0"/>
              <w:spacing w:before="0" w:after="283"/>
              <w:jc w:val="left"/>
              <w:rPr/>
            </w:pPr>
            <w:r>
              <w:rPr/>
              <w:t>12/08</w:t>
            </w:r>
          </w:p>
        </w:tc>
        <w:tc>
          <w:tcPr>
            <w:tcW w:w="5000" w:type="dxa"/>
            <w:tcBorders/>
            <w:vAlign w:val="center"/>
          </w:tcPr>
          <w:p>
            <w:pPr>
              <w:pStyle w:val="TableContents"/>
              <w:bidi w:val="0"/>
              <w:spacing w:before="0" w:after="283"/>
              <w:jc w:val="left"/>
              <w:rPr/>
            </w:pPr>
            <w:r>
              <w:rPr/>
              <w:t>AITeamVN + dành 1 chỗ, dùng bộ ứng viên dự phòng</w:t>
            </w:r>
          </w:p>
        </w:tc>
        <w:tc>
          <w:tcPr>
            <w:tcW w:w="1267" w:type="dxa"/>
            <w:tcBorders/>
            <w:vAlign w:val="center"/>
          </w:tcPr>
          <w:p>
            <w:pPr>
              <w:pStyle w:val="TableContents"/>
              <w:bidi w:val="0"/>
              <w:spacing w:before="0" w:after="283"/>
              <w:jc w:val="left"/>
              <w:rPr/>
            </w:pPr>
            <w:r>
              <w:rPr/>
              <w:t>0.8900</w:t>
            </w:r>
          </w:p>
        </w:tc>
        <w:tc>
          <w:tcPr>
            <w:tcW w:w="2118" w:type="dxa"/>
            <w:tcBorders/>
            <w:vAlign w:val="center"/>
          </w:tcPr>
          <w:p>
            <w:pPr>
              <w:pStyle w:val="TableContents"/>
              <w:bidi w:val="0"/>
              <w:spacing w:before="0" w:after="283"/>
              <w:jc w:val="left"/>
              <w:rPr/>
            </w:pPr>
            <w:r>
              <w:rPr>
                <w:rStyle w:val="Strong"/>
              </w:rPr>
              <w:t>0.8440</w:t>
            </w:r>
          </w:p>
        </w:tc>
      </w:tr>
    </w:tbl>
    <w:p>
      <w:pPr>
        <w:pStyle w:val="BodyText"/>
        <w:bidi w:val="0"/>
        <w:jc w:val="left"/>
        <w:rPr/>
      </w:pPr>
      <w:r>
        <w:rPr/>
        <w:t>Chênh 4,6 điểm. Nhưng 3,75 điểm trong đó giải thích được: lần nộp này dùng bộ ứng viên dự phòng tôi tự sinh (trần 0.9500) thay vì của thành viên D (trần 0.9875). Phần chênh thật của tập dev chỉ khoảng 1 điểm.</w:t>
      </w:r>
    </w:p>
    <w:p>
      <w:pPr>
        <w:pStyle w:val="BodyText"/>
        <w:bidi w:val="0"/>
        <w:jc w:val="left"/>
        <w:rPr/>
      </w:pPr>
      <w:r>
        <w:rPr>
          <w:rStyle w:val="Strong"/>
        </w:rPr>
        <w:t>Kết luận: tập dev nội bộ đáng tin, dùng để ra quyết định được.</w:t>
      </w:r>
    </w:p>
    <w:p>
      <w:pPr>
        <w:pStyle w:val="Heading3"/>
        <w:bidi w:val="0"/>
        <w:ind w:hanging="0" w:left="0" w:right="0"/>
        <w:jc w:val="left"/>
        <w:rPr/>
      </w:pPr>
      <w:bookmarkStart w:id="20" w:name="việc-chưa-kịp-làm"/>
      <w:bookmarkEnd w:id="20"/>
      <w:r>
        <w:rPr/>
        <w:t>Việc chưa kịp làm</w:t>
      </w:r>
    </w:p>
    <w:tbl>
      <w:tblPr>
        <w:tblW w:w="7819" w:type="dxa"/>
        <w:jc w:val="left"/>
        <w:tblInd w:w="28" w:type="dxa"/>
        <w:tblLayout w:type="fixed"/>
        <w:tblCellMar>
          <w:top w:w="28" w:type="dxa"/>
          <w:left w:w="28" w:type="dxa"/>
          <w:bottom w:w="28" w:type="dxa"/>
          <w:right w:w="28" w:type="dxa"/>
        </w:tblCellMar>
      </w:tblPr>
      <w:tblGrid>
        <w:gridCol w:w="3872"/>
        <w:gridCol w:w="3947"/>
      </w:tblGrid>
      <w:tr>
        <w:trPr>
          <w:tblHeader w:val="true"/>
        </w:trPr>
        <w:tc>
          <w:tcPr>
            <w:tcW w:w="3872" w:type="dxa"/>
            <w:tcBorders/>
            <w:vAlign w:val="center"/>
          </w:tcPr>
          <w:p>
            <w:pPr>
              <w:pStyle w:val="TableHeading"/>
              <w:suppressLineNumbers/>
              <w:shd w:fill="E8E8E8" w:val="clear"/>
              <w:bidi w:val="0"/>
              <w:spacing w:before="0" w:after="283"/>
              <w:jc w:val="left"/>
              <w:rPr/>
            </w:pPr>
            <w:r>
              <w:rPr/>
              <w:t>Việc</w:t>
            </w:r>
          </w:p>
        </w:tc>
        <w:tc>
          <w:tcPr>
            <w:tcW w:w="3947" w:type="dxa"/>
            <w:tcBorders/>
            <w:vAlign w:val="center"/>
          </w:tcPr>
          <w:p>
            <w:pPr>
              <w:pStyle w:val="TableHeading"/>
              <w:suppressLineNumbers/>
              <w:shd w:fill="E8E8E8" w:val="clear"/>
              <w:bidi w:val="0"/>
              <w:spacing w:before="0" w:after="283"/>
              <w:jc w:val="left"/>
              <w:rPr/>
            </w:pPr>
            <w:r>
              <w:rPr/>
              <w:t>Vì sao chưa</w:t>
            </w:r>
          </w:p>
        </w:tc>
      </w:tr>
      <w:tr>
        <w:trPr/>
        <w:tc>
          <w:tcPr>
            <w:tcW w:w="3872" w:type="dxa"/>
            <w:tcBorders/>
            <w:vAlign w:val="center"/>
          </w:tcPr>
          <w:p>
            <w:pPr>
              <w:pStyle w:val="TableContents"/>
              <w:bidi w:val="0"/>
              <w:spacing w:before="0" w:after="283"/>
              <w:jc w:val="left"/>
              <w:rPr/>
            </w:pPr>
            <w:r>
              <w:rPr/>
              <w:t>Ghép tên văn bản vào đoạn trích</w:t>
            </w:r>
          </w:p>
        </w:tc>
        <w:tc>
          <w:tcPr>
            <w:tcW w:w="3947" w:type="dxa"/>
            <w:tcBorders/>
            <w:vAlign w:val="center"/>
          </w:tcPr>
          <w:p>
            <w:pPr>
              <w:pStyle w:val="TableContents"/>
              <w:bidi w:val="0"/>
              <w:spacing w:before="0" w:after="283"/>
              <w:jc w:val="left"/>
              <w:rPr/>
            </w:pPr>
            <w:r>
              <w:rPr/>
              <w:t>đang đo</w:t>
            </w:r>
          </w:p>
        </w:tc>
      </w:tr>
      <w:tr>
        <w:trPr/>
        <w:tc>
          <w:tcPr>
            <w:tcW w:w="3872" w:type="dxa"/>
            <w:tcBorders/>
            <w:vAlign w:val="center"/>
          </w:tcPr>
          <w:p>
            <w:pPr>
              <w:pStyle w:val="TableContents"/>
              <w:bidi w:val="0"/>
              <w:spacing w:before="0" w:after="283"/>
              <w:jc w:val="left"/>
              <w:rPr/>
            </w:pPr>
            <w:r>
              <w:rPr/>
              <w:t>Huấn luyện thêm trên dữ liệu cuộc thi</w:t>
            </w:r>
          </w:p>
        </w:tc>
        <w:tc>
          <w:tcPr>
            <w:tcW w:w="3947" w:type="dxa"/>
            <w:tcBorders/>
            <w:vAlign w:val="center"/>
          </w:tcPr>
          <w:p>
            <w:pPr>
              <w:pStyle w:val="TableContents"/>
              <w:bidi w:val="0"/>
              <w:spacing w:before="0" w:after="283"/>
              <w:jc w:val="left"/>
              <w:rPr/>
            </w:pPr>
            <w:r>
              <w:rPr/>
              <w:t>đang đo</w:t>
            </w:r>
          </w:p>
        </w:tc>
      </w:tr>
      <w:tr>
        <w:trPr/>
        <w:tc>
          <w:tcPr>
            <w:tcW w:w="3872" w:type="dxa"/>
            <w:tcBorders/>
            <w:vAlign w:val="center"/>
          </w:tcPr>
          <w:p>
            <w:pPr>
              <w:pStyle w:val="TableContents"/>
              <w:bidi w:val="0"/>
              <w:spacing w:before="0" w:after="283"/>
              <w:jc w:val="left"/>
              <w:rPr/>
            </w:pPr>
            <w:r>
              <w:rPr/>
              <w:t>Tăng số đoạn trích mỗi văn bản từ 3 lên 5</w:t>
            </w:r>
          </w:p>
        </w:tc>
        <w:tc>
          <w:tcPr>
            <w:tcW w:w="3947" w:type="dxa"/>
            <w:tcBorders/>
            <w:vAlign w:val="center"/>
          </w:tcPr>
          <w:p>
            <w:pPr>
              <w:pStyle w:val="TableContents"/>
              <w:bidi w:val="0"/>
              <w:spacing w:before="0" w:after="283"/>
              <w:jc w:val="left"/>
              <w:rPr/>
            </w:pPr>
            <w:r>
              <w:rPr/>
              <w:t>chờ tầng dưới</w:t>
            </w:r>
          </w:p>
        </w:tc>
      </w:tr>
      <w:tr>
        <w:trPr/>
        <w:tc>
          <w:tcPr>
            <w:tcW w:w="3872" w:type="dxa"/>
            <w:tcBorders/>
            <w:vAlign w:val="center"/>
          </w:tcPr>
          <w:p>
            <w:pPr>
              <w:pStyle w:val="TableContents"/>
              <w:bidi w:val="0"/>
              <w:spacing w:before="0" w:after="283"/>
              <w:jc w:val="left"/>
              <w:rPr/>
            </w:pPr>
            <w:r>
              <w:rPr/>
              <w:t>Chọn ví dụ sai “khó” khi huấn luyện</w:t>
            </w:r>
          </w:p>
        </w:tc>
        <w:tc>
          <w:tcPr>
            <w:tcW w:w="3947" w:type="dxa"/>
            <w:tcBorders/>
            <w:vAlign w:val="center"/>
          </w:tcPr>
          <w:p>
            <w:pPr>
              <w:pStyle w:val="TableContents"/>
              <w:bidi w:val="0"/>
              <w:spacing w:before="0" w:after="283"/>
              <w:jc w:val="left"/>
              <w:rPr/>
            </w:pPr>
            <w:r>
              <w:rPr/>
              <w:t>cần bộ ứng viên cho 6.000 câu huấn luyện</w:t>
            </w:r>
          </w:p>
        </w:tc>
      </w:tr>
      <w:tr>
        <w:trPr/>
        <w:tc>
          <w:tcPr>
            <w:tcW w:w="3872" w:type="dxa"/>
            <w:tcBorders/>
            <w:vAlign w:val="center"/>
          </w:tcPr>
          <w:p>
            <w:pPr>
              <w:pStyle w:val="TableContents"/>
              <w:bidi w:val="0"/>
              <w:spacing w:before="0" w:after="283"/>
              <w:jc w:val="left"/>
              <w:rPr/>
            </w:pPr>
            <w:r>
              <w:rPr/>
              <w:t>Đo lại trên tập dev 1.000 câu</w:t>
            </w:r>
          </w:p>
        </w:tc>
        <w:tc>
          <w:tcPr>
            <w:tcW w:w="3947" w:type="dxa"/>
            <w:tcBorders/>
            <w:vAlign w:val="center"/>
          </w:tcPr>
          <w:p>
            <w:pPr>
              <w:pStyle w:val="TableContents"/>
              <w:bidi w:val="0"/>
              <w:spacing w:before="0" w:after="283"/>
              <w:jc w:val="left"/>
              <w:rPr/>
            </w:pPr>
            <w:r>
              <w:rPr/>
              <w:t>chờ tầng dưới giao đủ ứng viên</w:t>
            </w:r>
          </w:p>
        </w:tc>
      </w:tr>
    </w:tbl>
    <w:p>
      <w:pPr>
        <w:pStyle w:val="Heading3"/>
        <w:bidi w:val="0"/>
        <w:ind w:hanging="0" w:left="0" w:right="0"/>
        <w:jc w:val="left"/>
        <w:rPr/>
      </w:pPr>
      <w:bookmarkStart w:id="21" w:name="một-ghi-chú-về-cách-đo"/>
      <w:bookmarkEnd w:id="21"/>
      <w:r>
        <w:rPr/>
        <w:t>Một ghi chú về cách đo</w:t>
      </w:r>
    </w:p>
    <w:p>
      <w:pPr>
        <w:pStyle w:val="BodyText"/>
        <w:bidi w:val="0"/>
        <w:jc w:val="left"/>
        <w:rPr/>
      </w:pPr>
      <w:r>
        <w:rPr/>
        <w:t xml:space="preserve">Tập dev 150 câu cho khoảng sai số ±0,05. Nghĩa là </w:t>
      </w:r>
      <w:r>
        <w:rPr>
          <w:rStyle w:val="Strong"/>
        </w:rPr>
        <w:t>mọi khác biệt dưới 5 điểm đều không phân biệt được với ngẫu nhiên</w:t>
      </w:r>
      <w:r>
        <w:rPr/>
        <w:t xml:space="preserve"> nếu so hai cấu hình riêng lẻ. Tôi đã hai lần gặp đúng giới hạn này trong một ngày: không kết luận được bge có thua AITeamVN thật không, và không kết luận được việc kết hợp hai mô hình có lợi không.</w:t>
      </w:r>
    </w:p>
    <w:p>
      <w:pPr>
        <w:pStyle w:val="BodyText"/>
        <w:bidi w:val="0"/>
        <w:jc w:val="left"/>
        <w:rPr/>
      </w:pPr>
      <w:r>
        <w:rPr/>
        <w:t>Tập dev 1.000 câu thu sai số còn ±0,019. Đây là lý do phải mở rộng tập đo trước khi chốt cấu hình cuối cùng, chứ không phải để điểm cao hơn — tập đo lớn không làm mô hình tốt lên, nó chỉ giúp chọn đúng.</w:t>
      </w:r>
    </w:p>
    <w:p>
      <w:pPr>
        <w:pStyle w:val="HorizontalLine"/>
        <w:bidi w:val="0"/>
        <w:jc w:val="left"/>
        <w:rPr/>
      </w:pPr>
      <w:r>
        <w:rPr/>
      </w:r>
    </w:p>
    <w:p>
      <w:pPr>
        <w:pStyle w:val="Heading2"/>
        <w:bidi w:val="0"/>
        <w:ind w:hanging="0" w:left="0" w:right="0"/>
        <w:jc w:val="left"/>
        <w:rPr/>
      </w:pPr>
      <w:bookmarkStart w:id="22" w:name="phụ-lục-cách-đọc-các-con-số"/>
      <w:bookmarkEnd w:id="22"/>
      <w:r>
        <w:rPr/>
        <w:t>Phụ lục — cách đọc các con số</w:t>
      </w:r>
    </w:p>
    <w:p>
      <w:pPr>
        <w:pStyle w:val="BodyText"/>
        <w:bidi w:val="0"/>
        <w:jc w:val="left"/>
        <w:rPr/>
      </w:pPr>
      <w:r>
        <w:rPr>
          <w:rStyle w:val="Strong"/>
        </w:rPr>
        <w:t>Recall@5</w:t>
      </w:r>
      <w:r>
        <w:rPr/>
        <w:t xml:space="preserve"> — trong 5 văn bản nộp có văn bản đúng không. Vì hầu hết câu chỉ có một văn bản đúng, con số này gần như là tỉ lệ câu trả lời được.</w:t>
      </w:r>
    </w:p>
    <w:p>
      <w:pPr>
        <w:pStyle w:val="BodyText"/>
        <w:bidi w:val="0"/>
        <w:jc w:val="left"/>
        <w:rPr/>
      </w:pPr>
      <w:r>
        <w:rPr>
          <w:rStyle w:val="Strong"/>
        </w:rPr>
        <w:t>Recall@100</w:t>
      </w:r>
      <w:r>
        <w:rPr/>
        <w:t xml:space="preserve"> — văn bản đúng có nằm trong 100 ứng viên tầng dưới đưa lên không. Đây là trần tuyệt đối: tôi không bao giờ vượt được con số này.</w:t>
      </w:r>
    </w:p>
    <w:p>
      <w:pPr>
        <w:pStyle w:val="BodyText"/>
        <w:bidi w:val="0"/>
        <w:jc w:val="left"/>
        <w:rPr/>
      </w:pPr>
      <w:r>
        <w:rPr>
          <w:rStyle w:val="Strong"/>
        </w:rPr>
        <w:t>Khoảng sai số</w:t>
      </w:r>
      <w:r>
        <w:rPr/>
        <w:t xml:space="preserve"> — bốc ngẫu nhiên lại tập câu hỏi 3.000 lần rồi tính lại điểm, lấy khoảng chứa 95% kết quả. Cho biết nếu đổi sang tập câu hỏi khác thì điểm dao động tới đâu.</w:t>
      </w:r>
    </w:p>
    <w:p>
      <w:pPr>
        <w:pStyle w:val="BodyText"/>
        <w:bidi w:val="0"/>
        <w:spacing w:before="0" w:after="283"/>
        <w:jc w:val="left"/>
        <w:rPr/>
      </w:pPr>
      <w:r>
        <w:rPr>
          <w:rStyle w:val="Strong"/>
        </w:rPr>
        <w:t>Tỉ lệ thắng khi bốc lại</w:t>
      </w:r>
      <w:r>
        <w:rPr/>
        <w:t xml:space="preserve"> — trong 3.000 lần bốc lại, cấu hình A hơn cấu hình B bao nhiêu lần. Đáng tin hơn việc chỉ nhìn hai con số điểm, vì nó so trên </w:t>
      </w:r>
      <w:r>
        <w:rPr>
          <w:rStyle w:val="Strong"/>
        </w:rPr>
        <w:t>cùng</w:t>
      </w:r>
      <w:r>
        <w:rPr/>
        <w:t xml:space="preserve"> bộ câu hỏi mỗi lần.</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Times New Roman;serif" w:hAnsi="Times New Roman;serif" w:eastAsia="Times New Roman;serif" w:cs="Times New Roman;serif"/>
      <w:color w:val="auto"/>
      <w:sz w:val="24"/>
      <w:szCs w:val="24"/>
      <w:lang w:val="en-US" w:eastAsia="zh-CN" w:bidi="hi-IN"/>
    </w:rPr>
  </w:style>
  <w:style w:type="paragraph" w:styleId="Heading1">
    <w:name w:val="heading 1"/>
    <w:basedOn w:val="Heading"/>
    <w:next w:val="BodyText"/>
    <w:qFormat/>
    <w:pPr/>
    <w:rPr>
      <w:b/>
      <w:bCs/>
      <w:sz w:val="40"/>
      <w:szCs w:val="40"/>
    </w:rPr>
  </w:style>
  <w:style w:type="paragraph" w:styleId="Heading2">
    <w:name w:val="heading 2"/>
    <w:basedOn w:val="Heading"/>
    <w:next w:val="BodyText"/>
    <w:qFormat/>
    <w:pPr>
      <w:spacing w:before="360" w:after="120"/>
      <w:outlineLvl w:val="1"/>
    </w:pPr>
    <w:rPr>
      <w:rFonts w:ascii="Liberation Serif" w:hAnsi="Liberation Serif" w:eastAsia="Noto Serif CJK SC" w:cs="DejaVu Sans"/>
      <w:b/>
      <w:bCs/>
      <w:sz w:val="30"/>
      <w:szCs w:val="30"/>
    </w:rPr>
  </w:style>
  <w:style w:type="paragraph" w:styleId="Heading3">
    <w:name w:val="heading 3"/>
    <w:basedOn w:val="Heading"/>
    <w:next w:val="BodyText"/>
    <w:qFormat/>
    <w:pPr>
      <w:spacing w:before="140" w:after="120"/>
      <w:outlineLvl w:val="2"/>
    </w:pPr>
    <w:rPr>
      <w:rFonts w:ascii="Liberation Serif" w:hAnsi="Liberation Serif" w:eastAsia="Noto Serif CJK SC" w:cs="DejaVu Sans"/>
      <w:b/>
      <w:bCs/>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sz w:val="20"/>
      <w:szCs w:val="20"/>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2"/>
      <w:szCs w:val="22"/>
    </w:rPr>
  </w:style>
  <w:style w:type="paragraph" w:styleId="Index">
    <w:name w:val="Index"/>
    <w:basedOn w:val="Normal"/>
    <w:qFormat/>
    <w:pPr>
      <w:suppressLineNumbers/>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List">
    <w:name w:val="List"/>
    <w:basedOn w:val="BodyText"/>
    <w:pPr/>
    <w:rPr>
      <w:rFonts w:cs="DejaVu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6" w:color="DDDDDD"/>
        <w:left w:val="single" w:sz="2" w:space="6" w:color="DDDDDD"/>
        <w:bottom w:val="single" w:sz="2" w:space="6" w:color="DDDDDD"/>
        <w:right w:val="single" w:sz="2" w:space="6" w:color="DDDDDD"/>
      </w:pBdr>
      <w:shd w:fill="F4F4F4" w:val="clea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pBdr>
        <w:left w:val="single" w:sz="18" w:space="10" w:color="BBBBBB"/>
      </w:pBdr>
      <w:spacing w:before="0" w:after="283"/>
      <w:ind w:hanging="0" w:left="567" w:right="567"/>
    </w:pPr>
    <w:rPr>
      <w:color w:val="444444"/>
    </w:rPr>
  </w:style>
  <w:style w:type="paragraph" w:styleId="TableHeading">
    <w:name w:val="Table Heading"/>
    <w:basedOn w:val="TableContents"/>
    <w:qFormat/>
    <w:pPr>
      <w:suppressLineNumbers/>
      <w:shd w:fill="E8E8E8" w:val="clear"/>
      <w:jc w:val="left"/>
    </w:pPr>
    <w:rPr>
      <w:b/>
      <w:bCs/>
      <w:sz w:val="22"/>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BaoCao_E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 user-scalable=yes</vt:lpwstr>
  </property>
</Properties>
</file>