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Logbook &amp; Final Development Report</w:t>
      </w:r>
    </w:p>
    <w:p>
      <w:pPr>
        <w:pStyle w:val="Heading2"/>
        <w:jc w:val="center"/>
      </w:pPr>
      <w:r>
        <w:t>Naryn Tourism Platform: Digitalizing Nomad Hospitality</w:t>
      </w:r>
    </w:p>
    <w:p>
      <w:r>
        <w:br/>
        <w:br/>
      </w:r>
    </w:p>
    <w:p>
      <w:pPr>
        <w:pStyle w:val="Heading1"/>
      </w:pPr>
      <w:r>
        <w:t>1. Project Overview</w:t>
      </w:r>
    </w:p>
    <w:p>
      <w:r>
        <w:t>The Naryn Tourism Platform is a specialized full-stack marketplace designed to bridge the gap between international travelers and local hospitality providers in the Naryn region of Kyrgyzstan. The platform allows hosts to create detailed listings with high-resolution images and videos, while providing tourists with a seamless booking experience.</w:t>
      </w:r>
    </w:p>
    <w:p>
      <w:pPr>
        <w:pStyle w:val="Heading2"/>
      </w:pPr>
      <w:r>
        <w:t>1.1 Why Naryn? Importance for Locals</w:t>
      </w:r>
    </w:p>
    <w:p>
      <w:r>
        <w:t>Naryn is a region of immense natural beauty and authentic nomadic culture, yet many local guesthouse owners and tour guides remain digitally invisible to the global market. This project is vital for Naryn locals because:</w:t>
        <w:br/>
        <w:t>• Economic Empowerment: It allows locals to bypass high-commission third-party agencies and connect directly with tourists.</w:t>
        <w:br/>
        <w:t>• Digital Visibility: High-quality multi-media support (5 images, 3 videos per listing) allows hosts to showcase the unique aesthetic of yurt stays and mountain tours.</w:t>
        <w:br/>
        <w:t>• Cultural Preservation: By facilitating authentic tourism, the platform helps sustain traditional livelihoods.</w:t>
        <w:br/>
        <w:t>• Language Accessibility: Supporting Kyrgyz, English, Russian, and Turkish ensures that local hosts can manage their businesses in their native tongue while reaching a global audience.</w:t>
      </w:r>
    </w:p>
    <w:p>
      <w:pPr>
        <w:pStyle w:val="Heading1"/>
      </w:pPr>
      <w:r>
        <w:t>2. Team Roles &amp; Contributions</w:t>
      </w:r>
    </w:p>
    <w:p>
      <w:pPr>
        <w:pStyle w:val="Heading2"/>
      </w:pPr>
      <w:r>
        <w:t>2.1 Project Manager</w:t>
      </w:r>
    </w:p>
    <w:p>
      <w:r>
        <w:t>Responsibilities:</w:t>
        <w:br/>
        <w:t>• Requirements Engineering: Defined the core features, including the multi-media upload limits and multilingual support.</w:t>
        <w:br/>
        <w:t>• Timeline Management: Coordinated the transition from development to final QA audit.</w:t>
        <w:br/>
        <w:t>• Quality Assurance: Directed the end-to-end testing of the registration, listing, and approval workflows.</w:t>
        <w:br/>
        <w:t>• Final Integration: Ensured the frontend and backend repositories were synchronized and pushed to GitHub for deployment.</w:t>
      </w:r>
    </w:p>
    <w:p>
      <w:pPr>
        <w:pStyle w:val="Heading2"/>
      </w:pPr>
      <w:r>
        <w:t>2.2 Backend Developer</w:t>
      </w:r>
    </w:p>
    <w:p>
      <w:r>
        <w:t>Responsibilities:</w:t>
        <w:br/>
        <w:t>• API Architecture: Built a robust RESTful API using Node.js and Express.</w:t>
        <w:br/>
        <w:t>• Database Design: Designed the relational SQLite schema for users, listings, bookings, and content requests.</w:t>
        <w:br/>
        <w:t>• Security: Implemented JWT-based authentication and Role-Based Access Control (RBAC).</w:t>
        <w:br/>
        <w:t>• Media Infrastructure: Configured the system to handle 200MB payloads for Base64 image and video data storage.</w:t>
      </w:r>
    </w:p>
    <w:p>
      <w:pPr>
        <w:pStyle w:val="Heading2"/>
      </w:pPr>
      <w:r>
        <w:t>2.3 Frontend Developer</w:t>
      </w:r>
    </w:p>
    <w:p>
      <w:r>
        <w:t>Responsibilities:</w:t>
        <w:br/>
        <w:t>• UI/UX Design: Developed a responsive React interface using modern CSS and Lucide icons.</w:t>
        <w:br/>
        <w:t>• State Management: Implemented complex form handling for multi-file media uploads with real-time previews.</w:t>
        <w:br/>
        <w:t>• Internationalization: Integrated i18next to support 4 languages (EN, KY, RU, TR) across all components.</w:t>
        <w:br/>
        <w:t>• Media Gallery: Created dynamic rendering components for listing images and HTML5 video players.</w:t>
      </w:r>
    </w:p>
    <w:p>
      <w:pPr>
        <w:pStyle w:val="Heading1"/>
      </w:pPr>
      <w:r>
        <w:t>3. Project Development Log (Logbook)</w:t>
      </w:r>
    </w:p>
    <w:tbl>
      <w:tblPr>
        <w:tblStyle w:val="TableGrid"/>
        <w:tblW w:type="auto" w:w="0"/>
        <w:tblLook w:firstColumn="1" w:firstRow="1" w:lastColumn="0" w:lastRow="0" w:noHBand="0" w:noVBand="1" w:val="04A0"/>
      </w:tblPr>
      <w:tblGrid>
        <w:gridCol w:w="2880"/>
        <w:gridCol w:w="2880"/>
        <w:gridCol w:w="2880"/>
      </w:tblGrid>
      <w:tr>
        <w:tc>
          <w:tcPr>
            <w:tcW w:type="dxa" w:w="2880"/>
          </w:tcPr>
          <w:p>
            <w:r>
              <w:t>Phase</w:t>
            </w:r>
          </w:p>
        </w:tc>
        <w:tc>
          <w:tcPr>
            <w:tcW w:type="dxa" w:w="2880"/>
          </w:tcPr>
          <w:p>
            <w:r>
              <w:t>Activities</w:t>
            </w:r>
          </w:p>
        </w:tc>
        <w:tc>
          <w:tcPr>
            <w:tcW w:type="dxa" w:w="2880"/>
          </w:tcPr>
          <w:p>
            <w:r>
              <w:t>Status</w:t>
            </w:r>
          </w:p>
        </w:tc>
      </w:tr>
      <w:tr>
        <w:tc>
          <w:tcPr>
            <w:tcW w:type="dxa" w:w="2880"/>
          </w:tcPr>
          <w:p>
            <w:r>
              <w:t>Phase 1: Planning</w:t>
            </w:r>
          </w:p>
        </w:tc>
        <w:tc>
          <w:tcPr>
            <w:tcW w:type="dxa" w:w="2880"/>
          </w:tcPr>
          <w:p>
            <w:r>
              <w:t>Market research in Naryn, defining UI/UX requirements, and database schema design.</w:t>
            </w:r>
          </w:p>
        </w:tc>
        <w:tc>
          <w:tcPr>
            <w:tcW w:type="dxa" w:w="2880"/>
          </w:tcPr>
          <w:p>
            <w:r>
              <w:t>Completed</w:t>
            </w:r>
          </w:p>
        </w:tc>
      </w:tr>
      <w:tr>
        <w:tc>
          <w:tcPr>
            <w:tcW w:type="dxa" w:w="2880"/>
          </w:tcPr>
          <w:p>
            <w:r>
              <w:t>Phase 2: Core Dev</w:t>
            </w:r>
          </w:p>
        </w:tc>
        <w:tc>
          <w:tcPr>
            <w:tcW w:type="dxa" w:w="2880"/>
          </w:tcPr>
          <w:p>
            <w:r>
              <w:t>Backend API setup, JWT auth implementation, and basic frontend routing.</w:t>
            </w:r>
          </w:p>
        </w:tc>
        <w:tc>
          <w:tcPr>
            <w:tcW w:type="dxa" w:w="2880"/>
          </w:tcPr>
          <w:p>
            <w:r>
              <w:t>Completed</w:t>
            </w:r>
          </w:p>
        </w:tc>
      </w:tr>
      <w:tr>
        <w:tc>
          <w:tcPr>
            <w:tcW w:type="dxa" w:w="2880"/>
          </w:tcPr>
          <w:p>
            <w:r>
              <w:t>Phase 3: Multi-Media</w:t>
            </w:r>
          </w:p>
        </w:tc>
        <w:tc>
          <w:tcPr>
            <w:tcW w:type="dxa" w:w="2880"/>
          </w:tcPr>
          <w:p>
            <w:r>
              <w:t>Integration of 5-image/3-video upload support and Base64 conversion logic.</w:t>
            </w:r>
          </w:p>
        </w:tc>
        <w:tc>
          <w:tcPr>
            <w:tcW w:type="dxa" w:w="2880"/>
          </w:tcPr>
          <w:p>
            <w:r>
              <w:t>Completed</w:t>
            </w:r>
          </w:p>
        </w:tc>
      </w:tr>
      <w:tr>
        <w:tc>
          <w:tcPr>
            <w:tcW w:type="dxa" w:w="2880"/>
          </w:tcPr>
          <w:p>
            <w:r>
              <w:t>Phase 4: Multilingual</w:t>
            </w:r>
          </w:p>
        </w:tc>
        <w:tc>
          <w:tcPr>
            <w:tcW w:type="dxa" w:w="2880"/>
          </w:tcPr>
          <w:p>
            <w:r>
              <w:t>Translation of the entire platform into KY, EN, RU, TR and i18n integration.</w:t>
            </w:r>
          </w:p>
        </w:tc>
        <w:tc>
          <w:tcPr>
            <w:tcW w:type="dxa" w:w="2880"/>
          </w:tcPr>
          <w:p>
            <w:r>
              <w:t>Completed</w:t>
            </w:r>
          </w:p>
        </w:tc>
      </w:tr>
      <w:tr>
        <w:tc>
          <w:tcPr>
            <w:tcW w:type="dxa" w:w="2880"/>
          </w:tcPr>
          <w:p>
            <w:r>
              <w:t>Phase 5: Admin Logic</w:t>
            </w:r>
          </w:p>
        </w:tc>
        <w:tc>
          <w:tcPr>
            <w:tcW w:type="dxa" w:w="2880"/>
          </w:tcPr>
          <w:p>
            <w:r>
              <w:t>Creation of the Admin Dashboard and Content Request approval workflow.</w:t>
            </w:r>
          </w:p>
        </w:tc>
        <w:tc>
          <w:tcPr>
            <w:tcW w:type="dxa" w:w="2880"/>
          </w:tcPr>
          <w:p>
            <w:r>
              <w:t>Completed</w:t>
            </w:r>
          </w:p>
        </w:tc>
      </w:tr>
      <w:tr>
        <w:tc>
          <w:tcPr>
            <w:tcW w:type="dxa" w:w="2880"/>
          </w:tcPr>
          <w:p>
            <w:r>
              <w:t>Phase 6: QA &amp; Audit</w:t>
            </w:r>
          </w:p>
        </w:tc>
        <w:tc>
          <w:tcPr>
            <w:tcW w:type="dxa" w:w="2880"/>
          </w:tcPr>
          <w:p>
            <w:r>
              <w:t>Full-stack testing, bug fixing, and final synchronization with GitHub.</w:t>
            </w:r>
          </w:p>
        </w:tc>
        <w:tc>
          <w:tcPr>
            <w:tcW w:type="dxa" w:w="2880"/>
          </w:tcPr>
          <w:p>
            <w:r>
              <w:t>Completed</w:t>
            </w:r>
          </w:p>
        </w:tc>
      </w:tr>
    </w:tbl>
    <w:p>
      <w:pPr>
        <w:pStyle w:val="Heading1"/>
      </w:pPr>
      <w:r>
        <w:t>4. Conclusion</w:t>
      </w:r>
    </w:p>
    <w:p>
      <w:r>
        <w:t>The Naryn Tourism Platform is now a fully functional, stable, and localized solution. By empowering local hosts with digital tools, we are fostering a more inclusive and prosperous tourism ecosystem in Naryn.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