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FDDA" w14:textId="77777777" w:rsidR="00F56EB0" w:rsidRDefault="00F56EB0" w:rsidP="006A33A7">
      <w:pPr>
        <w:pStyle w:val="Ttulo1"/>
      </w:pPr>
      <w:r>
        <w:t xml:space="preserve">REFLEXIÓN </w:t>
      </w:r>
      <w:r w:rsidR="002B10AB">
        <w:t>para fin de Unidad Temática</w:t>
      </w:r>
    </w:p>
    <w:p w14:paraId="34BC6917" w14:textId="77777777"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w:t>
      </w:r>
      <w:r w:rsidR="0075696C">
        <w:rPr>
          <w:lang w:val="es-ES"/>
        </w:rPr>
        <w:t>medios los objetivos</w:t>
      </w:r>
      <w:r>
        <w:rPr>
          <w:lang w:val="es-ES"/>
        </w:rPr>
        <w:t xml:space="preserve"> y actividades de esta Unidad Temática. </w:t>
      </w:r>
    </w:p>
    <w:p w14:paraId="3B18697A"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32934A28"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5790BC64" w14:textId="77777777" w:rsidR="00282130" w:rsidRDefault="00282130" w:rsidP="000B69EF">
      <w:pPr>
        <w:spacing w:after="0" w:line="240" w:lineRule="auto"/>
        <w:jc w:val="both"/>
        <w:rPr>
          <w:lang w:val="es-ES"/>
        </w:rPr>
      </w:pPr>
    </w:p>
    <w:p w14:paraId="66983CB1" w14:textId="77777777" w:rsidR="002B10AB" w:rsidRDefault="002B10AB" w:rsidP="000B69EF">
      <w:pPr>
        <w:spacing w:after="0" w:line="240" w:lineRule="auto"/>
        <w:jc w:val="both"/>
        <w:rPr>
          <w:lang w:val="es-ES"/>
        </w:rPr>
      </w:pPr>
    </w:p>
    <w:p w14:paraId="795D2F82"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06F48CEF"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ECF664B"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2594314D"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413419BC"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06CC1512"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5E5109DC"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65F43135"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6410BADC"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0DD6661"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78AD9CFB"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376C523A"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123631FE" w14:textId="77777777" w:rsidR="00F66AA3" w:rsidRPr="00F66AA3" w:rsidRDefault="00F66AA3" w:rsidP="00F66AA3">
      <w:pPr>
        <w:spacing w:after="120" w:line="480" w:lineRule="auto"/>
        <w:jc w:val="both"/>
        <w:rPr>
          <w:lang w:val="es-ES"/>
        </w:rPr>
      </w:pPr>
    </w:p>
    <w:p w14:paraId="5E322AAD" w14:textId="5AC3372B" w:rsidR="00F66AA3" w:rsidRDefault="00F66AA3" w:rsidP="00F66AA3">
      <w:pPr>
        <w:spacing w:after="120" w:line="480" w:lineRule="auto"/>
        <w:ind w:firstLine="360"/>
        <w:jc w:val="both"/>
        <w:rPr>
          <w:lang w:val="es-ES"/>
        </w:rPr>
      </w:pPr>
      <w:r>
        <w:rPr>
          <w:lang w:val="es-ES"/>
        </w:rPr>
        <w:lastRenderedPageBreak/>
        <w:t>Para esta unidad, esperé aprender sobre la recursividad, y como aplicarla correctamente. También, entender cómo funcionan los árboles e implementarlos en java, con todos sus métodos. Por último, aprender a hacer test en java para probar los algoritmos que haga, así como también mejorar la eficiencia de mis programas.</w:t>
      </w:r>
    </w:p>
    <w:p w14:paraId="3A7A2AA9" w14:textId="68B68ED7" w:rsidR="00F66AA3" w:rsidRDefault="00F66AA3" w:rsidP="00F66AA3">
      <w:pPr>
        <w:spacing w:after="120" w:line="480" w:lineRule="auto"/>
        <w:jc w:val="both"/>
        <w:rPr>
          <w:lang w:val="es-ES"/>
        </w:rPr>
      </w:pPr>
      <w:r>
        <w:rPr>
          <w:lang w:val="es-ES"/>
        </w:rPr>
        <w:tab/>
        <w:t xml:space="preserve">En cuanto al aprendizaje, siento que no me quedó tan claro cómo se implementan los árboles en java, por lo que tuve que haber estudiado más en mi casa, para venir más preparada a las clases. Como el miércoles 26 falté, y fue el cierre de la unidad temática, me perdí la explicación en clase de arboles </w:t>
      </w:r>
      <w:proofErr w:type="spellStart"/>
      <w:r>
        <w:rPr>
          <w:lang w:val="es-ES"/>
        </w:rPr>
        <w:t>avl</w:t>
      </w:r>
      <w:proofErr w:type="spellEnd"/>
      <w:r>
        <w:rPr>
          <w:lang w:val="es-ES"/>
        </w:rPr>
        <w:t xml:space="preserve"> y cómo implementar </w:t>
      </w:r>
      <w:proofErr w:type="spellStart"/>
      <w:r>
        <w:rPr>
          <w:lang w:val="es-ES"/>
        </w:rPr>
        <w:t>tests</w:t>
      </w:r>
      <w:proofErr w:type="spellEnd"/>
      <w:r>
        <w:rPr>
          <w:lang w:val="es-ES"/>
        </w:rPr>
        <w:t>, debo asegurarme de recuperar la clase, y reforzar todo lo que no haya podido en los ejercicios de aplicación. Para hacer esto, voy a volver a leer el material para el RAT, y concentrarme en realizar los ejercicios domiciliarios para entender en profundidad los conceptos que no entendí.</w:t>
      </w:r>
    </w:p>
    <w:p w14:paraId="1D3BA9D4" w14:textId="29CA4340" w:rsidR="00F66AA3" w:rsidRPr="00F66AA3" w:rsidRDefault="00F66AA3" w:rsidP="00F66AA3">
      <w:pPr>
        <w:spacing w:after="120" w:line="480" w:lineRule="auto"/>
        <w:jc w:val="both"/>
        <w:rPr>
          <w:lang w:val="es-ES"/>
        </w:rPr>
      </w:pPr>
      <w:r>
        <w:rPr>
          <w:lang w:val="es-ES"/>
        </w:rPr>
        <w:tab/>
        <w:t>En este sentido, el porfolio es muy útil ya que puedo reflejar mi dedicación. Aunque haya faltado a una clase, puedo mostrar cómo recuperé esos conocimientos y demostrarlos al hacer los ejercicios domiciliarios.</w:t>
      </w:r>
    </w:p>
    <w:sectPr w:rsidR="00F66AA3" w:rsidRPr="00F6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299367">
    <w:abstractNumId w:val="0"/>
  </w:num>
  <w:num w:numId="2" w16cid:durableId="212372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1A717A"/>
    <w:rsid w:val="00282130"/>
    <w:rsid w:val="002B10AB"/>
    <w:rsid w:val="002D3A4F"/>
    <w:rsid w:val="00534E01"/>
    <w:rsid w:val="006A33A7"/>
    <w:rsid w:val="006A55B5"/>
    <w:rsid w:val="0075696C"/>
    <w:rsid w:val="0095649C"/>
    <w:rsid w:val="00B964A6"/>
    <w:rsid w:val="00F56EB0"/>
    <w:rsid w:val="00F605AE"/>
    <w:rsid w:val="00F6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F193"/>
  <w15:docId w15:val="{9F47A52D-AAD7-4E83-9DA1-959BC4EA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449</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FLORIANA LOCATELLI</cp:lastModifiedBy>
  <cp:revision>6</cp:revision>
  <dcterms:created xsi:type="dcterms:W3CDTF">2015-08-27T21:53:00Z</dcterms:created>
  <dcterms:modified xsi:type="dcterms:W3CDTF">2023-04-26T20:47:00Z</dcterms:modified>
</cp:coreProperties>
</file>