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7772ABEA" w:rsidR="007A3BF2" w:rsidRDefault="00C9312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Mona has been my girlfriend for two years, going on three. While she is a source of stress at times, she is also a source of support. 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She knows I don’t need too 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>much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 xml:space="preserve"> support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 xml:space="preserve"> but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 can pick up on when I 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>do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. I tend to forget to feed myself or prepare for myself to have food in my house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. So, d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uring my busy schedule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, she tends to help with meals</w:t>
            </w:r>
            <w:r w:rsidR="00115882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7F58008C" w14:textId="7EFF77DB" w:rsidR="007A3BF2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My grandmother lives in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Stratford. I can make that drive as it isn’t far off my way to work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, but it would increase my commute by around 30 minutes. After I already drive an hour and fifteen minutes one way, to work, it’s hard to justify a visit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Further,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with a full schedule of work and full-time school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 I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often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don’t have time to 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have meaningful visit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s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.</w:t>
            </w:r>
          </w:p>
          <w:p w14:paraId="43614152" w14:textId="69902937" w:rsidR="00BC6CB1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2</w:t>
            </w:r>
          </w:p>
        </w:tc>
        <w:tc>
          <w:tcPr>
            <w:tcW w:w="9519" w:type="dxa"/>
          </w:tcPr>
          <w:p w14:paraId="6638F070" w14:textId="0AC96A48" w:rsidR="007A3BF2" w:rsidRDefault="001B33A2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Again, with my father, time is quite a big constraint. Even though I live with him, I tend to be at work, on the road, or in Toronto to see my girlfriend.</w:t>
            </w:r>
            <w:r w:rsidR="0052771A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0A9AD01C" w:rsidR="007A3BF2" w:rsidRDefault="00EA38B4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For Mona, she lives in Toronto. This is a 2+ hour trip depending on traffic. I work full time, so it’s not too bad on my wallet, however, it costs quite a bit to park downtown and use a large amount of gas each week.</w:t>
            </w:r>
            <w:r w:rsidR="0087778F">
              <w:rPr>
                <w:rFonts w:ascii="Helvetica Light" w:hAnsi="Helvetica Light" w:cs="Arial"/>
                <w:sz w:val="22"/>
                <w:szCs w:val="22"/>
              </w:rPr>
              <w:t xml:space="preserve"> Also, with the nature of her being in Toronto and me living close to London, its hard for her to support me as food is a physical thing</w:t>
            </w:r>
            <w:r w:rsidR="00083622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DA4A30">
              <w:rPr>
                <w:rFonts w:ascii="Helvetica Light" w:hAnsi="Helvetica Light" w:cs="Arial"/>
                <w:sz w:val="22"/>
                <w:szCs w:val="22"/>
              </w:rPr>
              <w:t xml:space="preserve">Realistically, I should be able to feed myself consistently anyways. </w:t>
            </w:r>
            <w:r w:rsidR="00CC4905">
              <w:rPr>
                <w:rFonts w:ascii="Helvetica Light" w:hAnsi="Helvetica Light" w:cs="Arial"/>
                <w:sz w:val="22"/>
                <w:szCs w:val="22"/>
              </w:rPr>
              <w:t>She makes better food though.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6F858A4" w:rsidR="005C285B" w:rsidRDefault="00FD66B8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Technically, my grandmother lives closer to work than I do, so I could stay overnight</w:t>
            </w:r>
            <w:r w:rsidR="00F43E1E">
              <w:rPr>
                <w:rFonts w:ascii="Helvetica Light" w:hAnsi="Helvetica Light" w:cs="Arial"/>
                <w:sz w:val="22"/>
                <w:szCs w:val="22"/>
              </w:rPr>
              <w:t xml:space="preserve"> and </w:t>
            </w:r>
            <w:r>
              <w:rPr>
                <w:rFonts w:ascii="Helvetica Light" w:hAnsi="Helvetica Light" w:cs="Arial"/>
                <w:sz w:val="22"/>
                <w:szCs w:val="22"/>
              </w:rPr>
              <w:t>lessen my time constraint by simply being there.</w:t>
            </w:r>
            <w:r w:rsidR="00B97D83">
              <w:rPr>
                <w:rFonts w:ascii="Helvetica Light" w:hAnsi="Helvetica Light" w:cs="Arial"/>
                <w:sz w:val="22"/>
                <w:szCs w:val="22"/>
              </w:rPr>
              <w:t xml:space="preserve"> My steps would be to communicate with my grandmother to schedule a time I can stayover and then drive there after work one day.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6AEBC27B" w:rsidR="005C285B" w:rsidRDefault="00CE1ED8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am 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>waiting for a response to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solidify my study pla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>y which would spread out my entire school year’s courses. Once solidified, I will only have to do a maximum of 4 courses each term, including the summer term. I would have a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>round a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 xml:space="preserve"> third of my total time 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 xml:space="preserve">spent on school </w:t>
            </w:r>
            <w:r w:rsidR="00BF6711">
              <w:rPr>
                <w:rFonts w:ascii="Helvetica Light" w:hAnsi="Helvetica Light" w:cs="Arial"/>
                <w:sz w:val="22"/>
                <w:szCs w:val="22"/>
              </w:rPr>
              <w:t xml:space="preserve">removed 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 xml:space="preserve">which would allow me to </w:t>
            </w:r>
            <w:r w:rsidR="0024626C">
              <w:rPr>
                <w:rFonts w:ascii="Helvetica Light" w:hAnsi="Helvetica Light" w:cs="Arial"/>
                <w:sz w:val="22"/>
                <w:szCs w:val="22"/>
              </w:rPr>
              <w:t>connect with my father more.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The steps I have to take is to wait for my success advisor to get back to </w:t>
            </w:r>
            <w:r w:rsidR="00E00FBC">
              <w:rPr>
                <w:rFonts w:ascii="Helvetica Light" w:hAnsi="Helvetica Light" w:cs="Arial"/>
                <w:sz w:val="22"/>
                <w:szCs w:val="22"/>
              </w:rPr>
              <w:t>me and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schedule my courses each term </w:t>
            </w:r>
            <w:r w:rsidR="00042092">
              <w:rPr>
                <w:rFonts w:ascii="Helvetica Light" w:hAnsi="Helvetica Light" w:cs="Arial"/>
                <w:sz w:val="22"/>
                <w:szCs w:val="22"/>
              </w:rPr>
              <w:t>to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align with</w:t>
            </w:r>
            <w:r w:rsidR="00042092">
              <w:rPr>
                <w:rFonts w:ascii="Helvetica Light" w:hAnsi="Helvetica Light" w:cs="Arial"/>
                <w:sz w:val="22"/>
                <w:szCs w:val="22"/>
              </w:rPr>
              <w:t xml:space="preserve"> some of my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father’s available times.</w:t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3CDA5993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42092"/>
    <w:rsid w:val="0006717F"/>
    <w:rsid w:val="00083622"/>
    <w:rsid w:val="000E7F02"/>
    <w:rsid w:val="00115882"/>
    <w:rsid w:val="00133D01"/>
    <w:rsid w:val="00154555"/>
    <w:rsid w:val="00186D1B"/>
    <w:rsid w:val="001B33A2"/>
    <w:rsid w:val="00205F26"/>
    <w:rsid w:val="00214810"/>
    <w:rsid w:val="0024626C"/>
    <w:rsid w:val="00287FAF"/>
    <w:rsid w:val="002D7AFA"/>
    <w:rsid w:val="002E1A7F"/>
    <w:rsid w:val="003334CB"/>
    <w:rsid w:val="003B3939"/>
    <w:rsid w:val="003C0933"/>
    <w:rsid w:val="003E207B"/>
    <w:rsid w:val="003E76FD"/>
    <w:rsid w:val="00400B4A"/>
    <w:rsid w:val="00431047"/>
    <w:rsid w:val="0043455F"/>
    <w:rsid w:val="00457392"/>
    <w:rsid w:val="004A1D6D"/>
    <w:rsid w:val="004E6E19"/>
    <w:rsid w:val="00504487"/>
    <w:rsid w:val="0052771A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76B67"/>
    <w:rsid w:val="0078419C"/>
    <w:rsid w:val="007A3BF2"/>
    <w:rsid w:val="007B3518"/>
    <w:rsid w:val="007B5BD4"/>
    <w:rsid w:val="00802262"/>
    <w:rsid w:val="008117A1"/>
    <w:rsid w:val="0083682C"/>
    <w:rsid w:val="00873001"/>
    <w:rsid w:val="0087778F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97D83"/>
    <w:rsid w:val="00BC6CB1"/>
    <w:rsid w:val="00BF0D0B"/>
    <w:rsid w:val="00BF6711"/>
    <w:rsid w:val="00C1759E"/>
    <w:rsid w:val="00C31E21"/>
    <w:rsid w:val="00C61B0B"/>
    <w:rsid w:val="00C720CB"/>
    <w:rsid w:val="00C93120"/>
    <w:rsid w:val="00CB4212"/>
    <w:rsid w:val="00CB5ABB"/>
    <w:rsid w:val="00CB7907"/>
    <w:rsid w:val="00CC4905"/>
    <w:rsid w:val="00CE1ED8"/>
    <w:rsid w:val="00CF00A8"/>
    <w:rsid w:val="00CF227E"/>
    <w:rsid w:val="00D01B34"/>
    <w:rsid w:val="00D6028C"/>
    <w:rsid w:val="00D72FC2"/>
    <w:rsid w:val="00DA4A30"/>
    <w:rsid w:val="00DD5A99"/>
    <w:rsid w:val="00E00FBC"/>
    <w:rsid w:val="00E34BE6"/>
    <w:rsid w:val="00E61523"/>
    <w:rsid w:val="00E91F12"/>
    <w:rsid w:val="00EA17F6"/>
    <w:rsid w:val="00EA38B4"/>
    <w:rsid w:val="00EA484F"/>
    <w:rsid w:val="00EC15D4"/>
    <w:rsid w:val="00ED0A98"/>
    <w:rsid w:val="00EE008F"/>
    <w:rsid w:val="00F43E1E"/>
    <w:rsid w:val="00F6103A"/>
    <w:rsid w:val="00FA015D"/>
    <w:rsid w:val="00FD66B8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56</cp:revision>
  <dcterms:created xsi:type="dcterms:W3CDTF">2024-11-06T02:51:00Z</dcterms:created>
  <dcterms:modified xsi:type="dcterms:W3CDTF">2024-11-07T19:13:00Z</dcterms:modified>
</cp:coreProperties>
</file>