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4A166" w14:textId="65794B8D" w:rsidR="000370AE" w:rsidRDefault="006F2776" w:rsidP="00737BBB">
      <w:pPr>
        <w:pStyle w:val="ListParagraph"/>
        <w:ind w:left="0"/>
        <w:rPr>
          <w:color w:val="0A2F41" w:themeColor="accent1" w:themeShade="80"/>
        </w:rPr>
      </w:pPr>
      <w:r>
        <w:t>Question 1:</w:t>
      </w:r>
      <w:r w:rsidR="00A45F1E">
        <w:t>- 10</w:t>
      </w:r>
      <w:r w:rsidR="00684B01">
        <w:br/>
      </w:r>
      <w:r w:rsidR="00684B01">
        <w:br/>
      </w:r>
      <w:r w:rsidR="00684B01" w:rsidRPr="00684B01">
        <w:t>-10 for Date program, when you are checking the second test case then why is the output from the first case being displayed.</w:t>
      </w:r>
      <w:r w:rsidR="00684B01">
        <w:br/>
      </w:r>
      <w:r w:rsidR="00684B01">
        <w:br/>
      </w:r>
      <w:r w:rsidR="00684B01" w:rsidRPr="006F2776">
        <w:rPr>
          <w:color w:val="0A2F41" w:themeColor="accent1" w:themeShade="80"/>
        </w:rPr>
        <w:t>I used multiple if statements as I found the instructions ambiguous. A</w:t>
      </w:r>
      <w:r w:rsidRPr="006F2776">
        <w:rPr>
          <w:color w:val="0A2F41" w:themeColor="accent1" w:themeShade="80"/>
        </w:rPr>
        <w:t xml:space="preserve"> valid leap year date is a valid date and a leap year date, so </w:t>
      </w:r>
      <w:r w:rsidR="00674635">
        <w:rPr>
          <w:color w:val="0A2F41" w:themeColor="accent1" w:themeShade="80"/>
        </w:rPr>
        <w:t xml:space="preserve">I </w:t>
      </w:r>
      <w:r w:rsidRPr="006F2776">
        <w:rPr>
          <w:color w:val="0A2F41" w:themeColor="accent1" w:themeShade="80"/>
        </w:rPr>
        <w:t>print</w:t>
      </w:r>
      <w:r w:rsidR="00674635">
        <w:rPr>
          <w:color w:val="0A2F41" w:themeColor="accent1" w:themeShade="80"/>
        </w:rPr>
        <w:t>ed</w:t>
      </w:r>
      <w:r w:rsidRPr="006F2776">
        <w:rPr>
          <w:color w:val="0A2F41" w:themeColor="accent1" w:themeShade="80"/>
        </w:rPr>
        <w:t xml:space="preserve"> both. </w:t>
      </w:r>
      <w:r w:rsidRPr="006F2776">
        <w:rPr>
          <w:color w:val="0A2F41" w:themeColor="accent1" w:themeShade="80"/>
        </w:rPr>
        <w:br/>
        <w:t xml:space="preserve">Based on your feedback, I can infer that you wanted an </w:t>
      </w:r>
      <w:r w:rsidRPr="006F2776">
        <w:rPr>
          <w:b/>
          <w:bCs/>
          <w:color w:val="0A2F41" w:themeColor="accent1" w:themeShade="80"/>
        </w:rPr>
        <w:t>if, else if, else</w:t>
      </w:r>
      <w:r w:rsidRPr="006F2776">
        <w:rPr>
          <w:color w:val="0A2F41" w:themeColor="accent1" w:themeShade="80"/>
        </w:rPr>
        <w:t xml:space="preserve"> control structure</w:t>
      </w:r>
      <w:r w:rsidR="00674635">
        <w:rPr>
          <w:color w:val="0A2F41" w:themeColor="accent1" w:themeShade="80"/>
        </w:rPr>
        <w:t xml:space="preserve"> to be used to print one case at a time</w:t>
      </w:r>
      <w:r>
        <w:rPr>
          <w:color w:val="0A2F41" w:themeColor="accent1" w:themeShade="80"/>
        </w:rPr>
        <w:t>, but I’m surprised that is -10 marks.</w:t>
      </w:r>
      <w:r>
        <w:br/>
      </w:r>
      <w:r>
        <w:br/>
      </w:r>
      <w:r>
        <w:br/>
        <w:t>Question 3: -1</w:t>
      </w:r>
      <w:r>
        <w:br/>
      </w:r>
      <w:r>
        <w:br/>
      </w:r>
      <w:r w:rsidRPr="006F2776">
        <w:t xml:space="preserve">The </w:t>
      </w:r>
      <w:r w:rsidRPr="006F2776">
        <w:rPr>
          <w:b/>
          <w:bCs/>
        </w:rPr>
        <w:t>Serializable</w:t>
      </w:r>
      <w:r w:rsidRPr="006F2776">
        <w:t xml:space="preserve"> attribute is used to define the contract for data serialization in C#.</w:t>
      </w:r>
      <w:r>
        <w:br/>
      </w:r>
      <w:r>
        <w:br/>
      </w:r>
      <w:r>
        <w:rPr>
          <w:color w:val="0A2F41" w:themeColor="accent1" w:themeShade="80"/>
        </w:rPr>
        <w:t xml:space="preserve">Is this supposed to be in square brackets like so? [Serializable] </w:t>
      </w:r>
      <w:r w:rsidR="00674635">
        <w:rPr>
          <w:color w:val="0A2F41" w:themeColor="accent1" w:themeShade="80"/>
        </w:rPr>
        <w:br/>
        <w:t>Otherwise, I am confused why this is incorrect.</w:t>
      </w:r>
      <w:r>
        <w:rPr>
          <w:color w:val="0A2F41" w:themeColor="accent1" w:themeShade="80"/>
        </w:rPr>
        <w:br/>
      </w:r>
      <w:r>
        <w:rPr>
          <w:color w:val="0A2F41" w:themeColor="accent1" w:themeShade="80"/>
        </w:rPr>
        <w:br/>
      </w:r>
      <w:r>
        <w:t>Question 7: -1</w:t>
      </w:r>
      <w:r>
        <w:br/>
      </w:r>
      <w:r w:rsidRPr="006F2776">
        <w:t xml:space="preserve">The </w:t>
      </w:r>
      <w:r w:rsidRPr="006F2776">
        <w:rPr>
          <w:b/>
          <w:bCs/>
        </w:rPr>
        <w:t>[Serializable]</w:t>
      </w:r>
      <w:r w:rsidRPr="006F2776">
        <w:t xml:space="preserve"> attribute in C# is optional for a class to be eligible for serialization.</w:t>
      </w:r>
      <w:r>
        <w:br/>
      </w:r>
      <w:r>
        <w:br/>
      </w:r>
      <w:r>
        <w:rPr>
          <w:color w:val="0A2F41" w:themeColor="accent1" w:themeShade="80"/>
        </w:rPr>
        <w:t>I put False for the answer since we were talking about classes being serialized. In the context of JSON and XML</w:t>
      </w:r>
      <w:r w:rsidR="003A4519">
        <w:rPr>
          <w:color w:val="0A2F41" w:themeColor="accent1" w:themeShade="80"/>
        </w:rPr>
        <w:t xml:space="preserve"> serialization</w:t>
      </w:r>
      <w:r>
        <w:rPr>
          <w:color w:val="0A2F41" w:themeColor="accent1" w:themeShade="80"/>
        </w:rPr>
        <w:t>, we don’t need the serializable attribute</w:t>
      </w:r>
      <w:r w:rsidR="003A4519">
        <w:rPr>
          <w:color w:val="0A2F41" w:themeColor="accent1" w:themeShade="80"/>
        </w:rPr>
        <w:t>, but it is mandatory for binary serialization. It wasn’t the main point of your lecture, but you did speak, very briefly, about binary serialization. This was ambiguous to me as well since the answer is True in the context of JSON and XML only, but False in the context of binary serialization.</w:t>
      </w:r>
    </w:p>
    <w:p w14:paraId="0D6541A1" w14:textId="77777777" w:rsidR="003A4519" w:rsidRDefault="003A4519" w:rsidP="00737BBB">
      <w:pPr>
        <w:pStyle w:val="ListParagraph"/>
        <w:ind w:left="0"/>
        <w:rPr>
          <w:color w:val="0A2F41" w:themeColor="accent1" w:themeShade="80"/>
        </w:rPr>
      </w:pPr>
    </w:p>
    <w:p w14:paraId="360F481F" w14:textId="67064E80" w:rsidR="00737BBB" w:rsidRDefault="003A4519" w:rsidP="00737BBB">
      <w:pPr>
        <w:pStyle w:val="ListParagraph"/>
        <w:ind w:left="0"/>
      </w:pPr>
      <w:r>
        <w:t>Question 18: -1</w:t>
      </w:r>
      <w:r>
        <w:rPr>
          <w:color w:val="0A2F41" w:themeColor="accent1" w:themeShade="80"/>
        </w:rPr>
        <w:br/>
      </w:r>
      <w:r>
        <w:br/>
      </w:r>
      <w:r w:rsidRPr="003A4519">
        <w:t>A generic method can work with values of </w:t>
      </w:r>
      <w:r w:rsidRPr="003A4519">
        <w:rPr>
          <w:b/>
          <w:bCs/>
        </w:rPr>
        <w:t>multiple</w:t>
      </w:r>
      <w:r w:rsidRPr="003A4519">
        <w:t xml:space="preserve"> types.</w:t>
      </w:r>
      <w:r>
        <w:br/>
      </w:r>
      <w:r>
        <w:br/>
      </w:r>
      <w:r>
        <w:rPr>
          <w:color w:val="0A2F41" w:themeColor="accent1" w:themeShade="80"/>
        </w:rPr>
        <w:t>I’m certain that the answer is some synonym of multiple. Maybe I’m wildly wrong</w:t>
      </w:r>
      <w:r w:rsidR="00737BBB">
        <w:rPr>
          <w:color w:val="0A2F41" w:themeColor="accent1" w:themeShade="80"/>
        </w:rPr>
        <w:t xml:space="preserve"> and the question was in the context of working with multiple types in one method call?</w:t>
      </w:r>
      <w:r w:rsidR="00737BBB">
        <w:rPr>
          <w:color w:val="0A2F41" w:themeColor="accent1" w:themeShade="80"/>
        </w:rPr>
        <w:br/>
      </w:r>
      <w:r w:rsidR="00737BBB">
        <w:rPr>
          <w:color w:val="0A2F41" w:themeColor="accent1" w:themeShade="80"/>
        </w:rPr>
        <w:br/>
      </w:r>
      <w:r w:rsidR="00737BBB">
        <w:rPr>
          <w:color w:val="0A2F41" w:themeColor="accent1" w:themeShade="80"/>
        </w:rPr>
        <w:br/>
      </w:r>
      <w:r w:rsidR="00737BBB">
        <w:rPr>
          <w:color w:val="0A2F41" w:themeColor="accent1" w:themeShade="80"/>
        </w:rPr>
        <w:br/>
      </w:r>
      <w:r w:rsidR="00737BBB">
        <w:rPr>
          <w:color w:val="0A2F41" w:themeColor="accent1" w:themeShade="80"/>
        </w:rPr>
        <w:br/>
      </w:r>
      <w:r w:rsidR="00737BBB">
        <w:rPr>
          <w:color w:val="0A2F41" w:themeColor="accent1" w:themeShade="80"/>
        </w:rPr>
        <w:lastRenderedPageBreak/>
        <w:br/>
      </w:r>
      <w:r w:rsidR="00737BBB" w:rsidRPr="00737BBB">
        <w:t>Question 31 : -1</w:t>
      </w:r>
    </w:p>
    <w:p w14:paraId="59978551" w14:textId="77777777" w:rsidR="00737BBB" w:rsidRDefault="00737BBB" w:rsidP="00737BBB">
      <w:pPr>
        <w:pStyle w:val="ListParagraph"/>
        <w:ind w:left="0"/>
      </w:pPr>
    </w:p>
    <w:p w14:paraId="1B9EB8D2" w14:textId="72A09E69" w:rsidR="00737BBB" w:rsidRPr="00A944CD" w:rsidRDefault="00737BBB" w:rsidP="00737BBB">
      <w:pPr>
        <w:pStyle w:val="ListParagraph"/>
        <w:ind w:left="0"/>
      </w:pPr>
      <w:r w:rsidRPr="00A944CD">
        <w:t xml:space="preserve">When you declare a member as static, it is shared among all instances of the class and can be accessed using the class name or through an </w:t>
      </w:r>
      <w:r w:rsidRPr="00A944CD">
        <w:rPr>
          <w:b/>
          <w:bCs/>
        </w:rPr>
        <w:t>object reference</w:t>
      </w:r>
      <w:r w:rsidRPr="00A944CD">
        <w:t>.</w:t>
      </w:r>
    </w:p>
    <w:p w14:paraId="5F4D5D68" w14:textId="77777777" w:rsidR="00737BBB" w:rsidRDefault="00737BBB" w:rsidP="00737BBB">
      <w:pPr>
        <w:pStyle w:val="ListParagraph"/>
        <w:ind w:left="0"/>
        <w:rPr>
          <w:color w:val="0A2F41" w:themeColor="accent1" w:themeShade="80"/>
        </w:rPr>
      </w:pPr>
    </w:p>
    <w:p w14:paraId="19BABF19" w14:textId="48676186" w:rsidR="00737BBB" w:rsidRPr="00737BBB" w:rsidRDefault="00737BBB" w:rsidP="00737BBB">
      <w:pPr>
        <w:pStyle w:val="ListParagraph"/>
        <w:ind w:left="0"/>
        <w:rPr>
          <w:color w:val="0A2F41" w:themeColor="accent1" w:themeShade="80"/>
        </w:rPr>
      </w:pPr>
      <w:r>
        <w:rPr>
          <w:color w:val="0A2F41" w:themeColor="accent1" w:themeShade="80"/>
        </w:rPr>
        <w:t xml:space="preserve">I’m not sure what the answer is if </w:t>
      </w:r>
      <w:r>
        <w:rPr>
          <w:b/>
          <w:bCs/>
          <w:color w:val="0A2F41" w:themeColor="accent1" w:themeShade="80"/>
        </w:rPr>
        <w:t>object reference</w:t>
      </w:r>
      <w:r>
        <w:rPr>
          <w:color w:val="0A2F41" w:themeColor="accent1" w:themeShade="80"/>
        </w:rPr>
        <w:t xml:space="preserve"> is incorrect. Maybe I was supposed to plainly answer with </w:t>
      </w:r>
      <w:r w:rsidRPr="00737BBB">
        <w:rPr>
          <w:b/>
          <w:bCs/>
          <w:color w:val="0A2F41" w:themeColor="accent1" w:themeShade="80"/>
        </w:rPr>
        <w:t>object</w:t>
      </w:r>
      <w:r>
        <w:rPr>
          <w:color w:val="0A2F41" w:themeColor="accent1" w:themeShade="80"/>
        </w:rPr>
        <w:t>?</w:t>
      </w:r>
      <w:r>
        <w:rPr>
          <w:color w:val="0A2F41" w:themeColor="accent1" w:themeShade="80"/>
        </w:rPr>
        <w:br/>
      </w:r>
      <w:r>
        <w:rPr>
          <w:color w:val="0A2F41" w:themeColor="accent1" w:themeShade="80"/>
        </w:rPr>
        <w:br/>
      </w:r>
    </w:p>
    <w:sectPr w:rsidR="00737BBB" w:rsidRPr="0073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10845"/>
    <w:multiLevelType w:val="hybridMultilevel"/>
    <w:tmpl w:val="79C0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39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01"/>
    <w:rsid w:val="000370AE"/>
    <w:rsid w:val="002F4EEA"/>
    <w:rsid w:val="003A4519"/>
    <w:rsid w:val="00674635"/>
    <w:rsid w:val="00684B01"/>
    <w:rsid w:val="006F2776"/>
    <w:rsid w:val="00737BBB"/>
    <w:rsid w:val="00A45F1E"/>
    <w:rsid w:val="00A944CD"/>
    <w:rsid w:val="00D03625"/>
    <w:rsid w:val="00DA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2343"/>
  <w15:chartTrackingRefBased/>
  <w15:docId w15:val="{5C3153F2-43AB-4824-8EF0-0D7C8A96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B01"/>
    <w:rPr>
      <w:rFonts w:eastAsiaTheme="majorEastAsia" w:cstheme="majorBidi"/>
      <w:color w:val="272727" w:themeColor="text1" w:themeTint="D8"/>
    </w:rPr>
  </w:style>
  <w:style w:type="paragraph" w:styleId="Title">
    <w:name w:val="Title"/>
    <w:basedOn w:val="Normal"/>
    <w:next w:val="Normal"/>
    <w:link w:val="TitleChar"/>
    <w:uiPriority w:val="10"/>
    <w:qFormat/>
    <w:rsid w:val="0068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B01"/>
    <w:pPr>
      <w:spacing w:before="160"/>
      <w:jc w:val="center"/>
    </w:pPr>
    <w:rPr>
      <w:i/>
      <w:iCs/>
      <w:color w:val="404040" w:themeColor="text1" w:themeTint="BF"/>
    </w:rPr>
  </w:style>
  <w:style w:type="character" w:customStyle="1" w:styleId="QuoteChar">
    <w:name w:val="Quote Char"/>
    <w:basedOn w:val="DefaultParagraphFont"/>
    <w:link w:val="Quote"/>
    <w:uiPriority w:val="29"/>
    <w:rsid w:val="00684B01"/>
    <w:rPr>
      <w:i/>
      <w:iCs/>
      <w:color w:val="404040" w:themeColor="text1" w:themeTint="BF"/>
    </w:rPr>
  </w:style>
  <w:style w:type="paragraph" w:styleId="ListParagraph">
    <w:name w:val="List Paragraph"/>
    <w:basedOn w:val="Normal"/>
    <w:uiPriority w:val="34"/>
    <w:qFormat/>
    <w:rsid w:val="00684B01"/>
    <w:pPr>
      <w:ind w:left="720"/>
      <w:contextualSpacing/>
    </w:pPr>
  </w:style>
  <w:style w:type="character" w:styleId="IntenseEmphasis">
    <w:name w:val="Intense Emphasis"/>
    <w:basedOn w:val="DefaultParagraphFont"/>
    <w:uiPriority w:val="21"/>
    <w:qFormat/>
    <w:rsid w:val="00684B01"/>
    <w:rPr>
      <w:i/>
      <w:iCs/>
      <w:color w:val="0F4761" w:themeColor="accent1" w:themeShade="BF"/>
    </w:rPr>
  </w:style>
  <w:style w:type="paragraph" w:styleId="IntenseQuote">
    <w:name w:val="Intense Quote"/>
    <w:basedOn w:val="Normal"/>
    <w:next w:val="Normal"/>
    <w:link w:val="IntenseQuoteChar"/>
    <w:uiPriority w:val="30"/>
    <w:qFormat/>
    <w:rsid w:val="0068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B01"/>
    <w:rPr>
      <w:i/>
      <w:iCs/>
      <w:color w:val="0F4761" w:themeColor="accent1" w:themeShade="BF"/>
    </w:rPr>
  </w:style>
  <w:style w:type="character" w:styleId="IntenseReference">
    <w:name w:val="Intense Reference"/>
    <w:basedOn w:val="DefaultParagraphFont"/>
    <w:uiPriority w:val="32"/>
    <w:qFormat/>
    <w:rsid w:val="00684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6</cp:revision>
  <dcterms:created xsi:type="dcterms:W3CDTF">2025-03-14T15:36:00Z</dcterms:created>
  <dcterms:modified xsi:type="dcterms:W3CDTF">2025-03-14T16:50:00Z</dcterms:modified>
</cp:coreProperties>
</file>