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0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4"/>
        <w:gridCol w:w="3086"/>
        <w:gridCol w:w="4591"/>
        <w:gridCol w:w="4279"/>
      </w:tblGrid>
      <w:tr w:rsidR="00C36793" w14:paraId="2CCA8DEB" w14:textId="77777777">
        <w:trPr>
          <w:trHeight w:val="295"/>
        </w:trPr>
        <w:tc>
          <w:tcPr>
            <w:tcW w:w="2084"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14:paraId="3F90B69A" w14:textId="77777777" w:rsidR="00C36793" w:rsidRDefault="00450795">
            <w:pPr>
              <w:pStyle w:val="TableStyle2"/>
            </w:pPr>
            <w:r>
              <w:t>Category</w:t>
            </w:r>
          </w:p>
        </w:tc>
        <w:tc>
          <w:tcPr>
            <w:tcW w:w="3086"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14:paraId="2DBA0B90" w14:textId="77777777" w:rsidR="00C36793" w:rsidRDefault="00450795">
            <w:pPr>
              <w:pStyle w:val="TableStyle2"/>
            </w:pPr>
            <w:r>
              <w:t>Description</w:t>
            </w:r>
          </w:p>
        </w:tc>
        <w:tc>
          <w:tcPr>
            <w:tcW w:w="4590"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14:paraId="555A5014" w14:textId="77777777" w:rsidR="00C36793" w:rsidRDefault="00450795">
            <w:pPr>
              <w:pStyle w:val="TableStyle2"/>
            </w:pPr>
            <w:r>
              <w:t>Reviewers Comment</w:t>
            </w:r>
          </w:p>
        </w:tc>
        <w:tc>
          <w:tcPr>
            <w:tcW w:w="4278" w:type="dxa"/>
            <w:tcBorders>
              <w:top w:val="single" w:sz="2" w:space="0" w:color="000000"/>
              <w:left w:val="single" w:sz="2" w:space="0" w:color="000000"/>
              <w:bottom w:val="single" w:sz="8" w:space="0" w:color="000000"/>
              <w:right w:val="single" w:sz="2" w:space="0" w:color="000000"/>
            </w:tcBorders>
            <w:shd w:val="clear" w:color="auto" w:fill="auto"/>
            <w:tcMar>
              <w:top w:w="80" w:type="dxa"/>
              <w:left w:w="80" w:type="dxa"/>
              <w:bottom w:w="80" w:type="dxa"/>
              <w:right w:w="80" w:type="dxa"/>
            </w:tcMar>
          </w:tcPr>
          <w:p w14:paraId="04BEF506" w14:textId="77777777" w:rsidR="00C36793" w:rsidRDefault="00450795">
            <w:pPr>
              <w:pStyle w:val="TableStyle2"/>
            </w:pPr>
            <w:r>
              <w:t>Action</w:t>
            </w:r>
          </w:p>
        </w:tc>
      </w:tr>
      <w:tr w:rsidR="00C36793" w14:paraId="2A115899" w14:textId="77777777">
        <w:trPr>
          <w:trHeight w:val="3152"/>
        </w:trPr>
        <w:tc>
          <w:tcPr>
            <w:tcW w:w="2084" w:type="dxa"/>
            <w:tcBorders>
              <w:top w:val="single" w:sz="8"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14:paraId="71B346B0" w14:textId="77777777" w:rsidR="00C36793" w:rsidRDefault="00450795">
            <w:pPr>
              <w:pStyle w:val="TableStyle2"/>
            </w:pPr>
            <w:r>
              <w:rPr>
                <w:rFonts w:ascii="Lato Regular" w:hAnsi="Lato Regular"/>
                <w:color w:val="2D3B45"/>
                <w:sz w:val="27"/>
                <w:szCs w:val="27"/>
              </w:rPr>
              <w:t>Build</w:t>
            </w:r>
          </w:p>
        </w:tc>
        <w:tc>
          <w:tcPr>
            <w:tcW w:w="3086" w:type="dxa"/>
            <w:tcBorders>
              <w:top w:val="single" w:sz="8"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14:paraId="05ABB15F" w14:textId="77777777" w:rsidR="00C36793" w:rsidRDefault="00C36793">
            <w:pPr>
              <w:pStyle w:val="TableStyle2"/>
            </w:pPr>
          </w:p>
          <w:p w14:paraId="26C03E7D" w14:textId="77777777" w:rsidR="00C36793" w:rsidRDefault="00450795">
            <w:pPr>
              <w:pStyle w:val="TableStyle2"/>
            </w:pPr>
            <w:r>
              <w:rPr>
                <w:rFonts w:ascii="Lato Regular" w:hAnsi="Lato Regular"/>
                <w:color w:val="2D3B45"/>
                <w:sz w:val="27"/>
                <w:szCs w:val="27"/>
              </w:rPr>
              <w:t>Could you clone from Git and build using the README file?</w:t>
            </w:r>
          </w:p>
        </w:tc>
        <w:tc>
          <w:tcPr>
            <w:tcW w:w="4590" w:type="dxa"/>
            <w:tcBorders>
              <w:top w:val="single" w:sz="8"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19ED26" w14:textId="5F2B9746" w:rsidR="00C36793" w:rsidRDefault="00593D32">
            <w:r>
              <w:t xml:space="preserve">The directions where clear and process they wanted me to take made sense. I was able to make it through the whole read me and test the lock box on their website. I also found the videos they provided showing example of the process to be a good idea, just incase the user finds themselves stuck. </w:t>
            </w:r>
            <w:r w:rsidR="000F0B0E">
              <w:t>I did get stuck one time after entering the admin code but that was my only issue.</w:t>
            </w:r>
          </w:p>
          <w:p w14:paraId="382A04FF" w14:textId="62EFA1AA" w:rsidR="00593D32" w:rsidRDefault="00593D32"/>
        </w:tc>
        <w:tc>
          <w:tcPr>
            <w:tcW w:w="4278" w:type="dxa"/>
            <w:tcBorders>
              <w:top w:val="single" w:sz="8"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0E7E55" w14:textId="1C316CB0" w:rsidR="00C36793" w:rsidRDefault="005D215D" w:rsidP="00593D32">
            <w:pPr>
              <w:tabs>
                <w:tab w:val="left" w:pos="984"/>
              </w:tabs>
            </w:pPr>
            <w:r>
              <w:t xml:space="preserve">We </w:t>
            </w:r>
            <w:r w:rsidR="008228A4">
              <w:t>will test this issue and try to fix this. We will also add some comment about the issue in the ReadMe file in case user prefer to read file instead of watching video.</w:t>
            </w:r>
            <w:r w:rsidR="00593D32">
              <w:tab/>
            </w:r>
          </w:p>
        </w:tc>
      </w:tr>
      <w:tr w:rsidR="00C36793" w14:paraId="1B2A5F47" w14:textId="77777777">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0B7A0" w14:textId="77777777" w:rsidR="00C36793" w:rsidRDefault="00450795">
            <w:pPr>
              <w:pStyle w:val="TableStyle2"/>
            </w:pPr>
            <w:r>
              <w:t>Legibility</w:t>
            </w:r>
          </w:p>
        </w:tc>
        <w:tc>
          <w:tcPr>
            <w:tcW w:w="308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4311715B" w14:textId="77777777" w:rsidR="00C36793" w:rsidRDefault="00450795">
            <w:pPr>
              <w:pStyle w:val="TableStyle2"/>
            </w:pPr>
            <w:r>
              <w:rPr>
                <w:rFonts w:ascii="Lato Regular" w:hAnsi="Lato Regular"/>
                <w:color w:val="2D3B45"/>
                <w:sz w:val="27"/>
                <w:szCs w:val="27"/>
              </w:rPr>
              <w:t>Was the flow sane and were variable names and methods easy to follow? Does the code adhere to general guidelines and code style?</w:t>
            </w:r>
          </w:p>
        </w:tc>
        <w:tc>
          <w:tcPr>
            <w:tcW w:w="45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69032" w14:textId="3C3E577E" w:rsidR="00C36793" w:rsidRDefault="00550B72">
            <w:r>
              <w:t xml:space="preserve">Yes, the code made sense when reading through the files. From what I could tell there where </w:t>
            </w:r>
            <w:r w:rsidR="000F0B0E">
              <w:t xml:space="preserve">three types of files, </w:t>
            </w:r>
            <w:proofErr w:type="spellStart"/>
            <w:r w:rsidR="000F0B0E">
              <w:t>css</w:t>
            </w:r>
            <w:proofErr w:type="spellEnd"/>
            <w:r w:rsidR="000F0B0E">
              <w:t xml:space="preserve">, html, and php. For those file types </w:t>
            </w:r>
            <w:r w:rsidR="006C5021">
              <w:t xml:space="preserve">html, </w:t>
            </w:r>
            <w:proofErr w:type="spellStart"/>
            <w:r w:rsidR="006C5021">
              <w:t>css</w:t>
            </w:r>
            <w:proofErr w:type="spellEnd"/>
            <w:r w:rsidR="006C5021">
              <w:t xml:space="preserve"> were</w:t>
            </w:r>
            <w:r w:rsidR="000F0B0E">
              <w:t xml:space="preserve"> easy and clean to read.</w:t>
            </w:r>
            <w:r w:rsidR="006C5021">
              <w:t xml:space="preserve"> While I could understand the php files, I feel like some can be confusing due to length or the action they take in some lines of code.</w:t>
            </w:r>
            <w:r w:rsidR="00295156">
              <w:t xml:space="preserve"> It could potentially use more comments in the php file, so the reviewer can better understand how that database works.</w:t>
            </w:r>
          </w:p>
        </w:tc>
        <w:tc>
          <w:tcPr>
            <w:tcW w:w="4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6835D" w14:textId="23BA3F88" w:rsidR="00C36793" w:rsidRDefault="008228A4">
            <w:r>
              <w:t>We will add more comment in the file and also add a ReadMe file in each folder to introduce how does each part works.</w:t>
            </w:r>
          </w:p>
        </w:tc>
      </w:tr>
      <w:tr w:rsidR="00C36793" w14:paraId="581C34D0" w14:textId="77777777">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95EE20" w14:textId="77777777" w:rsidR="00C36793" w:rsidRDefault="00450795">
            <w:pPr>
              <w:pStyle w:val="Default"/>
              <w:spacing w:before="0"/>
            </w:pPr>
            <w:r>
              <w:rPr>
                <w:rFonts w:ascii="Lato Regular" w:hAnsi="Lato Regular"/>
                <w:color w:val="2D3B45"/>
                <w:sz w:val="27"/>
                <w:szCs w:val="27"/>
              </w:rPr>
              <w:lastRenderedPageBreak/>
              <w:t>Implementation</w:t>
            </w:r>
          </w:p>
        </w:tc>
        <w:tc>
          <w:tcPr>
            <w:tcW w:w="3086" w:type="dxa"/>
            <w:tcBorders>
              <w:top w:val="single" w:sz="2"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14:paraId="69DD1877" w14:textId="77777777" w:rsidR="00C36793" w:rsidRDefault="00450795">
            <w:pPr>
              <w:pStyle w:val="Default"/>
              <w:spacing w:before="0"/>
            </w:pPr>
            <w:r>
              <w:rPr>
                <w:rFonts w:ascii="Lato Regular" w:hAnsi="Lato Regular"/>
                <w:color w:val="2D3B45"/>
                <w:sz w:val="27"/>
                <w:szCs w:val="27"/>
              </w:rPr>
              <w:t>is it shorter/easier/faster/cleaner/safer to write functionally equivalent code? Do you see useful abstractions?</w:t>
            </w:r>
          </w:p>
        </w:tc>
        <w:tc>
          <w:tcPr>
            <w:tcW w:w="459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007B13" w14:textId="208150D0" w:rsidR="00C36793" w:rsidRDefault="006C5021">
            <w:r>
              <w:t xml:space="preserve">I believe the code they wrote was well implemented and optimized. The html and </w:t>
            </w:r>
            <w:proofErr w:type="spellStart"/>
            <w:r>
              <w:t>css</w:t>
            </w:r>
            <w:proofErr w:type="spellEnd"/>
            <w:r>
              <w:t xml:space="preserve"> files don’t seem to have or need any way to improve on them. The php file’s code </w:t>
            </w:r>
            <w:r w:rsidR="00697B62">
              <w:t xml:space="preserve">can sometimes be long, but they still seem to </w:t>
            </w:r>
            <w:r w:rsidR="000A0A98">
              <w:t>carry</w:t>
            </w:r>
            <w:r w:rsidR="00697B62">
              <w:t xml:space="preserve"> out their goal in the minimum needed length.</w:t>
            </w:r>
            <w:r>
              <w:t xml:space="preserve"> </w:t>
            </w:r>
          </w:p>
        </w:tc>
        <w:tc>
          <w:tcPr>
            <w:tcW w:w="42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77E6CAE" w14:textId="3F63290F" w:rsidR="00C36793" w:rsidRDefault="006B0075">
            <w:r>
              <w:t xml:space="preserve">For some php file (such as </w:t>
            </w:r>
            <w:proofErr w:type="spellStart"/>
            <w:r>
              <w:t>CAS.php</w:t>
            </w:r>
            <w:proofErr w:type="spellEnd"/>
            <w:r>
              <w:t xml:space="preserve"> file), we got from the client and just copy down. And we will add some comment to explain these files.</w:t>
            </w:r>
          </w:p>
        </w:tc>
      </w:tr>
      <w:tr w:rsidR="00C36793" w14:paraId="536872C4" w14:textId="77777777">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22F517" w14:textId="77777777" w:rsidR="00C36793" w:rsidRDefault="00450795">
            <w:pPr>
              <w:pStyle w:val="Default"/>
              <w:spacing w:before="0"/>
            </w:pPr>
            <w:r>
              <w:rPr>
                <w:rFonts w:ascii="Lato Regular" w:hAnsi="Lato Regular"/>
                <w:color w:val="2D3B45"/>
                <w:sz w:val="27"/>
                <w:szCs w:val="27"/>
              </w:rPr>
              <w:t>Maintainability</w:t>
            </w:r>
          </w:p>
          <w:p w14:paraId="512151EA" w14:textId="77777777" w:rsidR="00C36793" w:rsidRDefault="00C36793">
            <w:pPr>
              <w:pStyle w:val="Default"/>
              <w:spacing w:before="0"/>
            </w:pPr>
          </w:p>
        </w:tc>
        <w:tc>
          <w:tcPr>
            <w:tcW w:w="308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065060B1" w14:textId="77777777" w:rsidR="00C36793" w:rsidRDefault="00450795">
            <w:pPr>
              <w:pStyle w:val="Default"/>
              <w:spacing w:before="0"/>
            </w:pPr>
            <w:r>
              <w:rPr>
                <w:rFonts w:ascii="Lato Regular" w:hAnsi="Lato Regular"/>
                <w:color w:val="2D3B45"/>
                <w:sz w:val="27"/>
                <w:szCs w:val="27"/>
              </w:rPr>
              <w:t>Are there unit tests? Should there be? Are the test covering interesting cases? Are they readable?</w:t>
            </w:r>
          </w:p>
        </w:tc>
        <w:tc>
          <w:tcPr>
            <w:tcW w:w="45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A223E" w14:textId="0F87090A" w:rsidR="00C36793" w:rsidRDefault="008A1B21">
            <w:r>
              <w:t>I did not see unit tests when looking through the repository. I feel like this project could benefit from some unit testing, primarily due to fact it is working with databases and php. It may just help reduce the time spent testing the product</w:t>
            </w:r>
            <w:r w:rsidR="00804129">
              <w:t xml:space="preserve"> for how the user is allowed to use database</w:t>
            </w:r>
            <w:r>
              <w:t xml:space="preserve">. </w:t>
            </w:r>
          </w:p>
        </w:tc>
        <w:tc>
          <w:tcPr>
            <w:tcW w:w="42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08A5A" w14:textId="3C5FCD26" w:rsidR="00C36793" w:rsidRDefault="006B0075">
            <w:r>
              <w:t>We have some tests, like testing connection with database and testing connection with CAS login. And we will add this part in the ReadMe file and explain how to test.</w:t>
            </w:r>
          </w:p>
        </w:tc>
      </w:tr>
      <w:tr w:rsidR="00C36793" w14:paraId="78E551CE" w14:textId="77777777">
        <w:trPr>
          <w:trHeight w:val="3152"/>
        </w:trPr>
        <w:tc>
          <w:tcPr>
            <w:tcW w:w="2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079B66" w14:textId="77777777" w:rsidR="00C36793" w:rsidRDefault="00450795">
            <w:pPr>
              <w:pStyle w:val="Default"/>
              <w:spacing w:before="0"/>
            </w:pPr>
            <w:r>
              <w:rPr>
                <w:rFonts w:ascii="Lato Regular" w:hAnsi="Lato Regular"/>
                <w:color w:val="2D3B45"/>
                <w:sz w:val="27"/>
                <w:szCs w:val="27"/>
              </w:rPr>
              <w:t>Other</w:t>
            </w:r>
          </w:p>
          <w:p w14:paraId="63E17BDB" w14:textId="77777777" w:rsidR="00C36793" w:rsidRDefault="00C36793">
            <w:pPr>
              <w:pStyle w:val="Default"/>
              <w:spacing w:before="0"/>
            </w:pPr>
          </w:p>
        </w:tc>
        <w:tc>
          <w:tcPr>
            <w:tcW w:w="3086" w:type="dxa"/>
            <w:tcBorders>
              <w:top w:val="single" w:sz="2" w:space="0" w:color="000000"/>
              <w:left w:val="single" w:sz="2" w:space="0" w:color="000000"/>
              <w:bottom w:val="single" w:sz="2" w:space="0" w:color="000000"/>
              <w:right w:val="single" w:sz="2" w:space="0" w:color="000000"/>
            </w:tcBorders>
            <w:shd w:val="clear" w:color="auto" w:fill="F5F5F5"/>
            <w:tcMar>
              <w:top w:w="0" w:type="dxa"/>
              <w:left w:w="0" w:type="dxa"/>
              <w:bottom w:w="0" w:type="dxa"/>
              <w:right w:w="0" w:type="dxa"/>
            </w:tcMar>
            <w:vAlign w:val="center"/>
          </w:tcPr>
          <w:p w14:paraId="5C597EA9" w14:textId="77777777" w:rsidR="00C36793" w:rsidRDefault="00450795">
            <w:pPr>
              <w:pStyle w:val="TableStyle2"/>
            </w:pPr>
            <w:r>
              <w:rPr>
                <w:rFonts w:ascii="Lato Regular" w:hAnsi="Lato Regular"/>
                <w:color w:val="2D3B45"/>
                <w:sz w:val="27"/>
                <w:szCs w:val="27"/>
              </w:rPr>
              <w:t>Are there other things that stand out that can be improved?</w:t>
            </w:r>
          </w:p>
        </w:tc>
        <w:tc>
          <w:tcPr>
            <w:tcW w:w="459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5D0E21" w14:textId="3A2E03A7" w:rsidR="00C36793" w:rsidRDefault="008A1B21">
            <w:r>
              <w:t xml:space="preserve">I feel like the login process makes sense, but there are some issues. For example, when I logged in as not the admin at first to test authentication, but then when I logged in later as the admin I was locked out until I restarted it all. Not being able to type in the search bars unless the user has logged in as an admin was another </w:t>
            </w:r>
            <w:r w:rsidR="00295156">
              <w:t>thing</w:t>
            </w:r>
            <w:r>
              <w:t xml:space="preserve"> I found confusing, but assume it will change in the final release. </w:t>
            </w:r>
          </w:p>
        </w:tc>
        <w:tc>
          <w:tcPr>
            <w:tcW w:w="427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F4080B" w14:textId="542109CB" w:rsidR="00C36793" w:rsidRDefault="003975B7">
            <w:r>
              <w:t xml:space="preserve">So far, the students only can logout from other place, like canvas. </w:t>
            </w:r>
            <w:bookmarkStart w:id="0" w:name="_GoBack"/>
            <w:bookmarkEnd w:id="0"/>
            <w:r>
              <w:t xml:space="preserve">We are trying to fix this issue that students also can login out instead of admin has to logout first. </w:t>
            </w:r>
          </w:p>
        </w:tc>
      </w:tr>
    </w:tbl>
    <w:p w14:paraId="10803470" w14:textId="77777777" w:rsidR="00C36793" w:rsidRDefault="00C36793">
      <w:pPr>
        <w:pStyle w:val="Body"/>
      </w:pPr>
    </w:p>
    <w:sectPr w:rsidR="00C36793">
      <w:headerReference w:type="default" r:id="rId6"/>
      <w:footerReference w:type="default" r:id="rId7"/>
      <w:pgSz w:w="15840" w:h="12240" w:orient="landscape"/>
      <w:pgMar w:top="360" w:right="72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7614C" w14:textId="77777777" w:rsidR="00737426" w:rsidRDefault="00737426">
      <w:r>
        <w:separator/>
      </w:r>
    </w:p>
  </w:endnote>
  <w:endnote w:type="continuationSeparator" w:id="0">
    <w:p w14:paraId="02371A36" w14:textId="77777777" w:rsidR="00737426" w:rsidRDefault="0073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azanami Mincho"/>
    <w:panose1 w:val="02000503000000020004"/>
    <w:charset w:val="00"/>
    <w:family w:val="auto"/>
    <w:pitch w:val="variable"/>
    <w:sig w:usb0="E50002FF" w:usb1="500079DB" w:usb2="00000010" w:usb3="00000000" w:csb0="00000001" w:csb1="00000000"/>
  </w:font>
  <w:font w:name="Lato Regular">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CE99" w14:textId="77777777" w:rsidR="00C36793" w:rsidRDefault="00C367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28194" w14:textId="77777777" w:rsidR="00737426" w:rsidRDefault="00737426">
      <w:r>
        <w:separator/>
      </w:r>
    </w:p>
  </w:footnote>
  <w:footnote w:type="continuationSeparator" w:id="0">
    <w:p w14:paraId="7DCB4ECB" w14:textId="77777777" w:rsidR="00737426" w:rsidRDefault="0073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9F96" w14:textId="77777777" w:rsidR="00C36793" w:rsidRDefault="00C367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93"/>
    <w:rsid w:val="00085691"/>
    <w:rsid w:val="000A0A98"/>
    <w:rsid w:val="000F0B0E"/>
    <w:rsid w:val="0028555F"/>
    <w:rsid w:val="00295156"/>
    <w:rsid w:val="003975B7"/>
    <w:rsid w:val="00450795"/>
    <w:rsid w:val="00550B72"/>
    <w:rsid w:val="00593D32"/>
    <w:rsid w:val="005D215D"/>
    <w:rsid w:val="00697B62"/>
    <w:rsid w:val="006B0075"/>
    <w:rsid w:val="006C5021"/>
    <w:rsid w:val="0070780C"/>
    <w:rsid w:val="00737426"/>
    <w:rsid w:val="00804129"/>
    <w:rsid w:val="008228A4"/>
    <w:rsid w:val="008A1B21"/>
    <w:rsid w:val="00C36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19A0"/>
  <w15:docId w15:val="{B8D0E193-EFE6-485E-ABA8-DB704546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hAnsi="Helvetica Neue" w:cs="Arial Unicode MS"/>
      <w:color w:val="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 Mingming</cp:lastModifiedBy>
  <cp:revision>13</cp:revision>
  <dcterms:created xsi:type="dcterms:W3CDTF">2020-04-22T15:18:00Z</dcterms:created>
  <dcterms:modified xsi:type="dcterms:W3CDTF">2020-04-29T02:51:00Z</dcterms:modified>
</cp:coreProperties>
</file>