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1370" w14:textId="77777777" w:rsidR="006C39C2" w:rsidRPr="006C39C2" w:rsidRDefault="006C39C2" w:rsidP="006C39C2">
      <w:pPr>
        <w:spacing w:before="2088" w:after="0" w:line="480" w:lineRule="auto"/>
        <w:jc w:val="center"/>
        <w:rPr>
          <w:rFonts w:ascii="Times New Roman" w:eastAsia="MS Mincho" w:hAnsi="Times New Roman" w:cs="Times New Roman"/>
          <w:color w:val="000000"/>
          <w:kern w:val="0"/>
          <w:szCs w:val="22"/>
          <w14:ligatures w14:val="none"/>
        </w:rPr>
      </w:pPr>
      <w:r w:rsidRPr="006C39C2">
        <w:rPr>
          <w:rFonts w:ascii="Times New Roman" w:eastAsia="MS Mincho" w:hAnsi="Times New Roman" w:cs="Times New Roman"/>
          <w:b/>
          <w:color w:val="000000"/>
          <w:kern w:val="0"/>
          <w:szCs w:val="22"/>
          <w14:ligatures w14:val="none"/>
        </w:rPr>
        <w:t>Milestone Four Narrative: Enhancement Three - Databases</w:t>
      </w:r>
    </w:p>
    <w:p w14:paraId="608259CC" w14:textId="77777777" w:rsidR="006C39C2" w:rsidRPr="006C39C2" w:rsidRDefault="006C39C2" w:rsidP="006C39C2">
      <w:pPr>
        <w:spacing w:after="0" w:line="480" w:lineRule="auto"/>
        <w:jc w:val="center"/>
        <w:rPr>
          <w:rFonts w:ascii="Times New Roman" w:eastAsia="MS Mincho" w:hAnsi="Times New Roman" w:cs="Times New Roman"/>
          <w:color w:val="000000"/>
          <w:kern w:val="0"/>
          <w:szCs w:val="22"/>
          <w14:ligatures w14:val="none"/>
        </w:rPr>
      </w:pPr>
      <w:r w:rsidRPr="006C39C2">
        <w:rPr>
          <w:rFonts w:ascii="Times New Roman" w:eastAsia="MS Mincho" w:hAnsi="Times New Roman" w:cs="Times New Roman"/>
          <w:color w:val="000000"/>
          <w:kern w:val="0"/>
          <w:szCs w:val="22"/>
          <w14:ligatures w14:val="none"/>
        </w:rPr>
        <w:t>Zachary N. Locke</w:t>
      </w:r>
    </w:p>
    <w:p w14:paraId="03BBC419" w14:textId="77777777" w:rsidR="006C39C2" w:rsidRPr="006C39C2" w:rsidRDefault="006C39C2" w:rsidP="006C39C2">
      <w:pPr>
        <w:spacing w:after="0" w:line="480" w:lineRule="auto"/>
        <w:jc w:val="center"/>
        <w:rPr>
          <w:rFonts w:ascii="Times New Roman" w:eastAsia="MS Mincho" w:hAnsi="Times New Roman" w:cs="Times New Roman"/>
          <w:color w:val="000000"/>
          <w:kern w:val="0"/>
          <w:szCs w:val="22"/>
          <w14:ligatures w14:val="none"/>
        </w:rPr>
      </w:pPr>
      <w:r w:rsidRPr="006C39C2">
        <w:rPr>
          <w:rFonts w:ascii="Times New Roman" w:eastAsia="MS Mincho" w:hAnsi="Times New Roman" w:cs="Times New Roman"/>
          <w:color w:val="000000"/>
          <w:kern w:val="0"/>
          <w:szCs w:val="22"/>
          <w14:ligatures w14:val="none"/>
        </w:rPr>
        <w:t>Southern New Hampshire University</w:t>
      </w:r>
    </w:p>
    <w:p w14:paraId="555EB684" w14:textId="77777777" w:rsidR="006C39C2" w:rsidRPr="006C39C2" w:rsidRDefault="006C39C2" w:rsidP="006C39C2">
      <w:pPr>
        <w:spacing w:after="0" w:line="480" w:lineRule="auto"/>
        <w:jc w:val="center"/>
        <w:rPr>
          <w:rFonts w:ascii="Times New Roman" w:eastAsia="MS Mincho" w:hAnsi="Times New Roman" w:cs="Times New Roman"/>
          <w:color w:val="000000"/>
          <w:kern w:val="0"/>
          <w:szCs w:val="22"/>
          <w14:ligatures w14:val="none"/>
        </w:rPr>
      </w:pPr>
      <w:r w:rsidRPr="006C39C2">
        <w:rPr>
          <w:rFonts w:ascii="Times New Roman" w:eastAsia="MS Mincho" w:hAnsi="Times New Roman" w:cs="Times New Roman"/>
          <w:color w:val="000000"/>
          <w:kern w:val="0"/>
          <w:szCs w:val="22"/>
          <w14:ligatures w14:val="none"/>
        </w:rPr>
        <w:t>CS-499: Computer Science Capstone</w:t>
      </w:r>
    </w:p>
    <w:p w14:paraId="2D8CD213" w14:textId="77777777" w:rsidR="006C39C2" w:rsidRPr="006C39C2" w:rsidRDefault="006C39C2" w:rsidP="006C39C2">
      <w:pPr>
        <w:spacing w:after="0" w:line="480" w:lineRule="auto"/>
        <w:jc w:val="center"/>
        <w:rPr>
          <w:rFonts w:ascii="Times New Roman" w:eastAsia="MS Mincho" w:hAnsi="Times New Roman" w:cs="Times New Roman"/>
          <w:color w:val="000000"/>
          <w:kern w:val="0"/>
          <w:szCs w:val="22"/>
          <w14:ligatures w14:val="none"/>
        </w:rPr>
      </w:pPr>
      <w:r w:rsidRPr="006C39C2">
        <w:rPr>
          <w:rFonts w:ascii="Times New Roman" w:eastAsia="MS Mincho" w:hAnsi="Times New Roman" w:cs="Times New Roman"/>
          <w:color w:val="000000"/>
          <w:kern w:val="0"/>
          <w:szCs w:val="22"/>
          <w14:ligatures w14:val="none"/>
        </w:rPr>
        <w:t>Anna Sandifer</w:t>
      </w:r>
    </w:p>
    <w:p w14:paraId="1F883E82" w14:textId="767B2E68" w:rsidR="006C39C2" w:rsidRPr="006C39C2" w:rsidRDefault="006C39C2" w:rsidP="006C39C2">
      <w:pPr>
        <w:spacing w:after="0" w:line="480" w:lineRule="auto"/>
        <w:jc w:val="center"/>
        <w:rPr>
          <w:rFonts w:ascii="Times New Roman" w:eastAsia="MS Mincho" w:hAnsi="Times New Roman" w:cs="Times New Roman"/>
          <w:color w:val="000000"/>
          <w:kern w:val="0"/>
          <w:szCs w:val="22"/>
          <w14:ligatures w14:val="none"/>
        </w:rPr>
      </w:pPr>
      <w:r w:rsidRPr="006C39C2">
        <w:rPr>
          <w:rFonts w:ascii="Times New Roman" w:eastAsia="MS Mincho" w:hAnsi="Times New Roman" w:cs="Times New Roman"/>
          <w:color w:val="000000"/>
          <w:kern w:val="0"/>
          <w:szCs w:val="22"/>
          <w14:ligatures w14:val="none"/>
        </w:rPr>
        <w:t>October 25, 2026</w:t>
      </w:r>
      <w:r w:rsidRPr="006C39C2">
        <w:rPr>
          <w:rFonts w:ascii="Times New Roman" w:hAnsi="Times New Roman" w:cs="Times New Roman"/>
        </w:rPr>
        <w:br w:type="page"/>
      </w:r>
      <w:r w:rsidRPr="006C39C2">
        <w:rPr>
          <w:rFonts w:ascii="Times New Roman" w:hAnsi="Times New Roman" w:cs="Times New Roman"/>
          <w:b/>
        </w:rPr>
        <w:lastRenderedPageBreak/>
        <w:t>Enhancement Three: Databases</w:t>
      </w:r>
    </w:p>
    <w:p w14:paraId="48D2CAE2" w14:textId="77777777" w:rsidR="006C39C2" w:rsidRPr="006C39C2" w:rsidRDefault="006C39C2" w:rsidP="006C39C2">
      <w:pPr>
        <w:spacing w:line="480" w:lineRule="auto"/>
        <w:rPr>
          <w:rFonts w:ascii="Times New Roman" w:hAnsi="Times New Roman" w:cs="Times New Roman"/>
          <w:b/>
        </w:rPr>
      </w:pPr>
      <w:r w:rsidRPr="006C39C2">
        <w:rPr>
          <w:rFonts w:ascii="Times New Roman" w:hAnsi="Times New Roman" w:cs="Times New Roman"/>
          <w:b/>
        </w:rPr>
        <w:t>Artifact Description</w:t>
      </w:r>
    </w:p>
    <w:p w14:paraId="59BE08C8" w14:textId="77777777" w:rsidR="006C39C2" w:rsidRPr="006C39C2" w:rsidRDefault="006C39C2" w:rsidP="00B649CA">
      <w:pPr>
        <w:spacing w:line="480" w:lineRule="auto"/>
        <w:ind w:firstLine="720"/>
        <w:rPr>
          <w:rFonts w:ascii="Times New Roman" w:hAnsi="Times New Roman" w:cs="Times New Roman"/>
        </w:rPr>
      </w:pPr>
      <w:r w:rsidRPr="006C39C2">
        <w:rPr>
          <w:rFonts w:ascii="Times New Roman" w:hAnsi="Times New Roman" w:cs="Times New Roman"/>
        </w:rPr>
        <w:t xml:space="preserve">For the databases category of my CS 499 </w:t>
      </w:r>
      <w:proofErr w:type="spellStart"/>
      <w:r w:rsidRPr="006C39C2">
        <w:rPr>
          <w:rFonts w:ascii="Times New Roman" w:hAnsi="Times New Roman" w:cs="Times New Roman"/>
        </w:rPr>
        <w:t>ePortfolio</w:t>
      </w:r>
      <w:proofErr w:type="spellEnd"/>
      <w:r w:rsidRPr="006C39C2">
        <w:rPr>
          <w:rFonts w:ascii="Times New Roman" w:hAnsi="Times New Roman" w:cs="Times New Roman"/>
        </w:rPr>
        <w:t xml:space="preserve">, I selected the Grazioso </w:t>
      </w:r>
      <w:proofErr w:type="spellStart"/>
      <w:r w:rsidRPr="006C39C2">
        <w:rPr>
          <w:rFonts w:ascii="Times New Roman" w:hAnsi="Times New Roman" w:cs="Times New Roman"/>
        </w:rPr>
        <w:t>Salvare</w:t>
      </w:r>
      <w:proofErr w:type="spellEnd"/>
      <w:r w:rsidRPr="006C39C2">
        <w:rPr>
          <w:rFonts w:ascii="Times New Roman" w:hAnsi="Times New Roman" w:cs="Times New Roman"/>
        </w:rPr>
        <w:t xml:space="preserve"> Dashboard from CS 340: Client/Server Development. The original artifact uses Python, </w:t>
      </w:r>
      <w:proofErr w:type="spellStart"/>
      <w:r w:rsidRPr="006C39C2">
        <w:rPr>
          <w:rFonts w:ascii="Times New Roman" w:hAnsi="Times New Roman" w:cs="Times New Roman"/>
        </w:rPr>
        <w:t>PyMongo</w:t>
      </w:r>
      <w:proofErr w:type="spellEnd"/>
      <w:r w:rsidRPr="006C39C2">
        <w:rPr>
          <w:rFonts w:ascii="Times New Roman" w:hAnsi="Times New Roman" w:cs="Times New Roman"/>
        </w:rPr>
        <w:t xml:space="preserve">, MongoDB, and a Dash-based interface to help review animal-shelter records for different rescue-training profiles. Its two main components are CRUD_Python_Module.py, which provides a reusable </w:t>
      </w:r>
      <w:proofErr w:type="spellStart"/>
      <w:r w:rsidRPr="006C39C2">
        <w:rPr>
          <w:rFonts w:ascii="Times New Roman" w:hAnsi="Times New Roman" w:cs="Times New Roman"/>
        </w:rPr>
        <w:t>AnimalShelter</w:t>
      </w:r>
      <w:proofErr w:type="spellEnd"/>
      <w:r w:rsidRPr="006C39C2">
        <w:rPr>
          <w:rFonts w:ascii="Times New Roman" w:hAnsi="Times New Roman" w:cs="Times New Roman"/>
        </w:rPr>
        <w:t xml:space="preserve"> data-access class, and </w:t>
      </w:r>
      <w:proofErr w:type="spellStart"/>
      <w:r w:rsidRPr="006C39C2">
        <w:rPr>
          <w:rFonts w:ascii="Times New Roman" w:hAnsi="Times New Roman" w:cs="Times New Roman"/>
        </w:rPr>
        <w:t>ProjectTwoDashboard.ipynb</w:t>
      </w:r>
      <w:proofErr w:type="spellEnd"/>
      <w:r w:rsidRPr="006C39C2">
        <w:rPr>
          <w:rFonts w:ascii="Times New Roman" w:hAnsi="Times New Roman" w:cs="Times New Roman"/>
        </w:rPr>
        <w:t>, which presents searchable and filtered animal records in a table, chart, and interactive map. The dashboard supports water rescue, mountain or wilderness rescue, and disaster or individual-tracking profiles.</w:t>
      </w:r>
    </w:p>
    <w:p w14:paraId="6A63C1D6" w14:textId="77777777" w:rsidR="006C39C2" w:rsidRPr="006C39C2" w:rsidRDefault="006C39C2" w:rsidP="00B649CA">
      <w:pPr>
        <w:spacing w:line="480" w:lineRule="auto"/>
        <w:ind w:firstLine="720"/>
        <w:rPr>
          <w:rFonts w:ascii="Times New Roman" w:hAnsi="Times New Roman" w:cs="Times New Roman"/>
        </w:rPr>
      </w:pPr>
      <w:r w:rsidRPr="006C39C2">
        <w:rPr>
          <w:rFonts w:ascii="Times New Roman" w:hAnsi="Times New Roman" w:cs="Times New Roman"/>
        </w:rPr>
        <w:t xml:space="preserve">The original design already had a useful separation between database operations and presentation logic. The </w:t>
      </w:r>
      <w:proofErr w:type="spellStart"/>
      <w:r w:rsidRPr="006C39C2">
        <w:rPr>
          <w:rFonts w:ascii="Times New Roman" w:hAnsi="Times New Roman" w:cs="Times New Roman"/>
        </w:rPr>
        <w:t>AnimalShelter</w:t>
      </w:r>
      <w:proofErr w:type="spellEnd"/>
      <w:r w:rsidRPr="006C39C2">
        <w:rPr>
          <w:rFonts w:ascii="Times New Roman" w:hAnsi="Times New Roman" w:cs="Times New Roman"/>
        </w:rPr>
        <w:t xml:space="preserve"> class exposed create, read, update, and delete methods, while the notebook coordinated rescue filters and visualizations. During my code review, however, I identified several limitations. The </w:t>
      </w:r>
      <w:proofErr w:type="gramStart"/>
      <w:r w:rsidRPr="006C39C2">
        <w:rPr>
          <w:rFonts w:ascii="Times New Roman" w:hAnsi="Times New Roman" w:cs="Times New Roman"/>
        </w:rPr>
        <w:t>read</w:t>
      </w:r>
      <w:proofErr w:type="gramEnd"/>
      <w:r w:rsidRPr="006C39C2">
        <w:rPr>
          <w:rFonts w:ascii="Times New Roman" w:hAnsi="Times New Roman" w:cs="Times New Roman"/>
        </w:rPr>
        <w:t xml:space="preserve"> method materialized complete MongoDB result sets in application memory, and the Dash table used native pagination and sorting after records had already been retrieved. The original notebook also placed connection configuration in source code, and the CRUD interface accepted broad query and update structures with limited validation. These issues made Grazioso a suitable artifact for demonstrating database-focused improvement rather than simply adding a new dashboard feature.</w:t>
      </w:r>
    </w:p>
    <w:p w14:paraId="10101F23" w14:textId="77777777" w:rsidR="006C39C2" w:rsidRPr="006C39C2" w:rsidRDefault="006C39C2" w:rsidP="00B649CA">
      <w:pPr>
        <w:spacing w:line="480" w:lineRule="auto"/>
        <w:jc w:val="center"/>
        <w:rPr>
          <w:rFonts w:ascii="Times New Roman" w:hAnsi="Times New Roman" w:cs="Times New Roman"/>
          <w:b/>
        </w:rPr>
      </w:pPr>
      <w:r w:rsidRPr="006C39C2">
        <w:rPr>
          <w:rFonts w:ascii="Times New Roman" w:hAnsi="Times New Roman" w:cs="Times New Roman"/>
          <w:b/>
        </w:rPr>
        <w:t>Artifact Selection and Implemented Enhancement</w:t>
      </w:r>
    </w:p>
    <w:p w14:paraId="558746DF" w14:textId="77777777" w:rsidR="006C39C2" w:rsidRPr="006C39C2" w:rsidRDefault="006C39C2" w:rsidP="00B649CA">
      <w:pPr>
        <w:spacing w:line="480" w:lineRule="auto"/>
        <w:ind w:firstLine="720"/>
        <w:rPr>
          <w:rFonts w:ascii="Times New Roman" w:hAnsi="Times New Roman" w:cs="Times New Roman"/>
        </w:rPr>
      </w:pPr>
      <w:r w:rsidRPr="006C39C2">
        <w:rPr>
          <w:rFonts w:ascii="Times New Roman" w:hAnsi="Times New Roman" w:cs="Times New Roman"/>
        </w:rPr>
        <w:t xml:space="preserve">I selected this project because MongoDB is essential to its behavior. A stronger database layer could improve data retrieval, validation, error reporting, and maintainability without </w:t>
      </w:r>
      <w:r w:rsidRPr="006C39C2">
        <w:rPr>
          <w:rFonts w:ascii="Times New Roman" w:hAnsi="Times New Roman" w:cs="Times New Roman"/>
        </w:rPr>
        <w:lastRenderedPageBreak/>
        <w:t>changing Grazioso Salvare’s original purpose. My code-review plan called for database-side pagination, projections, sorting, indexes aligned with common rescue filters, aggregation pipelines, environment-based connection configuration, and safer CRUD boundaries. I implemented those core changes in the enhanced Python project while preserving the original version separately for comparison.</w:t>
      </w:r>
    </w:p>
    <w:p w14:paraId="41B6CBF4" w14:textId="77777777" w:rsidR="006C39C2" w:rsidRPr="006C39C2" w:rsidRDefault="006C39C2" w:rsidP="00B649CA">
      <w:pPr>
        <w:spacing w:line="480" w:lineRule="auto"/>
        <w:ind w:firstLine="720"/>
        <w:rPr>
          <w:rFonts w:ascii="Times New Roman" w:hAnsi="Times New Roman" w:cs="Times New Roman"/>
        </w:rPr>
      </w:pPr>
      <w:r w:rsidRPr="006C39C2">
        <w:rPr>
          <w:rFonts w:ascii="Times New Roman" w:hAnsi="Times New Roman" w:cs="Times New Roman"/>
        </w:rPr>
        <w:t xml:space="preserve">The primary retrieval change is the new </w:t>
      </w:r>
      <w:proofErr w:type="spellStart"/>
      <w:r w:rsidRPr="006C39C2">
        <w:rPr>
          <w:rFonts w:ascii="Times New Roman" w:hAnsi="Times New Roman" w:cs="Times New Roman"/>
        </w:rPr>
        <w:t>AnimalShelter.read_</w:t>
      </w:r>
      <w:proofErr w:type="gramStart"/>
      <w:r w:rsidRPr="006C39C2">
        <w:rPr>
          <w:rFonts w:ascii="Times New Roman" w:hAnsi="Times New Roman" w:cs="Times New Roman"/>
        </w:rPr>
        <w:t>page</w:t>
      </w:r>
      <w:proofErr w:type="spellEnd"/>
      <w:r w:rsidRPr="006C39C2">
        <w:rPr>
          <w:rFonts w:ascii="Times New Roman" w:hAnsi="Times New Roman" w:cs="Times New Roman"/>
        </w:rPr>
        <w:t>(</w:t>
      </w:r>
      <w:proofErr w:type="gramEnd"/>
      <w:r w:rsidRPr="006C39C2">
        <w:rPr>
          <w:rFonts w:ascii="Times New Roman" w:hAnsi="Times New Roman" w:cs="Times New Roman"/>
        </w:rPr>
        <w:t xml:space="preserve">) method in CRUD_Python_Module.py. Instead of converting every matching record into a list, this method validates the query and requested page, counts matching documents, applies an approved projection, sorts the results, and uses MongoDB </w:t>
      </w:r>
      <w:proofErr w:type="gramStart"/>
      <w:r w:rsidRPr="006C39C2">
        <w:rPr>
          <w:rFonts w:ascii="Times New Roman" w:hAnsi="Times New Roman" w:cs="Times New Roman"/>
        </w:rPr>
        <w:t>skip(</w:t>
      </w:r>
      <w:proofErr w:type="gramEnd"/>
      <w:r w:rsidRPr="006C39C2">
        <w:rPr>
          <w:rFonts w:ascii="Times New Roman" w:hAnsi="Times New Roman" w:cs="Times New Roman"/>
        </w:rPr>
        <w:t xml:space="preserve">) and </w:t>
      </w:r>
      <w:proofErr w:type="gramStart"/>
      <w:r w:rsidRPr="006C39C2">
        <w:rPr>
          <w:rFonts w:ascii="Times New Roman" w:hAnsi="Times New Roman" w:cs="Times New Roman"/>
        </w:rPr>
        <w:t>limit(</w:t>
      </w:r>
      <w:proofErr w:type="gramEnd"/>
      <w:r w:rsidRPr="006C39C2">
        <w:rPr>
          <w:rFonts w:ascii="Times New Roman" w:hAnsi="Times New Roman" w:cs="Times New Roman"/>
        </w:rPr>
        <w:t xml:space="preserve">) to return a bounded page. The page-size limit is 100, and a stable secondary </w:t>
      </w:r>
      <w:proofErr w:type="gramStart"/>
      <w:r w:rsidRPr="006C39C2">
        <w:rPr>
          <w:rFonts w:ascii="Times New Roman" w:hAnsi="Times New Roman" w:cs="Times New Roman"/>
        </w:rPr>
        <w:t>sort</w:t>
      </w:r>
      <w:proofErr w:type="gramEnd"/>
      <w:r w:rsidRPr="006C39C2">
        <w:rPr>
          <w:rFonts w:ascii="Times New Roman" w:hAnsi="Times New Roman" w:cs="Times New Roman"/>
        </w:rPr>
        <w:t xml:space="preserve"> key reduces inconsistencies when multiple records share the same primary </w:t>
      </w:r>
      <w:proofErr w:type="gramStart"/>
      <w:r w:rsidRPr="006C39C2">
        <w:rPr>
          <w:rFonts w:ascii="Times New Roman" w:hAnsi="Times New Roman" w:cs="Times New Roman"/>
        </w:rPr>
        <w:t>sort</w:t>
      </w:r>
      <w:proofErr w:type="gramEnd"/>
      <w:r w:rsidRPr="006C39C2">
        <w:rPr>
          <w:rFonts w:ascii="Times New Roman" w:hAnsi="Times New Roman" w:cs="Times New Roman"/>
        </w:rPr>
        <w:t xml:space="preserve"> value. The enhanced dashboard uses Dash </w:t>
      </w:r>
      <w:proofErr w:type="spellStart"/>
      <w:r w:rsidRPr="006C39C2">
        <w:rPr>
          <w:rFonts w:ascii="Times New Roman" w:hAnsi="Times New Roman" w:cs="Times New Roman"/>
        </w:rPr>
        <w:t>DataTable</w:t>
      </w:r>
      <w:proofErr w:type="spellEnd"/>
      <w:r w:rsidRPr="006C39C2">
        <w:rPr>
          <w:rFonts w:ascii="Times New Roman" w:hAnsi="Times New Roman" w:cs="Times New Roman"/>
        </w:rPr>
        <w:t xml:space="preserve"> custom pagination and </w:t>
      </w:r>
      <w:proofErr w:type="gramStart"/>
      <w:r w:rsidRPr="006C39C2">
        <w:rPr>
          <w:rFonts w:ascii="Times New Roman" w:hAnsi="Times New Roman" w:cs="Times New Roman"/>
        </w:rPr>
        <w:t>sorting</w:t>
      </w:r>
      <w:proofErr w:type="gramEnd"/>
      <w:r w:rsidRPr="006C39C2">
        <w:rPr>
          <w:rFonts w:ascii="Times New Roman" w:hAnsi="Times New Roman" w:cs="Times New Roman"/>
        </w:rPr>
        <w:t xml:space="preserve"> so the client’s page and sort choices reach MongoDB rather than being applied to a complete locally loaded dataset. The original </w:t>
      </w:r>
      <w:proofErr w:type="gramStart"/>
      <w:r w:rsidRPr="006C39C2">
        <w:rPr>
          <w:rFonts w:ascii="Times New Roman" w:hAnsi="Times New Roman" w:cs="Times New Roman"/>
        </w:rPr>
        <w:t>read(</w:t>
      </w:r>
      <w:proofErr w:type="gramEnd"/>
      <w:r w:rsidRPr="006C39C2">
        <w:rPr>
          <w:rFonts w:ascii="Times New Roman" w:hAnsi="Times New Roman" w:cs="Times New Roman"/>
        </w:rPr>
        <w:t>) method remains for compatibility, but the dashboard uses the paginated path.</w:t>
      </w:r>
    </w:p>
    <w:p w14:paraId="1CBB1B8C" w14:textId="77777777" w:rsidR="006C39C2" w:rsidRPr="006C39C2" w:rsidRDefault="006C39C2" w:rsidP="00B649CA">
      <w:pPr>
        <w:spacing w:line="480" w:lineRule="auto"/>
        <w:ind w:firstLine="720"/>
        <w:rPr>
          <w:rFonts w:ascii="Times New Roman" w:hAnsi="Times New Roman" w:cs="Times New Roman"/>
        </w:rPr>
      </w:pPr>
      <w:r w:rsidRPr="006C39C2">
        <w:rPr>
          <w:rFonts w:ascii="Times New Roman" w:hAnsi="Times New Roman" w:cs="Times New Roman"/>
        </w:rPr>
        <w:t xml:space="preserve">I also moved breed-distribution calculations into MongoDB through </w:t>
      </w:r>
      <w:proofErr w:type="spellStart"/>
      <w:r w:rsidRPr="006C39C2">
        <w:rPr>
          <w:rFonts w:ascii="Times New Roman" w:hAnsi="Times New Roman" w:cs="Times New Roman"/>
        </w:rPr>
        <w:t>aggregate_breed_</w:t>
      </w:r>
      <w:proofErr w:type="gramStart"/>
      <w:r w:rsidRPr="006C39C2">
        <w:rPr>
          <w:rFonts w:ascii="Times New Roman" w:hAnsi="Times New Roman" w:cs="Times New Roman"/>
        </w:rPr>
        <w:t>distribution</w:t>
      </w:r>
      <w:proofErr w:type="spellEnd"/>
      <w:r w:rsidRPr="006C39C2">
        <w:rPr>
          <w:rFonts w:ascii="Times New Roman" w:hAnsi="Times New Roman" w:cs="Times New Roman"/>
        </w:rPr>
        <w:t>(</w:t>
      </w:r>
      <w:proofErr w:type="gramEnd"/>
      <w:r w:rsidRPr="006C39C2">
        <w:rPr>
          <w:rFonts w:ascii="Times New Roman" w:hAnsi="Times New Roman" w:cs="Times New Roman"/>
        </w:rPr>
        <w:t xml:space="preserve">). The pipeline applies $match, $group, $sort, and $limit so it can summarize all records matching a selected rescue profile, not only the rows on the visible table page. I added </w:t>
      </w:r>
      <w:proofErr w:type="spellStart"/>
      <w:r w:rsidRPr="006C39C2">
        <w:rPr>
          <w:rFonts w:ascii="Times New Roman" w:hAnsi="Times New Roman" w:cs="Times New Roman"/>
        </w:rPr>
        <w:t>ensure_</w:t>
      </w:r>
      <w:proofErr w:type="gramStart"/>
      <w:r w:rsidRPr="006C39C2">
        <w:rPr>
          <w:rFonts w:ascii="Times New Roman" w:hAnsi="Times New Roman" w:cs="Times New Roman"/>
        </w:rPr>
        <w:t>indexes</w:t>
      </w:r>
      <w:proofErr w:type="spellEnd"/>
      <w:r w:rsidRPr="006C39C2">
        <w:rPr>
          <w:rFonts w:ascii="Times New Roman" w:hAnsi="Times New Roman" w:cs="Times New Roman"/>
        </w:rPr>
        <w:t>(</w:t>
      </w:r>
      <w:proofErr w:type="gramEnd"/>
      <w:r w:rsidRPr="006C39C2">
        <w:rPr>
          <w:rFonts w:ascii="Times New Roman" w:hAnsi="Times New Roman" w:cs="Times New Roman"/>
        </w:rPr>
        <w:t>) to define a compound index covering animal type, sex, breed, and age-related filtering fields, plus an animal-ID lookup index. Index creation is an explicit administrative operation; the dashboard does not silently create indexes unless its configuration enables that action. This design makes the intended query patterns and associated performance trade-offs more visible in the source code.</w:t>
      </w:r>
    </w:p>
    <w:p w14:paraId="511C7D69" w14:textId="77777777" w:rsidR="006C39C2" w:rsidRPr="006C39C2" w:rsidRDefault="006C39C2" w:rsidP="00B649CA">
      <w:pPr>
        <w:spacing w:line="480" w:lineRule="auto"/>
        <w:ind w:firstLine="720"/>
        <w:rPr>
          <w:rFonts w:ascii="Times New Roman" w:hAnsi="Times New Roman" w:cs="Times New Roman"/>
        </w:rPr>
      </w:pPr>
      <w:r w:rsidRPr="006C39C2">
        <w:rPr>
          <w:rFonts w:ascii="Times New Roman" w:hAnsi="Times New Roman" w:cs="Times New Roman"/>
        </w:rPr>
        <w:lastRenderedPageBreak/>
        <w:t xml:space="preserve">Security and validation were another major part of the enhancement. The revised data-access layer uses </w:t>
      </w:r>
      <w:proofErr w:type="gramStart"/>
      <w:r w:rsidRPr="006C39C2">
        <w:rPr>
          <w:rFonts w:ascii="Times New Roman" w:hAnsi="Times New Roman" w:cs="Times New Roman"/>
        </w:rPr>
        <w:t>allowlists</w:t>
      </w:r>
      <w:proofErr w:type="gramEnd"/>
      <w:r w:rsidRPr="006C39C2">
        <w:rPr>
          <w:rFonts w:ascii="Times New Roman" w:hAnsi="Times New Roman" w:cs="Times New Roman"/>
        </w:rPr>
        <w:t xml:space="preserve"> for supported fields and comparison operators, validates projections and sort fields, rejects unsupported update operators, and prevents empty update or delete filters. Environment-based configuration is provided through </w:t>
      </w:r>
      <w:proofErr w:type="spellStart"/>
      <w:r w:rsidRPr="006C39C2">
        <w:rPr>
          <w:rFonts w:ascii="Times New Roman" w:hAnsi="Times New Roman" w:cs="Times New Roman"/>
        </w:rPr>
        <w:t>AnimalShelter.from_</w:t>
      </w:r>
      <w:proofErr w:type="gramStart"/>
      <w:r w:rsidRPr="006C39C2">
        <w:rPr>
          <w:rFonts w:ascii="Times New Roman" w:hAnsi="Times New Roman" w:cs="Times New Roman"/>
        </w:rPr>
        <w:t>env</w:t>
      </w:r>
      <w:proofErr w:type="spellEnd"/>
      <w:r w:rsidRPr="006C39C2">
        <w:rPr>
          <w:rFonts w:ascii="Times New Roman" w:hAnsi="Times New Roman" w:cs="Times New Roman"/>
        </w:rPr>
        <w:t>(</w:t>
      </w:r>
      <w:proofErr w:type="gramEnd"/>
      <w:r w:rsidRPr="006C39C2">
        <w:rPr>
          <w:rFonts w:ascii="Times New Roman" w:hAnsi="Times New Roman" w:cs="Times New Roman"/>
        </w:rPr>
        <w:t xml:space="preserve">), allowing MongoDB connection settings and credentials to be supplied outside application source files. Dedicated </w:t>
      </w:r>
      <w:proofErr w:type="spellStart"/>
      <w:r w:rsidRPr="006C39C2">
        <w:rPr>
          <w:rFonts w:ascii="Times New Roman" w:hAnsi="Times New Roman" w:cs="Times New Roman"/>
        </w:rPr>
        <w:t>DataValidationError</w:t>
      </w:r>
      <w:proofErr w:type="spellEnd"/>
      <w:r w:rsidRPr="006C39C2">
        <w:rPr>
          <w:rFonts w:ascii="Times New Roman" w:hAnsi="Times New Roman" w:cs="Times New Roman"/>
        </w:rPr>
        <w:t xml:space="preserve"> and </w:t>
      </w:r>
      <w:proofErr w:type="spellStart"/>
      <w:r w:rsidRPr="006C39C2">
        <w:rPr>
          <w:rFonts w:ascii="Times New Roman" w:hAnsi="Times New Roman" w:cs="Times New Roman"/>
        </w:rPr>
        <w:t>DataAccessError</w:t>
      </w:r>
      <w:proofErr w:type="spellEnd"/>
      <w:r w:rsidRPr="006C39C2">
        <w:rPr>
          <w:rFonts w:ascii="Times New Roman" w:hAnsi="Times New Roman" w:cs="Times New Roman"/>
        </w:rPr>
        <w:t xml:space="preserve"> exceptions separate invalid requests from database failures or legitimate zero-result operations. These safeguards narrow the interface’s accepted inputs, although they are not a substitute for authentication, database permissions, or comprehensive field-type and business-rule validation.</w:t>
      </w:r>
    </w:p>
    <w:p w14:paraId="4D03FDC9" w14:textId="77777777" w:rsidR="006C39C2" w:rsidRPr="006C39C2" w:rsidRDefault="006C39C2" w:rsidP="00845BA9">
      <w:pPr>
        <w:spacing w:line="480" w:lineRule="auto"/>
        <w:ind w:firstLine="720"/>
        <w:rPr>
          <w:rFonts w:ascii="Times New Roman" w:hAnsi="Times New Roman" w:cs="Times New Roman"/>
        </w:rPr>
      </w:pPr>
      <w:r w:rsidRPr="006C39C2">
        <w:rPr>
          <w:rFonts w:ascii="Times New Roman" w:hAnsi="Times New Roman" w:cs="Times New Roman"/>
        </w:rPr>
        <w:t xml:space="preserve">For maintainability, I separated the rescue-profile definitions and coordinate checks into rescue_filters.py and the Dash application into dashboard_app.py. The enhanced </w:t>
      </w:r>
      <w:proofErr w:type="spellStart"/>
      <w:r w:rsidRPr="006C39C2">
        <w:rPr>
          <w:rFonts w:ascii="Times New Roman" w:hAnsi="Times New Roman" w:cs="Times New Roman"/>
        </w:rPr>
        <w:t>ProjectTwoDashboard.ipynb</w:t>
      </w:r>
      <w:proofErr w:type="spellEnd"/>
      <w:r w:rsidRPr="006C39C2">
        <w:rPr>
          <w:rFonts w:ascii="Times New Roman" w:hAnsi="Times New Roman" w:cs="Times New Roman"/>
        </w:rPr>
        <w:t xml:space="preserve"> acts as a short, clean entry point instead of containing the full application implementation. The existing rescue categories remain recognizable, and the dashboard still includes a table, breed chart, and map. The map now rejects missing, nonfinite, or out-of-range coordinates, and the table provides clearer feedback when the database returns no matching animals or a query fails. Together, these changes preserve the project’s usability while making its database logic easier to test independently.</w:t>
      </w:r>
    </w:p>
    <w:p w14:paraId="2D2BDD4A" w14:textId="77777777" w:rsidR="006C39C2" w:rsidRPr="006C39C2" w:rsidRDefault="006C39C2" w:rsidP="00845BA9">
      <w:pPr>
        <w:spacing w:line="480" w:lineRule="auto"/>
        <w:jc w:val="center"/>
        <w:rPr>
          <w:rFonts w:ascii="Times New Roman" w:hAnsi="Times New Roman" w:cs="Times New Roman"/>
          <w:b/>
        </w:rPr>
      </w:pPr>
      <w:r w:rsidRPr="006C39C2">
        <w:rPr>
          <w:rFonts w:ascii="Times New Roman" w:hAnsi="Times New Roman" w:cs="Times New Roman"/>
          <w:b/>
        </w:rPr>
        <w:t>Verification, Results, and Limitations</w:t>
      </w:r>
    </w:p>
    <w:p w14:paraId="06D52E7D" w14:textId="77777777" w:rsidR="006C39C2" w:rsidRPr="006C39C2" w:rsidRDefault="006C39C2" w:rsidP="00B0243F">
      <w:pPr>
        <w:spacing w:line="480" w:lineRule="auto"/>
        <w:ind w:firstLine="720"/>
        <w:rPr>
          <w:rFonts w:ascii="Times New Roman" w:hAnsi="Times New Roman" w:cs="Times New Roman"/>
        </w:rPr>
      </w:pPr>
      <w:r w:rsidRPr="006C39C2">
        <w:rPr>
          <w:rFonts w:ascii="Times New Roman" w:hAnsi="Times New Roman" w:cs="Times New Roman"/>
        </w:rPr>
        <w:t xml:space="preserve">I added automated </w:t>
      </w:r>
      <w:proofErr w:type="spellStart"/>
      <w:r w:rsidRPr="006C39C2">
        <w:rPr>
          <w:rFonts w:ascii="Times New Roman" w:hAnsi="Times New Roman" w:cs="Times New Roman"/>
        </w:rPr>
        <w:t>pytest</w:t>
      </w:r>
      <w:proofErr w:type="spellEnd"/>
      <w:r w:rsidRPr="006C39C2">
        <w:rPr>
          <w:rFonts w:ascii="Times New Roman" w:hAnsi="Times New Roman" w:cs="Times New Roman"/>
        </w:rPr>
        <w:t xml:space="preserve"> coverage for query allowlists, pagination parameters, MongoDB call arguments, aggregation pipelines, index definitions, CRUD behaviors, rescue filters, and geographic-coordinate validation. The tests also check that the notebook has no saved outputs or embedded sample password. A dashboard smoke test checks that its layout and callback registrations can be constructed with the installed UI dependencies. In addition, a real </w:t>
      </w:r>
      <w:r w:rsidRPr="006C39C2">
        <w:rPr>
          <w:rFonts w:ascii="Times New Roman" w:hAnsi="Times New Roman" w:cs="Times New Roman"/>
        </w:rPr>
        <w:lastRenderedPageBreak/>
        <w:t>MongoDB integration test uses an isolated test database to exercise index creation, inserting records, paginated retrieval, filtered results, aggregation, updates, and deletion. The test removes its disposable test database after execution.</w:t>
      </w:r>
    </w:p>
    <w:p w14:paraId="3B651347" w14:textId="77777777" w:rsidR="006C39C2" w:rsidRPr="006C39C2" w:rsidRDefault="006C39C2" w:rsidP="00B0243F">
      <w:pPr>
        <w:spacing w:line="480" w:lineRule="auto"/>
        <w:ind w:firstLine="720"/>
        <w:rPr>
          <w:rFonts w:ascii="Times New Roman" w:hAnsi="Times New Roman" w:cs="Times New Roman"/>
        </w:rPr>
      </w:pPr>
      <w:r w:rsidRPr="006C39C2">
        <w:rPr>
          <w:rFonts w:ascii="Times New Roman" w:hAnsi="Times New Roman" w:cs="Times New Roman"/>
        </w:rPr>
        <w:t xml:space="preserve">I initially encountered a verification failure in GitHub Actions because the workflow’s MongoDB container health-check command was quoted incorrectly. Docker rejected the argument before any Python tests started. I corrected the workflow so that MongoDB starts as a </w:t>
      </w:r>
      <w:proofErr w:type="gramStart"/>
      <w:r w:rsidRPr="006C39C2">
        <w:rPr>
          <w:rFonts w:ascii="Times New Roman" w:hAnsi="Times New Roman" w:cs="Times New Roman"/>
        </w:rPr>
        <w:t>service</w:t>
      </w:r>
      <w:proofErr w:type="gramEnd"/>
      <w:r w:rsidRPr="006C39C2">
        <w:rPr>
          <w:rFonts w:ascii="Times New Roman" w:hAnsi="Times New Roman" w:cs="Times New Roman"/>
        </w:rPr>
        <w:t xml:space="preserve"> and a separate Python readiness check confirms that it is reachable. The second GitHub Actions run then completed successfully, including the configured syntax and automated tests. That result supports the correctness of the tested functions and integration behaviors; it does not establish that the application has been deployed or load-tested against the full shelter dataset.</w:t>
      </w:r>
    </w:p>
    <w:p w14:paraId="2FA16888" w14:textId="77777777" w:rsidR="006C39C2" w:rsidRPr="006C39C2" w:rsidRDefault="006C39C2" w:rsidP="00B0243F">
      <w:pPr>
        <w:spacing w:line="480" w:lineRule="auto"/>
        <w:ind w:firstLine="720"/>
        <w:rPr>
          <w:rFonts w:ascii="Times New Roman" w:hAnsi="Times New Roman" w:cs="Times New Roman"/>
        </w:rPr>
      </w:pPr>
      <w:r w:rsidRPr="006C39C2">
        <w:rPr>
          <w:rFonts w:ascii="Times New Roman" w:hAnsi="Times New Roman" w:cs="Times New Roman"/>
        </w:rPr>
        <w:t xml:space="preserve">My original plan also called for comparing query execution before and after indexes using MongoDB execution statistics. I implemented the index definitions and tested index creation, but I have not documented a controlled before-and-after </w:t>
      </w:r>
      <w:proofErr w:type="gramStart"/>
      <w:r w:rsidRPr="006C39C2">
        <w:rPr>
          <w:rFonts w:ascii="Times New Roman" w:hAnsi="Times New Roman" w:cs="Times New Roman"/>
        </w:rPr>
        <w:t>explain(</w:t>
      </w:r>
      <w:proofErr w:type="gramEnd"/>
      <w:r w:rsidRPr="006C39C2">
        <w:rPr>
          <w:rFonts w:ascii="Times New Roman" w:hAnsi="Times New Roman" w:cs="Times New Roman"/>
        </w:rPr>
        <w:t xml:space="preserve">) comparison or benchmark on the full dataset. For that reason, I do not claim a measured speedup. The enhanced project demonstrates more selective database-side work by design, while quantitative performance evaluation remains an appropriate follow-up. </w:t>
      </w:r>
      <w:proofErr w:type="gramStart"/>
      <w:r w:rsidRPr="006C39C2">
        <w:rPr>
          <w:rFonts w:ascii="Times New Roman" w:hAnsi="Times New Roman" w:cs="Times New Roman"/>
        </w:rPr>
        <w:t>A production</w:t>
      </w:r>
      <w:proofErr w:type="gramEnd"/>
      <w:r w:rsidRPr="006C39C2">
        <w:rPr>
          <w:rFonts w:ascii="Times New Roman" w:hAnsi="Times New Roman" w:cs="Times New Roman"/>
        </w:rPr>
        <w:t xml:space="preserve"> deployment would also need stronger operational controls, verified user authentication and permissions, and additional tests with representative real-world data.</w:t>
      </w:r>
    </w:p>
    <w:p w14:paraId="5E33E5CC" w14:textId="77777777" w:rsidR="006C39C2" w:rsidRPr="006C39C2" w:rsidRDefault="006C39C2" w:rsidP="00845BA9">
      <w:pPr>
        <w:spacing w:line="480" w:lineRule="auto"/>
        <w:jc w:val="center"/>
        <w:rPr>
          <w:rFonts w:ascii="Times New Roman" w:hAnsi="Times New Roman" w:cs="Times New Roman"/>
          <w:b/>
        </w:rPr>
      </w:pPr>
      <w:r w:rsidRPr="006C39C2">
        <w:rPr>
          <w:rFonts w:ascii="Times New Roman" w:hAnsi="Times New Roman" w:cs="Times New Roman"/>
          <w:b/>
        </w:rPr>
        <w:t>Course Outcomes</w:t>
      </w:r>
    </w:p>
    <w:p w14:paraId="6933393E" w14:textId="77777777" w:rsidR="007D16E5" w:rsidRDefault="007D16E5" w:rsidP="00845BA9">
      <w:pPr>
        <w:spacing w:line="480" w:lineRule="auto"/>
        <w:ind w:firstLine="720"/>
        <w:rPr>
          <w:rFonts w:ascii="Times New Roman" w:hAnsi="Times New Roman" w:cs="Times New Roman"/>
        </w:rPr>
      </w:pPr>
      <w:r w:rsidRPr="007D16E5">
        <w:rPr>
          <w:rFonts w:ascii="Times New Roman" w:hAnsi="Times New Roman" w:cs="Times New Roman"/>
        </w:rPr>
        <w:t xml:space="preserve">The second outcome, professional communication, is evidenced through the code review narration, the contrast between the original and enhanced source code, project documentation, and this narrative. I can explain the importance of moving pagination and aggregation operations </w:t>
      </w:r>
      <w:r w:rsidRPr="007D16E5">
        <w:rPr>
          <w:rFonts w:ascii="Times New Roman" w:hAnsi="Times New Roman" w:cs="Times New Roman"/>
        </w:rPr>
        <w:lastRenderedPageBreak/>
        <w:t>to the database, describe the compromises made for an index, and list which tests were run without exaggeration. Good communication is critical, especially if another developer needs to maintain the data access module and its assumptions.</w:t>
      </w:r>
    </w:p>
    <w:p w14:paraId="0FF90D50" w14:textId="64173403" w:rsidR="006C39C2" w:rsidRPr="006C39C2" w:rsidRDefault="006C39C2" w:rsidP="00845BA9">
      <w:pPr>
        <w:spacing w:line="480" w:lineRule="auto"/>
        <w:ind w:firstLine="720"/>
        <w:rPr>
          <w:rFonts w:ascii="Times New Roman" w:hAnsi="Times New Roman" w:cs="Times New Roman"/>
        </w:rPr>
      </w:pPr>
      <w:r w:rsidRPr="006C39C2">
        <w:rPr>
          <w:rFonts w:ascii="Times New Roman" w:hAnsi="Times New Roman" w:cs="Times New Roman"/>
        </w:rPr>
        <w:t xml:space="preserve">Outcome Three, designing and evaluating computing solutions while considering trade-offs, is demonstrated by the retrieval redesign. A database-side page provides </w:t>
      </w:r>
      <w:proofErr w:type="gramStart"/>
      <w:r w:rsidRPr="006C39C2">
        <w:rPr>
          <w:rFonts w:ascii="Times New Roman" w:hAnsi="Times New Roman" w:cs="Times New Roman"/>
        </w:rPr>
        <w:t>bounded</w:t>
      </w:r>
      <w:proofErr w:type="gramEnd"/>
      <w:r w:rsidRPr="006C39C2">
        <w:rPr>
          <w:rFonts w:ascii="Times New Roman" w:hAnsi="Times New Roman" w:cs="Times New Roman"/>
        </w:rPr>
        <w:t xml:space="preserve"> results but requires the dashboard to coordinate page numbers, filters, counts, and sorting correctly. Compound indexes can support common query patterns but require storage and maintenance during writes. Limiting query fields improves predictability, but it can also restrict flexibility when the dataset schema evolves. Working through those decisions required more analysis than simply displaying a MongoDB cursor </w:t>
      </w:r>
      <w:proofErr w:type="gramStart"/>
      <w:r w:rsidRPr="006C39C2">
        <w:rPr>
          <w:rFonts w:ascii="Times New Roman" w:hAnsi="Times New Roman" w:cs="Times New Roman"/>
        </w:rPr>
        <w:t>in</w:t>
      </w:r>
      <w:proofErr w:type="gramEnd"/>
      <w:r w:rsidRPr="006C39C2">
        <w:rPr>
          <w:rFonts w:ascii="Times New Roman" w:hAnsi="Times New Roman" w:cs="Times New Roman"/>
        </w:rPr>
        <w:t xml:space="preserve"> a table.</w:t>
      </w:r>
    </w:p>
    <w:p w14:paraId="752B04FE" w14:textId="77777777" w:rsidR="00AB01C0" w:rsidRPr="00AB01C0" w:rsidRDefault="00AB01C0" w:rsidP="00AB01C0">
      <w:pPr>
        <w:spacing w:line="480" w:lineRule="auto"/>
        <w:ind w:firstLine="720"/>
        <w:rPr>
          <w:rFonts w:ascii="Times New Roman" w:hAnsi="Times New Roman" w:cs="Times New Roman"/>
        </w:rPr>
      </w:pPr>
      <w:r w:rsidRPr="00AB01C0">
        <w:rPr>
          <w:rFonts w:ascii="Times New Roman" w:hAnsi="Times New Roman" w:cs="Times New Roman"/>
        </w:rPr>
        <w:t xml:space="preserve">Outcome Four, employing appropriate computing tools and techniques to deliver the </w:t>
      </w:r>
      <w:proofErr w:type="gramStart"/>
      <w:r w:rsidRPr="00AB01C0">
        <w:rPr>
          <w:rFonts w:ascii="Times New Roman" w:hAnsi="Times New Roman" w:cs="Times New Roman"/>
        </w:rPr>
        <w:t>solutions,</w:t>
      </w:r>
      <w:proofErr w:type="gramEnd"/>
      <w:r w:rsidRPr="00AB01C0">
        <w:rPr>
          <w:rFonts w:ascii="Times New Roman" w:hAnsi="Times New Roman" w:cs="Times New Roman"/>
        </w:rPr>
        <w:t xml:space="preserve"> best fits this artifact. This includes using </w:t>
      </w:r>
      <w:proofErr w:type="spellStart"/>
      <w:r w:rsidRPr="00AB01C0">
        <w:rPr>
          <w:rFonts w:ascii="Times New Roman" w:hAnsi="Times New Roman" w:cs="Times New Roman"/>
        </w:rPr>
        <w:t>PyMongo</w:t>
      </w:r>
      <w:proofErr w:type="spellEnd"/>
      <w:r w:rsidRPr="00AB01C0">
        <w:rPr>
          <w:rFonts w:ascii="Times New Roman" w:hAnsi="Times New Roman" w:cs="Times New Roman"/>
        </w:rPr>
        <w:t xml:space="preserve"> methods such as </w:t>
      </w:r>
      <w:proofErr w:type="spellStart"/>
      <w:r w:rsidRPr="00AB01C0">
        <w:rPr>
          <w:rFonts w:ascii="Times New Roman" w:hAnsi="Times New Roman" w:cs="Times New Roman"/>
        </w:rPr>
        <w:t>count_</w:t>
      </w:r>
      <w:proofErr w:type="gramStart"/>
      <w:r w:rsidRPr="00AB01C0">
        <w:rPr>
          <w:rFonts w:ascii="Times New Roman" w:hAnsi="Times New Roman" w:cs="Times New Roman"/>
        </w:rPr>
        <w:t>documents</w:t>
      </w:r>
      <w:proofErr w:type="spellEnd"/>
      <w:r w:rsidRPr="00AB01C0">
        <w:rPr>
          <w:rFonts w:ascii="Times New Roman" w:hAnsi="Times New Roman" w:cs="Times New Roman"/>
        </w:rPr>
        <w:t>(</w:t>
      </w:r>
      <w:proofErr w:type="gramEnd"/>
      <w:r w:rsidRPr="00AB01C0">
        <w:rPr>
          <w:rFonts w:ascii="Times New Roman" w:hAnsi="Times New Roman" w:cs="Times New Roman"/>
        </w:rPr>
        <w:t xml:space="preserve">), projections, sorted queries, </w:t>
      </w:r>
      <w:proofErr w:type="gramStart"/>
      <w:r w:rsidRPr="00AB01C0">
        <w:rPr>
          <w:rFonts w:ascii="Times New Roman" w:hAnsi="Times New Roman" w:cs="Times New Roman"/>
        </w:rPr>
        <w:t>skip(</w:t>
      </w:r>
      <w:proofErr w:type="gramEnd"/>
      <w:r w:rsidRPr="00AB01C0">
        <w:rPr>
          <w:rFonts w:ascii="Times New Roman" w:hAnsi="Times New Roman" w:cs="Times New Roman"/>
        </w:rPr>
        <w:t xml:space="preserve">), </w:t>
      </w:r>
      <w:proofErr w:type="gramStart"/>
      <w:r w:rsidRPr="00AB01C0">
        <w:rPr>
          <w:rFonts w:ascii="Times New Roman" w:hAnsi="Times New Roman" w:cs="Times New Roman"/>
        </w:rPr>
        <w:t>limit(</w:t>
      </w:r>
      <w:proofErr w:type="gramEnd"/>
      <w:r w:rsidRPr="00AB01C0">
        <w:rPr>
          <w:rFonts w:ascii="Times New Roman" w:hAnsi="Times New Roman" w:cs="Times New Roman"/>
        </w:rPr>
        <w:t xml:space="preserve">), </w:t>
      </w:r>
      <w:proofErr w:type="spellStart"/>
      <w:r w:rsidRPr="00AB01C0">
        <w:rPr>
          <w:rFonts w:ascii="Times New Roman" w:hAnsi="Times New Roman" w:cs="Times New Roman"/>
        </w:rPr>
        <w:t>create_</w:t>
      </w:r>
      <w:proofErr w:type="gramStart"/>
      <w:r w:rsidRPr="00AB01C0">
        <w:rPr>
          <w:rFonts w:ascii="Times New Roman" w:hAnsi="Times New Roman" w:cs="Times New Roman"/>
        </w:rPr>
        <w:t>index</w:t>
      </w:r>
      <w:proofErr w:type="spellEnd"/>
      <w:r w:rsidRPr="00AB01C0">
        <w:rPr>
          <w:rFonts w:ascii="Times New Roman" w:hAnsi="Times New Roman" w:cs="Times New Roman"/>
        </w:rPr>
        <w:t>(</w:t>
      </w:r>
      <w:proofErr w:type="gramEnd"/>
      <w:r w:rsidRPr="00AB01C0">
        <w:rPr>
          <w:rFonts w:ascii="Times New Roman" w:hAnsi="Times New Roman" w:cs="Times New Roman"/>
        </w:rPr>
        <w:t xml:space="preserve">), and aggregation pipelines, combined with Dash callbacks. This solution uses modular Python source code, </w:t>
      </w:r>
      <w:proofErr w:type="spellStart"/>
      <w:r w:rsidRPr="00AB01C0">
        <w:rPr>
          <w:rFonts w:ascii="Times New Roman" w:hAnsi="Times New Roman" w:cs="Times New Roman"/>
        </w:rPr>
        <w:t>pytest</w:t>
      </w:r>
      <w:proofErr w:type="spellEnd"/>
      <w:r w:rsidRPr="00AB01C0">
        <w:rPr>
          <w:rFonts w:ascii="Times New Roman" w:hAnsi="Times New Roman" w:cs="Times New Roman"/>
        </w:rPr>
        <w:t>, a disposable MongoDB integration database, and GitHub Actions to test component behavior.</w:t>
      </w:r>
    </w:p>
    <w:p w14:paraId="54C6606C" w14:textId="596DEC38" w:rsidR="00AB01C0" w:rsidRPr="00AB01C0" w:rsidRDefault="00AB01C0" w:rsidP="00AB01C0">
      <w:pPr>
        <w:spacing w:line="480" w:lineRule="auto"/>
        <w:ind w:firstLine="720"/>
        <w:rPr>
          <w:rFonts w:ascii="Times New Roman" w:hAnsi="Times New Roman" w:cs="Times New Roman"/>
        </w:rPr>
      </w:pPr>
      <w:r w:rsidRPr="00AB01C0">
        <w:rPr>
          <w:rFonts w:ascii="Times New Roman" w:hAnsi="Times New Roman" w:cs="Times New Roman"/>
        </w:rPr>
        <w:t>Outcome Five is embodied through using environment-supplied connection configuration, validating database fields and operators, limiting destructive actions, and ensuring error messages do not disclose database exception details to the dashboard. Instead of trusting any input data, this enhanced module defines a list of valid operations and rejects other requests. Overall, the Capstone project and my choice to maintain a clean interface for future collaborators lead me to argue that Outcome One is a better fit for this artifact review.</w:t>
      </w:r>
    </w:p>
    <w:p w14:paraId="54BA8419" w14:textId="3D6E8A8F" w:rsidR="006C39C2" w:rsidRPr="006C39C2" w:rsidRDefault="006C39C2" w:rsidP="00845BA9">
      <w:pPr>
        <w:spacing w:line="480" w:lineRule="auto"/>
        <w:jc w:val="center"/>
        <w:rPr>
          <w:rFonts w:ascii="Times New Roman" w:hAnsi="Times New Roman" w:cs="Times New Roman"/>
          <w:b/>
        </w:rPr>
      </w:pPr>
      <w:r w:rsidRPr="006C39C2">
        <w:rPr>
          <w:rFonts w:ascii="Times New Roman" w:hAnsi="Times New Roman" w:cs="Times New Roman"/>
          <w:b/>
        </w:rPr>
        <w:t>Reflection on the Enhancement Process</w:t>
      </w:r>
    </w:p>
    <w:p w14:paraId="772E82B6" w14:textId="77777777" w:rsidR="00845BA9" w:rsidRDefault="00845BA9" w:rsidP="00845BA9">
      <w:pPr>
        <w:spacing w:line="480" w:lineRule="auto"/>
        <w:ind w:firstLine="720"/>
        <w:rPr>
          <w:rFonts w:ascii="Times New Roman" w:hAnsi="Times New Roman" w:cs="Times New Roman"/>
        </w:rPr>
      </w:pPr>
      <w:r w:rsidRPr="00845BA9">
        <w:rPr>
          <w:rFonts w:ascii="Times New Roman" w:hAnsi="Times New Roman" w:cs="Times New Roman"/>
        </w:rPr>
        <w:lastRenderedPageBreak/>
        <w:t xml:space="preserve">I have learned to treat validation, configuration, error handling, and documentation as architectural concerns, not afterthoughts. This illustrates the shift from a functional CS 340 dashboard to a more thoughtful approach to CS 499 database development. The outcome is a system that is much easier to review and analyze, but still has room for improvement, particularly by implementing schema-level validation, gathering meaningful performance data, and applying security practices suitable for a production environment. In my </w:t>
      </w:r>
      <w:proofErr w:type="spellStart"/>
      <w:r w:rsidRPr="00845BA9">
        <w:rPr>
          <w:rFonts w:ascii="Times New Roman" w:hAnsi="Times New Roman" w:cs="Times New Roman"/>
        </w:rPr>
        <w:t>ePortfolio</w:t>
      </w:r>
      <w:proofErr w:type="spellEnd"/>
      <w:r w:rsidRPr="00845BA9">
        <w:rPr>
          <w:rFonts w:ascii="Times New Roman" w:hAnsi="Times New Roman" w:cs="Times New Roman"/>
        </w:rPr>
        <w:t>, I can juxtapose both systems to illustrate my added functionality and reasoning behind it.</w:t>
      </w:r>
    </w:p>
    <w:p w14:paraId="71AEA84C" w14:textId="1D91A332" w:rsidR="00845BA9" w:rsidRPr="00845BA9" w:rsidRDefault="00845BA9" w:rsidP="00845BA9">
      <w:pPr>
        <w:spacing w:line="480" w:lineRule="auto"/>
        <w:ind w:firstLine="720"/>
        <w:rPr>
          <w:rFonts w:ascii="Times New Roman" w:hAnsi="Times New Roman" w:cs="Times New Roman"/>
        </w:rPr>
      </w:pPr>
      <w:r w:rsidRPr="00845BA9">
        <w:rPr>
          <w:rFonts w:ascii="Times New Roman" w:hAnsi="Times New Roman" w:cs="Times New Roman"/>
        </w:rPr>
        <w:t>I improved the testing strategy by separating validation and query building into reusable methods that could be tested without connecting to a MongoDB instance, and by writing integration tests to ensure the methods worked correctly when connected to MongoDB. It became clear to me that a workflow failure did not necessarily mean the application code had errors. Identifying where the problem occurred let me fix the environment and get real test results instead of making assumptions about the CRUD module code.</w:t>
      </w:r>
    </w:p>
    <w:p w14:paraId="76AECAC5" w14:textId="6D8D6613" w:rsidR="00376BC7" w:rsidRPr="006C39C2" w:rsidRDefault="006C39C2" w:rsidP="00845BA9">
      <w:pPr>
        <w:spacing w:line="480" w:lineRule="auto"/>
        <w:ind w:firstLine="720"/>
        <w:rPr>
          <w:rFonts w:ascii="Times New Roman" w:hAnsi="Times New Roman" w:cs="Times New Roman"/>
        </w:rPr>
      </w:pPr>
      <w:r w:rsidRPr="006C39C2">
        <w:rPr>
          <w:rFonts w:ascii="Times New Roman" w:hAnsi="Times New Roman" w:cs="Times New Roman"/>
        </w:rPr>
        <w:t xml:space="preserve">I now see validation, database configuration, error handling, and documentation as architectural decisions rather than optional finishing touches. This artifact demonstrates the progression from a working CS 340 dashboard to a more intentional CS 499 database implementation. The resulting project is easier to inspect and test, while still leaving room for further improvements, especially schema-level validation, representative performance measurements, and production-focused security controls. In the </w:t>
      </w:r>
      <w:proofErr w:type="spellStart"/>
      <w:r w:rsidRPr="006C39C2">
        <w:rPr>
          <w:rFonts w:ascii="Times New Roman" w:hAnsi="Times New Roman" w:cs="Times New Roman"/>
        </w:rPr>
        <w:t>ePortfolio</w:t>
      </w:r>
      <w:proofErr w:type="spellEnd"/>
      <w:r w:rsidRPr="006C39C2">
        <w:rPr>
          <w:rFonts w:ascii="Times New Roman" w:hAnsi="Times New Roman" w:cs="Times New Roman"/>
        </w:rPr>
        <w:t>, I can use the original and enhanced versions together to show not only which features I added but also how my reasoning about database design became more disciplined.</w:t>
      </w:r>
    </w:p>
    <w:sectPr w:rsidR="00376BC7" w:rsidRPr="006C39C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4DC6E" w14:textId="77777777" w:rsidR="0018184F" w:rsidRDefault="0018184F" w:rsidP="006C39C2">
      <w:pPr>
        <w:spacing w:after="0" w:line="240" w:lineRule="auto"/>
      </w:pPr>
      <w:r>
        <w:separator/>
      </w:r>
    </w:p>
  </w:endnote>
  <w:endnote w:type="continuationSeparator" w:id="0">
    <w:p w14:paraId="2F392419" w14:textId="77777777" w:rsidR="0018184F" w:rsidRDefault="0018184F" w:rsidP="006C3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B401B" w14:textId="77777777" w:rsidR="0018184F" w:rsidRDefault="0018184F" w:rsidP="006C39C2">
      <w:pPr>
        <w:spacing w:after="0" w:line="240" w:lineRule="auto"/>
      </w:pPr>
      <w:r>
        <w:separator/>
      </w:r>
    </w:p>
  </w:footnote>
  <w:footnote w:type="continuationSeparator" w:id="0">
    <w:p w14:paraId="5CC1E8DE" w14:textId="77777777" w:rsidR="0018184F" w:rsidRDefault="0018184F" w:rsidP="006C39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F841" w14:textId="279ACC34" w:rsidR="006C39C2" w:rsidRPr="006C39C2" w:rsidRDefault="006C39C2">
    <w:pPr>
      <w:pStyle w:val="Header"/>
      <w:tabs>
        <w:tab w:val="clear" w:pos="4680"/>
        <w:tab w:val="clear" w:pos="9360"/>
      </w:tabs>
      <w:jc w:val="right"/>
      <w:rPr>
        <w:rFonts w:ascii="Times New Roman" w:hAnsi="Times New Roman" w:cs="Times New Roman"/>
      </w:rPr>
    </w:pPr>
    <w:r w:rsidRPr="006C39C2">
      <w:rPr>
        <w:rFonts w:ascii="Times New Roman" w:hAnsi="Times New Roman" w:cs="Times New Roman"/>
      </w:rPr>
      <w:fldChar w:fldCharType="begin"/>
    </w:r>
    <w:r w:rsidRPr="006C39C2">
      <w:rPr>
        <w:rFonts w:ascii="Times New Roman" w:hAnsi="Times New Roman" w:cs="Times New Roman"/>
      </w:rPr>
      <w:instrText xml:space="preserve"> PAGE   \* MERGEFORMAT </w:instrText>
    </w:r>
    <w:r w:rsidRPr="006C39C2">
      <w:rPr>
        <w:rFonts w:ascii="Times New Roman" w:hAnsi="Times New Roman" w:cs="Times New Roman"/>
      </w:rPr>
      <w:fldChar w:fldCharType="separate"/>
    </w:r>
    <w:r w:rsidRPr="006C39C2">
      <w:rPr>
        <w:rFonts w:ascii="Times New Roman" w:hAnsi="Times New Roman" w:cs="Times New Roman"/>
        <w:noProof/>
      </w:rPr>
      <w:t>2</w:t>
    </w:r>
    <w:r w:rsidRPr="006C39C2">
      <w:rPr>
        <w:rFonts w:ascii="Times New Roman" w:hAnsi="Times New Roman" w:cs="Times New Roman"/>
      </w:rPr>
      <w:fldChar w:fldCharType="end"/>
    </w:r>
  </w:p>
  <w:p w14:paraId="5C6E5D22" w14:textId="29045BB8" w:rsidR="006C39C2" w:rsidRPr="006C39C2" w:rsidRDefault="006C39C2" w:rsidP="006C39C2">
    <w:pPr>
      <w:pStyle w:val="Header"/>
      <w:jc w:val="right"/>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604"/>
    <w:rsid w:val="0005645D"/>
    <w:rsid w:val="00101DDC"/>
    <w:rsid w:val="0018184F"/>
    <w:rsid w:val="00231E36"/>
    <w:rsid w:val="002F446E"/>
    <w:rsid w:val="00376BC7"/>
    <w:rsid w:val="005E1AD0"/>
    <w:rsid w:val="005F256E"/>
    <w:rsid w:val="00610659"/>
    <w:rsid w:val="006C39C2"/>
    <w:rsid w:val="007D16E5"/>
    <w:rsid w:val="00803881"/>
    <w:rsid w:val="008256AC"/>
    <w:rsid w:val="00845BA9"/>
    <w:rsid w:val="00A53604"/>
    <w:rsid w:val="00AB01C0"/>
    <w:rsid w:val="00B0243F"/>
    <w:rsid w:val="00B649CA"/>
    <w:rsid w:val="00EC40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51FA6"/>
  <w14:defaultImageDpi w14:val="32767"/>
  <w15:chartTrackingRefBased/>
  <w15:docId w15:val="{BF754625-6762-4F81-9990-3960CCA7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604"/>
    <w:rPr>
      <w:rFonts w:eastAsiaTheme="majorEastAsia" w:cstheme="majorBidi"/>
      <w:color w:val="272727" w:themeColor="text1" w:themeTint="D8"/>
    </w:rPr>
  </w:style>
  <w:style w:type="paragraph" w:styleId="Title">
    <w:name w:val="Title"/>
    <w:basedOn w:val="Normal"/>
    <w:next w:val="Normal"/>
    <w:link w:val="TitleChar"/>
    <w:uiPriority w:val="10"/>
    <w:qFormat/>
    <w:rsid w:val="00A53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604"/>
    <w:pPr>
      <w:spacing w:before="160"/>
      <w:jc w:val="center"/>
    </w:pPr>
    <w:rPr>
      <w:i/>
      <w:iCs/>
      <w:color w:val="404040" w:themeColor="text1" w:themeTint="BF"/>
    </w:rPr>
  </w:style>
  <w:style w:type="character" w:customStyle="1" w:styleId="QuoteChar">
    <w:name w:val="Quote Char"/>
    <w:basedOn w:val="DefaultParagraphFont"/>
    <w:link w:val="Quote"/>
    <w:uiPriority w:val="29"/>
    <w:rsid w:val="00A53604"/>
    <w:rPr>
      <w:i/>
      <w:iCs/>
      <w:color w:val="404040" w:themeColor="text1" w:themeTint="BF"/>
    </w:rPr>
  </w:style>
  <w:style w:type="paragraph" w:styleId="ListParagraph">
    <w:name w:val="List Paragraph"/>
    <w:basedOn w:val="Normal"/>
    <w:uiPriority w:val="34"/>
    <w:qFormat/>
    <w:rsid w:val="00A53604"/>
    <w:pPr>
      <w:ind w:left="720"/>
      <w:contextualSpacing/>
    </w:pPr>
  </w:style>
  <w:style w:type="character" w:styleId="IntenseEmphasis">
    <w:name w:val="Intense Emphasis"/>
    <w:basedOn w:val="DefaultParagraphFont"/>
    <w:uiPriority w:val="21"/>
    <w:qFormat/>
    <w:rsid w:val="00A53604"/>
    <w:rPr>
      <w:i/>
      <w:iCs/>
      <w:color w:val="0F4761" w:themeColor="accent1" w:themeShade="BF"/>
    </w:rPr>
  </w:style>
  <w:style w:type="paragraph" w:styleId="IntenseQuote">
    <w:name w:val="Intense Quote"/>
    <w:basedOn w:val="Normal"/>
    <w:next w:val="Normal"/>
    <w:link w:val="IntenseQuoteChar"/>
    <w:uiPriority w:val="30"/>
    <w:qFormat/>
    <w:rsid w:val="00A53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604"/>
    <w:rPr>
      <w:i/>
      <w:iCs/>
      <w:color w:val="0F4761" w:themeColor="accent1" w:themeShade="BF"/>
    </w:rPr>
  </w:style>
  <w:style w:type="character" w:styleId="IntenseReference">
    <w:name w:val="Intense Reference"/>
    <w:basedOn w:val="DefaultParagraphFont"/>
    <w:uiPriority w:val="32"/>
    <w:qFormat/>
    <w:rsid w:val="00A53604"/>
    <w:rPr>
      <w:b/>
      <w:bCs/>
      <w:smallCaps/>
      <w:color w:val="0F4761" w:themeColor="accent1" w:themeShade="BF"/>
      <w:spacing w:val="5"/>
    </w:rPr>
  </w:style>
  <w:style w:type="paragraph" w:styleId="Header">
    <w:name w:val="header"/>
    <w:basedOn w:val="Normal"/>
    <w:link w:val="HeaderChar"/>
    <w:uiPriority w:val="99"/>
    <w:unhideWhenUsed/>
    <w:rsid w:val="006C39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9C2"/>
  </w:style>
  <w:style w:type="paragraph" w:styleId="Footer">
    <w:name w:val="footer"/>
    <w:basedOn w:val="Normal"/>
    <w:link w:val="FooterChar"/>
    <w:uiPriority w:val="99"/>
    <w:unhideWhenUsed/>
    <w:rsid w:val="006C39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0C516-CA6A-4A62-A344-1E69042CE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1685</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Angel</dc:creator>
  <cp:keywords/>
  <dc:description/>
  <cp:lastModifiedBy>Z Angel</cp:lastModifiedBy>
  <cp:revision>6</cp:revision>
  <dcterms:created xsi:type="dcterms:W3CDTF">2026-10-25T19:30:00Z</dcterms:created>
  <dcterms:modified xsi:type="dcterms:W3CDTF">2026-10-25T20:07:00Z</dcterms:modified>
</cp:coreProperties>
</file>