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D65F" w14:textId="74FA3C42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3EE69B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D6A87" w14:textId="2FF98961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318086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D3816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42E8EE1" w14:textId="0508EDF3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 w:rsidR="00624D45"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615BB5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49346832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EAF6D92" w14:textId="1C066FA5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DF5D0D4" w14:textId="1A591E39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935F0" w14:textId="78C73218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9B0DE" w14:textId="1662E8BA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6E44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E8D3B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DABFD3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4496D9D" w14:textId="4CE987F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624D45"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314681D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49A7261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8CCD7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0D0B4F6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proofErr w:type="spellStart"/>
      <w:r w:rsidRPr="00AE5932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AE5932"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46D49DAE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783745EB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CDBC5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036A8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DC2077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08B30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A50C4" w14:textId="53A955A1" w:rsidR="00921F34" w:rsidRDefault="00AE5932" w:rsidP="00921F34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  <w:r w:rsidR="00921F3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1564206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EC8F7E0" w14:textId="3C18791C" w:rsidR="00921F34" w:rsidRPr="00921F34" w:rsidRDefault="00921F34" w:rsidP="00921F34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5A443D5" w14:textId="2572AAE3" w:rsidR="00921F34" w:rsidRPr="00921F34" w:rsidRDefault="00921F34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454878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_Toc148454878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B28A7" w14:textId="50EDCC6D" w:rsidR="00921F34" w:rsidRPr="00921F34" w:rsidRDefault="00921F34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79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_Toc148454879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38C8C" w14:textId="194A8A9E" w:rsidR="00921F34" w:rsidRPr="00921F34" w:rsidRDefault="00921F34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0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API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_Toc148454880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3B6B2" w14:textId="3B51EBE7" w:rsidR="00921F34" w:rsidRPr="00921F34" w:rsidRDefault="00921F34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1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 плагина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_Toc148454881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48A5B" w14:textId="6AD9D706" w:rsidR="00921F34" w:rsidRPr="00921F34" w:rsidRDefault="00921F34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2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предмета проектирования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_Toc148454882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C87AB" w14:textId="1FA0EEE8" w:rsidR="00921F34" w:rsidRPr="00921F34" w:rsidRDefault="00921F34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3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 системы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_Toc148454883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DA2D2" w14:textId="3DAD2274" w:rsidR="00921F34" w:rsidRPr="00921F34" w:rsidRDefault="00921F34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4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классов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_Toc148454884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1F78" w14:textId="0B7E77F3" w:rsidR="00921F34" w:rsidRPr="00921F34" w:rsidRDefault="00921F34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5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Макеты пользовательского интерфейса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_Toc148454885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FF585" w14:textId="751F22A4" w:rsidR="00921F34" w:rsidRPr="00921F34" w:rsidRDefault="00921F34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6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_Toc148454886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126E" w14:textId="1F3129AC" w:rsidR="00921F34" w:rsidRDefault="00921F34" w:rsidP="001C4B6D">
          <w:pPr>
            <w:ind w:left="426" w:hanging="426"/>
          </w:pPr>
          <w:r w:rsidRPr="00921F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9312AD" w14:textId="50753613" w:rsidR="0054366E" w:rsidRDefault="0054366E" w:rsidP="005436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B5884" w14:textId="2A8EECF7" w:rsidR="004F3EFA" w:rsidRPr="0054366E" w:rsidRDefault="006F6E05" w:rsidP="00921F34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78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0"/>
    </w:p>
    <w:p w14:paraId="316B76D6" w14:textId="419DC1FC" w:rsidR="006F6E05" w:rsidRDefault="006F6E05" w:rsidP="00921F34">
      <w:pPr>
        <w:pStyle w:val="a3"/>
        <w:numPr>
          <w:ilvl w:val="1"/>
          <w:numId w:val="1"/>
        </w:numPr>
        <w:spacing w:line="360" w:lineRule="auto"/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8454879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  <w:bookmarkEnd w:id="1"/>
    </w:p>
    <w:p w14:paraId="7CC9E6C0" w14:textId="77777777" w:rsidR="0054366E" w:rsidRPr="004F3EFA" w:rsidRDefault="0054366E" w:rsidP="0054366E">
      <w:pPr>
        <w:pStyle w:val="a4"/>
        <w:spacing w:before="269" w:beforeAutospacing="0" w:after="269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 xml:space="preserve">КОМПАС-3D – это российская </w:t>
      </w:r>
      <w:proofErr w:type="spellStart"/>
      <w:r w:rsidRPr="004F3EFA">
        <w:rPr>
          <w:color w:val="000000"/>
          <w:sz w:val="28"/>
          <w:szCs w:val="28"/>
        </w:rPr>
        <w:t>импортонезависимая</w:t>
      </w:r>
      <w:proofErr w:type="spellEnd"/>
      <w:r w:rsidRPr="004F3EFA">
        <w:rPr>
          <w:color w:val="000000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68A65FA4" w14:textId="77777777" w:rsidR="0054366E" w:rsidRDefault="0054366E" w:rsidP="0054366E">
      <w:pPr>
        <w:pStyle w:val="a4"/>
        <w:spacing w:before="269" w:beforeAutospacing="0" w:after="269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B8363F">
        <w:rPr>
          <w:color w:val="000000"/>
          <w:sz w:val="28"/>
          <w:szCs w:val="28"/>
        </w:rPr>
        <w:t xml:space="preserve"> [1]</w:t>
      </w:r>
    </w:p>
    <w:p w14:paraId="51AFF536" w14:textId="77777777" w:rsidR="0054366E" w:rsidRPr="002A7A16" w:rsidRDefault="0054366E" w:rsidP="0054366E">
      <w:pPr>
        <w:pStyle w:val="a4"/>
        <w:spacing w:before="269" w:beforeAutospacing="0" w:after="269" w:afterAutospacing="0" w:line="360" w:lineRule="auto"/>
        <w:ind w:firstLine="851"/>
        <w:jc w:val="both"/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</w:pPr>
      <w:r w:rsidRPr="002A7A16"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  <w:t>«Компас 3D» включает в себя множество полезных функций для работы над инженерными проектами:</w:t>
      </w:r>
    </w:p>
    <w:p w14:paraId="665F0244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параметрическая и твердотельная разработка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позволяющая при помощи эскизов создавать модель, к которой применяются все основные свойства софта;</w:t>
      </w:r>
    </w:p>
    <w:p w14:paraId="65E6C8E3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библиотека стандартных моделей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позволяет использовать для разработки встроенный каталог простых деталей;</w:t>
      </w:r>
    </w:p>
    <w:p w14:paraId="61B592AA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2D проектирование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создание чертежей и технической документации проекта;</w:t>
      </w:r>
    </w:p>
    <w:p w14:paraId="0DC87AAC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использование листового материала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проектирует детальные изделия, включая изгибы, резьбу, вырезу, отверстия;</w:t>
      </w:r>
    </w:p>
    <w:p w14:paraId="5F16D613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учет допусков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учитывает усадку, свойства и параметры материалов, а также технологию производства окончательного проекта;</w:t>
      </w:r>
    </w:p>
    <w:p w14:paraId="0A1F7C95" w14:textId="77777777" w:rsidR="0054366E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lastRenderedPageBreak/>
        <w:t>инструментарий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включает обширный набор инструментов, включая изменение размеров, геометрию объекта, шероховатость.</w:t>
      </w:r>
      <w:r w:rsidRPr="006C25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[2]</w:t>
      </w:r>
    </w:p>
    <w:p w14:paraId="5C27C553" w14:textId="2282F225" w:rsidR="0054366E" w:rsidRPr="007B6342" w:rsidRDefault="0054366E" w:rsidP="007B6342">
      <w:pPr>
        <w:shd w:val="clear" w:color="auto" w:fill="FFFFFF"/>
        <w:spacing w:after="135" w:line="36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C25EB">
        <w:rPr>
          <w:rFonts w:ascii="Times New Roman" w:hAnsi="Times New Roman" w:cs="Times New Roman"/>
          <w:color w:val="000000"/>
          <w:sz w:val="28"/>
          <w:szCs w:val="28"/>
        </w:rPr>
        <w:t>Аналогом является</w:t>
      </w:r>
      <w:r w:rsidRPr="006C25E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Autodesk </w:t>
      </w:r>
      <w:proofErr w:type="spellStart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proofErr w:type="spellEnd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– это программа для проектирования всех типов изделий промышленного производства на основе их параметров. Характеристики объектов определяют математические модели, любое изменение которых автоматически влияет на конфигурацию. Программа доказала свою эффективность в проектировании изделий машиностроения любого уровня сложности.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3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]</w:t>
      </w:r>
    </w:p>
    <w:p w14:paraId="389A56E4" w14:textId="149040BF" w:rsidR="006F6E05" w:rsidRDefault="006F6E05" w:rsidP="00921F34">
      <w:pPr>
        <w:pStyle w:val="a3"/>
        <w:numPr>
          <w:ilvl w:val="1"/>
          <w:numId w:val="1"/>
        </w:numPr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8454880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API</w:t>
      </w:r>
      <w:bookmarkEnd w:id="2"/>
    </w:p>
    <w:p w14:paraId="7D10A7EA" w14:textId="3BB88255" w:rsidR="007B6342" w:rsidRDefault="0092769C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9C">
        <w:rPr>
          <w:rFonts w:ascii="Times New Roman" w:hAnsi="Times New Roman" w:cs="Times New Roman"/>
          <w:sz w:val="28"/>
          <w:szCs w:val="28"/>
        </w:rPr>
        <w:t xml:space="preserve">API КОМПАС3D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69C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КОМПАС3D включает в свой состав 2D API и 3D API.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6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2769C">
        <w:rPr>
          <w:rFonts w:ascii="Times New Roman" w:hAnsi="Times New Roman" w:cs="Times New Roman"/>
          <w:sz w:val="28"/>
          <w:szCs w:val="28"/>
        </w:rPr>
        <w:t>]</w:t>
      </w:r>
    </w:p>
    <w:p w14:paraId="306CD870" w14:textId="1C0C7E47" w:rsidR="00E80436" w:rsidRPr="00556898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классы</w:t>
      </w:r>
      <w:r w:rsidRPr="00A83B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>
        <w:rPr>
          <w:rFonts w:ascii="Times New Roman" w:hAnsi="Times New Roman" w:cs="Times New Roman"/>
          <w:sz w:val="28"/>
          <w:szCs w:val="28"/>
        </w:rPr>
        <w:t>–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это класс в библиотеке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3BC6" w:rsidRPr="00A83BC6">
        <w:rPr>
          <w:rFonts w:ascii="Times New Roman" w:hAnsi="Times New Roman" w:cs="Times New Roman"/>
          <w:sz w:val="28"/>
          <w:szCs w:val="28"/>
        </w:rPr>
        <w:t>, который представляет собой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-деталь в приложении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</w:rPr>
        <w:t>ksRadialArray</w:t>
      </w:r>
      <w:proofErr w:type="spellEnd"/>
      <w:r w:rsidR="00556898" w:rsidRPr="00556898">
        <w:rPr>
          <w:rFonts w:ascii="Times New Roman" w:hAnsi="Times New Roman" w:cs="Times New Roman"/>
          <w:sz w:val="28"/>
          <w:szCs w:val="28"/>
        </w:rPr>
        <w:t xml:space="preserve"> </w:t>
      </w:r>
      <w:r w:rsidR="00556898">
        <w:rPr>
          <w:rFonts w:ascii="Times New Roman" w:hAnsi="Times New Roman" w:cs="Times New Roman"/>
          <w:sz w:val="28"/>
          <w:szCs w:val="28"/>
        </w:rPr>
        <w:t>–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этот класс позволяет создавать радиальные массивы объектов вокруг выбранной оси.</w:t>
      </w:r>
    </w:p>
    <w:p w14:paraId="6AB54E84" w14:textId="3549A85D" w:rsidR="00A83BC6" w:rsidRPr="00A83BC6" w:rsidRDefault="00A83BC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>Таблица 2.1 – Используемые свойства класса Application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80436" w14:paraId="00EC25CD" w14:textId="77777777" w:rsidTr="00E80436">
        <w:tc>
          <w:tcPr>
            <w:tcW w:w="3115" w:type="dxa"/>
            <w:vAlign w:val="center"/>
          </w:tcPr>
          <w:p w14:paraId="63B2F504" w14:textId="56E409C4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36E7A6F" w14:textId="5DC32663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205BE851" w14:textId="1D032779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0436" w14:paraId="3D736C31" w14:textId="77777777" w:rsidTr="00E80436">
        <w:tc>
          <w:tcPr>
            <w:tcW w:w="3115" w:type="dxa"/>
            <w:vAlign w:val="center"/>
          </w:tcPr>
          <w:p w14:paraId="7E72C9B0" w14:textId="0A0B98A1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15" w:type="dxa"/>
            <w:vAlign w:val="center"/>
          </w:tcPr>
          <w:p w14:paraId="14B06931" w14:textId="1EC3AB00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115" w:type="dxa"/>
            <w:vAlign w:val="center"/>
          </w:tcPr>
          <w:p w14:paraId="4EC02C61" w14:textId="6ADEF041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детали</w:t>
            </w:r>
          </w:p>
        </w:tc>
      </w:tr>
      <w:tr w:rsidR="00E80436" w:rsidRPr="00A83BC6" w14:paraId="0B3933AE" w14:textId="77777777" w:rsidTr="00E80436">
        <w:tc>
          <w:tcPr>
            <w:tcW w:w="3115" w:type="dxa"/>
            <w:vAlign w:val="center"/>
          </w:tcPr>
          <w:p w14:paraId="100A5D4F" w14:textId="3C2C8D5E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3115" w:type="dxa"/>
            <w:vAlign w:val="center"/>
          </w:tcPr>
          <w:p w14:paraId="78AA5A71" w14:textId="37793AA2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ksModel</w:t>
            </w:r>
            <w:proofErr w:type="spellEnd"/>
          </w:p>
        </w:tc>
        <w:tc>
          <w:tcPr>
            <w:tcW w:w="3115" w:type="dxa"/>
            <w:vAlign w:val="center"/>
          </w:tcPr>
          <w:p w14:paraId="3A5C8A7A" w14:textId="0DC137E4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3D-модель детали. Возвращает объект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ksModel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, представляющий 3D-модель детали.</w:t>
            </w:r>
          </w:p>
        </w:tc>
      </w:tr>
      <w:tr w:rsidR="00E80436" w:rsidRPr="00A83BC6" w14:paraId="13E85DFF" w14:textId="77777777" w:rsidTr="00E80436">
        <w:tc>
          <w:tcPr>
            <w:tcW w:w="3115" w:type="dxa"/>
            <w:vAlign w:val="center"/>
          </w:tcPr>
          <w:p w14:paraId="2C804705" w14:textId="6B52C116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VariableTable</w:t>
            </w:r>
            <w:proofErr w:type="spellEnd"/>
          </w:p>
        </w:tc>
        <w:tc>
          <w:tcPr>
            <w:tcW w:w="3115" w:type="dxa"/>
            <w:vAlign w:val="center"/>
          </w:tcPr>
          <w:p w14:paraId="5031561E" w14:textId="65B0464A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ksVariableTable</w:t>
            </w:r>
            <w:proofErr w:type="spellEnd"/>
          </w:p>
        </w:tc>
        <w:tc>
          <w:tcPr>
            <w:tcW w:w="3115" w:type="dxa"/>
            <w:vAlign w:val="center"/>
          </w:tcPr>
          <w:p w14:paraId="0FC1ABCC" w14:textId="61C29591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Таблица переменных и параметров детали. Возвращает объект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ksVariableTable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, который позволяет управлять переменными и параметрами детали.</w:t>
            </w:r>
          </w:p>
        </w:tc>
      </w:tr>
    </w:tbl>
    <w:p w14:paraId="27445D8A" w14:textId="6BC0855F" w:rsidR="00E80436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C98339" w14:textId="167AC462" w:rsidR="00A83BC6" w:rsidRDefault="00A83BC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>Таблица 2.2 – Используемые метода класса Application</w:t>
      </w:r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2990"/>
        <w:gridCol w:w="1507"/>
        <w:gridCol w:w="2181"/>
        <w:gridCol w:w="3098"/>
      </w:tblGrid>
      <w:tr w:rsidR="00A83BC6" w14:paraId="63505521" w14:textId="77777777" w:rsidTr="00A83BC6">
        <w:tc>
          <w:tcPr>
            <w:tcW w:w="2990" w:type="dxa"/>
            <w:vAlign w:val="center"/>
          </w:tcPr>
          <w:p w14:paraId="2358BD79" w14:textId="746C4704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507" w:type="dxa"/>
            <w:vAlign w:val="center"/>
          </w:tcPr>
          <w:p w14:paraId="1E698DB8" w14:textId="29EB4F09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81" w:type="dxa"/>
            <w:vAlign w:val="center"/>
          </w:tcPr>
          <w:p w14:paraId="526E9F9D" w14:textId="48EADCAF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098" w:type="dxa"/>
            <w:vAlign w:val="center"/>
          </w:tcPr>
          <w:p w14:paraId="78EE26B8" w14:textId="502183AA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83BC6" w14:paraId="60AF0EFD" w14:textId="77777777" w:rsidTr="00A83BC6">
        <w:tc>
          <w:tcPr>
            <w:tcW w:w="2990" w:type="dxa"/>
          </w:tcPr>
          <w:p w14:paraId="1BDECF99" w14:textId="483D90A6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</w:p>
        </w:tc>
        <w:tc>
          <w:tcPr>
            <w:tcW w:w="1507" w:type="dxa"/>
          </w:tcPr>
          <w:p w14:paraId="4DCED6AE" w14:textId="2743F48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</w:p>
        </w:tc>
        <w:tc>
          <w:tcPr>
            <w:tcW w:w="2181" w:type="dxa"/>
          </w:tcPr>
          <w:p w14:paraId="130EB099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359999D3" w14:textId="18EA45F0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существующую деталь по указанному пути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83BC6" w14:paraId="3EF534C8" w14:textId="77777777" w:rsidTr="00A83BC6">
        <w:tc>
          <w:tcPr>
            <w:tcW w:w="2990" w:type="dxa"/>
          </w:tcPr>
          <w:p w14:paraId="36DEE9DC" w14:textId="09E78AAF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Save</w:t>
            </w:r>
          </w:p>
        </w:tc>
        <w:tc>
          <w:tcPr>
            <w:tcW w:w="1507" w:type="dxa"/>
          </w:tcPr>
          <w:p w14:paraId="20BE709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81" w:type="dxa"/>
          </w:tcPr>
          <w:p w14:paraId="44F3331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40FCD7F2" w14:textId="5D8A513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Сохраняет деталь</w:t>
            </w:r>
          </w:p>
        </w:tc>
      </w:tr>
      <w:tr w:rsidR="00A83BC6" w14:paraId="531161A3" w14:textId="77777777" w:rsidTr="00A83BC6">
        <w:tc>
          <w:tcPr>
            <w:tcW w:w="2990" w:type="dxa"/>
          </w:tcPr>
          <w:p w14:paraId="5FF6BCA3" w14:textId="75623F4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GetDefaultEntityParams</w:t>
            </w:r>
            <w:proofErr w:type="spellEnd"/>
          </w:p>
        </w:tc>
        <w:tc>
          <w:tcPr>
            <w:tcW w:w="1507" w:type="dxa"/>
          </w:tcPr>
          <w:p w14:paraId="17AFAD35" w14:textId="237CC4C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181" w:type="dxa"/>
          </w:tcPr>
          <w:p w14:paraId="4994849F" w14:textId="7EBD202B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ksEntityParam</w:t>
            </w:r>
            <w:proofErr w:type="spellEnd"/>
          </w:p>
        </w:tc>
        <w:tc>
          <w:tcPr>
            <w:tcW w:w="3098" w:type="dxa"/>
          </w:tcPr>
          <w:p w14:paraId="61B0B4B5" w14:textId="264DD37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объект, представляющий параметры для создания геометрических объектов (например, линий, окружностей) определенного типа (указанным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7ECC9C9E" w14:textId="0C6ADD08" w:rsidR="00A41426" w:rsidRDefault="00A4142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AE35BF" w14:textId="77777777" w:rsidR="00A41426" w:rsidRDefault="00A41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E04E1E" w14:textId="77777777" w:rsidR="00A41426" w:rsidRDefault="00A41426" w:rsidP="00A4142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>Таблица 2.2 – Используемые метода класса Application</w:t>
      </w: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336"/>
        <w:gridCol w:w="2336"/>
        <w:gridCol w:w="1965"/>
        <w:gridCol w:w="2997"/>
      </w:tblGrid>
      <w:tr w:rsidR="00A41426" w14:paraId="3399BF2E" w14:textId="77777777" w:rsidTr="00A41426">
        <w:tc>
          <w:tcPr>
            <w:tcW w:w="2336" w:type="dxa"/>
            <w:vAlign w:val="center"/>
          </w:tcPr>
          <w:p w14:paraId="485D9708" w14:textId="619FC934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  <w:vAlign w:val="center"/>
          </w:tcPr>
          <w:p w14:paraId="4977E3A0" w14:textId="49F6C18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764432D" w14:textId="1A6C537C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997" w:type="dxa"/>
            <w:vAlign w:val="center"/>
          </w:tcPr>
          <w:p w14:paraId="7C71C4D9" w14:textId="48CB68E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1426" w:rsidRPr="00A41426" w14:paraId="4B0F2409" w14:textId="77777777" w:rsidTr="00A41426">
        <w:tc>
          <w:tcPr>
            <w:tcW w:w="2336" w:type="dxa"/>
          </w:tcPr>
          <w:p w14:paraId="2C48156A" w14:textId="601D664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SetParam</w:t>
            </w:r>
            <w:proofErr w:type="spellEnd"/>
          </w:p>
        </w:tc>
        <w:tc>
          <w:tcPr>
            <w:tcW w:w="2336" w:type="dxa"/>
          </w:tcPr>
          <w:p w14:paraId="646A44D8" w14:textId="6168782F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031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ksEntity</w:t>
            </w:r>
            <w:proofErr w:type="spellEnd"/>
            <w:r w:rsidRPr="001031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axis, int type, int count, double step</w:t>
            </w:r>
          </w:p>
        </w:tc>
        <w:tc>
          <w:tcPr>
            <w:tcW w:w="1965" w:type="dxa"/>
          </w:tcPr>
          <w:p w14:paraId="5BDFFB4B" w14:textId="77777777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97" w:type="dxa"/>
          </w:tcPr>
          <w:p w14:paraId="3AB84A82" w14:textId="0FA6C9D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параметры радиального массива, такие как объект 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, тип массива, количество копий (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) и угловой шаг (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step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A41426" w:rsidRPr="00A41426" w14:paraId="6FFA1502" w14:textId="77777777" w:rsidTr="00A41426">
        <w:tc>
          <w:tcPr>
            <w:tcW w:w="2336" w:type="dxa"/>
          </w:tcPr>
          <w:p w14:paraId="1EE639B3" w14:textId="24C0EFB8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AddElements</w:t>
            </w:r>
            <w:proofErr w:type="spellEnd"/>
          </w:p>
        </w:tc>
        <w:tc>
          <w:tcPr>
            <w:tcW w:w="2336" w:type="dxa"/>
          </w:tcPr>
          <w:p w14:paraId="014045FF" w14:textId="5A1DC260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</w:p>
        </w:tc>
        <w:tc>
          <w:tcPr>
            <w:tcW w:w="1965" w:type="dxa"/>
          </w:tcPr>
          <w:p w14:paraId="19CA036F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75F26ADA" w14:textId="38D1CD7E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Добавляет элементы к массиву, увеличивая количество копий.</w:t>
            </w:r>
          </w:p>
        </w:tc>
      </w:tr>
      <w:tr w:rsidR="00A41426" w:rsidRPr="00A41426" w14:paraId="7B398E59" w14:textId="77777777" w:rsidTr="00A41426">
        <w:tc>
          <w:tcPr>
            <w:tcW w:w="2336" w:type="dxa"/>
          </w:tcPr>
          <w:p w14:paraId="6804CDDC" w14:textId="6474A10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SetType</w:t>
            </w:r>
            <w:proofErr w:type="spellEnd"/>
          </w:p>
        </w:tc>
        <w:tc>
          <w:tcPr>
            <w:tcW w:w="2336" w:type="dxa"/>
          </w:tcPr>
          <w:p w14:paraId="1B5A4C90" w14:textId="7FB94F8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1965" w:type="dxa"/>
          </w:tcPr>
          <w:p w14:paraId="7237E968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6602245A" w14:textId="77C7F9BC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Устанавливает тип массива.</w:t>
            </w:r>
          </w:p>
        </w:tc>
      </w:tr>
    </w:tbl>
    <w:p w14:paraId="1AC32645" w14:textId="77777777" w:rsidR="00A41426" w:rsidRDefault="00A41426" w:rsidP="00A41426">
      <w:pPr>
        <w:pStyle w:val="a3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88099" w14:textId="7E688DFB" w:rsidR="006F6E05" w:rsidRDefault="006F6E05" w:rsidP="00921F34">
      <w:pPr>
        <w:pStyle w:val="a3"/>
        <w:numPr>
          <w:ilvl w:val="1"/>
          <w:numId w:val="1"/>
        </w:numPr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8454881"/>
      <w:r w:rsidRPr="006F6E05">
        <w:rPr>
          <w:rFonts w:ascii="Times New Roman" w:hAnsi="Times New Roman" w:cs="Times New Roman"/>
          <w:b/>
          <w:bCs/>
          <w:sz w:val="28"/>
          <w:szCs w:val="28"/>
        </w:rPr>
        <w:t>Обзор аналогов плагина</w:t>
      </w:r>
      <w:bookmarkEnd w:id="3"/>
    </w:p>
    <w:p w14:paraId="0C1BCC47" w14:textId="005BE22E" w:rsidR="00A41426" w:rsidRDefault="004547EF" w:rsidP="00A4142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009CC1" w14:textId="4293F373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30825" wp14:editId="1803D51F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65B" w14:textId="1F0B900C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</w:p>
    <w:p w14:paraId="7A93201A" w14:textId="77777777" w:rsidR="00461F26" w:rsidRDefault="00461F26" w:rsidP="004547E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716112CF" w14:textId="13A72DBC" w:rsidR="008B0E46" w:rsidRDefault="00461F26" w:rsidP="008B0E46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Однако, этот плагин все-таки косвенный, так как он предназначен совершенно под другие задачи, а именно для проектирования различных шестеренок.</w:t>
      </w:r>
      <w:r w:rsidR="00096862">
        <w:rPr>
          <w:rFonts w:ascii="Times New Roman" w:hAnsi="Times New Roman" w:cs="Times New Roman"/>
          <w:sz w:val="28"/>
          <w:szCs w:val="28"/>
        </w:rPr>
        <w:t xml:space="preserve"> </w:t>
      </w:r>
      <w:r w:rsidR="00096862"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="008B0E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EA81D7" w14:textId="0DCA49C6" w:rsidR="00400FFC" w:rsidRPr="00400FFC" w:rsidRDefault="006F6E05" w:rsidP="00921F34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8454882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4"/>
    </w:p>
    <w:p w14:paraId="0EE16AE9" w14:textId="2E976EFD" w:rsidR="00400FFC" w:rsidRPr="001031FB" w:rsidRDefault="00400FFC" w:rsidP="00400FF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Люстра 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31FB">
        <w:rPr>
          <w:rFonts w:ascii="Times New Roman" w:hAnsi="Times New Roman" w:cs="Times New Roman"/>
          <w:sz w:val="28"/>
          <w:szCs w:val="28"/>
        </w:rPr>
        <w:t>[6]</w:t>
      </w:r>
    </w:p>
    <w:p w14:paraId="62D7CA12" w14:textId="0CE3813B" w:rsidR="00400FFC" w:rsidRPr="00400FFC" w:rsidRDefault="00400FFC" w:rsidP="00400FFC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люстр разных типов. Благодаря данному расширению, мастера по люстрам могут наглядно рассмотреть спроектированную модель, при необходимости перестроить под необходимые им параметры. На рисунке 2 представлена модель люстры.</w:t>
      </w:r>
    </w:p>
    <w:p w14:paraId="0B7000BD" w14:textId="77777777" w:rsidR="00400FFC" w:rsidRPr="00400FFC" w:rsidRDefault="00400FFC" w:rsidP="00400F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0D84">
        <w:rPr>
          <w:noProof/>
        </w:rPr>
        <w:drawing>
          <wp:inline distT="0" distB="0" distL="0" distR="0" wp14:anchorId="3C76AB3F" wp14:editId="2F946D2C">
            <wp:extent cx="4741015" cy="46786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971" cy="46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DFF" w14:textId="1600B37B" w:rsidR="008B0E46" w:rsidRDefault="00400FFC" w:rsidP="00400FFC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Рисунок 2 — Модель люстры с размерами</w:t>
      </w:r>
    </w:p>
    <w:p w14:paraId="7AF0BBA4" w14:textId="77777777" w:rsidR="00400FFC" w:rsidRDefault="00400FFC" w:rsidP="00400FFC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DE4B91A" w14:textId="77777777" w:rsidR="00400FFC" w:rsidRPr="00C103AC" w:rsidRDefault="00400FFC" w:rsidP="00400FF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AC">
        <w:rPr>
          <w:rFonts w:ascii="Times New Roman" w:hAnsi="Times New Roman" w:cs="Times New Roman"/>
          <w:sz w:val="28"/>
          <w:szCs w:val="28"/>
        </w:rPr>
        <w:lastRenderedPageBreak/>
        <w:t>Система должна быть выполнена в одном из двух вариантов:</w:t>
      </w:r>
    </w:p>
    <w:p w14:paraId="4A9E03F2" w14:textId="77777777" w:rsidR="00400FFC" w:rsidRPr="00C103AC" w:rsidRDefault="00400FFC" w:rsidP="00400FFC">
      <w:pPr>
        <w:pStyle w:val="a3"/>
        <w:numPr>
          <w:ilvl w:val="0"/>
          <w:numId w:val="5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встроенного плагина САПР “</w:t>
      </w:r>
      <w:r w:rsidRPr="00C103AC"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КОМПАС-3D”, который запускается непосредственно из САПР;</w:t>
      </w:r>
    </w:p>
    <w:p w14:paraId="2B0A2B2A" w14:textId="77777777" w:rsidR="00400FFC" w:rsidRPr="003A56B9" w:rsidRDefault="00400FFC" w:rsidP="00400FFC">
      <w:pPr>
        <w:pStyle w:val="a3"/>
        <w:numPr>
          <w:ilvl w:val="0"/>
          <w:numId w:val="5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сторонней программы, способной запустить процесс программы “КОМПАС-3D” для построения детали.</w:t>
      </w:r>
    </w:p>
    <w:p w14:paraId="4026B257" w14:textId="77777777" w:rsidR="00400FFC" w:rsidRPr="003A56B9" w:rsidRDefault="00400FFC" w:rsidP="00400FFC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56B9">
        <w:rPr>
          <w:rFonts w:ascii="Times New Roman" w:hAnsi="Times New Roman" w:cs="Times New Roman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27948368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внешней окружности люстры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9D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 400 до</w:t>
      </w:r>
      <w:r w:rsidRPr="000509DC">
        <w:rPr>
          <w:rFonts w:ascii="Times New Roman" w:hAnsi="Times New Roman" w:cs="Times New Roman"/>
          <w:sz w:val="28"/>
          <w:szCs w:val="28"/>
        </w:rPr>
        <w:t xml:space="preserve"> 1000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0509DC">
        <w:rPr>
          <w:rFonts w:ascii="Times New Roman" w:hAnsi="Times New Roman" w:cs="Times New Roman"/>
          <w:sz w:val="28"/>
          <w:szCs w:val="28"/>
        </w:rPr>
        <w:t>);</w:t>
      </w:r>
    </w:p>
    <w:p w14:paraId="0781F16B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внутренней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sz w:val="28"/>
          <w:szCs w:val="28"/>
        </w:rPr>
        <w:t xml:space="preserve"> (от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+ 50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 w:rsidRPr="000509DC">
        <w:rPr>
          <w:rFonts w:ascii="Times New Roman" w:hAnsi="Times New Roman" w:cs="Times New Roman"/>
          <w:sz w:val="28"/>
          <w:szCs w:val="28"/>
        </w:rPr>
        <w:t xml:space="preserve"> – 50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1F175809" w14:textId="77777777" w:rsidR="00400FFC" w:rsidRPr="00275C11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основания люстры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100 до 200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5D9913A8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Толщина окружностей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Hb</w:t>
      </w:r>
      <w:r w:rsidRPr="009B5B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40 до 80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9B5B1C">
        <w:rPr>
          <w:rFonts w:ascii="Times New Roman" w:hAnsi="Times New Roman" w:cs="Times New Roman"/>
          <w:sz w:val="28"/>
          <w:szCs w:val="28"/>
        </w:rPr>
        <w:t>);</w:t>
      </w:r>
    </w:p>
    <w:p w14:paraId="5493EB52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труб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49B79A15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окружности трубы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239EE3AF" w14:textId="77777777" w:rsidR="00400FFC" w:rsidRPr="004167EB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3966B2">
        <w:rPr>
          <w:rFonts w:ascii="Times New Roman" w:hAnsi="Times New Roman" w:cs="Times New Roman"/>
          <w:sz w:val="28"/>
          <w:szCs w:val="28"/>
        </w:rPr>
        <w:t xml:space="preserve">Количество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66B2">
        <w:rPr>
          <w:rFonts w:ascii="Times New Roman" w:hAnsi="Times New Roman" w:cs="Times New Roman"/>
          <w:sz w:val="28"/>
          <w:szCs w:val="28"/>
        </w:rPr>
        <w:t xml:space="preserve"> (2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nRl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6B2">
        <w:rPr>
          <w:rFonts w:ascii="Times New Roman" w:hAnsi="Times New Roman" w:cs="Times New Roman"/>
          <w:sz w:val="28"/>
          <w:szCs w:val="28"/>
        </w:rPr>
        <w:t>&lt; 2</w:t>
      </w:r>
      <w:proofErr w:type="gramEnd"/>
      <w:r w:rsidRPr="003966B2">
        <w:rPr>
          <w:rFonts w:ascii="Times New Roman" w:hAnsi="Times New Roman" w:cs="Times New Roman"/>
          <w:sz w:val="28"/>
          <w:szCs w:val="28"/>
          <w:lang w:val="en-US"/>
        </w:rPr>
        <w:t>πRi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 w:rsidRPr="004167EB">
        <w:rPr>
          <w:rFonts w:ascii="Times New Roman" w:hAnsi="Times New Roman" w:cs="Times New Roman"/>
          <w:sz w:val="28"/>
          <w:szCs w:val="28"/>
        </w:rPr>
        <w:t>;</w:t>
      </w:r>
    </w:p>
    <w:p w14:paraId="21917210" w14:textId="77777777" w:rsidR="00400FFC" w:rsidRPr="003966B2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лампочек 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15</w:t>
      </w:r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25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F8176B" w14:textId="0CA721C4" w:rsidR="001031FB" w:rsidRDefault="00400FFC" w:rsidP="001031F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638">
        <w:rPr>
          <w:rFonts w:ascii="Times New Roman" w:hAnsi="Times New Roman" w:cs="Times New Roman"/>
          <w:sz w:val="28"/>
          <w:szCs w:val="28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272638">
        <w:rPr>
          <w:rFonts w:ascii="Times New Roman" w:hAnsi="Times New Roman" w:cs="Times New Roman"/>
          <w:sz w:val="28"/>
          <w:szCs w:val="28"/>
        </w:rPr>
        <w:t xml:space="preserve">» в САПР </w:t>
      </w:r>
      <w:r w:rsidRPr="00C103AC">
        <w:rPr>
          <w:rFonts w:ascii="Times New Roman" w:hAnsi="Times New Roman" w:cs="Times New Roman"/>
          <w:sz w:val="28"/>
          <w:szCs w:val="28"/>
        </w:rPr>
        <w:t>КОМПАС-3D</w:t>
      </w:r>
      <w:r w:rsidRPr="00272638">
        <w:rPr>
          <w:rFonts w:ascii="Times New Roman" w:hAnsi="Times New Roman" w:cs="Times New Roman"/>
          <w:sz w:val="28"/>
          <w:szCs w:val="28"/>
        </w:rPr>
        <w:t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  <w:r w:rsidR="001031FB">
        <w:rPr>
          <w:rFonts w:ascii="Times New Roman" w:hAnsi="Times New Roman" w:cs="Times New Roman"/>
          <w:sz w:val="28"/>
          <w:szCs w:val="28"/>
        </w:rPr>
        <w:br w:type="page"/>
      </w:r>
    </w:p>
    <w:p w14:paraId="33477652" w14:textId="4F25D1F5" w:rsidR="00400FFC" w:rsidRPr="00803772" w:rsidRDefault="006F6E05" w:rsidP="00921F34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8454883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5"/>
    </w:p>
    <w:p w14:paraId="3736ED10" w14:textId="5566C426" w:rsidR="006F6E05" w:rsidRDefault="006F6E05" w:rsidP="00921F34">
      <w:pPr>
        <w:pStyle w:val="a3"/>
        <w:numPr>
          <w:ilvl w:val="1"/>
          <w:numId w:val="1"/>
        </w:numPr>
        <w:spacing w:line="360" w:lineRule="auto"/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48454884"/>
      <w:r w:rsidRPr="006F6E05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6"/>
    </w:p>
    <w:p w14:paraId="02C71108" w14:textId="77777777" w:rsidR="001031FB" w:rsidRPr="00C961F4" w:rsidRDefault="001031FB" w:rsidP="00C961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8C486" wp14:editId="381834A7">
            <wp:extent cx="5935980" cy="38557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158E" w14:textId="77777777" w:rsidR="001031FB" w:rsidRPr="00921F34" w:rsidRDefault="001031FB" w:rsidP="00C961F4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31FB">
        <w:rPr>
          <w:rFonts w:ascii="Times New Roman" w:hAnsi="Times New Roman" w:cs="Times New Roman"/>
          <w:sz w:val="28"/>
          <w:szCs w:val="28"/>
        </w:rPr>
        <w:t>3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8522EC8" w14:textId="77777777" w:rsidR="001031FB" w:rsidRPr="00F967CF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3D75895E" w14:textId="77777777" w:rsidR="001031FB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0145468" w14:textId="77777777" w:rsidR="001031FB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16CDFBE6" w14:textId="77777777" w:rsidR="001031FB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627FC57D" w14:textId="42B0FEA0" w:rsidR="00803772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22605650" w14:textId="5757BA50" w:rsidR="001031FB" w:rsidRPr="00FA6F3A" w:rsidRDefault="00FA6F3A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2E589BB0" w14:textId="5EAC13A2" w:rsidR="001031FB" w:rsidRPr="00FA6F3A" w:rsidRDefault="00FA6F3A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553ACFF2" w14:textId="2E77AFC8" w:rsidR="001031FB" w:rsidRPr="00FA6F3A" w:rsidRDefault="00FA6F3A" w:rsidP="00803772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5D696AFF" w14:textId="76FD752B" w:rsidR="006F6E05" w:rsidRDefault="006F6E05" w:rsidP="00921F34">
      <w:pPr>
        <w:pStyle w:val="a3"/>
        <w:numPr>
          <w:ilvl w:val="1"/>
          <w:numId w:val="1"/>
        </w:numPr>
        <w:spacing w:line="360" w:lineRule="auto"/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5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 пользовательского интерфейса</w:t>
      </w:r>
      <w:bookmarkEnd w:id="7"/>
    </w:p>
    <w:p w14:paraId="7484E93B" w14:textId="303CC5D2" w:rsidR="00C961F4" w:rsidRDefault="00E02B05" w:rsidP="00C961F4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2B0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67DE753" wp14:editId="4720336B">
            <wp:extent cx="4808637" cy="27891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668" w14:textId="0870C79F" w:rsidR="00E02B05" w:rsidRPr="00E02B05" w:rsidRDefault="00E02B05" w:rsidP="00E02B05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</w:p>
    <w:p w14:paraId="0FE6D00D" w14:textId="75730320" w:rsidR="00E02B05" w:rsidRDefault="002149B0" w:rsidP="002149B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49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DD94080" wp14:editId="128C7723">
            <wp:extent cx="5852667" cy="27815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00F" w14:textId="6B40CB2E" w:rsidR="00C154CF" w:rsidRDefault="002149B0" w:rsidP="002149B0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 неправильно </w:t>
      </w:r>
      <w:r w:rsidR="00C154CF">
        <w:rPr>
          <w:rFonts w:ascii="Times New Roman" w:hAnsi="Times New Roman" w:cs="Times New Roman"/>
          <w:sz w:val="28"/>
          <w:szCs w:val="28"/>
        </w:rPr>
        <w:t>введенным параметром</w:t>
      </w:r>
    </w:p>
    <w:p w14:paraId="2FBF814C" w14:textId="77777777" w:rsidR="00C154CF" w:rsidRDefault="00C15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5FB5F3" w14:textId="23EACA99" w:rsidR="006F6E05" w:rsidRDefault="006F6E05" w:rsidP="00921F34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48454886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8"/>
    </w:p>
    <w:p w14:paraId="03ED8041" w14:textId="02789949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Официальный сайт KOMPAS-3D. </w:t>
      </w:r>
      <w:hyperlink r:id="rId11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https://kompas.ru/kompas-3d/about/</w:t>
        </w:r>
      </w:hyperlink>
    </w:p>
    <w:p w14:paraId="495DF5F6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Статья "KOMPAS-3D: основные возможности и преимущества" на junior3d.ru. </w:t>
      </w:r>
      <w:hyperlink r:id="rId12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https://junior3d.ru/article/Kompas-3D.html</w:t>
        </w:r>
      </w:hyperlink>
    </w:p>
    <w:p w14:paraId="34B1BF9E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Статья "Основные возможности Autodesk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" на avtosreda.ru. </w:t>
      </w:r>
      <w:hyperlink r:id="rId13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https://avtosreda.ru/info/osnovnye-vozmozhnosti-autodesk-inventor/</w:t>
        </w:r>
      </w:hyperlink>
    </w:p>
    <w:p w14:paraId="2210D21D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"Руководство по KOMPAS-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Invisible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" (PDF-документ). </w:t>
      </w:r>
      <w:hyperlink r:id="rId14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https://kompas.ru/source/documents/2021/%D0%A0%D1%83%D0%BA%D0%BE%D0%B2%D0%BE%D0%B4%D1%81%D1%82%D0%B2%D0%BE%20KOMPAS-Invisible.pdf</w:t>
        </w:r>
      </w:hyperlink>
    </w:p>
    <w:p w14:paraId="7A596179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, предоставляющего плагин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. </w:t>
      </w:r>
      <w:hyperlink r:id="rId15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https://www.solidworks.com/ru/partner-product/gearteq</w:t>
        </w:r>
      </w:hyperlink>
    </w:p>
    <w:p w14:paraId="51FD4EF9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о "Люстра". </w:t>
      </w:r>
      <w:hyperlink r:id="rId16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https://ru.wikipedia.org/wiki/Люстра</w:t>
        </w:r>
      </w:hyperlink>
    </w:p>
    <w:p w14:paraId="47BE3862" w14:textId="77777777" w:rsidR="00400FFC" w:rsidRPr="00C462E3" w:rsidRDefault="00400FFC" w:rsidP="00536511">
      <w:pPr>
        <w:pStyle w:val="a3"/>
        <w:ind w:left="12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0FFC" w:rsidRPr="00C462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C6356"/>
    <w:multiLevelType w:val="hybridMultilevel"/>
    <w:tmpl w:val="47865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ACB0535"/>
    <w:multiLevelType w:val="multilevel"/>
    <w:tmpl w:val="F09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6E2F2B"/>
    <w:multiLevelType w:val="multilevel"/>
    <w:tmpl w:val="965C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B6573"/>
    <w:multiLevelType w:val="hybridMultilevel"/>
    <w:tmpl w:val="5930E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A465F8B"/>
    <w:multiLevelType w:val="hybridMultilevel"/>
    <w:tmpl w:val="7CC28DF6"/>
    <w:lvl w:ilvl="0" w:tplc="D16A89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6BD4D8E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32"/>
    <w:rsid w:val="00096862"/>
    <w:rsid w:val="001031FB"/>
    <w:rsid w:val="001C4B6D"/>
    <w:rsid w:val="002149B0"/>
    <w:rsid w:val="002A7A16"/>
    <w:rsid w:val="00400FFC"/>
    <w:rsid w:val="004547EF"/>
    <w:rsid w:val="00461F26"/>
    <w:rsid w:val="004F3EFA"/>
    <w:rsid w:val="00536511"/>
    <w:rsid w:val="0054366E"/>
    <w:rsid w:val="00556898"/>
    <w:rsid w:val="00624D45"/>
    <w:rsid w:val="006C25EB"/>
    <w:rsid w:val="006F6E05"/>
    <w:rsid w:val="007B6342"/>
    <w:rsid w:val="00803772"/>
    <w:rsid w:val="008B0E46"/>
    <w:rsid w:val="00921F34"/>
    <w:rsid w:val="0092769C"/>
    <w:rsid w:val="00A41426"/>
    <w:rsid w:val="00A83BC6"/>
    <w:rsid w:val="00A83DAE"/>
    <w:rsid w:val="00AB5350"/>
    <w:rsid w:val="00AE5932"/>
    <w:rsid w:val="00B8363F"/>
    <w:rsid w:val="00BD30F4"/>
    <w:rsid w:val="00C154CF"/>
    <w:rsid w:val="00C462E3"/>
    <w:rsid w:val="00C961F4"/>
    <w:rsid w:val="00E02B05"/>
    <w:rsid w:val="00E80436"/>
    <w:rsid w:val="00F967CF"/>
    <w:rsid w:val="00FA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8198B"/>
  <w15:chartTrackingRefBased/>
  <w15:docId w15:val="{D3AAA5B0-8FA4-4659-A45B-CA9B6B24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921F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E05"/>
    <w:pPr>
      <w:ind w:left="720"/>
      <w:contextualSpacing/>
    </w:pPr>
  </w:style>
  <w:style w:type="numbering" w:customStyle="1" w:styleId="1">
    <w:name w:val="Стиль1"/>
    <w:uiPriority w:val="99"/>
    <w:rsid w:val="006F6E05"/>
    <w:pPr>
      <w:numPr>
        <w:numId w:val="2"/>
      </w:numPr>
    </w:pPr>
  </w:style>
  <w:style w:type="paragraph" w:styleId="a4">
    <w:name w:val="Normal (Web)"/>
    <w:basedOn w:val="a"/>
    <w:uiPriority w:val="99"/>
    <w:semiHidden/>
    <w:unhideWhenUsed/>
    <w:rsid w:val="004F3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8363F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C462E3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2A7A16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92769C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E80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83BC6"/>
    <w:rPr>
      <w:rFonts w:ascii="Courier New" w:eastAsia="Times New Roman" w:hAnsi="Courier New" w:cs="Courier New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400FF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00FF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00FFC"/>
    <w:rPr>
      <w:sz w:val="20"/>
      <w:szCs w:val="20"/>
    </w:rPr>
  </w:style>
  <w:style w:type="character" w:customStyle="1" w:styleId="11">
    <w:name w:val="Заголовок 1 Знак"/>
    <w:basedOn w:val="a0"/>
    <w:link w:val="10"/>
    <w:uiPriority w:val="9"/>
    <w:rsid w:val="00921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0"/>
    <w:next w:val="a"/>
    <w:uiPriority w:val="39"/>
    <w:unhideWhenUsed/>
    <w:qFormat/>
    <w:rsid w:val="00921F34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21F3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21F3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vtosreda.ru/info/osnovnye-vozmozhnosti-autodesk-inventor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junior3d.ru/article/Kompas-3D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B%D1%8E%D1%81%D1%82%D1%80%D0%B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ompas.ru/kompas-3d/abou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lidworks.com/ru/partner-product/gearteq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kompas.ru/source/documents/2021/%D0%A0%D1%83%D0%BA%D0%BE%D0%B2%D0%BE%D0%B4%D1%81%D1%82%D0%B2%D0%BE%20KOMPAS-Invisible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AE2-D928-48D1-825D-44C07211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12</Pages>
  <Words>1401</Words>
  <Characters>7988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25</cp:revision>
  <dcterms:created xsi:type="dcterms:W3CDTF">2023-10-16T14:27:00Z</dcterms:created>
  <dcterms:modified xsi:type="dcterms:W3CDTF">2023-10-17T10:09:00Z</dcterms:modified>
</cp:coreProperties>
</file>