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E9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二季度历年考试试卷</w:t>
      </w:r>
    </w:p>
    <w:p w14:paraId="63C60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2022年试卷（一）</w:t>
      </w:r>
    </w:p>
    <w:p w14:paraId="21667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一、单选题</w:t>
      </w:r>
    </w:p>
    <w:p w14:paraId="0C66DB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1、皮内注射时，预防虚脱做法错误的是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B  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A、注射前做好解释工作 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B、对以往有晕针及体质虚弱等病人，注射时采取坐位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C、选择合适的注射部位，做到"二快一慢"   D、注射过程随时观察病人情况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2、哪项是肌肉注射的主要并发症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A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A、神经性损伤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B、局部反应    C、红肿     D、硬结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3、静脉注射出现血管破损后处理方法错误的是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C  </w:t>
      </w:r>
    </w:p>
    <w:p w14:paraId="341810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A、立即拔针 B、局部按压止血 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C、24h前冷敷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    D、24h后热敷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4、鼻饲时误吸发生后，处理错误的是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B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 </w:t>
      </w:r>
    </w:p>
    <w:p w14:paraId="2979AA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A、立即停止管饲 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B、头低左侧卧位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C、进行胃肠减压  D、有肺部感染者遵医嘱用药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5、洗胃时抽吸胃液正负压为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B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A、0.035-0.045MPa 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B、0.045-0.055Mpa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C、0.055-0.065MPa D,0.025-0.035MPa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6、雾化吸入中一旦发生呃逆，下列做法错误的是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C  </w:t>
      </w:r>
    </w:p>
    <w:p w14:paraId="04FCD5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A、胸锁乳突肌上端压迫膈神经   B、颈部冷敷 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C、饮热开水200ml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   D、针灸</w:t>
      </w:r>
    </w:p>
    <w:p w14:paraId="52EC0F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7、哪项不是灌肠法并发症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D  </w:t>
      </w:r>
    </w:p>
    <w:p w14:paraId="2646A5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A、肠道粘膜损伤    B、肠穿孔肠破裂      C、虚脱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D、肠出血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8、一旦发生过敏性休克，下列措施哪些不妥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B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A、立即停药，使病人平卧，及时通知医生  </w:t>
      </w:r>
    </w:p>
    <w:p w14:paraId="706BD4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B、立即皮下注射1%肾上腺素0.5~1.0ml </w:t>
      </w:r>
    </w:p>
    <w:p w14:paraId="59CEE2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C、给予氧气吸入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D、准确按照医嘱予以呼吸兴奋剂、强心药等，必要时配合医师进行气管插管或气管切开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9、皮下注射法引起的出血预防，下列哪项不妥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D  </w:t>
      </w:r>
    </w:p>
    <w:p w14:paraId="2696A4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A、正确选择注射部位，避免刺伤血管</w:t>
      </w:r>
    </w:p>
    <w:p w14:paraId="11C49C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B、注射时抽回血，如有回血，应立即更换部位重新注射   </w:t>
      </w:r>
    </w:p>
    <w:p w14:paraId="30CDC7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C、注射完毕，做好局部按压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D、小血肿早期采用热敷促进血肿吸收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10、肌内注射法局部感染的预防，下列哪项不妥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D  </w:t>
      </w:r>
    </w:p>
    <w:p w14:paraId="69A6E8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A、熟练掌握注射深度，角度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B、操作前，选用锐利针头，选择注射点要尽量分散，轮流使用 </w:t>
      </w:r>
    </w:p>
    <w:p w14:paraId="767E30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C、避免在疤痕、炎症、皮肤破损处部位注射</w:t>
      </w:r>
    </w:p>
    <w:p w14:paraId="7F1BA5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D、注射药量不宜过多，推药时，速度要快</w:t>
      </w:r>
    </w:p>
    <w:p w14:paraId="0C404A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二、多选题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1、急救器材、药品做到"五定"，选项正确的是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BCD </w:t>
      </w:r>
    </w:p>
    <w:p w14:paraId="3EB81A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A、定种类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B、定位放置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C、 定量专人管理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D、定期消毒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2、皮内注射法主要并发症有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BCD </w:t>
      </w:r>
    </w:p>
    <w:p w14:paraId="4DD59F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A、红肿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B、局部组织反应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C、虚脱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D、过敏性休克 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3、静脉注射出现药物外渗处理方法正确的是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ABCD </w:t>
      </w:r>
    </w:p>
    <w:p w14:paraId="7DF3C8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A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、化疗药:应先尽可能回抽，冷敷，进行利多卡因局部封闭治疗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B、血管收缩药:可局部注射拮抗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剂   </w:t>
      </w:r>
    </w:p>
    <w:p w14:paraId="0C6401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C、高渗药:局部可使用硫酸镁湿热敷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D、造成组织坏死者，应将坏死组织广泛切除，以免增加感染机会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4、静脉输血法并发症有哪些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ABCD 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A、发热反应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B、过敏反应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C、溶血反应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D、细菌污染反应 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5、吸痰法并发症有哪些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ACD </w:t>
      </w:r>
    </w:p>
    <w:p w14:paraId="2F0B60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A、低氧血症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 xml:space="preserve">B、窒息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C、呼吸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道粘膜损伤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D、感染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6、洗胃法操作并发症有哪些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ABCD </w:t>
      </w:r>
    </w:p>
    <w:p w14:paraId="52908BA4">
      <w:pPr>
        <w:tabs>
          <w:tab w:val="left" w:pos="6930"/>
          <w:tab w:val="right" w:pos="8306"/>
        </w:tabs>
        <w:spacing w:line="360" w:lineRule="auto"/>
        <w:jc w:val="left"/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A、出血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B、窒息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C、胃穿孔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D、吸入性肺炎 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  <w:t>7、</w:t>
      </w:r>
      <w:r>
        <w:rPr>
          <w:rFonts w:hint="eastAsia" w:ascii="宋体" w:hAnsi="宋体" w:eastAsia="宋体" w:cs="宋体"/>
          <w:sz w:val="21"/>
          <w:szCs w:val="21"/>
        </w:rPr>
        <w:t xml:space="preserve">静脉留置针操作常见并发症有哪些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ABC ？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</w:rPr>
        <w:t>A、静脉炎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B、导管堵塞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C、液体渗漏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 xml:space="preserve">D、皮下血肿 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神经损伤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8、PICC置管常见并发症有哪些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AB  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A、导管堵塞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B、静脉炎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 xml:space="preserve"> C、水肿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</w:rPr>
        <w:t xml:space="preserve"> D、静脉血栓 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</w:t>
      </w:r>
      <w:r>
        <w:rPr>
          <w:rFonts w:hint="eastAsia" w:ascii="宋体" w:hAnsi="宋体" w:eastAsia="宋体" w:cs="宋体"/>
          <w:sz w:val="21"/>
          <w:szCs w:val="21"/>
        </w:rPr>
        <w:t xml:space="preserve">、氧气吸入法并发症有哪些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ABC 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A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、氧中毒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B、高碳酸血症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C、医疗器械相关压力性损伤 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 xml:space="preserve">0、口腔护理并发症有哪些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ABC </w:t>
      </w:r>
    </w:p>
    <w:p w14:paraId="610B3DCB">
      <w:pPr>
        <w:tabs>
          <w:tab w:val="left" w:pos="6930"/>
          <w:tab w:val="right" w:pos="8306"/>
        </w:tabs>
        <w:spacing w:line="360" w:lineRule="auto"/>
        <w:jc w:val="left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A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、窒息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B、口腔粘膜损伤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C、牙龈损伤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 xml:space="preserve"> D、误吸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三</w:t>
      </w:r>
      <w:r>
        <w:rPr>
          <w:rFonts w:ascii="宋体" w:hAnsi="宋体" w:eastAsia="宋体" w:cs="宋体"/>
          <w:b/>
          <w:bCs/>
          <w:sz w:val="21"/>
          <w:szCs w:val="21"/>
        </w:rPr>
        <w:t>、是非题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1、</w:t>
      </w:r>
      <w:r>
        <w:rPr>
          <w:rFonts w:ascii="宋体" w:hAnsi="宋体" w:eastAsia="宋体" w:cs="宋体"/>
          <w:sz w:val="21"/>
          <w:szCs w:val="21"/>
        </w:rPr>
        <w:t>对有疑问的医嘱可不必询问就能执行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×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336C21A6">
      <w:pPr>
        <w:tabs>
          <w:tab w:val="left" w:pos="6930"/>
          <w:tab w:val="right" w:pos="8306"/>
        </w:tabs>
        <w:spacing w:line="360" w:lineRule="auto"/>
        <w:jc w:val="left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2、</w:t>
      </w:r>
      <w:r>
        <w:rPr>
          <w:rFonts w:ascii="宋体" w:hAnsi="宋体" w:eastAsia="宋体" w:cs="宋体"/>
          <w:sz w:val="21"/>
          <w:szCs w:val="21"/>
        </w:rPr>
        <w:t>医嘱必须每班查对，护士长每周参加大查对1次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×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6FB11F6F">
      <w:pPr>
        <w:tabs>
          <w:tab w:val="left" w:pos="6930"/>
          <w:tab w:val="right" w:pos="8306"/>
        </w:tabs>
        <w:spacing w:line="360" w:lineRule="auto"/>
        <w:jc w:val="left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3、</w:t>
      </w:r>
      <w:r>
        <w:rPr>
          <w:rFonts w:ascii="宋体" w:hAnsi="宋体" w:eastAsia="宋体" w:cs="宋体"/>
          <w:sz w:val="21"/>
          <w:szCs w:val="21"/>
        </w:rPr>
        <w:t>备药前要检查药品质量，如不符合要求或标签不清者，也可使用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×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36BEED48">
      <w:pPr>
        <w:tabs>
          <w:tab w:val="left" w:pos="6930"/>
          <w:tab w:val="right" w:pos="8306"/>
        </w:tabs>
        <w:spacing w:line="360" w:lineRule="auto"/>
        <w:jc w:val="left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4、</w:t>
      </w:r>
      <w:r>
        <w:rPr>
          <w:rFonts w:ascii="宋体" w:hAnsi="宋体" w:eastAsia="宋体" w:cs="宋体"/>
          <w:sz w:val="21"/>
          <w:szCs w:val="21"/>
        </w:rPr>
        <w:t>医护人员到输血科取血时与发血的双方必须共同做好“三查八对”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×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5、</w:t>
      </w:r>
      <w:r>
        <w:rPr>
          <w:rFonts w:ascii="宋体" w:hAnsi="宋体" w:eastAsia="宋体" w:cs="宋体"/>
          <w:sz w:val="21"/>
          <w:szCs w:val="21"/>
        </w:rPr>
        <w:t>一级护理每小时巡视患者，观察患者病情变化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6、</w:t>
      </w:r>
      <w:r>
        <w:rPr>
          <w:rFonts w:ascii="宋体" w:hAnsi="宋体" w:eastAsia="宋体" w:cs="宋体"/>
          <w:sz w:val="21"/>
          <w:szCs w:val="21"/>
        </w:rPr>
        <w:t>急救器材、药品齐备完好，做到”四定”“三无”“一专”抢救物品可随便外借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×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60E2063A">
      <w:pPr>
        <w:tabs>
          <w:tab w:val="left" w:pos="6930"/>
          <w:tab w:val="right" w:pos="8306"/>
        </w:tabs>
        <w:spacing w:line="360" w:lineRule="auto"/>
        <w:jc w:val="left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7、</w:t>
      </w:r>
      <w:r>
        <w:rPr>
          <w:rFonts w:ascii="宋体" w:hAnsi="宋体" w:eastAsia="宋体" w:cs="宋体"/>
          <w:sz w:val="21"/>
          <w:szCs w:val="21"/>
        </w:rPr>
        <w:t>因抢救病人未能及时书写记录的，有关医务人员应当在抢救结束后12小时内据实补记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×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5BFD3094">
      <w:pPr>
        <w:tabs>
          <w:tab w:val="left" w:pos="6930"/>
          <w:tab w:val="right" w:pos="8306"/>
        </w:tabs>
        <w:spacing w:line="360" w:lineRule="auto"/>
        <w:jc w:val="left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8、</w:t>
      </w:r>
      <w:r>
        <w:rPr>
          <w:rFonts w:ascii="宋体" w:hAnsi="宋体" w:eastAsia="宋体" w:cs="宋体"/>
          <w:sz w:val="21"/>
          <w:szCs w:val="21"/>
        </w:rPr>
        <w:t>做好病室管理工作，遇有重大或特殊问题，及时向上级请示汇报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)</w:t>
      </w:r>
    </w:p>
    <w:p w14:paraId="10E602B0">
      <w:pPr>
        <w:tabs>
          <w:tab w:val="left" w:pos="6930"/>
          <w:tab w:val="right" w:pos="8306"/>
        </w:tabs>
        <w:spacing w:line="360" w:lineRule="auto"/>
        <w:jc w:val="left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9、交</w:t>
      </w:r>
      <w:r>
        <w:rPr>
          <w:rFonts w:ascii="宋体" w:hAnsi="宋体" w:eastAsia="宋体" w:cs="宋体"/>
          <w:sz w:val="21"/>
          <w:szCs w:val="21"/>
        </w:rPr>
        <w:t>班时发现的问题由交班者负责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sz w:val="21"/>
          <w:szCs w:val="21"/>
        </w:rPr>
        <w:t>接班后发现问题，则由接班者负责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)</w:t>
      </w:r>
    </w:p>
    <w:p w14:paraId="3F26027D">
      <w:pPr>
        <w:tabs>
          <w:tab w:val="left" w:pos="6930"/>
          <w:tab w:val="right" w:pos="8306"/>
        </w:tabs>
        <w:spacing w:line="360" w:lineRule="auto"/>
        <w:jc w:val="left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10、</w:t>
      </w:r>
      <w:r>
        <w:rPr>
          <w:rFonts w:ascii="宋体" w:hAnsi="宋体" w:eastAsia="宋体" w:cs="宋体"/>
          <w:sz w:val="21"/>
          <w:szCs w:val="21"/>
        </w:rPr>
        <w:t>各种交接班均应进行床旁、口头及书面交班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×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345A3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2022年试卷（二）</w:t>
      </w:r>
    </w:p>
    <w:p w14:paraId="7D5B9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一、单选题</w:t>
      </w:r>
    </w:p>
    <w:p w14:paraId="145362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皮内注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射</w:t>
      </w:r>
      <w:r>
        <w:rPr>
          <w:rFonts w:hint="eastAsia" w:ascii="宋体" w:hAnsi="宋体" w:eastAsia="宋体" w:cs="宋体"/>
          <w:sz w:val="21"/>
          <w:szCs w:val="21"/>
        </w:rPr>
        <w:t>时，预防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过敏性休克做法</w:t>
      </w:r>
      <w:r>
        <w:rPr>
          <w:rFonts w:hint="eastAsia" w:ascii="宋体" w:hAnsi="宋体" w:eastAsia="宋体" w:cs="宋体"/>
          <w:sz w:val="21"/>
          <w:szCs w:val="21"/>
        </w:rPr>
        <w:t>不正确的是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B 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.注</w:t>
      </w:r>
      <w:r>
        <w:rPr>
          <w:rFonts w:hint="eastAsia" w:ascii="宋体" w:hAnsi="宋体" w:eastAsia="宋体" w:cs="宋体"/>
          <w:sz w:val="21"/>
          <w:szCs w:val="21"/>
        </w:rPr>
        <w:t>射药物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前询问药物过敏史 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  <w:lang w:val="en-US" w:eastAsia="zh-CN"/>
        </w:rPr>
        <w:t xml:space="preserve"> B.注射盘内备有0.5%盐酸肾上腺素</w:t>
      </w:r>
    </w:p>
    <w:p w14:paraId="265930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C.</w:t>
      </w:r>
      <w:r>
        <w:rPr>
          <w:rFonts w:hint="eastAsia" w:ascii="宋体" w:hAnsi="宋体" w:eastAsia="宋体" w:cs="宋体"/>
          <w:sz w:val="21"/>
          <w:szCs w:val="21"/>
        </w:rPr>
        <w:t>皮试观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察</w:t>
      </w:r>
      <w:r>
        <w:rPr>
          <w:rFonts w:hint="eastAsia" w:ascii="宋体" w:hAnsi="宋体" w:eastAsia="宋体" w:cs="宋体"/>
          <w:sz w:val="21"/>
          <w:szCs w:val="21"/>
        </w:rPr>
        <w:t>可以随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时离开           D.</w:t>
      </w:r>
      <w:r>
        <w:rPr>
          <w:rFonts w:hint="eastAsia" w:ascii="宋体" w:hAnsi="宋体" w:eastAsia="宋体" w:cs="宋体"/>
          <w:sz w:val="21"/>
          <w:szCs w:val="21"/>
        </w:rPr>
        <w:t xml:space="preserve"> 反发生过敏性体克，立即停药，取平卧位 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</w:t>
      </w:r>
      <w:r>
        <w:rPr>
          <w:rFonts w:hint="eastAsia" w:ascii="宋体" w:hAnsi="宋体" w:eastAsia="宋体" w:cs="宋体"/>
          <w:sz w:val="21"/>
          <w:szCs w:val="21"/>
        </w:rPr>
        <w:t>肌肉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注射</w:t>
      </w:r>
      <w:r>
        <w:rPr>
          <w:rFonts w:hint="eastAsia" w:ascii="宋体" w:hAnsi="宋体" w:eastAsia="宋体" w:cs="宋体"/>
          <w:sz w:val="21"/>
          <w:szCs w:val="21"/>
        </w:rPr>
        <w:t>出现全身感染者，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处理</w:t>
      </w:r>
      <w:r>
        <w:rPr>
          <w:rFonts w:hint="eastAsia" w:ascii="宋体" w:hAnsi="宋体" w:eastAsia="宋体" w:cs="宋体"/>
          <w:sz w:val="21"/>
          <w:szCs w:val="21"/>
        </w:rPr>
        <w:t>方法是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D </w:t>
      </w:r>
      <w:r>
        <w:rPr>
          <w:rFonts w:hint="eastAsia" w:ascii="宋体" w:hAnsi="宋体" w:eastAsia="宋体" w:cs="宋体"/>
          <w:b/>
          <w:bCs/>
          <w:sz w:val="21"/>
          <w:szCs w:val="21"/>
          <w:u w:val="single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A.用伤湿止痛膏外贴硬结处          B.用50﹪硫酸镁湿热敷  </w:t>
      </w:r>
    </w:p>
    <w:p w14:paraId="28EAD9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C.云南白药用食醋调成糊状    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D.根据血培养及药物敏感试验选用抗生素</w:t>
      </w:r>
    </w:p>
    <w:p w14:paraId="5239F3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sz w:val="21"/>
          <w:szCs w:val="21"/>
        </w:rPr>
        <w:t>发生静脉炎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时处理错误的是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B  </w:t>
      </w:r>
      <w:r>
        <w:rPr>
          <w:rFonts w:hint="eastAsia" w:ascii="宋体" w:hAnsi="宋体" w:eastAsia="宋体" w:cs="宋体"/>
          <w:sz w:val="21"/>
          <w:szCs w:val="21"/>
          <w:u w:val="single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A.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停止在患肢输液         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B.抬高</w:t>
      </w:r>
      <w:r>
        <w:rPr>
          <w:rFonts w:hint="eastAsia" w:ascii="宋体" w:hAnsi="宋体" w:eastAsia="宋体" w:cs="宋体"/>
          <w:b w:val="0"/>
          <w:bCs w:val="0"/>
          <w:color w:val="FF0000"/>
          <w:sz w:val="21"/>
          <w:szCs w:val="21"/>
          <w:lang w:val="en-US" w:eastAsia="zh-CN"/>
        </w:rPr>
        <w:t>健侧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肢体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.患侧制动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             D.局部进行热敷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.输血</w:t>
      </w:r>
      <w:r>
        <w:rPr>
          <w:rFonts w:hint="eastAsia" w:ascii="宋体" w:hAnsi="宋体" w:eastAsia="宋体" w:cs="宋体"/>
          <w:sz w:val="21"/>
          <w:szCs w:val="21"/>
        </w:rPr>
        <w:t>时预防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溶血反应不正确的是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B 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A.做好血型鉴定及交叉配血试验     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B.严格执行三查七对制度</w:t>
      </w:r>
    </w:p>
    <w:p w14:paraId="6AD959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C.一旦发现立即停止输血               D.严密观察生命体征、尿量等变化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</w:t>
      </w:r>
      <w:r>
        <w:rPr>
          <w:rFonts w:hint="eastAsia" w:ascii="宋体" w:hAnsi="宋体" w:eastAsia="宋体" w:cs="宋体"/>
          <w:sz w:val="21"/>
          <w:szCs w:val="21"/>
        </w:rPr>
        <w:t>PICC置管发生静脉血栓处理错误的是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B  </w:t>
      </w:r>
    </w:p>
    <w:p w14:paraId="244F4C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A、拔管、避免患肢输液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sz w:val="21"/>
          <w:szCs w:val="21"/>
        </w:rPr>
        <w:t xml:space="preserve">B、急性期卧床10-14天，抬高患肢30-40度 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 xml:space="preserve">C、患肢制动，观察肿胀情况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D、抗凝、溶栓治疗</w:t>
      </w:r>
    </w:p>
    <w:p w14:paraId="2730A1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6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鼻饲法中预防腹泻措施正确的是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D  </w:t>
      </w:r>
    </w:p>
    <w:p w14:paraId="4172D8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.可以直接</w:t>
      </w:r>
      <w:r>
        <w:rPr>
          <w:rFonts w:hint="eastAsia" w:ascii="宋体" w:hAnsi="宋体" w:eastAsia="宋体" w:cs="宋体"/>
          <w:sz w:val="21"/>
          <w:szCs w:val="21"/>
        </w:rPr>
        <w:t>用含牛奶、豆浆的鼻饲液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B.鼻饲液</w:t>
      </w:r>
      <w:r>
        <w:rPr>
          <w:rFonts w:hint="eastAsia" w:ascii="宋体" w:hAnsi="宋体" w:eastAsia="宋体" w:cs="宋体"/>
          <w:sz w:val="21"/>
          <w:szCs w:val="21"/>
        </w:rPr>
        <w:t>每日配置当日量，于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</w:t>
      </w:r>
      <w:r>
        <w:rPr>
          <w:rFonts w:hint="eastAsia" w:ascii="宋体" w:hAnsi="宋体" w:eastAsia="宋体" w:cs="宋体"/>
          <w:sz w:val="21"/>
          <w:szCs w:val="21"/>
        </w:rPr>
        <w:t>℃冰箱内保存</w:t>
      </w:r>
    </w:p>
    <w:p w14:paraId="406665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C.</w:t>
      </w:r>
      <w:r>
        <w:rPr>
          <w:rFonts w:hint="eastAsia" w:ascii="宋体" w:hAnsi="宋体" w:eastAsia="宋体" w:cs="宋体"/>
          <w:sz w:val="21"/>
          <w:szCs w:val="21"/>
        </w:rPr>
        <w:t>鼻饲液的温度以3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</w:t>
      </w:r>
      <w:r>
        <w:rPr>
          <w:rFonts w:hint="eastAsia" w:ascii="宋体" w:hAnsi="宋体" w:eastAsia="宋体" w:cs="宋体"/>
          <w:sz w:val="21"/>
          <w:szCs w:val="21"/>
        </w:rPr>
        <w:t>-4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℃最为适宜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</w:p>
    <w:p w14:paraId="5F5D97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D.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浓度由低到高，容量由少到多，滴速应从30ml/h，逐步增加到100-125ml/h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7.昏迷、吞咽功能障碍的病人，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口腔护理</w:t>
      </w:r>
      <w:r>
        <w:rPr>
          <w:rFonts w:hint="eastAsia" w:ascii="宋体" w:hAnsi="宋体" w:eastAsia="宋体" w:cs="宋体"/>
          <w:sz w:val="21"/>
          <w:szCs w:val="21"/>
        </w:rPr>
        <w:t>应采取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的体位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B  </w:t>
      </w:r>
    </w:p>
    <w:p w14:paraId="5C78A4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A.半卧位     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B.侧卧位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C.平卧位          D.头低足高位</w:t>
      </w:r>
    </w:p>
    <w:p w14:paraId="464FE1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8.雾化引起呃逆的预防措施不妥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B  </w:t>
      </w:r>
    </w:p>
    <w:p w14:paraId="604318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A.</w:t>
      </w:r>
      <w:r>
        <w:rPr>
          <w:rFonts w:hint="eastAsia" w:ascii="宋体" w:hAnsi="宋体" w:eastAsia="宋体" w:cs="宋体"/>
          <w:sz w:val="21"/>
          <w:szCs w:val="21"/>
        </w:rPr>
        <w:t>雾化前机器预热3min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sz w:val="21"/>
          <w:szCs w:val="21"/>
        </w:rPr>
        <w:t>避免低温气体刺激气道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</w:t>
      </w:r>
    </w:p>
    <w:p w14:paraId="201CE8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B.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雾化吸入时雾量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宜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大</w:t>
      </w:r>
    </w:p>
    <w:p w14:paraId="4F74BC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C.</w:t>
      </w:r>
      <w:r>
        <w:rPr>
          <w:rFonts w:hint="eastAsia" w:ascii="宋体" w:hAnsi="宋体" w:eastAsia="宋体" w:cs="宋体"/>
          <w:sz w:val="21"/>
          <w:szCs w:val="21"/>
        </w:rPr>
        <w:t>一旦发生呃逆，可采取在病人胸锁乳突肌上端压迫膈神经</w:t>
      </w:r>
    </w:p>
    <w:p w14:paraId="5F43DF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D.</w:t>
      </w:r>
      <w:r>
        <w:rPr>
          <w:rFonts w:hint="eastAsia" w:ascii="宋体" w:hAnsi="宋体" w:eastAsia="宋体" w:cs="宋体"/>
          <w:sz w:val="21"/>
          <w:szCs w:val="21"/>
        </w:rPr>
        <w:t>一旦发生呃逆，可饮冷开水200 ml</w:t>
      </w:r>
    </w:p>
    <w:p w14:paraId="7A3539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9.</w:t>
      </w:r>
      <w:r>
        <w:rPr>
          <w:rFonts w:hint="eastAsia" w:ascii="宋体" w:hAnsi="宋体" w:eastAsia="宋体" w:cs="宋体"/>
          <w:sz w:val="21"/>
          <w:szCs w:val="21"/>
        </w:rPr>
        <w:t>皮下注射法引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起</w:t>
      </w:r>
      <w:r>
        <w:rPr>
          <w:rFonts w:hint="eastAsia" w:ascii="宋体" w:hAnsi="宋体" w:eastAsia="宋体" w:cs="宋体"/>
          <w:sz w:val="21"/>
          <w:szCs w:val="21"/>
        </w:rPr>
        <w:t>的出血预防，下列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哪</w:t>
      </w:r>
      <w:r>
        <w:rPr>
          <w:rFonts w:hint="eastAsia" w:ascii="宋体" w:hAnsi="宋体" w:eastAsia="宋体" w:cs="宋体"/>
          <w:sz w:val="21"/>
          <w:szCs w:val="21"/>
        </w:rPr>
        <w:t>项不妥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  D  </w:t>
      </w:r>
    </w:p>
    <w:p w14:paraId="3C8E4F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</w:t>
      </w:r>
      <w:r>
        <w:rPr>
          <w:rFonts w:hint="eastAsia" w:ascii="宋体" w:hAnsi="宋体" w:eastAsia="宋体" w:cs="宋体"/>
          <w:sz w:val="21"/>
          <w:szCs w:val="21"/>
        </w:rPr>
        <w:t>正确选择注射部位，避免刺伤血管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</w:p>
    <w:p w14:paraId="49C743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B.</w:t>
      </w:r>
      <w:r>
        <w:rPr>
          <w:rFonts w:hint="eastAsia" w:ascii="宋体" w:hAnsi="宋体" w:eastAsia="宋体" w:cs="宋体"/>
          <w:sz w:val="21"/>
          <w:szCs w:val="21"/>
        </w:rPr>
        <w:t>注射时抽回血，如有回血，应立即更换部位重新注射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</w:t>
      </w:r>
      <w:r>
        <w:rPr>
          <w:rFonts w:hint="eastAsia" w:ascii="宋体" w:hAnsi="宋体" w:eastAsia="宋体" w:cs="宋体"/>
          <w:sz w:val="21"/>
          <w:szCs w:val="21"/>
        </w:rPr>
        <w:t>注射完毕，做好局部按压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</w:p>
    <w:p w14:paraId="5D4168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D.小血肿早期采用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热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敷促进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血肿吸收</w:t>
      </w:r>
    </w:p>
    <w:p w14:paraId="7EDB8B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</w:rPr>
        <w:t>10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</w:t>
      </w:r>
      <w:r>
        <w:rPr>
          <w:rFonts w:hint="eastAsia" w:ascii="宋体" w:hAnsi="宋体" w:eastAsia="宋体" w:cs="宋体"/>
          <w:sz w:val="21"/>
          <w:szCs w:val="21"/>
        </w:rPr>
        <w:t>肌内注射法局部感染的预防，下列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哪</w:t>
      </w:r>
      <w:r>
        <w:rPr>
          <w:rFonts w:hint="eastAsia" w:ascii="宋体" w:hAnsi="宋体" w:eastAsia="宋体" w:cs="宋体"/>
          <w:sz w:val="21"/>
          <w:szCs w:val="21"/>
        </w:rPr>
        <w:t>项不妥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u w:val="single"/>
          <w:lang w:val="en-US" w:eastAsia="zh-CN"/>
        </w:rPr>
        <w:t xml:space="preserve"> D  </w:t>
      </w:r>
    </w:p>
    <w:p w14:paraId="3FD460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</w:t>
      </w:r>
      <w:r>
        <w:rPr>
          <w:rFonts w:hint="eastAsia" w:ascii="宋体" w:hAnsi="宋体" w:eastAsia="宋体" w:cs="宋体"/>
          <w:sz w:val="21"/>
          <w:szCs w:val="21"/>
        </w:rPr>
        <w:t>熟练掌握注射深度，角度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B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</w:t>
      </w:r>
      <w:r>
        <w:rPr>
          <w:rFonts w:hint="eastAsia" w:ascii="宋体" w:hAnsi="宋体" w:eastAsia="宋体" w:cs="宋体"/>
          <w:sz w:val="21"/>
          <w:szCs w:val="21"/>
        </w:rPr>
        <w:t>操作前，选用锐利针头，选择注射点要尽量分散，轮流使用 </w:t>
      </w:r>
    </w:p>
    <w:p w14:paraId="480F43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</w:t>
      </w:r>
      <w:r>
        <w:rPr>
          <w:rFonts w:hint="eastAsia" w:ascii="宋体" w:hAnsi="宋体" w:eastAsia="宋体" w:cs="宋体"/>
          <w:sz w:val="21"/>
          <w:szCs w:val="21"/>
        </w:rPr>
        <w:t>避免在疤痕、炎症、皮肤破损处部位注射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 D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.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注射药量不宜过多，推药时，速度要快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二、多选题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1、皮下注射法主要并发症有(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A B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</w:rPr>
        <w:t>A、出血 B、硬结</w:t>
      </w:r>
      <w:r>
        <w:rPr>
          <w:rFonts w:hint="eastAsia" w:ascii="宋体" w:hAnsi="宋体" w:eastAsia="宋体" w:cs="宋体"/>
          <w:sz w:val="21"/>
          <w:szCs w:val="21"/>
        </w:rPr>
        <w:t xml:space="preserve"> C、局部组织反应 D、过敏性休克 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2、静脉输液并发症有哪些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( ABCD )</w:t>
      </w:r>
    </w:p>
    <w:p w14:paraId="791E4B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A、发热反应 B、急性肺水肿 C、静脉炎 D、空气栓塞 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3、发生空气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栓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塞时采取的体位是(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AC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</w:rPr>
        <w:t>A、左侧卧位</w:t>
      </w:r>
      <w:r>
        <w:rPr>
          <w:rFonts w:hint="eastAsia" w:ascii="宋体" w:hAnsi="宋体" w:eastAsia="宋体" w:cs="宋体"/>
          <w:sz w:val="21"/>
          <w:szCs w:val="21"/>
        </w:rPr>
        <w:t xml:space="preserve"> B、右侧卧位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C、头低足高</w:t>
      </w:r>
      <w:r>
        <w:rPr>
          <w:rFonts w:hint="eastAsia" w:ascii="宋体" w:hAnsi="宋体" w:eastAsia="宋体" w:cs="宋体"/>
          <w:sz w:val="21"/>
          <w:szCs w:val="21"/>
        </w:rPr>
        <w:t xml:space="preserve"> D、头高足低 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5、口腔护理并发症有哪些 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ABC 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</w:rPr>
        <w:t>A、窒息 B、口腔粘膜损伤 C、牙龈损伤</w:t>
      </w:r>
      <w:r>
        <w:rPr>
          <w:rFonts w:hint="eastAsia" w:ascii="宋体" w:hAnsi="宋体" w:eastAsia="宋体" w:cs="宋体"/>
          <w:sz w:val="21"/>
          <w:szCs w:val="21"/>
        </w:rPr>
        <w:t xml:space="preserve"> D、误吸 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6、氧气吸入法并发症有哪些(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ABC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</w:rPr>
        <w:t>A、氧中毒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B、高碳酸血症、 C、医疗器械相关压力性损伤</w:t>
      </w:r>
    </w:p>
    <w:p w14:paraId="18B081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7、导尿术操作并发症有哪些(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ABC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</w:rPr>
        <w:t>A、尿道粘膜损伤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B.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尿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路感染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C、误入阴道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 xml:space="preserve"> D、尿道粘膜出血 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8、吸痰法并发症有哪些(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 ACD  )</w:t>
      </w:r>
    </w:p>
    <w:p w14:paraId="2A4E6F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A、低氧血症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 xml:space="preserve"> B、窒息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C、呼吸道粘膜损伤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D、感染 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9、雾化吸入法常见并发症有哪些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ABCD 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）</w:t>
      </w:r>
    </w:p>
    <w:p w14:paraId="2943DB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A、感染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B、支气管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痉挛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C、急性肺水肿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D、呃逆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10、洗胃法操作并发症有哪些(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ABCD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A、出血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B、窒息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C、胃穿孔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D、吸入性炎 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</w:rPr>
        <w:t>三、是非题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1、抢救病人时，医师下达口头医嘱，执行者须复诵一遍，经双方核实无误后，方可执行(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)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2、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抢救</w:t>
      </w:r>
      <w:r>
        <w:rPr>
          <w:rFonts w:hint="eastAsia" w:ascii="宋体" w:hAnsi="宋体" w:eastAsia="宋体" w:cs="宋体"/>
          <w:sz w:val="21"/>
          <w:szCs w:val="21"/>
        </w:rPr>
        <w:t>时所用品的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药品安剖</w:t>
      </w:r>
      <w:r>
        <w:rPr>
          <w:rFonts w:hint="eastAsia" w:ascii="宋体" w:hAnsi="宋体" w:eastAsia="宋体" w:cs="宋体"/>
          <w:sz w:val="21"/>
          <w:szCs w:val="21"/>
        </w:rPr>
        <w:t>可直接遗弃。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×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3、输血时由两名医护人员带病历共同到病人床旁仔细进行“三查八对"，确定无误后进行输血，并两人签名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×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4、二级护理每2小时巡视患者，观察患者病情变化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)</w:t>
      </w:r>
    </w:p>
    <w:p w14:paraId="1ED310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5、若遇病人病情发生变化，在通知医生后安心等待医生下医嘱。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×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5F2B20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6、医嘱必须每班查对，护士长每周参加大查对1次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×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7A5745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7、备药前要检查药品质量，如不符合要求或标签不清者，也可使用。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×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8、抢救完毕，交下一班清理用物，补充药品、器材，进行终末消毒处理等。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×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9、护理会诊范围:凡在护理业务、技术方面存在疑难问题，本科室难以解决时，可请求他科或多科进行护理会诊，共同分析、研究，提出解决措施。(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)</w:t>
      </w:r>
    </w:p>
    <w:p w14:paraId="5249C8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10、发生严重护理差错事故时由护士长可三天内报告科主任、护理部。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×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502D3C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0E05D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2024年试卷（一）</w:t>
      </w:r>
    </w:p>
    <w:p w14:paraId="28C3B37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单选题</w:t>
      </w:r>
    </w:p>
    <w:p w14:paraId="02BB937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皮内注射法并发症局部组织反应的预防措施程以下</w:t>
      </w:r>
      <w:r>
        <w:rPr>
          <w:rFonts w:ascii="宋体" w:hAnsi="宋体" w:eastAsia="宋体" w:cs="宋体"/>
          <w:color w:val="FF0000"/>
          <w:sz w:val="21"/>
          <w:szCs w:val="21"/>
        </w:rPr>
        <w:t>不正确</w:t>
      </w:r>
      <w:r>
        <w:rPr>
          <w:rFonts w:ascii="宋体" w:hAnsi="宋体" w:eastAsia="宋体" w:cs="宋体"/>
          <w:sz w:val="21"/>
          <w:szCs w:val="21"/>
        </w:rPr>
        <w:t>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D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</w:t>
      </w:r>
    </w:p>
    <w:p w14:paraId="4860285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详细询问药物过敏史，避免使用可引发过敏反应的药物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 B.避免使用对组织刺激性较强的药物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C.严格执行无菌操作，正确配置药液，推注药液剂量准确 </w:t>
      </w:r>
    </w:p>
    <w:p w14:paraId="513EE65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告知病人了解皮内注射的目的，有瘙痒随意搔抓或按揉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2、皮内注射法并发症过敏性克的预防措施</w:t>
      </w:r>
      <w:r>
        <w:rPr>
          <w:rFonts w:ascii="宋体" w:hAnsi="宋体" w:eastAsia="宋体" w:cs="宋体"/>
          <w:color w:val="FF0000"/>
          <w:sz w:val="21"/>
          <w:szCs w:val="21"/>
        </w:rPr>
        <w:t>不正确</w:t>
      </w:r>
      <w:r>
        <w:rPr>
          <w:rFonts w:ascii="宋体" w:hAnsi="宋体" w:eastAsia="宋体" w:cs="宋体"/>
          <w:sz w:val="21"/>
          <w:szCs w:val="21"/>
        </w:rPr>
        <w:t>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D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</w:t>
      </w:r>
    </w:p>
    <w:p w14:paraId="25DE685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注射前仔细询问病人有无药物过敏史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B.嘱病人皮试观察期间不可随意离开，观察病人有无异常不适反应 </w:t>
      </w:r>
    </w:p>
    <w:p w14:paraId="595F279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一旦发生过敏性休克，立即停药，使病人平卧，及时通知医生 </w:t>
      </w:r>
    </w:p>
    <w:p w14:paraId="4D0938F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一旦发生过敏性休克，立即静脉注射0.1%肾上腺素0.5~1.0ml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3、静脉注射法并发症以下哪项除外(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C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</w:t>
      </w:r>
    </w:p>
    <w:p w14:paraId="24AA99D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静脉穿刺失败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>B.药物外渗性损伤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C.神经性损伤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 xml:space="preserve">D.血肿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4.静脉输液法并发症以下哪项除外(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D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</w:t>
      </w:r>
    </w:p>
    <w:p w14:paraId="174AB50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发热反应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B.急性肺水肿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>C.静脉炎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D.静脉穿刺失败 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5、静脉输液发生肺水肿时处理以下哪些除外(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D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</w:t>
      </w:r>
    </w:p>
    <w:p w14:paraId="2333FE9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即减慢或停止输液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           </w:t>
      </w:r>
      <w:r>
        <w:rPr>
          <w:rFonts w:ascii="宋体" w:hAnsi="宋体" w:eastAsia="宋体" w:cs="宋体"/>
          <w:sz w:val="21"/>
          <w:szCs w:val="21"/>
        </w:rPr>
        <w:t>B.取端坐位，两腿下垂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C.按医嘱予以强心剂、利尿剂、扩血管等药物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>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>D.低浓度给氧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6、静脉输液发生空气栓塞时处理以下哪些除外(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</w:t>
      </w:r>
    </w:p>
    <w:p w14:paraId="7874EB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A.</w:t>
      </w:r>
      <w:r>
        <w:rPr>
          <w:rFonts w:ascii="宋体" w:hAnsi="宋体" w:eastAsia="宋体" w:cs="宋体"/>
          <w:color w:val="FF0000"/>
          <w:sz w:val="21"/>
          <w:szCs w:val="21"/>
        </w:rPr>
        <w:t>立即置病人于右侧卧位和头低足高位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B.立即给予高流量氧气吸入，提高病人的血氧浓度，纠正缺氧状态</w:t>
      </w:r>
    </w:p>
    <w:p w14:paraId="59CECC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C.</w:t>
      </w:r>
      <w:r>
        <w:rPr>
          <w:rFonts w:ascii="宋体" w:hAnsi="宋体" w:eastAsia="宋体" w:cs="宋体"/>
          <w:sz w:val="21"/>
          <w:szCs w:val="21"/>
        </w:rPr>
        <w:t>严密观察病人病情变化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        </w:t>
      </w:r>
      <w:r>
        <w:rPr>
          <w:rFonts w:ascii="宋体" w:hAnsi="宋体" w:eastAsia="宋体" w:cs="宋体"/>
          <w:sz w:val="21"/>
          <w:szCs w:val="21"/>
        </w:rPr>
        <w:t>D.有条件者可通过中心静脉导管抽出空气</w:t>
      </w:r>
    </w:p>
    <w:p w14:paraId="7C3C82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7、鼻饲法并发症以下哪些除外(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</w:t>
      </w:r>
    </w:p>
    <w:p w14:paraId="5D93AD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 xml:space="preserve">A.胃食管反流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>B.便秘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</w:t>
      </w:r>
      <w:r>
        <w:rPr>
          <w:rFonts w:ascii="宋体" w:hAnsi="宋体" w:eastAsia="宋体" w:cs="宋体"/>
          <w:sz w:val="21"/>
          <w:szCs w:val="21"/>
        </w:rPr>
        <w:t xml:space="preserve"> C.误吸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sz w:val="21"/>
          <w:szCs w:val="21"/>
        </w:rPr>
        <w:t xml:space="preserve"> D.鼻饲管堵塞</w:t>
      </w:r>
    </w:p>
    <w:p w14:paraId="516874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8.有关鼻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饲</w:t>
      </w:r>
      <w:r>
        <w:rPr>
          <w:rFonts w:ascii="宋体" w:hAnsi="宋体" w:eastAsia="宋体" w:cs="宋体"/>
          <w:sz w:val="21"/>
          <w:szCs w:val="21"/>
        </w:rPr>
        <w:t>下不正确的是(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A.鼻饲液的温度以39-41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℃</w:t>
      </w:r>
      <w:r>
        <w:rPr>
          <w:rFonts w:ascii="宋体" w:hAnsi="宋体" w:eastAsia="宋体" w:cs="宋体"/>
          <w:color w:val="FF0000"/>
          <w:sz w:val="21"/>
          <w:szCs w:val="21"/>
        </w:rPr>
        <w:t>最为适宜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</w:t>
      </w:r>
      <w:r>
        <w:rPr>
          <w:rFonts w:ascii="宋体" w:hAnsi="宋体" w:eastAsia="宋体" w:cs="宋体"/>
          <w:sz w:val="21"/>
          <w:szCs w:val="21"/>
        </w:rPr>
        <w:t>B.控制输注的浓度、容量与速度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C.浓度由低到高，容量由少到多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</w:t>
      </w:r>
      <w:r>
        <w:rPr>
          <w:rFonts w:ascii="宋体" w:hAnsi="宋体" w:eastAsia="宋体" w:cs="宋体"/>
          <w:sz w:val="21"/>
          <w:szCs w:val="21"/>
        </w:rPr>
        <w:t>D.滴速应从30m1/h，逐步增加到100-125ml/h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9、静脉输血法并发症以下哪项除外</w:t>
      </w:r>
    </w:p>
    <w:p w14:paraId="15EEDC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A.过敏反应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</w:t>
      </w:r>
      <w:r>
        <w:rPr>
          <w:rFonts w:ascii="宋体" w:hAnsi="宋体" w:eastAsia="宋体" w:cs="宋体"/>
          <w:color w:val="FF0000"/>
          <w:sz w:val="21"/>
          <w:szCs w:val="21"/>
        </w:rPr>
        <w:t>B.肺部感染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sz w:val="21"/>
          <w:szCs w:val="21"/>
        </w:rPr>
        <w:t xml:space="preserve"> C.溶血反应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</w:t>
      </w:r>
      <w:r>
        <w:rPr>
          <w:rFonts w:ascii="宋体" w:hAnsi="宋体" w:eastAsia="宋体" w:cs="宋体"/>
          <w:sz w:val="21"/>
          <w:szCs w:val="21"/>
        </w:rPr>
        <w:t xml:space="preserve"> D.细菌污染反应 </w:t>
      </w:r>
    </w:p>
    <w:p w14:paraId="6FD056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10、导尿术操作并发症以下哪项除外(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D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</w:t>
      </w:r>
    </w:p>
    <w:p w14:paraId="1CBAEE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A.尿道粘膜损伤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</w:t>
      </w:r>
      <w:r>
        <w:rPr>
          <w:rFonts w:ascii="宋体" w:hAnsi="宋体" w:eastAsia="宋体" w:cs="宋体"/>
          <w:sz w:val="21"/>
          <w:szCs w:val="21"/>
        </w:rPr>
        <w:t xml:space="preserve"> B.尿路感染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w:r>
        <w:rPr>
          <w:rFonts w:ascii="宋体" w:hAnsi="宋体" w:eastAsia="宋体" w:cs="宋体"/>
          <w:sz w:val="21"/>
          <w:szCs w:val="21"/>
        </w:rPr>
        <w:t>C.误入阴道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>D.尿潴留</w:t>
      </w:r>
      <w:r>
        <w:rPr>
          <w:rFonts w:ascii="宋体" w:hAnsi="宋体" w:eastAsia="宋体" w:cs="宋体"/>
          <w:sz w:val="21"/>
          <w:szCs w:val="21"/>
        </w:rPr>
        <w:t xml:space="preserve"> </w:t>
      </w:r>
    </w:p>
    <w:p w14:paraId="6EB0E3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11、预防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尿潴留</w:t>
      </w:r>
      <w:r>
        <w:rPr>
          <w:rFonts w:ascii="宋体" w:hAnsi="宋体" w:eastAsia="宋体" w:cs="宋体"/>
          <w:sz w:val="21"/>
          <w:szCs w:val="21"/>
        </w:rPr>
        <w:t>以下哪些不正确(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 xml:space="preserve">A.留置导尿期间注意训练膀胱反射功能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B.可采取间歇性夹管方式:夹闭导尿管，每天开放1次 </w:t>
      </w:r>
    </w:p>
    <w:p w14:paraId="71BED3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C.如发生尿潴留，采取诱导排尿等措施无效的情况下，需重新留置导尿管或再次导尿 </w:t>
      </w:r>
    </w:p>
    <w:p w14:paraId="0CE07F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D.加强对留置导尿管病人的护理，防止导尿管滑脱，注意观察有无尿潴留发生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12、灌肠法并发症肠道粘膜损伤以下预防措施</w:t>
      </w:r>
      <w:r>
        <w:rPr>
          <w:rFonts w:ascii="宋体" w:hAnsi="宋体" w:eastAsia="宋体" w:cs="宋体"/>
          <w:color w:val="FF0000"/>
          <w:sz w:val="21"/>
          <w:szCs w:val="21"/>
        </w:rPr>
        <w:t>错误</w:t>
      </w:r>
      <w:r>
        <w:rPr>
          <w:rFonts w:ascii="宋体" w:hAnsi="宋体" w:eastAsia="宋体" w:cs="宋体"/>
          <w:sz w:val="21"/>
          <w:szCs w:val="21"/>
        </w:rPr>
        <w:t>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C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) 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A.选择粗细适宜、质地软的肛管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   </w:t>
      </w:r>
      <w:r>
        <w:rPr>
          <w:rFonts w:ascii="宋体" w:hAnsi="宋体" w:eastAsia="宋体" w:cs="宋体"/>
          <w:sz w:val="21"/>
          <w:szCs w:val="21"/>
        </w:rPr>
        <w:t>B.插管前润滑肛管前端，操作时手法轻柔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C.插入深度适宜，成人约4~7cm，小儿约7~10cm</w:t>
      </w:r>
      <w:r>
        <w:rPr>
          <w:rFonts w:ascii="宋体" w:hAnsi="宋体" w:eastAsia="宋体" w:cs="宋体"/>
          <w:sz w:val="21"/>
          <w:szCs w:val="21"/>
        </w:rPr>
        <w:t>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</w:t>
      </w:r>
      <w:r>
        <w:rPr>
          <w:rFonts w:ascii="宋体" w:hAnsi="宋体" w:eastAsia="宋体" w:cs="宋体"/>
          <w:sz w:val="21"/>
          <w:szCs w:val="21"/>
        </w:rPr>
        <w:t>D.肛门疼痛和发生肠出血者，立即停止操作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13、吸痰法并发症以下哪些除外(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C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) 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A.低氧血症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 B.呼吸道粘膜损伤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C.出血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ascii="宋体" w:hAnsi="宋体" w:eastAsia="宋体" w:cs="宋体"/>
          <w:sz w:val="21"/>
          <w:szCs w:val="21"/>
        </w:rPr>
        <w:t xml:space="preserve"> D.感染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14、洗胃预防出血以下哪些除外(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C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)  </w:t>
      </w:r>
    </w:p>
    <w:p w14:paraId="588479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A.选择合适的胃管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            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B.若发现洗出液呈血性，应立即停止洗胃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C.胃管深度要合适，成人距门齿60~80cm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D.插管动作轻柔、敏捷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15、静脉留置针操作常见并发症以下哪项除外(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D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</w:t>
      </w:r>
    </w:p>
    <w:p w14:paraId="0E1770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A.静脉炎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</w:t>
      </w:r>
      <w:r>
        <w:rPr>
          <w:rFonts w:ascii="宋体" w:hAnsi="宋体" w:eastAsia="宋体" w:cs="宋体"/>
          <w:sz w:val="21"/>
          <w:szCs w:val="21"/>
        </w:rPr>
        <w:t xml:space="preserve"> B.导管堵塞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</w:t>
      </w:r>
      <w:r>
        <w:rPr>
          <w:rFonts w:ascii="宋体" w:hAnsi="宋体" w:eastAsia="宋体" w:cs="宋体"/>
          <w:sz w:val="21"/>
          <w:szCs w:val="21"/>
        </w:rPr>
        <w:t>C.液体渗漏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D.皮下淤血 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16、静脉留置针操作预防静脉炎的措施不正确的是(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C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  </w:t>
      </w:r>
    </w:p>
    <w:p w14:paraId="4BDA96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A.严格执行无菌技术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              </w:t>
      </w:r>
      <w:r>
        <w:rPr>
          <w:rFonts w:ascii="宋体" w:hAnsi="宋体" w:eastAsia="宋体" w:cs="宋体"/>
          <w:sz w:val="21"/>
          <w:szCs w:val="21"/>
        </w:rPr>
        <w:t>B.尽量选用较粗、直、富有弹性的静脉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C.同一个病人留置针穿刺失败可以继续使用，不浪费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D.穿刺前检查留置针的有效期</w:t>
      </w:r>
    </w:p>
    <w:p w14:paraId="67B38B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B050"/>
          <w:sz w:val="21"/>
          <w:szCs w:val="21"/>
          <w:lang w:val="en-US" w:eastAsia="zh-CN"/>
        </w:rPr>
        <w:t>17、以下有关护理不良事件叙述正确的是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D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hint="eastAsia" w:ascii="宋体" w:hAnsi="宋体" w:eastAsia="宋体" w:cs="宋体"/>
          <w:b/>
          <w:bCs/>
          <w:color w:val="00B050"/>
          <w:sz w:val="21"/>
          <w:szCs w:val="21"/>
          <w:lang w:val="en-US" w:eastAsia="zh-CN"/>
        </w:rPr>
        <w:t>旧版</w:t>
      </w:r>
      <w:r>
        <w:rPr>
          <w:rFonts w:ascii="宋体" w:hAnsi="宋体" w:eastAsia="宋体" w:cs="宋体"/>
          <w:sz w:val="21"/>
          <w:szCs w:val="21"/>
        </w:rPr>
        <w:t>  </w:t>
      </w:r>
    </w:p>
    <w:p w14:paraId="20BED2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A.1级护理不良事件护士长24小时口头上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报</w:t>
      </w:r>
      <w:r>
        <w:rPr>
          <w:rFonts w:ascii="宋体" w:hAnsi="宋体" w:eastAsia="宋体" w:cs="宋体"/>
          <w:sz w:val="21"/>
          <w:szCs w:val="21"/>
        </w:rPr>
        <w:t>护理部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B.</w:t>
      </w:r>
      <w:r>
        <w:rPr>
          <w:rFonts w:ascii="宋体" w:hAnsi="宋体" w:eastAsia="宋体" w:cs="宋体"/>
          <w:sz w:val="21"/>
          <w:szCs w:val="21"/>
        </w:rPr>
        <w:t>2级护理不良事件护士长24小时口头上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报</w:t>
      </w:r>
      <w:r>
        <w:rPr>
          <w:rFonts w:ascii="宋体" w:hAnsi="宋体" w:eastAsia="宋体" w:cs="宋体"/>
          <w:sz w:val="21"/>
          <w:szCs w:val="21"/>
        </w:rPr>
        <w:t>护理部 </w:t>
      </w:r>
    </w:p>
    <w:p w14:paraId="15496B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C.1级护理不良事件24小时完成网报工作 </w:t>
      </w:r>
    </w:p>
    <w:p w14:paraId="7ECAB5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D.2级护理不良事件48小时完成网报工作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color w:val="00B050"/>
          <w:sz w:val="21"/>
          <w:szCs w:val="21"/>
          <w:lang w:val="en-US" w:eastAsia="zh-CN"/>
        </w:rPr>
        <w:t>18、以下有关分级护理制度叙述不正确的是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hint="eastAsia" w:ascii="宋体" w:hAnsi="宋体" w:eastAsia="宋体" w:cs="宋体"/>
          <w:b/>
          <w:bCs/>
          <w:color w:val="00B050"/>
          <w:sz w:val="21"/>
          <w:szCs w:val="21"/>
          <w:lang w:val="en-US" w:eastAsia="zh-CN"/>
        </w:rPr>
        <w:t>旧版</w:t>
      </w:r>
      <w:r>
        <w:rPr>
          <w:rFonts w:ascii="宋体" w:hAnsi="宋体" w:eastAsia="宋体" w:cs="宋体"/>
          <w:sz w:val="21"/>
          <w:szCs w:val="21"/>
        </w:rPr>
        <w:t>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.</w:t>
      </w:r>
      <w:r>
        <w:rPr>
          <w:rFonts w:ascii="宋体" w:hAnsi="宋体" w:eastAsia="宋体" w:cs="宋体"/>
          <w:color w:val="FF0000"/>
          <w:sz w:val="21"/>
          <w:szCs w:val="21"/>
        </w:rPr>
        <w:t>特级护理级别标识为“红色三角”</w:t>
      </w:r>
      <w:r>
        <w:rPr>
          <w:rFonts w:ascii="宋体" w:hAnsi="宋体" w:eastAsia="宋体" w:cs="宋体"/>
          <w:sz w:val="21"/>
          <w:szCs w:val="21"/>
        </w:rPr>
        <w:t xml:space="preserve"> B.特级护理级别标识为“攻红色三角”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 xml:space="preserve">C.一级护理级别标识为“红色三角” D.二级护理级别标识为"黄色三角”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19、PICC置管常见并发症导管漂移或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脱</w:t>
      </w:r>
      <w:r>
        <w:rPr>
          <w:rFonts w:ascii="宋体" w:hAnsi="宋体" w:eastAsia="宋体" w:cs="宋体"/>
          <w:sz w:val="21"/>
          <w:szCs w:val="21"/>
        </w:rPr>
        <w:t>出有关预防措施</w:t>
      </w:r>
      <w:r>
        <w:rPr>
          <w:rFonts w:ascii="宋体" w:hAnsi="宋体" w:eastAsia="宋体" w:cs="宋体"/>
          <w:color w:val="FF0000"/>
          <w:sz w:val="21"/>
          <w:szCs w:val="21"/>
        </w:rPr>
        <w:t>不正确</w:t>
      </w:r>
      <w:r>
        <w:rPr>
          <w:rFonts w:ascii="宋体" w:hAnsi="宋体" w:eastAsia="宋体" w:cs="宋体"/>
          <w:sz w:val="21"/>
          <w:szCs w:val="21"/>
        </w:rPr>
        <w:t>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</w:t>
      </w:r>
    </w:p>
    <w:p w14:paraId="3BFE7776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定期检查导管，记录好外留导管的位置与长度，发现异常情况及时采取措施 </w:t>
      </w:r>
    </w:p>
    <w:p w14:paraId="30ADE2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B.</w:t>
      </w:r>
      <w:r>
        <w:rPr>
          <w:rFonts w:ascii="宋体" w:hAnsi="宋体" w:eastAsia="宋体" w:cs="宋体"/>
          <w:color w:val="FF0000"/>
          <w:sz w:val="21"/>
          <w:szCs w:val="21"/>
        </w:rPr>
        <w:t>更换贴膜时手法轻稳、正确，顺着导管方向从上往下揭去贴膜</w:t>
      </w:r>
      <w:r>
        <w:rPr>
          <w:rFonts w:ascii="宋体" w:hAnsi="宋体" w:eastAsia="宋体" w:cs="宋体"/>
          <w:sz w:val="21"/>
          <w:szCs w:val="21"/>
        </w:rPr>
        <w:t>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</w:p>
    <w:p w14:paraId="097EA0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C.导管向外脱出时，需行X片检查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D.发生导管漂移时拍胸片确认导管位置，不可在拔出导管的情况下调节导管位置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20、有关口腔护理不正确的(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A.在进行口腔护理时，动作要轻柔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B.正确使用开口器，应从中间牙齿处放入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C.操作前后清点棉球的数量，一次夹取一个棉球，以免遗漏棉球在口腔 </w:t>
      </w:r>
    </w:p>
    <w:p w14:paraId="23234C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D.如为活动假牙，操作前取下存放于冷水杯中。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b/>
          <w:bCs/>
          <w:sz w:val="21"/>
          <w:szCs w:val="21"/>
        </w:rPr>
        <w:t>二、多选题(2分/题)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皮</w:t>
      </w:r>
      <w:r>
        <w:rPr>
          <w:rFonts w:ascii="宋体" w:hAnsi="宋体" w:eastAsia="宋体" w:cs="宋体"/>
          <w:sz w:val="21"/>
          <w:szCs w:val="21"/>
        </w:rPr>
        <w:t>内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注</w:t>
      </w:r>
      <w:r>
        <w:rPr>
          <w:rFonts w:ascii="宋体" w:hAnsi="宋体" w:eastAsia="宋体" w:cs="宋体"/>
          <w:sz w:val="21"/>
          <w:szCs w:val="21"/>
        </w:rPr>
        <w:t>射法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并发症是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A.局部组织反应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    </w:t>
      </w:r>
      <w:r>
        <w:rPr>
          <w:rFonts w:ascii="宋体" w:hAnsi="宋体" w:eastAsia="宋体" w:cs="宋体"/>
          <w:color w:val="FF0000"/>
          <w:sz w:val="21"/>
          <w:szCs w:val="21"/>
        </w:rPr>
        <w:t>B.虚脱 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     </w:t>
      </w:r>
      <w:r>
        <w:rPr>
          <w:rFonts w:ascii="宋体" w:hAnsi="宋体" w:eastAsia="宋体" w:cs="宋体"/>
          <w:color w:val="FF0000"/>
          <w:sz w:val="21"/>
          <w:szCs w:val="21"/>
        </w:rPr>
        <w:t>C.过敏性休克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w:r>
        <w:rPr>
          <w:rFonts w:ascii="宋体" w:hAnsi="宋体" w:eastAsia="宋体" w:cs="宋体"/>
          <w:sz w:val="21"/>
          <w:szCs w:val="21"/>
        </w:rPr>
        <w:t>D.局部组织感染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2、皮下注射法发生硬结以下处理正确的是</w:t>
      </w:r>
    </w:p>
    <w:p w14:paraId="5BA8F5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A.用伤湿止痛膏外贴硬结处(孕妇忌用) 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 </w:t>
      </w:r>
      <w:r>
        <w:rPr>
          <w:rFonts w:ascii="宋体" w:hAnsi="宋体" w:eastAsia="宋体" w:cs="宋体"/>
          <w:color w:val="FF0000"/>
          <w:sz w:val="21"/>
          <w:szCs w:val="21"/>
        </w:rPr>
        <w:t>B.用50%硫酸镁湿热敷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C.将云南白药用食醋调成糊状涂于局部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   </w:t>
      </w:r>
      <w:r>
        <w:rPr>
          <w:rFonts w:ascii="宋体" w:hAnsi="宋体" w:eastAsia="宋体" w:cs="宋体"/>
          <w:color w:val="FF0000"/>
          <w:sz w:val="21"/>
          <w:szCs w:val="21"/>
        </w:rPr>
        <w:t>D.取新鲜马铃薯切片浸入654-2注射液后外敷硬结处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 xml:space="preserve">3、PICC置管常见并发症是(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全部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送管困难、导管异位/移位、导管堵塞、静脉炎、局部感染、导管相关性血流感染、导管相关性静脉血栓、导管破损或断管、拔管困难、医用黏胶相关性皮肤损伤（MARSI）</w:t>
      </w:r>
    </w:p>
    <w:p w14:paraId="276063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4、氧气吸入法并发症是</w:t>
      </w:r>
      <w:r>
        <w:rPr>
          <w:rFonts w:ascii="宋体" w:hAnsi="宋体" w:eastAsia="宋体" w:cs="宋体"/>
          <w:sz w:val="21"/>
          <w:szCs w:val="21"/>
        </w:rPr>
        <w:t xml:space="preserve">(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全部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) </w:t>
      </w:r>
    </w:p>
    <w:p w14:paraId="576B88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氧中毒、高碳酸血症、医疗器械相关压力性损伤</w:t>
      </w:r>
    </w:p>
    <w:p w14:paraId="762483E5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口腔护理并发症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</w:t>
      </w:r>
    </w:p>
    <w:p w14:paraId="50F1833B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牙龈损伤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B.牙齿脱落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C.口腔黏膜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损伤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D.窒息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6、鼻饲法并发症有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</w:t>
      </w:r>
    </w:p>
    <w:p w14:paraId="53816703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腹泻      B.胃食管反流      C.误吸         D.鼻饲管堵管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7、有关鼻饲法叙述正确的是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358125E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鼻饲液配置过程中应防止污染，每日配置当日量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</w:rPr>
        <w:t>B.食物及容器应每日煮沸灭菌后使用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C.食物放8°C冰箱内保存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</w:rPr>
        <w:t>D.鼻液的温度以38-40°C最为适宜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8、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导尿管留置常见并发</w:t>
      </w:r>
      <w:r>
        <w:rPr>
          <w:rFonts w:hint="eastAsia" w:ascii="宋体" w:hAnsi="宋体" w:eastAsia="宋体" w:cs="宋体"/>
          <w:sz w:val="21"/>
          <w:szCs w:val="21"/>
        </w:rPr>
        <w:t>症的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</w:t>
      </w:r>
    </w:p>
    <w:p w14:paraId="589CA07C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泌尿系统感染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B.尿道黏膜损伤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C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.尿潴留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D.膀胱结石 </w:t>
      </w:r>
    </w:p>
    <w:p w14:paraId="412ED5EC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灌肠法并发症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</w:rPr>
        <w:t>A.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肠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道粘膜损伤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B.肠穿孔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C.虚脱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D.肠破裂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10、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雾</w:t>
      </w:r>
      <w:r>
        <w:rPr>
          <w:rFonts w:hint="eastAsia" w:ascii="宋体" w:hAnsi="宋体" w:eastAsia="宋体" w:cs="宋体"/>
          <w:sz w:val="21"/>
          <w:szCs w:val="21"/>
        </w:rPr>
        <w:t>化吸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入</w:t>
      </w:r>
      <w:r>
        <w:rPr>
          <w:rFonts w:hint="eastAsia" w:ascii="宋体" w:hAnsi="宋体" w:eastAsia="宋体" w:cs="宋体"/>
          <w:sz w:val="21"/>
          <w:szCs w:val="21"/>
        </w:rPr>
        <w:t>法操作常见并发症有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</w:t>
      </w:r>
    </w:p>
    <w:p w14:paraId="487DCE90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感染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B.气道阻塞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C.支气管痉挛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D.急性肺水肿 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11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洗胃法操作并发症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</w:rPr>
        <w:t>A.水中毒和电解质紊乱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B.窒息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C.寒战高热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D.胃穿孔 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12、有关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抢救</w:t>
      </w:r>
      <w:r>
        <w:rPr>
          <w:rFonts w:hint="eastAsia" w:ascii="宋体" w:hAnsi="宋体" w:eastAsia="宋体" w:cs="宋体"/>
          <w:sz w:val="21"/>
          <w:szCs w:val="21"/>
        </w:rPr>
        <w:t>车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使</w:t>
      </w:r>
      <w:r>
        <w:rPr>
          <w:rFonts w:hint="eastAsia" w:ascii="宋体" w:hAnsi="宋体" w:eastAsia="宋体" w:cs="宋体"/>
          <w:sz w:val="21"/>
          <w:szCs w:val="21"/>
        </w:rPr>
        <w:t>用管理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制度叙述</w:t>
      </w:r>
      <w:r>
        <w:rPr>
          <w:rFonts w:hint="eastAsia" w:ascii="宋体" w:hAnsi="宋体" w:eastAsia="宋体" w:cs="宋体"/>
          <w:sz w:val="21"/>
          <w:szCs w:val="21"/>
        </w:rPr>
        <w:t>正确的有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</w:t>
      </w:r>
    </w:p>
    <w:p w14:paraId="74A43733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各护理单元均配备抢救车，位置固定 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B.抢救车内物品、药品做到“五定一及时”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C.抢救车内封存的药品、物品有效期必须在6个月以上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D.1个月内失效药品必须做好最先使用标识13、有关安全给药管理制度叙述正确的有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 </w:t>
      </w:r>
    </w:p>
    <w:p w14:paraId="7C1C23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  <w:lang w:val="en-US" w:eastAsia="zh-CN"/>
        </w:rPr>
        <w:t>A.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严格根据医嘱给药，做到“三熟悉” 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B.给药时做到“五准确”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C.使用易致过敏药物时应加强管理</w:t>
      </w:r>
    </w:p>
    <w:p w14:paraId="5E7DF0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  <w:lang w:val="en-US" w:eastAsia="zh-CN"/>
        </w:rPr>
        <w:t>D.</w:t>
      </w: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给药后应严密观察药物治疗作用和不良反应，并给予相应的用药护理</w:t>
      </w:r>
    </w:p>
    <w:p w14:paraId="56DBD1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14、有关护理查对制度叙述正确的有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</w:t>
      </w:r>
    </w:p>
    <w:p w14:paraId="48EA8A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A.执行给药、输血、采集标本、治疗饮食、手术、血液透析等治疗、护理时均需三查 </w:t>
      </w:r>
    </w:p>
    <w:p w14:paraId="4FDBB5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B.执行医嘱前核对医嘱正确性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   </w:t>
      </w:r>
      <w:r>
        <w:rPr>
          <w:rFonts w:ascii="宋体" w:hAnsi="宋体" w:eastAsia="宋体" w:cs="宋体"/>
          <w:color w:val="FF0000"/>
          <w:sz w:val="21"/>
          <w:szCs w:val="21"/>
        </w:rPr>
        <w:t>C.停止医嘱时经二人核对后撤除各类治疗、护理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D.每次只为一位病人采集血标本，紧急情况同时采集两位病人的血标本</w:t>
      </w:r>
    </w:p>
    <w:p w14:paraId="0DB9C1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color w:val="00B050"/>
          <w:sz w:val="21"/>
          <w:szCs w:val="21"/>
        </w:rPr>
        <w:t>15、有关护理安全(不良)事件分级正确的是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hint="eastAsia" w:ascii="宋体" w:hAnsi="宋体" w:eastAsia="宋体" w:cs="宋体"/>
          <w:b/>
          <w:bCs/>
          <w:color w:val="00B050"/>
          <w:sz w:val="21"/>
          <w:szCs w:val="21"/>
          <w:lang w:val="en-US" w:eastAsia="zh-CN"/>
        </w:rPr>
        <w:t>旧版</w:t>
      </w:r>
    </w:p>
    <w:p w14:paraId="7C1C1F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A.I级，非预期性死亡，或是非疾病自然进展过程中造成永久性功能丧失 </w:t>
      </w:r>
    </w:p>
    <w:p w14:paraId="28A670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B.II级，在医疗过程中因诊疗活动而非疾病本身造成的机体与功能损害 </w:t>
      </w:r>
    </w:p>
    <w:p w14:paraId="40D73D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C.III级，虽发生了错误，但未给机体与功能造成任何损害 </w:t>
      </w:r>
    </w:p>
    <w:p w14:paraId="42D551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D.IV级，由轻微后果而不需要任何处理可完全康复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b/>
          <w:bCs/>
          <w:sz w:val="21"/>
          <w:szCs w:val="21"/>
        </w:rPr>
        <w:t>三、简答题(30分/题)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1、请写危重病人抢救制度。</w:t>
      </w:r>
    </w:p>
    <w:p w14:paraId="71B2CC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</w:p>
    <w:p w14:paraId="13AD7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2024年试卷（二）</w:t>
      </w:r>
    </w:p>
    <w:p w14:paraId="0EC89E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一、单选题</w:t>
      </w:r>
    </w:p>
    <w:p w14:paraId="3AAB6B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1、以下不属于皮内注射法并发症的是(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A.局部组织反应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 xml:space="preserve"> B.虚脱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C.出血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D.过敏性休克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2、皮下注射形成皮下血肿，处理方法错误的是(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</w:p>
    <w:p w14:paraId="3CB68E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A.小血肿早期采用冷敷促进血液凝固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</w:t>
      </w:r>
      <w:r>
        <w:rPr>
          <w:rFonts w:ascii="宋体" w:hAnsi="宋体" w:eastAsia="宋体" w:cs="宋体"/>
          <w:sz w:val="21"/>
          <w:szCs w:val="21"/>
        </w:rPr>
        <w:t xml:space="preserve">B.根据血肿的大小采取相应的处理措施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C.24小时后应用热敷促进淤血的吸收和消散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48h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D.较大血肿早期可抽出血液，再加压包扎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3、以下哪项是预防静脉穿刺失败的措施(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 xml:space="preserve">A.选择靠近关节的浅表静脉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</w:t>
      </w:r>
      <w:r>
        <w:rPr>
          <w:rFonts w:ascii="宋体" w:hAnsi="宋体" w:eastAsia="宋体" w:cs="宋体"/>
          <w:sz w:val="21"/>
          <w:szCs w:val="21"/>
        </w:rPr>
        <w:t xml:space="preserve">B.适用大型号、无钩、无弯曲的锐利针头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C.出现血管破损后，局部轻微按压后，再继续进针 </w:t>
      </w:r>
    </w:p>
    <w:p w14:paraId="7BD21F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D.轮换穿刺静脉，有计划保护血管，延长血管使用寿命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4、发生空气栓塞，立即置病人于(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)卧位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 xml:space="preserve">A.右侧卧位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B.头低足高位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>C.半卧位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 xml:space="preserve"> D.端坐位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5、以下不属于雾化吸入法操作常见并发症有(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</w:p>
    <w:p w14:paraId="08C581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A.感染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>B.气道阻塞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>C.缺氧及二氧化碳留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D.窒息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6、患者吸氧过程出现胸痛、呼吸困难、低氧血症等，警惕出现(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 xml:space="preserve">A.二氧化碳麻醉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>B.气道阻塞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 xml:space="preserve"> C.肺组织损伤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D.氧中毒可能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7、以下不属于灌肠法操作常见并发症有(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A.出血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>B.肠穿孔肠破裂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 C.虚脱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w:r>
        <w:rPr>
          <w:rFonts w:ascii="宋体" w:hAnsi="宋体" w:eastAsia="宋体" w:cs="宋体"/>
          <w:sz w:val="21"/>
          <w:szCs w:val="21"/>
        </w:rPr>
        <w:t xml:space="preserve">D.肠道粘膜损伤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8、以下预防尿路感染措施，错误的是(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 </w:t>
      </w:r>
    </w:p>
    <w:p w14:paraId="5FC685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A.操作前清洁、消毒会阴部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B.操作时，用物严格灭菌，严格执行无菌操作，动作轻柔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C.保持尿液引流装置密闭性，保证集尿袋低于膀胱水平，防止逆行感染</w:t>
      </w:r>
    </w:p>
    <w:p w14:paraId="08EE30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D.尿路感染发生时，尽可能留置导尿管，进行膀胱冲洗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9、洗胃法操作常见并发症(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A.水中毒和电解质紊乱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B.腹泻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w:r>
        <w:rPr>
          <w:rFonts w:ascii="宋体" w:hAnsi="宋体" w:eastAsia="宋体" w:cs="宋体"/>
          <w:sz w:val="21"/>
          <w:szCs w:val="21"/>
        </w:rPr>
        <w:t xml:space="preserve">C.胃食管反流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D.误吸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10、洗胃液的温度应在(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A.20~25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℃      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>B.25~38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℃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</w:t>
      </w:r>
      <w:r>
        <w:rPr>
          <w:rFonts w:ascii="宋体" w:hAnsi="宋体" w:eastAsia="宋体" w:cs="宋体"/>
          <w:sz w:val="21"/>
          <w:szCs w:val="21"/>
        </w:rPr>
        <w:t>C C.38~40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℃          </w:t>
      </w:r>
      <w:r>
        <w:rPr>
          <w:rFonts w:ascii="宋体" w:hAnsi="宋体" w:eastAsia="宋体" w:cs="宋体"/>
          <w:sz w:val="21"/>
          <w:szCs w:val="21"/>
        </w:rPr>
        <w:t>C D.15~20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℃  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11、鼻饲过程中病人突然出现呛咳、呼吸急促或咳出类似营养液的痰液时，疑有(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A.误吸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</w:t>
      </w:r>
      <w:r>
        <w:rPr>
          <w:rFonts w:ascii="宋体" w:hAnsi="宋体" w:eastAsia="宋体" w:cs="宋体"/>
          <w:sz w:val="21"/>
          <w:szCs w:val="21"/>
        </w:rPr>
        <w:t xml:space="preserve"> B.窒息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sz w:val="21"/>
          <w:szCs w:val="21"/>
        </w:rPr>
        <w:t xml:space="preserve"> C.胃穿孔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sz w:val="21"/>
          <w:szCs w:val="21"/>
        </w:rPr>
        <w:t xml:space="preserve">D.气管食道瘘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color w:val="00B050"/>
          <w:sz w:val="21"/>
          <w:szCs w:val="21"/>
          <w:lang w:val="en-US" w:eastAsia="zh-CN"/>
        </w:rPr>
        <w:t>12、</w:t>
      </w:r>
      <w:r>
        <w:rPr>
          <w:rFonts w:ascii="宋体" w:hAnsi="宋体" w:eastAsia="宋体" w:cs="宋体"/>
          <w:b/>
          <w:bCs/>
          <w:color w:val="00B050"/>
          <w:sz w:val="21"/>
          <w:szCs w:val="21"/>
        </w:rPr>
        <w:t>PICC置管正确的固定方法是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hint="eastAsia" w:ascii="宋体" w:hAnsi="宋体" w:eastAsia="宋体" w:cs="宋体"/>
          <w:b/>
          <w:bCs/>
          <w:color w:val="00B050"/>
          <w:sz w:val="21"/>
          <w:szCs w:val="21"/>
          <w:lang w:val="en-US" w:eastAsia="zh-CN"/>
        </w:rPr>
        <w:t>旧版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A</w:t>
      </w:r>
      <w:r>
        <w:rPr>
          <w:rFonts w:ascii="宋体" w:hAnsi="宋体" w:eastAsia="宋体" w:cs="宋体"/>
          <w:color w:val="FF0000"/>
          <w:sz w:val="21"/>
          <w:szCs w:val="21"/>
        </w:rPr>
        <w:t>.肘下以“U”型，肘上予“C”型固定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 B.肘下以“C”型，肘上予“U”型固定</w:t>
      </w:r>
    </w:p>
    <w:p w14:paraId="596E94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C.肘下肘上均予“U”型固定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</w:t>
      </w:r>
      <w:r>
        <w:rPr>
          <w:rFonts w:ascii="宋体" w:hAnsi="宋体" w:eastAsia="宋体" w:cs="宋体"/>
          <w:sz w:val="21"/>
          <w:szCs w:val="21"/>
        </w:rPr>
        <w:t xml:space="preserve"> D.肘下肘上均以“C”型固定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13、PICC置管首选静脉是(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A.贵要静脉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</w:t>
      </w:r>
      <w:r>
        <w:rPr>
          <w:rFonts w:ascii="宋体" w:hAnsi="宋体" w:eastAsia="宋体" w:cs="宋体"/>
          <w:sz w:val="21"/>
          <w:szCs w:val="21"/>
        </w:rPr>
        <w:t>B.头静脉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sz w:val="21"/>
          <w:szCs w:val="21"/>
        </w:rPr>
        <w:t xml:space="preserve"> C.颈内静脉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sz w:val="21"/>
          <w:szCs w:val="21"/>
        </w:rPr>
        <w:t xml:space="preserve"> D.肘正中静脉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14、手术后或治疗期间需要严格卧床的病人护理级别是(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 xml:space="preserve">A.特级护理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>B.一级护理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</w:t>
      </w:r>
      <w:r>
        <w:rPr>
          <w:rFonts w:ascii="宋体" w:hAnsi="宋体" w:eastAsia="宋体" w:cs="宋体"/>
          <w:sz w:val="21"/>
          <w:szCs w:val="21"/>
        </w:rPr>
        <w:t xml:space="preserve">C.二级护理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sz w:val="21"/>
          <w:szCs w:val="21"/>
        </w:rPr>
        <w:t xml:space="preserve">D.三级护理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15、同一病房巡查先后顺序正确的是(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 </w:t>
      </w:r>
    </w:p>
    <w:p w14:paraId="1644FF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A.病人主动表示有疑问或不适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color w:val="FF0000"/>
          <w:sz w:val="21"/>
          <w:szCs w:val="21"/>
        </w:rPr>
        <w:t>病危(重)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color w:val="FF0000"/>
          <w:sz w:val="21"/>
          <w:szCs w:val="21"/>
        </w:rPr>
        <w:t>其他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>B.病危(重)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z w:val="21"/>
          <w:szCs w:val="21"/>
        </w:rPr>
        <w:t>病人主动表示有疑问或不适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z w:val="21"/>
          <w:szCs w:val="21"/>
        </w:rPr>
        <w:t>其他 </w:t>
      </w:r>
    </w:p>
    <w:p w14:paraId="14DA6B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C.病危(重)一级护理患者二级护理患者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>D.病人主动表示有疑问或不适一级护理患者二级护理患者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  <w:highlight w:val="none"/>
        </w:rPr>
        <w:t>16、发生II级护理不良事件，当事人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  <w:highlight w:val="none"/>
        </w:rPr>
        <w:t xml:space="preserve">小时内完成网报工作。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A.12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color w:val="FF0000"/>
          <w:sz w:val="21"/>
          <w:szCs w:val="21"/>
        </w:rPr>
        <w:t>B.48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w:r>
        <w:rPr>
          <w:rFonts w:ascii="宋体" w:hAnsi="宋体" w:eastAsia="宋体" w:cs="宋体"/>
          <w:sz w:val="21"/>
          <w:szCs w:val="21"/>
        </w:rPr>
        <w:t xml:space="preserve">C.36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sz w:val="21"/>
          <w:szCs w:val="21"/>
        </w:rPr>
        <w:t xml:space="preserve">D.72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b/>
          <w:bCs/>
          <w:color w:val="00B050"/>
          <w:sz w:val="21"/>
          <w:szCs w:val="21"/>
        </w:rPr>
        <w:t>17、继续教育学分要求，初级职称人员每年必须取得I类学分( )分，II类学分 ( )分.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hint="eastAsia" w:ascii="宋体" w:hAnsi="宋体" w:eastAsia="宋体" w:cs="宋体"/>
          <w:b/>
          <w:bCs/>
          <w:color w:val="00B050"/>
          <w:sz w:val="21"/>
          <w:szCs w:val="21"/>
          <w:lang w:val="en-US" w:eastAsia="zh-CN"/>
        </w:rPr>
        <w:t>旧版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 xml:space="preserve">A.5 10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 xml:space="preserve">B.10 5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C.10 10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D.10 15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b/>
          <w:bCs/>
          <w:color w:val="00B050"/>
          <w:sz w:val="21"/>
          <w:szCs w:val="21"/>
        </w:rPr>
        <w:t>18、科内会诊，由责任护士提出，护士长或主管护师主持，召集有关人员参加，并进行总结，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b/>
          <w:bCs/>
          <w:color w:val="00B050"/>
          <w:sz w:val="21"/>
          <w:szCs w:val="21"/>
        </w:rPr>
        <w:t>负责汇总会诊意见.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color w:val="00B050"/>
          <w:sz w:val="21"/>
          <w:szCs w:val="21"/>
          <w:lang w:val="en-US" w:eastAsia="zh-CN"/>
        </w:rPr>
        <w:t>旧版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A.责任组长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 B.护士长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>C.责任护士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D.专科小组成员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19、不属于一线临床护理岗位的是(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A.血液净化室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 B.普通病房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C.导管室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D.内窥镜室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20、管道标识粘贴部位(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</w:p>
    <w:p w14:paraId="09EC59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 xml:space="preserve">A.距离管道末端5-10厘米处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w:r>
        <w:rPr>
          <w:rFonts w:ascii="宋体" w:hAnsi="宋体" w:eastAsia="宋体" w:cs="宋体"/>
          <w:sz w:val="21"/>
          <w:szCs w:val="21"/>
        </w:rPr>
        <w:t xml:space="preserve">B.距离管道皮肤出口5-10厘米处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C.距离管道末端10-15厘米处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 D.距离管道皮肤出口10-15厘米处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b/>
          <w:bCs/>
          <w:sz w:val="21"/>
          <w:szCs w:val="21"/>
        </w:rPr>
        <w:t>二、多选题(2分/题)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1、皮下注射形成硬结者，可选用哪些方法外敷(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 xml:space="preserve">A.所有人都可以用伤湿止痛膏外贴硬结处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B.用50%硫酸镁湿热敷 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C.将云南白药用食醋调成糊状涂于局部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color w:val="FF0000"/>
          <w:sz w:val="21"/>
          <w:szCs w:val="21"/>
        </w:rPr>
        <w:t>D.取新鲜马铃薯切片浸入654-2注射液后外敷硬结处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2、静脉注射并发症有(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A.静脉穿刺失败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B.药物外渗性损伤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sz w:val="21"/>
          <w:szCs w:val="21"/>
        </w:rPr>
        <w:t xml:space="preserve"> C.感染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>D.血肿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3、发生急性肺水肿时，处理措施正确的有(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A.发生肺水肿时立即减慢或停止输液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</w:t>
      </w:r>
      <w:r>
        <w:rPr>
          <w:rFonts w:ascii="宋体" w:hAnsi="宋体" w:eastAsia="宋体" w:cs="宋体"/>
          <w:sz w:val="21"/>
          <w:szCs w:val="21"/>
        </w:rPr>
        <w:t>B.高浓度给氧，最好用30-50%酒精湿化后吸入 </w:t>
      </w:r>
    </w:p>
    <w:p w14:paraId="2667FC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C.按医嘱予以强心剂、利尿剂、扩血管等药物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D.在病情允许情况下使病人取端坐位，两腿下垂，必要时进行四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肢</w:t>
      </w:r>
      <w:r>
        <w:rPr>
          <w:rFonts w:ascii="宋体" w:hAnsi="宋体" w:eastAsia="宋体" w:cs="宋体"/>
          <w:color w:val="FF0000"/>
          <w:sz w:val="21"/>
          <w:szCs w:val="21"/>
        </w:rPr>
        <w:t>轮流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扎</w:t>
      </w:r>
      <w:r>
        <w:rPr>
          <w:rFonts w:ascii="宋体" w:hAnsi="宋体" w:eastAsia="宋体" w:cs="宋体"/>
          <w:color w:val="FF0000"/>
          <w:sz w:val="21"/>
          <w:szCs w:val="21"/>
        </w:rPr>
        <w:t>止血带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4、吸痰法操作常见并发症有(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</w:p>
    <w:p w14:paraId="6D2545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b/>
          <w:bCs/>
          <w:color w:val="FF0000"/>
          <w:spacing w:val="-5"/>
        </w:rPr>
      </w:pPr>
      <w:r>
        <w:rPr>
          <w:rFonts w:ascii="宋体" w:hAnsi="宋体" w:eastAsia="宋体" w:cs="宋体"/>
          <w:color w:val="FF0000"/>
          <w:sz w:val="21"/>
          <w:szCs w:val="21"/>
        </w:rPr>
        <w:t xml:space="preserve">A.感染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color w:val="FF0000"/>
          <w:sz w:val="21"/>
          <w:szCs w:val="21"/>
        </w:rPr>
        <w:t>B.低氧血症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C.呼吸道粘膜损伤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D.误吸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5、氧气吸入法操作常见并发症有(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A.高碳酸血症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B.氧中毒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>C.医疗器械相关压力性损伤</w:t>
      </w:r>
    </w:p>
    <w:p w14:paraId="71FCD7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6、灌肠时预防肠粘膜损伤的措施有(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A.肛门疼痛和发生肠出血者，立即停止操作，遵医嘱予止痛、止血等对症治疗 </w:t>
      </w:r>
    </w:p>
    <w:p w14:paraId="49D6FF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B.选择粗细适宜、质地软的肛管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C.插管前润滑肛管前端，操作时手法轻柔，进入缓慢，忌强行插入 </w:t>
      </w:r>
    </w:p>
    <w:p w14:paraId="2E6497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D.插入深度适宜，成人约7~10cm，小儿约4~7cm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7、留置尿管常见并发症有(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A.泌尿系统感染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color w:val="FF0000"/>
          <w:sz w:val="21"/>
          <w:szCs w:val="21"/>
        </w:rPr>
        <w:t>B.尿道黏膜损伤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sz w:val="21"/>
          <w:szCs w:val="21"/>
        </w:rPr>
        <w:t xml:space="preserve"> C.误入阴道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D.膀胱结石 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8、鼻饲法常见并发症有(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A.腹泻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 </w:t>
      </w:r>
      <w:r>
        <w:rPr>
          <w:rFonts w:ascii="宋体" w:hAnsi="宋体" w:eastAsia="宋体" w:cs="宋体"/>
          <w:color w:val="FF0000"/>
          <w:sz w:val="21"/>
          <w:szCs w:val="21"/>
        </w:rPr>
        <w:t>B.胃食管反流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C.误吸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D.鼻饲管堵塞 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9、鼻饲操作正确的措施有(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A.昏迷病人翻身、口护应在管饲后进行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B.鼻饲过程中抬高床头30°-45°取半卧位，鼻饲后也应保持半卧位20-30min</w:t>
      </w:r>
      <w:r>
        <w:rPr>
          <w:rFonts w:ascii="宋体" w:hAnsi="宋体" w:eastAsia="宋体" w:cs="宋体"/>
          <w:sz w:val="21"/>
          <w:szCs w:val="21"/>
        </w:rPr>
        <w:t> </w:t>
      </w:r>
    </w:p>
    <w:p w14:paraId="586771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C.连续输注过程中每间隔6小时以温开水30ml冲洗管道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D.完全堵管的患者，可用10ml注射器抽取碳酸氢钠溶液行反复低压冲洗管腔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10.静脉留置针常见并发症有 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A.静脉炎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B.导管堵塞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C.液体渗漏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w:r>
        <w:rPr>
          <w:rFonts w:ascii="宋体" w:hAnsi="宋体" w:eastAsia="宋体" w:cs="宋体"/>
          <w:sz w:val="21"/>
          <w:szCs w:val="21"/>
        </w:rPr>
        <w:t xml:space="preserve">D.皮下血肿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color w:val="00B050"/>
          <w:sz w:val="21"/>
          <w:szCs w:val="21"/>
          <w:highlight w:val="none"/>
          <w:lang w:val="en-US" w:eastAsia="zh-CN"/>
        </w:rPr>
        <w:t>11.发生静脉炎，正确的处理方式有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hint="eastAsia" w:ascii="宋体" w:hAnsi="宋体" w:eastAsia="宋体" w:cs="宋体"/>
          <w:b/>
          <w:bCs/>
          <w:color w:val="00B050"/>
          <w:sz w:val="21"/>
          <w:szCs w:val="21"/>
          <w:highlight w:val="none"/>
          <w:lang w:val="en-US" w:eastAsia="zh-CN"/>
        </w:rPr>
        <w:t>旧版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A.置管后从第一天开始，每天冷敷置管上臂皮肤10min，并用静脉炎膏涂抹 </w:t>
      </w:r>
    </w:p>
    <w:p w14:paraId="742856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B.如发现穿刺点出现红肿、疼痛和(或)局部出现脓性分泌物，按伤口感染处理 </w:t>
      </w:r>
    </w:p>
    <w:p w14:paraId="31BEE7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C.若为机械损伤的静脉炎，可进行热敷、远红外线照射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D.抬高患侧手臂、外用消炎止痛膏、避免剧烈活动，可做握拳、松拳运动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12.发生静脉血栓，正确的处理方式有(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</w:p>
    <w:p w14:paraId="61E607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A.评估导管功能，必要时拔管</w:t>
      </w:r>
    </w:p>
    <w:p w14:paraId="697F85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B.抬高患肢，制动、加强手部抓握肌内等长收缩活动，避免按摩 </w:t>
      </w:r>
    </w:p>
    <w:p w14:paraId="0C6268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C.避免在患肢输液和静脉注射，严密观察有无肺栓塞症状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D.观察患肢肿胀情况，同时观察皮肤颜色、温度、感觉及桡动脉搏动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13.早期预警评分(MEWS)评估量表包含项目有(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ACDE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A.心率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>B.舒张压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>C.意识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D.体温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E.呼吸 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14、护理工作中加强对重点病人的管理，以下属于重点病人的有(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ABCDE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A.65岁以上体弱不能自理老年人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     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B.14岁以下生活不能自理儿童 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C.</w:t>
      </w:r>
      <w:r>
        <w:rPr>
          <w:rFonts w:ascii="宋体" w:hAnsi="宋体" w:eastAsia="宋体" w:cs="宋体"/>
          <w:color w:val="FF0000"/>
          <w:sz w:val="21"/>
          <w:szCs w:val="21"/>
        </w:rPr>
        <w:t>残疾人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D.传染性疾病病人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E.心理状态异常的病人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15、护士接到各类护理服务投诉时，正确的做法是(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ACDE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</w:p>
    <w:p w14:paraId="4DBBB7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A.认真接待、倾听投诉人意见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</w:t>
      </w:r>
      <w:r>
        <w:rPr>
          <w:rFonts w:ascii="宋体" w:hAnsi="宋体" w:eastAsia="宋体" w:cs="宋体"/>
          <w:sz w:val="21"/>
          <w:szCs w:val="21"/>
        </w:rPr>
        <w:t xml:space="preserve">B.带投诉人去护理部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C.上报护士长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D.进行调查核实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  </w:t>
      </w:r>
      <w:r>
        <w:rPr>
          <w:rFonts w:ascii="宋体" w:hAnsi="宋体" w:eastAsia="宋体" w:cs="宋体"/>
          <w:color w:val="FF0000"/>
          <w:sz w:val="21"/>
          <w:szCs w:val="21"/>
        </w:rPr>
        <w:t>E.耐心安抚，做好解释工作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b/>
          <w:bCs/>
          <w:sz w:val="21"/>
          <w:szCs w:val="21"/>
        </w:rPr>
        <w:t>三、简答题(30分/题)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1、请写出抢救车使用管理制度。</w:t>
      </w:r>
    </w:p>
    <w:p w14:paraId="655B77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</w:p>
    <w:p w14:paraId="4734FE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</w:p>
    <w:p w14:paraId="472ED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2025年试卷（一）</w:t>
      </w:r>
    </w:p>
    <w:p w14:paraId="1913A256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单选题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1、以下不属于皮内注射法并发症的是(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 xml:space="preserve">A.局部组织反应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B.虚脱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color w:val="FF0000"/>
          <w:sz w:val="21"/>
          <w:szCs w:val="21"/>
        </w:rPr>
        <w:t>C.出血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</w:t>
      </w:r>
      <w:r>
        <w:rPr>
          <w:rFonts w:ascii="宋体" w:hAnsi="宋体" w:eastAsia="宋体" w:cs="宋体"/>
          <w:sz w:val="21"/>
          <w:szCs w:val="21"/>
        </w:rPr>
        <w:t xml:space="preserve"> D.过敏性休克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2、发生过敏性休克时，使用盐酸肾上腺素的首选途径是(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</w:p>
    <w:p w14:paraId="7D6603CA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皮下注射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 B.静脉注射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>C.肌肉注射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 xml:space="preserve"> D.心内注射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3、以下哪项是预防静脉穿刺失败的措施(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 xml:space="preserve">A.选择靠近关节的浅表静脉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</w:t>
      </w:r>
      <w:r>
        <w:rPr>
          <w:rFonts w:ascii="宋体" w:hAnsi="宋体" w:eastAsia="宋体" w:cs="宋体"/>
          <w:sz w:val="21"/>
          <w:szCs w:val="21"/>
        </w:rPr>
        <w:t xml:space="preserve">B.适用大型号、无钩、无弯曲的锐利针头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C.出现血管破损后，局部轻微按压后，再继续进针 </w:t>
      </w:r>
    </w:p>
    <w:p w14:paraId="1603310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轮换穿刺静脉，有计划保护血管，延长血管使用寿命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4、发生空气栓塞，立即置病人于(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)卧位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A.右侧卧位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>B.头低足高位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 C.半卧位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 D.端坐位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5、以下不属于雾化吸入法操作常见并发症有(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 xml:space="preserve">A.感染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B.气道阻塞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C.缺氧及二氧化碳潴留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D.窒息 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6、患者吸氧过程中出现胸痛、呼吸困难、低氧血症等，警惕出现(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A.二氧化碳麻醉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 B.气道阻塞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C.肺组织损伤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D.氧中毒可能 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7、以下不属于灌肠法操作常见并发症有(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</w:p>
    <w:p w14:paraId="3E31996B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出血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ascii="宋体" w:hAnsi="宋体" w:eastAsia="宋体" w:cs="宋体"/>
          <w:sz w:val="21"/>
          <w:szCs w:val="21"/>
        </w:rPr>
        <w:t xml:space="preserve">B.肠穿孔肠破裂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C.虚脱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D.肠道粘膜损伤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8、以下预防尿路感染措施，错误的是(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A.操作前清洁、消毒会阴部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B.操作时，用物严格灭菌，严格执行无菌操作，动作轻柔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C.保持尿液引流装置密闭性，保证集尿袋低于膀胱水平，防止逆行感染 </w:t>
      </w:r>
    </w:p>
    <w:p w14:paraId="39F6FBF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尿路感染发生时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color w:val="FF0000"/>
          <w:sz w:val="21"/>
          <w:szCs w:val="21"/>
        </w:rPr>
        <w:t>尽可能留置导尿管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color w:val="FF0000"/>
          <w:sz w:val="21"/>
          <w:szCs w:val="21"/>
        </w:rPr>
        <w:t>进行膀胱冲洗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9、洗胃法操作常见并发症(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A.水中毒和电解质紊乱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B.腹泻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>C.胃食管反流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 D.误吸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10、洗胃液的温度应在(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A.20~25°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w:r>
        <w:rPr>
          <w:rFonts w:ascii="宋体" w:hAnsi="宋体" w:eastAsia="宋体" w:cs="宋体"/>
          <w:color w:val="FF0000"/>
          <w:sz w:val="21"/>
          <w:szCs w:val="21"/>
        </w:rPr>
        <w:t>C B.25~38°C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sz w:val="21"/>
          <w:szCs w:val="21"/>
        </w:rPr>
        <w:t xml:space="preserve"> C.38~40°C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</w:t>
      </w:r>
      <w:r>
        <w:rPr>
          <w:rFonts w:ascii="宋体" w:hAnsi="宋体" w:eastAsia="宋体" w:cs="宋体"/>
          <w:sz w:val="21"/>
          <w:szCs w:val="21"/>
        </w:rPr>
        <w:t xml:space="preserve"> D.15~20°C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11、鼻饲过程中病人突然出现呛咳、呼吸急促或咳出类似营养液的痰液时，疑有(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A.误吸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sz w:val="21"/>
          <w:szCs w:val="21"/>
        </w:rPr>
        <w:t xml:space="preserve"> B.窒息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sz w:val="21"/>
          <w:szCs w:val="21"/>
        </w:rPr>
        <w:t>C.胃穿孔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 D.气管食道瘘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12、PICC置管正确的固定方法是(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A.肘下以“U”型，肘上予“C”型固定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sz w:val="21"/>
          <w:szCs w:val="21"/>
        </w:rPr>
        <w:t xml:space="preserve"> B.肘下以"C"型，肘上予"U"型固定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 xml:space="preserve">C.肘下肘上均予“U”型固定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</w:t>
      </w:r>
      <w:r>
        <w:rPr>
          <w:rFonts w:ascii="宋体" w:hAnsi="宋体" w:eastAsia="宋体" w:cs="宋体"/>
          <w:sz w:val="21"/>
          <w:szCs w:val="21"/>
        </w:rPr>
        <w:t>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</w:t>
      </w:r>
      <w:r>
        <w:rPr>
          <w:rFonts w:ascii="宋体" w:hAnsi="宋体" w:eastAsia="宋体" w:cs="宋体"/>
          <w:sz w:val="21"/>
          <w:szCs w:val="21"/>
        </w:rPr>
        <w:t>肘下肘上均以“C”型固定</w:t>
      </w:r>
    </w:p>
    <w:p w14:paraId="05EACEC0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PICC置管首选静脉是(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A.贵要静脉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>B.头静脉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 xml:space="preserve"> C.颈内静脉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>D.射正中静脉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14、手术后或治疗期需要严格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卧</w:t>
      </w:r>
      <w:r>
        <w:rPr>
          <w:rFonts w:ascii="宋体" w:hAnsi="宋体" w:eastAsia="宋体" w:cs="宋体"/>
          <w:sz w:val="21"/>
          <w:szCs w:val="21"/>
        </w:rPr>
        <w:t>床的病人护理级别是(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A.特级护理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B.一级护理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 C.二级护理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 D.三级护理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15、床边交班正确的是(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A.交班者、辅接班者站在病人右侧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sz w:val="21"/>
          <w:szCs w:val="21"/>
        </w:rPr>
        <w:t xml:space="preserve"> B.辅交班者、主接班者站在病人左侧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C.护士长、其他人员站在床尾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</w:t>
      </w:r>
      <w:r>
        <w:rPr>
          <w:rFonts w:ascii="宋体" w:hAnsi="宋体" w:eastAsia="宋体" w:cs="宋体"/>
          <w:sz w:val="21"/>
          <w:szCs w:val="21"/>
        </w:rPr>
        <w:t xml:space="preserve">D.交班者站在主要仪器侧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16、发生II级护理不良事件，当事人(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)小时内完成网报工作.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A.12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>B.48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w:r>
        <w:rPr>
          <w:rFonts w:ascii="宋体" w:hAnsi="宋体" w:eastAsia="宋体" w:cs="宋体"/>
          <w:sz w:val="21"/>
          <w:szCs w:val="21"/>
        </w:rPr>
        <w:t xml:space="preserve">C.36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sz w:val="21"/>
          <w:szCs w:val="21"/>
        </w:rPr>
        <w:t xml:space="preserve">D.72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17、继续教育学分要求，初级职称人员每年必须取得1类学分( )分，II类学分( )分.(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highlight w:val="green"/>
          <w:lang w:val="en-US" w:eastAsia="zh-CN"/>
        </w:rPr>
        <w:t>旧版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 xml:space="preserve">A.5 10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B.10 5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>C.10 10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D.10 15 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 xml:space="preserve"> 18、科内会诊，由责任护士提出，护士长或主管护师主持，召集有关人员参加，并进行总结，(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)负责汇总会诊意见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 xml:space="preserve">A.责任组长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w:r>
        <w:rPr>
          <w:rFonts w:ascii="宋体" w:hAnsi="宋体" w:eastAsia="宋体" w:cs="宋体"/>
          <w:sz w:val="21"/>
          <w:szCs w:val="21"/>
        </w:rPr>
        <w:t>B.护士长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C.责任护士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w:r>
        <w:rPr>
          <w:rFonts w:ascii="宋体" w:hAnsi="宋体" w:eastAsia="宋体" w:cs="宋体"/>
          <w:sz w:val="21"/>
          <w:szCs w:val="21"/>
        </w:rPr>
        <w:t xml:space="preserve">D.专科小组成员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19、不属于一线临床护理岗位的是(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</w:p>
    <w:p w14:paraId="0B8E944D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 xml:space="preserve">A.血液净化室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 xml:space="preserve">B.普通病房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 xml:space="preserve"> C.导管室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D.内窥镜室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20、管道标识粘贴部位(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</w:p>
    <w:p w14:paraId="4C58525B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距离管道末端5-10厘米处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ascii="宋体" w:hAnsi="宋体" w:eastAsia="宋体" w:cs="宋体"/>
          <w:sz w:val="21"/>
          <w:szCs w:val="21"/>
        </w:rPr>
        <w:t xml:space="preserve">B.距离管道皮肤出口5-10厘米处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C.距离管道末端10-15厘米处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</w:t>
      </w:r>
      <w:r>
        <w:rPr>
          <w:rFonts w:ascii="宋体" w:hAnsi="宋体" w:eastAsia="宋体" w:cs="宋体"/>
          <w:sz w:val="21"/>
          <w:szCs w:val="21"/>
        </w:rPr>
        <w:t xml:space="preserve"> D.距离管道皮肤出口10-15厘米处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b/>
          <w:bCs/>
          <w:sz w:val="21"/>
          <w:szCs w:val="21"/>
        </w:rPr>
        <w:t>二、多选题(2分/题)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1、以下属于静脉输液并发症的是(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</w:p>
    <w:p w14:paraId="597DCF68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>发热反应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B.静脉炎 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C.渗出与外渗 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D.空气栓塞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2、静脉注射并发症有(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A.静脉穿刺失败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>B.药物外渗性损伤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 C.感染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D.血肿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3、发生急性肺水肿时，处理措施正确的有(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A.发生肺水肿时立即停止输液，拔除输液通路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</w:p>
    <w:p w14:paraId="780F01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B.高浓度给氧，最好用20-30%酒精湿化后吸入 </w:t>
      </w:r>
    </w:p>
    <w:p w14:paraId="259D67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C.</w:t>
      </w:r>
      <w:r>
        <w:rPr>
          <w:rFonts w:ascii="宋体" w:hAnsi="宋体" w:eastAsia="宋体" w:cs="宋体"/>
          <w:color w:val="FF0000"/>
          <w:sz w:val="21"/>
          <w:szCs w:val="21"/>
        </w:rPr>
        <w:t>按医嘱予以强心剂、利尿剂、扩血管等药物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D.在病情允许情况下使病人取端坐位，两腿下垂，必要时进行四肢轮流扎止血带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4、吸痰法操作常见并发症有(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A.感染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>B.低氧血症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color w:val="FF0000"/>
          <w:sz w:val="21"/>
          <w:szCs w:val="21"/>
        </w:rPr>
        <w:t>C.呼吸道粘膜损伤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>D.误吸</w:t>
      </w:r>
    </w:p>
    <w:p w14:paraId="60E5A1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5、</w:t>
      </w:r>
      <w:r>
        <w:rPr>
          <w:rFonts w:ascii="宋体" w:hAnsi="宋体" w:eastAsia="宋体" w:cs="宋体"/>
          <w:sz w:val="21"/>
          <w:szCs w:val="21"/>
        </w:rPr>
        <w:t>氧气吸入操作常见并发症有(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</w:rPr>
        <w:t>A.高碳酸血症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B.氧中毒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 C.医疗器械相关压力性损伤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 xml:space="preserve">D.气道粘膜干燥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6、灌肠时预防粘膜损伤的措施有(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A.肛门疼痛和发生肠出血者</w:t>
      </w: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color w:val="FF0000"/>
          <w:sz w:val="21"/>
          <w:szCs w:val="21"/>
        </w:rPr>
        <w:t>立即停止操作，遵医嘱予止痛、止血等对症治疗 </w:t>
      </w:r>
    </w:p>
    <w:p w14:paraId="24763E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B.选择粗细适宜、质地软的肛管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C.插管前润滑肛管前端，操作时手法轻柔，进入缓慢，忌强行插入 </w:t>
      </w:r>
    </w:p>
    <w:p w14:paraId="031FA8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D.插入深度适宜，成人约7~10cm，小儿约4~7cm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7、留置尿管常见并发症有(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A.泌尿系统感染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B.尿道黏膜损伤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 C.误入阴道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D.膀胱结石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8、鼻饲法常见并发症有(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</w:rPr>
        <w:t>A.腹泻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B.胃食管反流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 C.误吸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D.鼻饲管堵塞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9、鼻饲操作正确的措施有(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A.昏迷病人翻身、口护应在管饲后进行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B.鼻饲过程中抬高床头30-45°取半卧位，鼻饲后也应保持半卧位20-30min </w:t>
      </w:r>
    </w:p>
    <w:p w14:paraId="14C8AA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C.连续输注过程中每间隔6小时以温开水30ml冲洗管道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D.完全堵管的患者，可用10ml注射器抽取碳酸氢钠溶液行反复低压冲洗管腔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10.静脉留置针常见并发症有(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A.静脉炎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B.导管堵塞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C.渗出与外渗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D.神经损伤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11.预防尿道黏膜损伤的措施有(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A.双腔气囊导尿管插管时应见尿液流出后，再插入5~7cm，保证气囊部完全进入膀胱 </w:t>
      </w:r>
    </w:p>
    <w:p w14:paraId="03B0D2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B.妥善安置留置导尿管和引流管，避免过度牵拉 </w:t>
      </w:r>
    </w:p>
    <w:p w14:paraId="5E050F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C.加强对留置导尿管的病人的健康宣教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D.发生尿道黏膜损伤时，轻者无须处理或采用止血镇痛治疗，严重损伤者，根据情况采取尿道修补、尿路改道等手术治疗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12.发生静脉血栓，正确的处理方式有(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A.评估导管功能，必要时拔管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B.抬高患肢，制动、加强手部抓握肌肉等长收缩活动，避免按摩 </w:t>
      </w:r>
    </w:p>
    <w:p w14:paraId="67BE58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C.避免在患肢输液和静脉注射，严密观察有无肺栓塞症状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D.观察患肢肿胀情况，同时观察皮肤颜色、温度、感觉及桡动脉搏动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13.早期预警评分(MEWS)评估量表包含项目有(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ACDE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</w:p>
    <w:p w14:paraId="4CEB19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 xml:space="preserve">A.心率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>B.舒张压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>C.意识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D.体温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E.呼吸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14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.</w:t>
      </w:r>
      <w:r>
        <w:rPr>
          <w:rFonts w:ascii="宋体" w:hAnsi="宋体" w:eastAsia="宋体" w:cs="宋体"/>
          <w:sz w:val="21"/>
          <w:szCs w:val="21"/>
        </w:rPr>
        <w:t>护理工作中加强对重点病人的管理，以下属于重点病人的有(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ABCDE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</w:rPr>
        <w:t>A.65岁以上体弱不能自理老年人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B.14岁以下生活不能自理儿童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</w:rPr>
        <w:t>C.残疾人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D.传染性疾病病人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E.心理状态异常的病人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15、护士接到各类护理服务投诉时，正确的做法是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ACDE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</w:rPr>
        <w:t>A认真接待、倾听投诉人意见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</w:t>
      </w:r>
      <w:r>
        <w:rPr>
          <w:rFonts w:hint="eastAsia" w:ascii="宋体" w:hAnsi="宋体" w:eastAsia="宋体" w:cs="宋体"/>
          <w:sz w:val="21"/>
          <w:szCs w:val="21"/>
        </w:rPr>
        <w:t>B.带投诉人去护理部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</w:rPr>
        <w:t>C.上报护士长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D.进行调查核实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E.耐心安抚，做好解释工作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b/>
          <w:bCs/>
          <w:sz w:val="21"/>
          <w:szCs w:val="21"/>
        </w:rPr>
        <w:t>三、简答题(30分/题)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1、请写出输血查对制度。</w:t>
      </w:r>
    </w:p>
    <w:p w14:paraId="2788C4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</w:p>
    <w:p w14:paraId="317476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不知年份</w:t>
      </w:r>
    </w:p>
    <w:p w14:paraId="3EECA085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单选题</w:t>
      </w:r>
    </w:p>
    <w:p w14:paraId="373F6C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1.以下哪项</w:t>
      </w:r>
      <w:r>
        <w:rPr>
          <w:rFonts w:ascii="宋体" w:hAnsi="宋体" w:eastAsia="宋体" w:cs="宋体"/>
          <w:sz w:val="21"/>
          <w:szCs w:val="21"/>
        </w:rPr>
        <w:t>不是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一级护理的护理要求</w:t>
      </w: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</w:p>
    <w:p w14:paraId="740EEC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A、每2小时巡视患者，观察患者病情变化级护理的护理要求</w:t>
      </w:r>
      <w:r>
        <w:rPr>
          <w:rFonts w:ascii="宋体" w:hAnsi="宋体" w:eastAsia="宋体" w:cs="宋体"/>
          <w:sz w:val="21"/>
          <w:szCs w:val="21"/>
        </w:rPr>
        <w:t>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</w:p>
    <w:p w14:paraId="1515A1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B、根据患者病情，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C、根据医嘱，正确实施治疗、给药措施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 D、根据患者病情，正确实施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基础护理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2、病人安置的原则，以下哪项错误(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A、感染与非感染病人分室安置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>B、同类感染病人分室安置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 xml:space="preserve">C、特殊感染病人单独安置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</w:t>
      </w:r>
      <w:r>
        <w:rPr>
          <w:rFonts w:ascii="宋体" w:hAnsi="宋体" w:eastAsia="宋体" w:cs="宋体"/>
          <w:sz w:val="21"/>
          <w:szCs w:val="21"/>
        </w:rPr>
        <w:t xml:space="preserve">D、传染病和可疑传染病要按传染病常规隔离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3、保证病人安全，防止差错事故发生的一项重要措施是(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A、查对制度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sz w:val="21"/>
          <w:szCs w:val="21"/>
        </w:rPr>
        <w:t>B、护理质量管理制度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> C、护理交班制度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ascii="宋体" w:hAnsi="宋体" w:eastAsia="宋体" w:cs="宋体"/>
          <w:sz w:val="21"/>
          <w:szCs w:val="21"/>
        </w:rPr>
        <w:t>D、患者身份识别制度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4、注射部位出现小血肿，采取方法正确的是(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z w:val="21"/>
          <w:szCs w:val="21"/>
        </w:rPr>
        <w:t xml:space="preserve">早期采用热敷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</w:t>
      </w:r>
      <w:r>
        <w:rPr>
          <w:rFonts w:ascii="宋体" w:hAnsi="宋体" w:eastAsia="宋体" w:cs="宋体"/>
          <w:sz w:val="21"/>
          <w:szCs w:val="21"/>
        </w:rPr>
        <w:t xml:space="preserve">B、24h后采用冷敷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C、较大血肿消毒后需抽出血液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D、</w:t>
      </w:r>
      <w:r>
        <w:rPr>
          <w:rFonts w:ascii="宋体" w:hAnsi="宋体" w:eastAsia="宋体" w:cs="宋体"/>
          <w:sz w:val="21"/>
          <w:szCs w:val="21"/>
        </w:rPr>
        <w:t xml:space="preserve">出现较大血肿时需立即加压包扎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5、静脉输液出现急性肺水肿时，处理错误的是(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 </w:t>
      </w:r>
    </w:p>
    <w:p w14:paraId="125E0E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A、立即减慢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>B、取端坐位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C、</w:t>
      </w:r>
      <w:r>
        <w:rPr>
          <w:rFonts w:ascii="宋体" w:hAnsi="宋体" w:eastAsia="宋体" w:cs="宋体"/>
          <w:color w:val="FF0000"/>
          <w:sz w:val="21"/>
          <w:szCs w:val="21"/>
        </w:rPr>
        <w:t>氧气用50-60%酒精湿化后吸入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 xml:space="preserve"> D、按医嘱用强心利尿药等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6、哪项不是鼻饲法并发症(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A、窒息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 xml:space="preserve"> B、腹泻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C、胃食管反流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D、误吸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7、哪项不是灌肠法并发症(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 xml:space="preserve">A、肠道粘膜损伤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>B、肠穿孔肠破裂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 C、虚脱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>D、肠出血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8、深静脉穿刺方法不正确的是(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A、肥胖患者应用手摸清血管方向或按解剖方向，沿血管方向穿刺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B、水肿患者注射前以拇指血管方向压迫局部组织，使血管暴露，再按常规穿刺 </w:t>
      </w:r>
    </w:p>
    <w:p w14:paraId="7AB5B5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C、血液粘稠患者不可以连接有肝素盐水的注射器，穿刺时注射器保持负压 </w:t>
      </w:r>
    </w:p>
    <w:p w14:paraId="28E661B8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D、四肢末梢循坏不良者可通过保暖措施促进血管扩张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9、导尿管留置中预防泌尿系统感染措施错误的是(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 xml:space="preserve">A、严格执行无菌操作流程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B、鼓励多饮水，并尽量保留导尿管，为病人提供方便 </w:t>
      </w:r>
      <w:r>
        <w:rPr>
          <w:rFonts w:ascii="宋体" w:hAnsi="宋体" w:eastAsia="宋体" w:cs="宋体"/>
          <w:color w:val="FF0000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C.保持会阴部清洁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</w:t>
      </w:r>
      <w:r>
        <w:rPr>
          <w:rFonts w:ascii="宋体" w:hAnsi="宋体" w:eastAsia="宋体" w:cs="宋体"/>
          <w:sz w:val="21"/>
          <w:szCs w:val="21"/>
        </w:rPr>
        <w:t xml:space="preserve"> D、发生尿路感染时，尽可能拔导尿管，根据病情用药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10、洗胃时抽吸胃液正负压为(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A、</w:t>
      </w:r>
      <w:r>
        <w:rPr>
          <w:rFonts w:ascii="宋体" w:hAnsi="宋体" w:eastAsia="宋体" w:cs="宋体"/>
          <w:sz w:val="21"/>
          <w:szCs w:val="21"/>
        </w:rPr>
        <w:t xml:space="preserve">0.035-0.045MPa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B、0.045-0.055Mpa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ascii="宋体" w:hAnsi="宋体" w:eastAsia="宋体" w:cs="宋体"/>
          <w:sz w:val="21"/>
          <w:szCs w:val="21"/>
        </w:rPr>
        <w:t xml:space="preserve">C.0.055-0.065MPa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sz w:val="21"/>
          <w:szCs w:val="21"/>
        </w:rPr>
        <w:t xml:space="preserve">D. 0.025-0.035MPa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二、多</w:t>
      </w:r>
      <w:r>
        <w:rPr>
          <w:rFonts w:ascii="宋体" w:hAnsi="宋体" w:eastAsia="宋体" w:cs="宋体"/>
          <w:b/>
          <w:bCs/>
          <w:sz w:val="21"/>
          <w:szCs w:val="21"/>
        </w:rPr>
        <w:t>选题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Fonts w:ascii="宋体" w:hAnsi="宋体" w:eastAsia="宋体" w:cs="宋体"/>
          <w:sz w:val="21"/>
          <w:szCs w:val="21"/>
        </w:rPr>
        <w:t>、麻醉药品必须做到(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A、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加双锁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color w:val="FF0000"/>
          <w:sz w:val="21"/>
          <w:szCs w:val="21"/>
        </w:rPr>
        <w:t>B、专人保管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C、每班交接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>D、做好登记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4、导尿管留置常见并发症有哪些(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</w:p>
    <w:p w14:paraId="7139DF3A">
      <w:pPr>
        <w:numPr>
          <w:ilvl w:val="0"/>
          <w:numId w:val="0"/>
        </w:numPr>
        <w:tabs>
          <w:tab w:val="left" w:pos="6930"/>
          <w:tab w:val="right" w:pos="8306"/>
        </w:tabs>
        <w:spacing w:line="360" w:lineRule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泌尿系统感染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B、尿道黏膜损伤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C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、尿潴留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D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、膀胱结石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5、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静脉</w:t>
      </w:r>
      <w:r>
        <w:rPr>
          <w:rFonts w:ascii="宋体" w:hAnsi="宋体" w:eastAsia="宋体" w:cs="宋体"/>
          <w:sz w:val="21"/>
          <w:szCs w:val="21"/>
        </w:rPr>
        <w:t>注射出现药物外法处理方法正确的是(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A、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化疗药：应先尽可能回抽，冷敷，进行利多卡因局部封闭治疗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</w:t>
      </w:r>
    </w:p>
    <w:p w14:paraId="0C6B4537">
      <w:pPr>
        <w:numPr>
          <w:ilvl w:val="0"/>
          <w:numId w:val="0"/>
        </w:numPr>
        <w:tabs>
          <w:tab w:val="left" w:pos="6930"/>
          <w:tab w:val="right" w:pos="8306"/>
        </w:tabs>
        <w:spacing w:line="360" w:lineRule="auto"/>
        <w:rPr>
          <w:rFonts w:hint="eastAsia" w:ascii="宋体" w:hAnsi="宋体" w:eastAsia="宋体" w:cs="宋体"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B、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血管收缩药：可局部注射拮抗剂酚妥拉明</w:t>
      </w:r>
    </w:p>
    <w:p w14:paraId="335B181B">
      <w:pPr>
        <w:numPr>
          <w:ilvl w:val="0"/>
          <w:numId w:val="0"/>
        </w:numPr>
        <w:tabs>
          <w:tab w:val="left" w:pos="6930"/>
          <w:tab w:val="right" w:pos="8306"/>
        </w:tabs>
        <w:spacing w:line="360" w:lineRule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C、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高渗药：局部可使用硫酸镁湿热敷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 </w:t>
      </w:r>
    </w:p>
    <w:p w14:paraId="5C10F4F2">
      <w:pPr>
        <w:numPr>
          <w:ilvl w:val="0"/>
          <w:numId w:val="0"/>
        </w:numPr>
        <w:tabs>
          <w:tab w:val="left" w:pos="6930"/>
          <w:tab w:val="right" w:pos="8306"/>
        </w:tabs>
        <w:spacing w:line="360" w:lineRule="auto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D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 xml:space="preserve">、造成组织坏死者，应将坏死组织广泛切除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6、皮内注射法主要并发症有(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</w:p>
    <w:p w14:paraId="1AEE0AEF">
      <w:pPr>
        <w:numPr>
          <w:ilvl w:val="0"/>
          <w:numId w:val="0"/>
        </w:numPr>
        <w:tabs>
          <w:tab w:val="left" w:pos="6930"/>
          <w:tab w:val="right" w:pos="8306"/>
        </w:tabs>
        <w:spacing w:line="360" w:lineRule="auto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A.</w:t>
      </w:r>
      <w:r>
        <w:rPr>
          <w:rFonts w:ascii="宋体" w:hAnsi="宋体" w:eastAsia="宋体" w:cs="宋体"/>
          <w:sz w:val="21"/>
          <w:szCs w:val="21"/>
        </w:rPr>
        <w:t>红肿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>B、局部组织反应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C、虚脱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color w:val="FF0000"/>
          <w:sz w:val="21"/>
          <w:szCs w:val="21"/>
        </w:rPr>
        <w:t>D、过敏性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休克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7、静脉输血法并发症有哪些(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</w:p>
    <w:p w14:paraId="2B8BF3C0">
      <w:pPr>
        <w:numPr>
          <w:ilvl w:val="0"/>
          <w:numId w:val="0"/>
        </w:numPr>
        <w:tabs>
          <w:tab w:val="left" w:pos="6930"/>
          <w:tab w:val="right" w:pos="8306"/>
        </w:tabs>
        <w:spacing w:line="36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A、发热反应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B、过敏反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应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C、溶血反应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D、细菌污染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反应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8、雾化吸入法常见并发症有哪些(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A、感染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B、支气管痉挛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C、急性肺水肿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    </w:t>
      </w:r>
      <w:r>
        <w:rPr>
          <w:rFonts w:ascii="宋体" w:hAnsi="宋体" w:eastAsia="宋体" w:cs="宋体"/>
          <w:color w:val="FF0000"/>
          <w:sz w:val="21"/>
          <w:szCs w:val="21"/>
        </w:rPr>
        <w:t>D、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>呃逆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9、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洗胃</w:t>
      </w:r>
      <w:r>
        <w:rPr>
          <w:rFonts w:ascii="宋体" w:hAnsi="宋体" w:eastAsia="宋体" w:cs="宋体"/>
          <w:sz w:val="21"/>
          <w:szCs w:val="21"/>
        </w:rPr>
        <w:t>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操</w:t>
      </w:r>
      <w:r>
        <w:rPr>
          <w:rFonts w:ascii="宋体" w:hAnsi="宋体" w:eastAsia="宋体" w:cs="宋体"/>
          <w:sz w:val="21"/>
          <w:szCs w:val="21"/>
        </w:rPr>
        <w:t>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并</w:t>
      </w:r>
      <w:r>
        <w:rPr>
          <w:rFonts w:ascii="宋体" w:hAnsi="宋体" w:eastAsia="宋体" w:cs="宋体"/>
          <w:sz w:val="21"/>
          <w:szCs w:val="21"/>
        </w:rPr>
        <w:t>发症有哪些(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ABCD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)  </w:t>
      </w:r>
    </w:p>
    <w:p w14:paraId="74975F8B">
      <w:pPr>
        <w:numPr>
          <w:ilvl w:val="0"/>
          <w:numId w:val="0"/>
        </w:numPr>
        <w:tabs>
          <w:tab w:val="left" w:pos="6930"/>
          <w:tab w:val="right" w:pos="8306"/>
        </w:tabs>
        <w:spacing w:line="36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color w:val="FF0000"/>
          <w:sz w:val="21"/>
          <w:szCs w:val="21"/>
        </w:rPr>
        <w:t xml:space="preserve">A、出血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>B.窒息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C、胃穿孔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    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D、吸入性肺炎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10、发生空气栓塞时采取的体位是(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 xml:space="preserve"> AC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)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color w:val="FF0000"/>
          <w:sz w:val="21"/>
          <w:szCs w:val="21"/>
        </w:rPr>
        <w:t>A、左侧卧位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B</w:t>
      </w:r>
      <w:r>
        <w:rPr>
          <w:rFonts w:ascii="宋体" w:hAnsi="宋体" w:eastAsia="宋体" w:cs="宋体"/>
          <w:sz w:val="21"/>
          <w:szCs w:val="21"/>
        </w:rPr>
        <w:t xml:space="preserve">、右侧卧位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</w:rPr>
        <w:t>C、头低足高</w:t>
      </w:r>
      <w:r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D、</w:t>
      </w:r>
      <w:r>
        <w:rPr>
          <w:rFonts w:ascii="宋体" w:hAnsi="宋体" w:eastAsia="宋体" w:cs="宋体"/>
          <w:sz w:val="21"/>
          <w:szCs w:val="21"/>
        </w:rPr>
        <w:t xml:space="preserve">头高足低 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b/>
          <w:bCs/>
          <w:sz w:val="21"/>
          <w:szCs w:val="21"/>
        </w:rPr>
        <w:t>三、是非题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1、临时即刻执行的医嘱，需经二人查对后方可执行，并记录执行时间，执行者签名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2、三级护理每3小时巡视患者，观察患者病情变化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3、抢救时也不可执行口头医嘱。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)</w:t>
      </w:r>
    </w:p>
    <w:p w14:paraId="6A49688D">
      <w:pPr>
        <w:numPr>
          <w:ilvl w:val="0"/>
          <w:numId w:val="0"/>
        </w:numPr>
        <w:tabs>
          <w:tab w:val="left" w:pos="6930"/>
          <w:tab w:val="right" w:pos="8306"/>
        </w:tabs>
        <w:spacing w:line="36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4、严格执行药品管理规定，剧毒、麻醉药品加双锁专人保管，每班交接，做好登记。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)</w:t>
      </w:r>
    </w:p>
    <w:p w14:paraId="5968BA4A">
      <w:pPr>
        <w:numPr>
          <w:ilvl w:val="0"/>
          <w:numId w:val="0"/>
        </w:numPr>
        <w:tabs>
          <w:tab w:val="left" w:pos="6930"/>
          <w:tab w:val="right" w:pos="8306"/>
        </w:tabs>
        <w:spacing w:line="36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5、抢救完毕，交下一班清理用物，补充药品、器材，进行终末消毒处理等。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6、护理会诊范围:凡在护理业务、技术方面存在疑难问题，本科室难以解决时，可请求他科或多科进行护理会共同分析、研究，提出解决措施。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7、发生严重护理差错事故时由护士长可三天内报告科主任、护理部。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8、业务查房主要包括疑难、危重、大手术、特殊个案及开展新业务、新技术等。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)</w:t>
      </w:r>
    </w:p>
    <w:p w14:paraId="57219029">
      <w:pPr>
        <w:numPr>
          <w:ilvl w:val="0"/>
          <w:numId w:val="0"/>
        </w:numPr>
        <w:tabs>
          <w:tab w:val="left" w:pos="6930"/>
          <w:tab w:val="right" w:pos="8306"/>
        </w:tabs>
        <w:spacing w:line="360" w:lineRule="auto"/>
        <w:rPr>
          <w:rFonts w:hint="eastAsia" w:ascii="宋体" w:hAnsi="宋体" w:eastAsia="宋体" w:cs="宋体"/>
          <w:color w:val="FF000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9、在接班者未接清楚之前，交班者若有事可先行离开岗位。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)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Fonts w:ascii="宋体" w:hAnsi="宋体" w:eastAsia="宋体" w:cs="宋体"/>
          <w:sz w:val="21"/>
          <w:szCs w:val="21"/>
        </w:rPr>
        <w:t>0、输血完毕后，医护人员可将血袋直接丢入医疗垃圾中。</w:t>
      </w:r>
      <w:r>
        <w:rPr>
          <w:rFonts w:hint="eastAsia" w:ascii="宋体" w:hAnsi="宋体" w:eastAsia="宋体" w:cs="宋体"/>
          <w:sz w:val="21"/>
          <w:szCs w:val="21"/>
        </w:rPr>
        <w:t>(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  <w:lang w:val="en-US" w:eastAsia="zh-CN"/>
        </w:rPr>
        <w:t>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)</w:t>
      </w:r>
    </w:p>
    <w:sectPr>
      <w:pgSz w:w="11906" w:h="16838"/>
      <w:pgMar w:top="590" w:right="1179" w:bottom="590" w:left="117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B66FA8"/>
    <w:multiLevelType w:val="singleLevel"/>
    <w:tmpl w:val="9AB66FA8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9DF7066C"/>
    <w:multiLevelType w:val="singleLevel"/>
    <w:tmpl w:val="9DF7066C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AF2F0728"/>
    <w:multiLevelType w:val="singleLevel"/>
    <w:tmpl w:val="AF2F0728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B2F89641"/>
    <w:multiLevelType w:val="singleLevel"/>
    <w:tmpl w:val="B2F89641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>
    <w:nsid w:val="B4126B9F"/>
    <w:multiLevelType w:val="singleLevel"/>
    <w:tmpl w:val="B4126B9F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B7B45917"/>
    <w:multiLevelType w:val="singleLevel"/>
    <w:tmpl w:val="B7B45917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>
    <w:nsid w:val="C6B879DE"/>
    <w:multiLevelType w:val="singleLevel"/>
    <w:tmpl w:val="C6B879D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C9984B06"/>
    <w:multiLevelType w:val="singleLevel"/>
    <w:tmpl w:val="C9984B06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8">
    <w:nsid w:val="CA840066"/>
    <w:multiLevelType w:val="singleLevel"/>
    <w:tmpl w:val="CA840066"/>
    <w:lvl w:ilvl="0" w:tentative="0">
      <w:start w:val="4"/>
      <w:numFmt w:val="upperLetter"/>
      <w:lvlText w:val="%1."/>
      <w:lvlJc w:val="left"/>
      <w:pPr>
        <w:tabs>
          <w:tab w:val="left" w:pos="312"/>
        </w:tabs>
      </w:pPr>
    </w:lvl>
  </w:abstractNum>
  <w:abstractNum w:abstractNumId="9">
    <w:nsid w:val="D0B11F41"/>
    <w:multiLevelType w:val="singleLevel"/>
    <w:tmpl w:val="D0B11F4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0">
    <w:nsid w:val="D3AD5012"/>
    <w:multiLevelType w:val="singleLevel"/>
    <w:tmpl w:val="D3AD501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1">
    <w:nsid w:val="D7E088C4"/>
    <w:multiLevelType w:val="singleLevel"/>
    <w:tmpl w:val="D7E088C4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2">
    <w:nsid w:val="DB7FB6EB"/>
    <w:multiLevelType w:val="singleLevel"/>
    <w:tmpl w:val="DB7FB6EB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3">
    <w:nsid w:val="DC758F06"/>
    <w:multiLevelType w:val="singleLevel"/>
    <w:tmpl w:val="DC758F06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4">
    <w:nsid w:val="E3336893"/>
    <w:multiLevelType w:val="singleLevel"/>
    <w:tmpl w:val="E3336893"/>
    <w:lvl w:ilvl="0" w:tentative="0">
      <w:start w:val="5"/>
      <w:numFmt w:val="decimal"/>
      <w:suff w:val="nothing"/>
      <w:lvlText w:val="%1、"/>
      <w:lvlJc w:val="left"/>
    </w:lvl>
  </w:abstractNum>
  <w:abstractNum w:abstractNumId="15">
    <w:nsid w:val="EBFCF13F"/>
    <w:multiLevelType w:val="singleLevel"/>
    <w:tmpl w:val="EBFCF13F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6">
    <w:nsid w:val="16B8FB58"/>
    <w:multiLevelType w:val="singleLevel"/>
    <w:tmpl w:val="16B8FB58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7">
    <w:nsid w:val="1B4E2CC3"/>
    <w:multiLevelType w:val="singleLevel"/>
    <w:tmpl w:val="1B4E2CC3"/>
    <w:lvl w:ilvl="0" w:tentative="0">
      <w:start w:val="1"/>
      <w:numFmt w:val="decimal"/>
      <w:suff w:val="nothing"/>
      <w:lvlText w:val="%1、"/>
      <w:lvlJc w:val="left"/>
    </w:lvl>
  </w:abstractNum>
  <w:abstractNum w:abstractNumId="18">
    <w:nsid w:val="1D344775"/>
    <w:multiLevelType w:val="singleLevel"/>
    <w:tmpl w:val="1D344775"/>
    <w:lvl w:ilvl="0" w:tentative="0">
      <w:start w:val="9"/>
      <w:numFmt w:val="decimal"/>
      <w:suff w:val="nothing"/>
      <w:lvlText w:val="%1、"/>
      <w:lvlJc w:val="left"/>
    </w:lvl>
  </w:abstractNum>
  <w:abstractNum w:abstractNumId="19">
    <w:nsid w:val="35CF179E"/>
    <w:multiLevelType w:val="singleLevel"/>
    <w:tmpl w:val="35CF179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0">
    <w:nsid w:val="3BF2E76C"/>
    <w:multiLevelType w:val="singleLevel"/>
    <w:tmpl w:val="3BF2E76C"/>
    <w:lvl w:ilvl="0" w:tentative="0">
      <w:start w:val="13"/>
      <w:numFmt w:val="decimal"/>
      <w:suff w:val="nothing"/>
      <w:lvlText w:val="%1、"/>
      <w:lvlJc w:val="left"/>
    </w:lvl>
  </w:abstractNum>
  <w:abstractNum w:abstractNumId="21">
    <w:nsid w:val="3C4D737A"/>
    <w:multiLevelType w:val="singleLevel"/>
    <w:tmpl w:val="3C4D737A"/>
    <w:lvl w:ilvl="0" w:tentative="0">
      <w:start w:val="1"/>
      <w:numFmt w:val="decimal"/>
      <w:suff w:val="nothing"/>
      <w:lvlText w:val="%1、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22">
    <w:nsid w:val="4CAC2F02"/>
    <w:multiLevelType w:val="singleLevel"/>
    <w:tmpl w:val="4CAC2F0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3">
    <w:nsid w:val="6D8134D2"/>
    <w:multiLevelType w:val="singleLevel"/>
    <w:tmpl w:val="6D8134D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4">
    <w:nsid w:val="76302207"/>
    <w:multiLevelType w:val="singleLevel"/>
    <w:tmpl w:val="76302207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23"/>
  </w:num>
  <w:num w:numId="2">
    <w:abstractNumId w:val="17"/>
  </w:num>
  <w:num w:numId="3">
    <w:abstractNumId w:val="15"/>
  </w:num>
  <w:num w:numId="4">
    <w:abstractNumId w:val="8"/>
  </w:num>
  <w:num w:numId="5">
    <w:abstractNumId w:val="3"/>
  </w:num>
  <w:num w:numId="6">
    <w:abstractNumId w:val="4"/>
  </w:num>
  <w:num w:numId="7">
    <w:abstractNumId w:val="11"/>
  </w:num>
  <w:num w:numId="8">
    <w:abstractNumId w:val="0"/>
  </w:num>
  <w:num w:numId="9">
    <w:abstractNumId w:val="7"/>
  </w:num>
  <w:num w:numId="10">
    <w:abstractNumId w:val="14"/>
  </w:num>
  <w:num w:numId="11">
    <w:abstractNumId w:val="24"/>
  </w:num>
  <w:num w:numId="12">
    <w:abstractNumId w:val="16"/>
  </w:num>
  <w:num w:numId="13">
    <w:abstractNumId w:val="1"/>
  </w:num>
  <w:num w:numId="14">
    <w:abstractNumId w:val="13"/>
  </w:num>
  <w:num w:numId="15">
    <w:abstractNumId w:val="18"/>
  </w:num>
  <w:num w:numId="16">
    <w:abstractNumId w:val="5"/>
  </w:num>
  <w:num w:numId="17">
    <w:abstractNumId w:val="12"/>
  </w:num>
  <w:num w:numId="18">
    <w:abstractNumId w:val="9"/>
  </w:num>
  <w:num w:numId="19">
    <w:abstractNumId w:val="10"/>
  </w:num>
  <w:num w:numId="20">
    <w:abstractNumId w:val="2"/>
  </w:num>
  <w:num w:numId="21">
    <w:abstractNumId w:val="20"/>
  </w:num>
  <w:num w:numId="22">
    <w:abstractNumId w:val="22"/>
  </w:num>
  <w:num w:numId="23">
    <w:abstractNumId w:val="19"/>
  </w:num>
  <w:num w:numId="24">
    <w:abstractNumId w:val="6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67AE7"/>
    <w:rsid w:val="024C492F"/>
    <w:rsid w:val="02E24CF0"/>
    <w:rsid w:val="036A6342"/>
    <w:rsid w:val="04C94F28"/>
    <w:rsid w:val="05654685"/>
    <w:rsid w:val="05F04F46"/>
    <w:rsid w:val="0620235A"/>
    <w:rsid w:val="082455B7"/>
    <w:rsid w:val="08A2799E"/>
    <w:rsid w:val="08D06154"/>
    <w:rsid w:val="09001B3C"/>
    <w:rsid w:val="09903C9B"/>
    <w:rsid w:val="09AF4121"/>
    <w:rsid w:val="09E87633"/>
    <w:rsid w:val="0A41216E"/>
    <w:rsid w:val="0C060244"/>
    <w:rsid w:val="0C124A3D"/>
    <w:rsid w:val="0C802078"/>
    <w:rsid w:val="0CDE70DE"/>
    <w:rsid w:val="0DFC18FF"/>
    <w:rsid w:val="0E4D215A"/>
    <w:rsid w:val="0F026AA1"/>
    <w:rsid w:val="0FA70466"/>
    <w:rsid w:val="102C0B5F"/>
    <w:rsid w:val="103E1D5B"/>
    <w:rsid w:val="112E31F5"/>
    <w:rsid w:val="11DF30C9"/>
    <w:rsid w:val="1312372B"/>
    <w:rsid w:val="13A75E69"/>
    <w:rsid w:val="17022387"/>
    <w:rsid w:val="172048A5"/>
    <w:rsid w:val="17667DE9"/>
    <w:rsid w:val="17BA1720"/>
    <w:rsid w:val="187C3D68"/>
    <w:rsid w:val="18974C97"/>
    <w:rsid w:val="1A9C249F"/>
    <w:rsid w:val="1B93189C"/>
    <w:rsid w:val="1BBB3BF5"/>
    <w:rsid w:val="1C913B5A"/>
    <w:rsid w:val="1D3764AF"/>
    <w:rsid w:val="20E0282B"/>
    <w:rsid w:val="20E92343"/>
    <w:rsid w:val="217D7641"/>
    <w:rsid w:val="219723C9"/>
    <w:rsid w:val="23C6233B"/>
    <w:rsid w:val="23C860B3"/>
    <w:rsid w:val="243B6690"/>
    <w:rsid w:val="24D740D4"/>
    <w:rsid w:val="24E01D8C"/>
    <w:rsid w:val="271213D5"/>
    <w:rsid w:val="28167C05"/>
    <w:rsid w:val="287A1946"/>
    <w:rsid w:val="28C01A4F"/>
    <w:rsid w:val="2A726D79"/>
    <w:rsid w:val="2AB47391"/>
    <w:rsid w:val="2BD10619"/>
    <w:rsid w:val="2BFC7711"/>
    <w:rsid w:val="2C320B0E"/>
    <w:rsid w:val="2D104627"/>
    <w:rsid w:val="323A4620"/>
    <w:rsid w:val="32CC5CB8"/>
    <w:rsid w:val="33A87367"/>
    <w:rsid w:val="33EA3E24"/>
    <w:rsid w:val="34983880"/>
    <w:rsid w:val="35EF65E1"/>
    <w:rsid w:val="36074868"/>
    <w:rsid w:val="388163D9"/>
    <w:rsid w:val="3ACF78CF"/>
    <w:rsid w:val="3B7F30A4"/>
    <w:rsid w:val="3C0435A9"/>
    <w:rsid w:val="3D51281E"/>
    <w:rsid w:val="3E083824"/>
    <w:rsid w:val="401A02CE"/>
    <w:rsid w:val="40DF6B11"/>
    <w:rsid w:val="40EB11DB"/>
    <w:rsid w:val="40FE4A6B"/>
    <w:rsid w:val="41291973"/>
    <w:rsid w:val="42082871"/>
    <w:rsid w:val="425A56DF"/>
    <w:rsid w:val="438576C5"/>
    <w:rsid w:val="44F82B44"/>
    <w:rsid w:val="455C7EDF"/>
    <w:rsid w:val="46040D75"/>
    <w:rsid w:val="469F2F18"/>
    <w:rsid w:val="47723ABC"/>
    <w:rsid w:val="47CD5197"/>
    <w:rsid w:val="48286871"/>
    <w:rsid w:val="48853CC3"/>
    <w:rsid w:val="495716AB"/>
    <w:rsid w:val="4AB55994"/>
    <w:rsid w:val="4C854292"/>
    <w:rsid w:val="4D2252AB"/>
    <w:rsid w:val="4D304697"/>
    <w:rsid w:val="4DF06083"/>
    <w:rsid w:val="4E10402F"/>
    <w:rsid w:val="4E616639"/>
    <w:rsid w:val="502E69EF"/>
    <w:rsid w:val="516260A1"/>
    <w:rsid w:val="53301770"/>
    <w:rsid w:val="534F4151"/>
    <w:rsid w:val="53670B95"/>
    <w:rsid w:val="549A0AF6"/>
    <w:rsid w:val="553D1BAE"/>
    <w:rsid w:val="56931071"/>
    <w:rsid w:val="58E544E8"/>
    <w:rsid w:val="58EB1921"/>
    <w:rsid w:val="59396B30"/>
    <w:rsid w:val="5B2F01EA"/>
    <w:rsid w:val="5CC90225"/>
    <w:rsid w:val="5E9B7945"/>
    <w:rsid w:val="5EE44E48"/>
    <w:rsid w:val="5EF37781"/>
    <w:rsid w:val="5F27742B"/>
    <w:rsid w:val="606049A2"/>
    <w:rsid w:val="6082700E"/>
    <w:rsid w:val="60F03CB7"/>
    <w:rsid w:val="6126799A"/>
    <w:rsid w:val="616D381B"/>
    <w:rsid w:val="61BA4586"/>
    <w:rsid w:val="62175534"/>
    <w:rsid w:val="62775FD3"/>
    <w:rsid w:val="62960B4F"/>
    <w:rsid w:val="62A72D5C"/>
    <w:rsid w:val="6379255B"/>
    <w:rsid w:val="638D1F52"/>
    <w:rsid w:val="63901A42"/>
    <w:rsid w:val="639D5F0D"/>
    <w:rsid w:val="63B84AF5"/>
    <w:rsid w:val="63E1229E"/>
    <w:rsid w:val="63E94CAF"/>
    <w:rsid w:val="64EC787D"/>
    <w:rsid w:val="653F54CE"/>
    <w:rsid w:val="658E3D60"/>
    <w:rsid w:val="661F0B6D"/>
    <w:rsid w:val="66FC6EAE"/>
    <w:rsid w:val="67185FD7"/>
    <w:rsid w:val="673F7A07"/>
    <w:rsid w:val="693E784B"/>
    <w:rsid w:val="6BAA6B08"/>
    <w:rsid w:val="6BDA5F51"/>
    <w:rsid w:val="6C3C2767"/>
    <w:rsid w:val="6D3035D1"/>
    <w:rsid w:val="6EE75C90"/>
    <w:rsid w:val="6F156626"/>
    <w:rsid w:val="6F1C6EED"/>
    <w:rsid w:val="6FDC1B6B"/>
    <w:rsid w:val="6FDE197D"/>
    <w:rsid w:val="708C3591"/>
    <w:rsid w:val="71744751"/>
    <w:rsid w:val="744228E5"/>
    <w:rsid w:val="74E00941"/>
    <w:rsid w:val="753A35BC"/>
    <w:rsid w:val="76A72ED3"/>
    <w:rsid w:val="77974CF6"/>
    <w:rsid w:val="77ED700C"/>
    <w:rsid w:val="78A43B6E"/>
    <w:rsid w:val="78E957D1"/>
    <w:rsid w:val="79224A93"/>
    <w:rsid w:val="798219D5"/>
    <w:rsid w:val="7A3251AA"/>
    <w:rsid w:val="7B0A5AFB"/>
    <w:rsid w:val="7B7B66DC"/>
    <w:rsid w:val="7BBC11CF"/>
    <w:rsid w:val="7CF84488"/>
    <w:rsid w:val="7D2601A1"/>
    <w:rsid w:val="7E7A711F"/>
    <w:rsid w:val="7E837D82"/>
    <w:rsid w:val="7EB10D93"/>
    <w:rsid w:val="7F991773"/>
    <w:rsid w:val="7FB1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11282</Words>
  <Characters>12473</Characters>
  <Lines>0</Lines>
  <Paragraphs>0</Paragraphs>
  <TotalTime>9</TotalTime>
  <ScaleCrop>false</ScaleCrop>
  <LinksUpToDate>false</LinksUpToDate>
  <CharactersWithSpaces>15943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2026-06-22T04:21:00Z</dcterms:created>
  <dc:creator>Lockon</dc:creator>
  <cp:lastModifiedBy>Silently waiting</cp:lastModifiedBy>
  <dcterms:modified xsi:type="dcterms:W3CDTF">2026-06-24T03:38:59Z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eyJoZGlkIjoiNTE0NjRmNzg0Y2Q1OWI5NTlhZGVjOTE4Y2I0YjU2OWMiLCJ1c2VySWQiOiIzODIzNTExNzMifQ==</vt:lpwstr>
  </property>
  <property fmtid="{D5CDD505-2E9C-101B-9397-08002B2CF9AE}" pid="4" name="ICV">
    <vt:lpwstr>105794581E594CF99D00EC019D44B8F9_12</vt:lpwstr>
  </property>
</Properties>
</file>