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yj6qt0rq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04 — FONCTIONNALITÉS DÉTAILLÉES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zk06e6xpt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fonctionnelle</w:t>
        <w:br w:type="textWrapping"/>
        <w:t xml:space="preserve">Produit : TableFlash Leads Engine</w:t>
        <w:br w:type="textWrapping"/>
        <w:t xml:space="preserve">Type : Outil interne stratégique d'acquisition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egvc2f1yt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décrit précisément les fonctionnalités de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au document 03 qui décrit </w:t>
      </w:r>
      <w:r w:rsidDel="00000000" w:rsidR="00000000" w:rsidRPr="00000000">
        <w:rPr>
          <w:b w:val="1"/>
          <w:bCs w:val="1"/>
          <w:rtl w:val="0"/>
        </w:rPr>
        <w:t xml:space="preserve">ce que les utilisateurs veulent faire</w:t>
      </w:r>
      <w:r w:rsidDel="00000000" w:rsidR="00000000" w:rsidRPr="00000000">
        <w:rPr>
          <w:rtl w:val="0"/>
        </w:rPr>
        <w:t xml:space="preserve">, ce document décrit 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que le système doit permettre 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chaque fonctionnalité fonctionne 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écrans concernés 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métier 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critères d'acceptation.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servira de référence lors 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la conception UX/UI 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développement 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tests 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évolutions futures.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oc5ok11x5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04.2 — Architecture fonctionnelle globale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organisé autour de 7 grands domaines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TABLEFLASH LEADS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Dashboard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|              |              |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Discovery      Intelligence      CRM          Administration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Collecte       Analyse IA      Pipeline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Sources publiques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d9mk2vzlw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01 — DASHBOARD CENTRAL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mnpvi7s5c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une vision immédiate de l'activité commerciale.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nm432w2hr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01 — Tableau de bord principal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8l8mp90c1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écran affiché après connexion.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répondre à 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"Quelle est la situation actuelle de ma prospection 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jnc5z4jw8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Informations affichées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0o3jymc4i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 1 — Vue globale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Restaurants analysés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12 540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Prospects qualifiés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1 850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Score moyen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72/100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Essais TableFlash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5wvoqrrl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 2 — Actions prioritaires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automatique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🔥 15 prospects prioritaires à contacter aujourd'hui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Chez Marcel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Score : 94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La Brasserie du Port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Score : 91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a74bh0pw1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 3 — Évolution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Graphiques 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nouveaux restaurants détectés 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prospects qualifiés 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performantes.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rrnvp5k2m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Règles métier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statistiques doivent être calculées automatiquement.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données doivent être mises à jour régulièrement.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prospects prioritaires sont ceux dépassant un seuil configurable.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894mvtj0g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Critères d'acceptation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 dashboard charge en moins de quelques secondes.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données affichées correspondent à la base réelle.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L'utilisateur peut accéder directement aux prospects prioritaires.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0rt2w1hw4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02 — DISCOVERY ENGINE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nw9oluboo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02 — Recherche de restaurants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9jpnptpmt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de lancer une recherche de prospects.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mxsigfb6t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7tn2x4yt9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géographique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Département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Région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Rayon kilométrique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8pnzlwgdf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de restaurant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 :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Brasserie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Pizzeria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Cuisine spécialisée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wlur4y2gn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 avancées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Avec site internet uniquement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QR détecté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commande en ligne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minimum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h9pyr5mww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Rayon 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30 km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Type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QR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Non détecté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248 restaurants trouvés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42 prospects prioritaires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3klci6c3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Règles métier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recherche doit être enregistrée.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résultats doivent être historisés.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doublons doivent être évités.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z4jsc6d8q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Critères d'acceptation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recherche peut être sauvegardée.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restaurants déjà connus ne sont pas recréés.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filtres fonctionnent indépendamment.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luar9prw1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03 — FICHE RESTAURANT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rdmmpd0ri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03 — Profil prospect complet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eyo7ofdtv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Centraliser toutes les informations concernant un restaurant.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tbsbgwv4h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Informations générales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Adresse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Site web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Catégorie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Localisation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0no6i4fjy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Présence digitale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Site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Optimisé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QR Code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Non détecté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Non disponible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f766vryfb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Score IA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Score TableFlash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91/100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+ Restaurant indépendant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 Menu PDF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+ Pas de QR Code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 Forte présence locale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5tf84h1tc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Analyse IA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Restaurant indépendant avec une présence digitale limitée. Le menu PDF représente une opportunité importante pour proposer une expérience plus moderne avec TableFlash.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2sdxqkpsz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CRM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25/07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Restaurant ajouté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Analyse terminée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ni75rgcrj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métier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fiche restaurant possède un identifiant unique.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Toutes les modifications doivent être historisées.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analyses doivent conserver leur date.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bzroh1vmr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d'acceptation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Toutes les informations sont accessibles depuis une seule page.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L'utilisateur comprend immédiatement l'opportunité.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6h2mfjo8y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04 — ANALYSE DIGITALE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ntoujzn68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04 — Rapport d'analyse web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0n6hizyrj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Présenter l'état numérique du restaurant.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38xccdvm3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du site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vérifie :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skv53e7l9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d'un site ;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principales ;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utilisées.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gbyoqhh1t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Expérience utilisateur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adaptation mobile ;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vitesse ;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kyo7y8hi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Menu interactif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Menu image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Pas de menu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3lvqr7yb1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Détection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Réservation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Livraison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Click &amp; Collect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4ftnfvu2h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Règles métier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analyse possède une date d'expiration.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nouvelle analyse peut remplacer l'ancienne.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L'historique est conservé.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iw1qzcyp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05 — INTELLIGENCE ARTIFICIELLE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06ovh7bg8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05 — Analyse IA commerciale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qhk7ihgbx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les données en recommandations.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e4eg4iwqf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 1 — Résumé automatique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restaurant ;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site ;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commercial.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atirxuoqz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 2 — Arguments personnalisés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Approche recommandée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Mettre en avant la suppression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des menus papier et la facilité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 modification de la carte.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pujq7sfn6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 3 — Détection opportunité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Catégories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Très forte opportunité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Bonne opportunité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Moyenne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oaipmx64v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métier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L'IA ne modifie jamais les données sources.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suggestions restent des recommandations.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décisions finales restent humaines.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u0se7bk6v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06 — LEAD SCORING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lsci1by78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06 — Configuration du scoring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cbe8k1bs1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d'adapter la qualification.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np6p7190w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Exemple de règles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Pas de QR Code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+15 points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+10 points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Restaurant indépendant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+20 points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+10 points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hwigl45im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Catégories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0-40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40-70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Moyen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70-100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Prioritaire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0s9nrf2vqf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métier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score doit être recalculable.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changement doit être enregistré.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L'ancien score doit rester consultable.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rzjja0sk6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07 — CRM COMMERCIAL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vseu8kkmj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07 — Pipeline commercial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514z6qpnv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la transformation des prospects.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Découvert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Qualifié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Essai 30 jours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52b2rrbdv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 disponibles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L'utilisateur peut :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changer statut ;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commentaire ;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une tâche ;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programmer une relance.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kco5pm3bi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08 — Historique commercial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Commentaire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Appel réalisé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Intérêt confirmé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Relance prévue lundi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tzo4zbcx1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08 — RECHERCHE ET FILTRES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si6lxuqj7k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09 — Recherche avancée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 :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grgqr6sdd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Géographie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Département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oa1739lb1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Opportunité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minimum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QR</w:t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menu digital</w:t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existant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7abhnnckz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Dernière action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zhjhe1hxn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09 — EXPORT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b6p2q95ld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10 — Export données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i69zjk5af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l'utilisation externe des données.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: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exportables :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public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Résumé IA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6162c2a85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10 — ADMINISTRATION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3hki30de9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11 — Paramètres système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: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;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rôles ;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scoring ;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analyses ;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j1r6ee8b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04.3 — Fonctionnalités MVP obligatoires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une première version opérationnelle :</w:t>
      </w:r>
    </w:p>
    <w:tbl>
      <w:tblPr>
        <w:tblStyle w:val="Table1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025"/>
        <w:tblGridChange w:id="0">
          <w:tblGrid>
            <w:gridCol w:w="2345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Recherche restaurants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Création fiches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Analyse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Score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Résumé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CRM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Export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zd8i3ek32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04.4 — Fonctionnalités V1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validation du MVP :</w:t>
      </w:r>
    </w:p>
    <w:tbl>
      <w:tblPr>
        <w:tblStyle w:val="Table2"/>
        <w:tblW w:w="2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tblGridChange w:id="0">
          <w:tblGrid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Carte interactive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Automatisation quotidienne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Relances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Statistiques avancées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Historique complet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Recherche intelligente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Détection changements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dxxtbbrwkm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04.5 — Règle de conception générale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écran TFLE doit respecter cette logique 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Information brute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Compréhension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Décision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écran qui affiche uniquement des données n'apporte pas assez de valeur.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9k3ofaoyxl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04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 Leads Engine doit être conçu comme un </w:t>
      </w:r>
      <w:r w:rsidDel="00000000" w:rsidR="00000000" w:rsidRPr="00000000">
        <w:rPr>
          <w:b w:val="1"/>
          <w:bCs w:val="1"/>
          <w:rtl w:val="0"/>
        </w:rPr>
        <w:t xml:space="preserve">système d'aide à la décision commerciale</w:t>
      </w:r>
      <w:r w:rsidDel="00000000" w:rsidR="00000000" w:rsidRPr="00000000">
        <w:rPr>
          <w:rtl w:val="0"/>
        </w:rPr>
        <w:t xml:space="preserve">, pas comme une simple base de données.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valeur principale vient de la transformation :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Données publiques → Intelligence commerciale → Action commerciale → Client TableFlash.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