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tz5a3yfxu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38 — SPRINT 5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9mf0k4x30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 Scoring IA Avancé &amp; Assistant Commercial IA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Plan d'exécution développement Sprint 5</w:t>
        <w:br w:type="textWrapping"/>
        <w:t xml:space="preserve">Module : Artificial Intelligence Sales Intelligence Layer</w:t>
        <w:br w:type="textWrapping"/>
        <w:t xml:space="preserve">Produit : TableFlash Leads Engine (TFLE)</w:t>
        <w:br w:type="textWrapping"/>
        <w:t xml:space="preserve">Durée estimée : 15 jours ouvrés</w:t>
        <w:br w:type="textWrapping"/>
        <w:t xml:space="preserve">Objectif : Transformer TFLE d'un moteur de scoring classique en assistant commercial intelligent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o6gpm9bfj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38.1 — Vision du Sprint 5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précédents sprints ont construit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Sprint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Base restaurants + CRM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Sprint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Discovery Engine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Sprint 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Enrichissement + scoring règles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5 ajoute la première vraie couche IA.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Score automatique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Priorité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Analyse IA complète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Compréhension commerciale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Arguments personnalisés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Message adapté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Assistant commercial TableFlash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cdq7sxe13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38.2 — Objectif business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 du Sprint 5, TFLE doit être capable de répondre 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"Pourquoi contacter ce restaurant, quel argument utiliser, et comment l'approcher ?"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pixofjqwo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38.3 — Résultat attendu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TFLE v0.5.0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Analyse IA restaurant</w:t>
        <w:br w:type="textWrapping"/>
        <w:t xml:space="preserve">✅ Résumé commercial automatique</w:t>
        <w:br w:type="textWrapping"/>
        <w:t xml:space="preserve">✅ Détection opportunités</w:t>
        <w:br w:type="textWrapping"/>
        <w:t xml:space="preserve">✅ Arguments personnalisés TableFlash</w:t>
        <w:br w:type="textWrapping"/>
        <w:t xml:space="preserve">✅ Génération messages commerciaux</w:t>
        <w:br w:type="textWrapping"/>
        <w:t xml:space="preserve">✅ Assistant IA interne</w:t>
        <w:br w:type="textWrapping"/>
        <w:t xml:space="preserve">✅ Historique analyses IA</w:t>
        <w:br w:type="textWrapping"/>
        <w:t xml:space="preserve">✅ Système de prompts versionnés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s1evcy57x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38.4 — Principe IA TFLE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ne remplace pas le commercial.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augmente ses capacités.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Données fiables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Analyse IA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Suggestions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Validation humaine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Action commerciale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hosg3zpis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38.5 — Architecture IA Sprint 5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architecture 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backend/app/ai/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client/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llm_client.py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├── prompts/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restaurant_analysis.txt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├── sales_argument.txt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outreach_message.txt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agents/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├── analyst_agent.py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sales_agent.py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├── memory/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└── context_manager.py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evaluation/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└── quality_checker.py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6l3fp92e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38.6 — Architecture globale IA TFLE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Restaurant Data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Enrichment Data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Lead Score Rules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AI Analyst Agent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Sales Assistant Agent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Commercial TableFlash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l2zli0isl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38.7 — Nouveaux modèles Database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kxjb7dsih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ai_analyses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Stockage des analyses IA.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ai_analyses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analysis_type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input_snapshot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output_result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model_used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prompt_version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d'analyse 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restaurant_analysis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sales_strategy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message_generation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vpimzx42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38.8 — Table prompts_versions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jamais perdre l'évolution des prompts.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prompts_versions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sales_argument_v1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sales_argument_v2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sales_argument_v3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gc5j4mndx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38.9 — EPIC 01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5lq4w90sd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Infrastructure LLM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3h4wltdux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couche indépendante du fournisseur IA.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ne doit pas dépendre d'un seul modèle.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class AIClient: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analyze()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generate()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summarize()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Compatible :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;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 ;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modèles locaux futurs.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06xaf48u0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TFLE-400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jcf8ox3ep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Création AI Client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Fichier 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backend/app/ai/client/llm_client.py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class LLMClient: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def generate_response(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prompt,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context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3v6kogt13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TFLE-400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Tu travailles sur TFLE Sprint 5.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Crée l'infrastructure IA.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Contraintes 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architecture fournisseur indépendant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gestion erreurs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logs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coûts maîtrisés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aucune logique métier dans le client IA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Avant modification 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liste les fichiers concernés.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urbvg885d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Client IA fonctionnel</w:t>
        <w:br w:type="textWrapping"/>
        <w:t xml:space="preserve">✅ Appels centralisés</w:t>
        <w:br w:type="textWrapping"/>
        <w:t xml:space="preserve">✅ Logs disponibles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c65yapxqt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38.10 — EPIC 02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bx9c3hp1i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Analyste Restaurant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95r81fn5q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agent capable d'analyser un restaurant.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Entrées 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"name":"Restaurant X",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"city":"Bayonne",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"website":"...",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"score":82,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"signals":[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"pas de commande en ligne"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"summary":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"Restaurant indépendant avec potentiel digital",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"opportunities":[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"absence commande QR"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"priority":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"high"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4r6v9cv2h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système Agent Analyste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Tu es l'analyste commercial TableFlash.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Ton rôle est d'analyser un restaurant.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Tu dois 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utiliser uniquement les données fournies 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séparer faits et hypothèses 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identifier les opportunités 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expliquer chaque recommandation.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Ne jamais inventer une information.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fs83t13nt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TFLE-410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agents/analyst_agent.py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 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analyze_restaurant(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restaurant_data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sk8vdyzwf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Analyse cohérente</w:t>
        <w:br w:type="textWrapping"/>
        <w:t xml:space="preserve">✅ Raisons explicites</w:t>
        <w:br w:type="textWrapping"/>
        <w:t xml:space="preserve">✅ Pas d'hallucination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xhcquxwn5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38.11 — EPIC 03</w:t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igc8jha72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Générateur d'arguments commerciaux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76j0b4cig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l'analyse en arguments de vente.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Restaurant traditionnel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Pas de commande digitale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Site ancien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Argument 1 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"Vos clients peuvent commander directement depuis leur table grâce à un QR code."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Argument 2 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"Vous réduisez la dépendance aux plateformes externes."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7f7gk550h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arguments_generated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arguments_generated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arguments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ru2rx18bh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TFLE-420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agents/sales_agent.py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aav1tv7ne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Arguments personnalisés</w:t>
        <w:br w:type="textWrapping"/>
        <w:t xml:space="preserve">✅ Adaptés au restaurant</w:t>
        <w:br w:type="textWrapping"/>
        <w:t xml:space="preserve">✅ Pas de texte générique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te7txi9wz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38.12 — EPIC 04</w:t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0hqebkmgd1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Génération messages commerciaux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6ui6ic0d1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des premiers messages personnalisés.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Formats :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j5ma8vswp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Bonjour,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J'ai découvert votre restaurant...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i87rngez9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Message LinkedIn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Bonjour,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je travaille avec TableFlash...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f0zviq3tm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Appel téléphonique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 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Bonjour, je me permets de vous appeler...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f69utqg54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génère une proposition.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commercial valide avant envoi.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1egou2v262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TFLE-430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POST /ai/generate-message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"restaurant_id":123,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"type":"email"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"message":"..."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5js9w3bo1y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38.13 — EPIC 05</w:t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1pym5n8c2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Assistant Commercial IA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qszwkg42r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chat interne.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/ai-assistant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possibles 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Pourquoi contacter ce restaurant ?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Quel argument utiliser ?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Prépare-moi un appel.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Quels prospects contacter aujourd'hui ?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s12n83buf1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Assistant IA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TFLE Database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Réponse contextualisée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0v1acwpfdz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38.14 — Mémoire IA TFLE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: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Mémoire courte.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Stockage 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Restaurant concerné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Historique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ai_conversations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mg7oqzd3zi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38.15 — RAG initial TFLE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à l'IA de connaître :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TableFlash ;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fonctionnalités ;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arguments ;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documentaire 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ai/knowledge/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tableflash_features.md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sales_arguments.md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faq.md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objections.md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Question commerciale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Recherche documentation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IA répond avec contexte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nfhnosj8tk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38.16 — EPIC 06</w:t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9o8zntym2u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qualité IA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rvg7bfkvd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Problème :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IA peut produire de mauvaises réponses.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evaluation/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quality_checker.py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Vérifications :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oiqasg4wbv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Exactitude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réponse utilise uniquement les données disponibles.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q08piwqone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message correspond à TableFlash.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hc6tpf7tt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:</w:t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agressif ;</w:t>
      </w:r>
    </w:p>
    <w:p w:rsidR="00000000" w:rsidDel="00000000" w:rsidP="00000000" w:rsidRDefault="00000000" w:rsidRPr="00000000" w14:paraId="000002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mensonger ;</w:t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trop robotique.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rqe6h9xe8r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Score IA 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0-100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ndheng2h3e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38.17 — Interface IA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section 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/ai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 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AI Dashboard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Restaurant Analysis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Message Generator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Assistant Chat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Composants 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AIChat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AnalysisCard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ArgumentCard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PromptBadge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p3ibx2w6au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38.18 — API Sprint 5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vp004quma9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Analyse restaurant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POST /ai/analyze/{restaurant_id}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xwpsn1zfed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Génération arguments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POST /ai/arguments/{restaurant_id}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ek3zc70h69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Génération message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POST /ai/message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dem75xt19y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Assistant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POST /ai/chat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hiq2p76499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38.19 — Tests Sprint 5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bt8lt62jg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IA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 :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sans site.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avec site moderne.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déjà équipé.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lm1m1at9b4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sécurité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aucune donnée sensible envoyée inutilement ;</w:t>
      </w:r>
    </w:p>
    <w:p w:rsidR="00000000" w:rsidDel="00000000" w:rsidP="00000000" w:rsidRDefault="00000000" w:rsidRPr="00000000" w14:paraId="000002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clés API protégées ;</w:t>
      </w:r>
    </w:p>
    <w:p w:rsidR="00000000" w:rsidDel="00000000" w:rsidP="00000000" w:rsidRDefault="00000000" w:rsidRPr="00000000" w14:paraId="000002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propres.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w1noazjj1q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qualité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Vérifier :</w:t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réponses cohérentes ;</w:t>
      </w:r>
    </w:p>
    <w:p w:rsidR="00000000" w:rsidDel="00000000" w:rsidP="00000000" w:rsidRDefault="00000000" w:rsidRPr="00000000" w14:paraId="000002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d'invention.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bzlqoxd6tg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38.20 — Planning Sprint 5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uj1zmpg29t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1-3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IA.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ewz0d9qjy1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4-6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Analyste.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a2xnf5q4mq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7-9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Arguments commerciaux.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2of2ahmxdz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10-11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Génération messages.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40vyb5tmk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12-13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 IA.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sskk77x3en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14-15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+ optimisation.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mc0alidpt2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38.21 — Definition of Done Sprint 5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est terminé lorsque :</w:t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56wm69huum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Analyse restaurant disponible</w:t>
        <w:br w:type="textWrapping"/>
        <w:t xml:space="preserve">✅ Arguments personnalisés générés</w:t>
        <w:br w:type="textWrapping"/>
        <w:t xml:space="preserve">✅ Messages préparés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ld7mg12zl3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 commercial TableFlash peut demander conseil à TFLE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c1fwh0xxpd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Sécurité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Validation humaine obligatoire avant contact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dlsec65r75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38.22 — Résultat opérationnel après Sprint 5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TFLE dit 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"Ce restaurant a un score de 85."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TFLE dit 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"Ce restaurant est prioritaire car 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indépendant 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peu digitalisé 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zone stratégique.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Arguments recommandés 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1. Augmenter les commandes directes.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2. Simplifier l'expérience client.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Message conseillé 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Bonjour...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