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Brian Joshua V.. Gania 			 TEL No. / CP # 093463578321</w:t>
      </w:r>
    </w:p>
    <w:p>
      <w:pPr>
        <w:spacing w:after="150"/>
      </w:pPr>
      <w:r>
        <w:rPr>
          <w:rFonts w:ascii="Arial" w:cs="Arial" w:eastAsia="Arial" w:hAnsi="Arial"/>
        </w:rPr>
        <w:t xml:space="preserve">ADDRESS: Gania Residence, purok - 3, Malguit, Paracale,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SITE: dsfsdfasfdafsda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 sdfafdsafsdafsda</w:t>
      </w:r>
    </w:p>
    <w:p>
      <w:pPr>
        <w:spacing w:after="150"/>
      </w:pPr>
      <w:r>
        <w:rPr>
          <w:rFonts w:ascii="Arial" w:cs="Arial" w:eastAsia="Arial" w:hAnsi="Arial"/>
        </w:rPr>
        <w:t xml:space="preserve">LOCATION / VICINITY MAP OF PLANTING SITE:</w:t>
      </w:r>
    </w:p>
    <w:p>
      <w:pPr>
        <w:jc w:val="center"/>
      </w:pPr>
      <w:r>
        <w:drawing>
          <wp:inline distT="0" distB="0" distL="0" distR="0">
            <wp:extent cx="5715000" cy="2381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213231			Seedling Type: Bagras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Signed this November 27, 2024</w:t>
      </w:r>
    </w:p>
    <w:p>
      <w:pPr>
        <w:jc w:val="center"/>
      </w:pPr>
      <w:r>
        <w:drawing>
          <wp:inline distT="0" distB="0" distL="0" distR="0">
            <wp:extent cx="19050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Brian Joshua V.. Gania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3ubg8zazmqwc-slxexcln.png"/><Relationship Id="rId6" Type="http://schemas.openxmlformats.org/officeDocument/2006/relationships/image" Target="media/628pciamyje9pemc82sd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2024-11-26T23:25:07.326Z</dcterms:created>
  <dcterms:modified xsi:type="dcterms:W3CDTF">2024-11-26T23:25:07.326Z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