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447F0B">
      <w:pPr>
        <w:pStyle w:val="33"/>
      </w:pPr>
      <w:r>
        <w:t xml:space="preserve">Homework </w:t>
      </w:r>
      <w:r>
        <w:rPr>
          <w:rFonts w:hint="eastAsia" w:eastAsia="宋体"/>
          <w:lang w:val="en-US" w:eastAsia="zh-CN"/>
        </w:rPr>
        <w:t>6</w:t>
      </w:r>
      <w:r>
        <w:t xml:space="preserve"> Write-Up</w:t>
      </w:r>
    </w:p>
    <w:p w14:paraId="23CA7595">
      <w:pPr>
        <w:pStyle w:val="3"/>
        <w:rPr>
          <w:rFonts w:hint="eastAsia" w:eastAsiaTheme="majorEastAsia"/>
          <w:lang w:val="en-US" w:eastAsia="zh-CN"/>
        </w:rPr>
      </w:pPr>
      <w:r>
        <w:t xml:space="preserve">Name: </w:t>
      </w:r>
      <w:r>
        <w:rPr>
          <w:rFonts w:hint="eastAsia"/>
          <w:lang w:val="en-US" w:eastAsia="zh-CN"/>
        </w:rPr>
        <w:t>翟一航</w:t>
      </w:r>
    </w:p>
    <w:p w14:paraId="290D8B87">
      <w:pPr>
        <w:pStyle w:val="3"/>
        <w:rPr>
          <w:rFonts w:hint="default" w:eastAsiaTheme="majorEastAsia"/>
          <w:lang w:val="en-US" w:eastAsia="zh-CN"/>
        </w:rPr>
      </w:pPr>
      <w:r>
        <w:t xml:space="preserve">Student ID: </w:t>
      </w:r>
      <w:r>
        <w:rPr>
          <w:rFonts w:hint="eastAsia"/>
          <w:lang w:val="en-US" w:eastAsia="zh-CN"/>
        </w:rPr>
        <w:t>23020011046</w:t>
      </w:r>
    </w:p>
    <w:p w14:paraId="6F7DCAEF"/>
    <w:p w14:paraId="07AE8EF1">
      <w:pPr>
        <w:pStyle w:val="4"/>
        <w:rPr>
          <w:sz w:val="32"/>
          <w:szCs w:val="32"/>
        </w:rPr>
      </w:pPr>
      <w:r>
        <w:rPr>
          <w:sz w:val="32"/>
          <w:szCs w:val="32"/>
        </w:rPr>
        <w:t>ANSWERS</w:t>
      </w:r>
    </w:p>
    <w:p w14:paraId="4E8B7154"/>
    <w:p w14:paraId="1D48D3FC">
      <w:pPr>
        <w:pStyle w:val="4"/>
        <w:rPr>
          <w:rFonts w:asciiTheme="minorHAnsi" w:hAnsiTheme="minorHAnsi"/>
          <w:sz w:val="28"/>
          <w:szCs w:val="28"/>
        </w:rPr>
      </w:pPr>
      <w:r>
        <w:rPr>
          <w:sz w:val="28"/>
          <w:szCs w:val="28"/>
        </w:rPr>
        <w:t xml:space="preserve">WRITEUP </w:t>
      </w:r>
      <w:r>
        <w:rPr>
          <w:rFonts w:hint="eastAsia" w:eastAsia="宋体"/>
          <w:sz w:val="28"/>
          <w:szCs w:val="28"/>
          <w:lang w:val="en-US" w:eastAsia="zh-CN"/>
        </w:rPr>
        <w:t>3</w:t>
      </w:r>
      <w:r>
        <w:rPr>
          <w:rFonts w:hint="eastAsia" w:ascii="宋体" w:hAnsi="宋体" w:eastAsia="宋体"/>
          <w:sz w:val="28"/>
          <w:szCs w:val="28"/>
          <w:lang w:eastAsia="zh-CN"/>
        </w:rPr>
        <w:t>：</w:t>
      </w:r>
      <w:r>
        <w:rPr>
          <w:rFonts w:hint="eastAsia" w:ascii="宋体" w:hAnsi="宋体" w:eastAsia="宋体" w:cs="宋体"/>
          <w:sz w:val="28"/>
          <w:szCs w:val="28"/>
        </w:rPr>
        <w:t>若使用 free(p, size)，是否还需 header？</w:t>
      </w:r>
    </w:p>
    <w:p w14:paraId="5A5E769A">
      <w:pPr>
        <w:spacing w:before="100" w:beforeAutospacing="1" w:after="100" w:afterAutospacing="1" w:line="240" w:lineRule="auto"/>
        <w:ind w:firstLine="480" w:firstLineChars="20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如果我们将 free() 改为 free(p, size) 接口，header 的存在就不再必要了。p 指针已知，表示 block 的起始地址。size 由调用者提供，allocator 无需自行存储这在性能上节省了 header 的空间和读写开销，但增加了程序员的负担，容易出错。</w:t>
      </w:r>
    </w:p>
    <w:p w14:paraId="2DC1E705">
      <w:pPr>
        <w:jc w:val="both"/>
        <w:rPr>
          <w:rFonts w:hint="eastAsia" w:eastAsia="宋体"/>
          <w:lang w:val="en-US" w:eastAsia="zh-CN"/>
        </w:rPr>
      </w:pPr>
      <w:bookmarkStart w:id="0" w:name="_GoBack"/>
      <w:bookmarkEnd w:id="0"/>
    </w:p>
    <w:p w14:paraId="1F0CB507">
      <w:pPr>
        <w:pStyle w:val="4"/>
        <w:rPr>
          <w:rFonts w:eastAsia="宋体" w:asciiTheme="minorHAnsi" w:hAnsiTheme="minorHAnsi"/>
          <w:sz w:val="28"/>
          <w:szCs w:val="28"/>
        </w:rPr>
      </w:pPr>
      <w:r>
        <w:rPr>
          <w:sz w:val="28"/>
          <w:szCs w:val="28"/>
        </w:rPr>
        <w:t xml:space="preserve">WRITEUP </w:t>
      </w:r>
      <w:r>
        <w:rPr>
          <w:rFonts w:hint="eastAsia" w:eastAsia="宋体"/>
          <w:sz w:val="28"/>
          <w:szCs w:val="28"/>
          <w:lang w:val="en-US" w:eastAsia="zh-CN"/>
        </w:rPr>
        <w:t>7</w:t>
      </w:r>
      <w:r>
        <w:rPr>
          <w:sz w:val="28"/>
          <w:szCs w:val="28"/>
        </w:rPr>
        <w:t xml:space="preserve">: </w:t>
      </w:r>
      <w:r>
        <w:rPr>
          <w:rFonts w:hint="eastAsia" w:eastAsia="宋体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分裂与合并策略讨论</w:t>
      </w:r>
    </w:p>
    <w:p w14:paraId="7FC6B2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firstLine="480" w:firstLineChars="200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当只剩 64B block 时想分配 32B，将其拆分为两个 32B 块，一个分配，一个加入小对象 free list。问题：多次分裂后，64B 块将耗尽；若无合并策略，无法回收为 64B。解决方案：使用 buddy allocator，记录相邻块信息，实现自动合并；设计可标识“伙伴”块的元信息结构；若只剩 32B 块却需 64B：若相邻可合并，则合并后分配否则只能扩展 heap（使用 mem_sbrk()）</w:t>
      </w:r>
    </w:p>
    <w:p w14:paraId="4462DCA3">
      <w:pPr>
        <w:pStyle w:val="4"/>
        <w:rPr>
          <w:sz w:val="28"/>
          <w:szCs w:val="28"/>
        </w:rPr>
      </w:pPr>
    </w:p>
    <w:p w14:paraId="6AFC958F">
      <w:pPr>
        <w:pStyle w:val="4"/>
        <w:rPr>
          <w:rFonts w:hint="eastAsia" w:eastAsia="宋体" w:asciiTheme="minorAscii" w:hAnsiTheme="minorAscii"/>
          <w:sz w:val="24"/>
          <w:szCs w:val="24"/>
          <w:lang w:val="en-US" w:eastAsia="zh-CN"/>
        </w:rPr>
      </w:pPr>
      <w:r>
        <w:rPr>
          <w:sz w:val="28"/>
          <w:szCs w:val="28"/>
        </w:rPr>
        <w:t xml:space="preserve">WRITEUP </w:t>
      </w:r>
      <w:r>
        <w:rPr>
          <w:rFonts w:hint="eastAsia" w:eastAsia="宋体"/>
          <w:sz w:val="28"/>
          <w:szCs w:val="28"/>
          <w:lang w:val="en-US" w:eastAsia="zh-CN"/>
        </w:rPr>
        <w:t>8</w:t>
      </w:r>
      <w:r>
        <w:rPr>
          <w:sz w:val="28"/>
          <w:szCs w:val="28"/>
        </w:rPr>
        <w:t xml:space="preserve">: </w:t>
      </w:r>
      <w:r>
        <w:rPr>
          <w:rFonts w:hint="eastAsia" w:eastAsia="宋体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非相邻内存块是否可合并</w:t>
      </w:r>
    </w:p>
    <w:p w14:paraId="34E34608">
      <w:pPr>
        <w:pStyle w:val="31"/>
        <w:keepNext w:val="0"/>
        <w:keepLines w:val="0"/>
        <w:widowControl/>
        <w:suppressLineNumbers w:val="0"/>
        <w:ind w:firstLine="720" w:firstLine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分配器要求连续内存，因此：两个非相邻 32B 块 无法合并 成一个 64B 块。只有在两块相邻时，才能：标记为可合并对；将其视为一个大块加入 64B free list；若不相邻，合并就涉及移动数据 → 会破坏指针稳定性，不可取。</w:t>
      </w:r>
    </w:p>
    <w:p w14:paraId="2F160F09">
      <w:pPr>
        <w:pStyle w:val="31"/>
        <w:keepNext w:val="0"/>
        <w:keepLines w:val="0"/>
        <w:widowControl/>
        <w:suppressLineNumbers w:val="0"/>
        <w:ind w:firstLine="720" w:firstLine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可行方案：使用 slab allocator 或 buddy system，事先管理内存布局；如需支持移动，必须实现 compacting GC（不适用于 malloc）</w:t>
      </w:r>
    </w:p>
    <w:p w14:paraId="18071B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firstLine="720" w:firstLineChars="0"/>
        <w:jc w:val="both"/>
        <w:textAlignment w:val="auto"/>
        <w:rPr>
          <w:rFonts w:hint="default" w:eastAsia="宋体" w:cs="宋体" w:asciiTheme="minorAscii" w:hAnsiTheme="minorAscii"/>
          <w:sz w:val="24"/>
          <w:szCs w:val="24"/>
          <w:lang w:val="en-US" w:eastAsia="zh-CN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Consolas">
    <w:altName w:val="苹方-简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1331D"/>
    <w:rsid w:val="00326F90"/>
    <w:rsid w:val="003A1DCF"/>
    <w:rsid w:val="008622E7"/>
    <w:rsid w:val="009569E5"/>
    <w:rsid w:val="00AA1D8D"/>
    <w:rsid w:val="00B47730"/>
    <w:rsid w:val="00BA68DE"/>
    <w:rsid w:val="00C47B9C"/>
    <w:rsid w:val="00C73119"/>
    <w:rsid w:val="00CB0664"/>
    <w:rsid w:val="00FC693F"/>
    <w:rsid w:val="08235F77"/>
    <w:rsid w:val="10C34640"/>
    <w:rsid w:val="14E66FF4"/>
    <w:rsid w:val="2F74733D"/>
    <w:rsid w:val="39DC0EF1"/>
    <w:rsid w:val="3F67457A"/>
    <w:rsid w:val="3F7050A3"/>
    <w:rsid w:val="51892295"/>
    <w:rsid w:val="68FF3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link w:val="167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hAnsi="宋体" w:eastAsia="宋体" w:cs="宋体"/>
      <w:sz w:val="24"/>
      <w:szCs w:val="24"/>
      <w:lang w:eastAsia="zh-CN"/>
    </w:rPr>
  </w:style>
  <w:style w:type="paragraph" w:styleId="31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TML Code"/>
    <w:basedOn w:val="134"/>
    <w:semiHidden/>
    <w:unhideWhenUsed/>
    <w:uiPriority w:val="99"/>
    <w:rPr>
      <w:rFonts w:ascii="宋体" w:hAnsi="宋体" w:eastAsia="宋体" w:cs="宋体"/>
      <w:sz w:val="24"/>
      <w:szCs w:val="24"/>
    </w:rPr>
  </w:style>
  <w:style w:type="character" w:customStyle="1" w:styleId="138">
    <w:name w:val="页眉 字符"/>
    <w:basedOn w:val="134"/>
    <w:link w:val="25"/>
    <w:uiPriority w:val="99"/>
  </w:style>
  <w:style w:type="character" w:customStyle="1" w:styleId="139">
    <w:name w:val="页脚 字符"/>
    <w:basedOn w:val="134"/>
    <w:link w:val="24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标题 1 字符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标题 2 字符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标题 3 字符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标题 字符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副标题 字符"/>
    <w:basedOn w:val="134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正文文本 字符"/>
    <w:basedOn w:val="134"/>
    <w:link w:val="19"/>
    <w:uiPriority w:val="99"/>
  </w:style>
  <w:style w:type="character" w:customStyle="1" w:styleId="148">
    <w:name w:val="正文文本 2 字符"/>
    <w:basedOn w:val="134"/>
    <w:link w:val="28"/>
    <w:uiPriority w:val="99"/>
  </w:style>
  <w:style w:type="character" w:customStyle="1" w:styleId="149">
    <w:name w:val="正文文本 3 字符"/>
    <w:basedOn w:val="134"/>
    <w:link w:val="17"/>
    <w:uiPriority w:val="99"/>
    <w:rPr>
      <w:sz w:val="16"/>
      <w:szCs w:val="16"/>
    </w:rPr>
  </w:style>
  <w:style w:type="character" w:customStyle="1" w:styleId="150">
    <w:name w:val="宏文本 字符"/>
    <w:basedOn w:val="134"/>
    <w:link w:val="2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引用 字符"/>
    <w:basedOn w:val="134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标题 4 字符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标题 5 字符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标题 6 字符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标题 7 字符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标题 8 字符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标题 9 字符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明显引用 字符"/>
    <w:basedOn w:val="134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67">
    <w:name w:val="HTML 预设格式 字符"/>
    <w:basedOn w:val="134"/>
    <w:link w:val="30"/>
    <w:semiHidden/>
    <w:qFormat/>
    <w:uiPriority w:val="99"/>
    <w:rPr>
      <w:rFonts w:ascii="宋体" w:hAnsi="宋体" w:eastAsia="宋体" w:cs="宋体"/>
      <w:sz w:val="24"/>
      <w:szCs w:val="24"/>
      <w:lang w:eastAsia="zh-CN"/>
    </w:rPr>
  </w:style>
  <w:style w:type="character" w:customStyle="1" w:styleId="168">
    <w:name w:val="hljs-type"/>
    <w:basedOn w:val="134"/>
    <w:qFormat/>
    <w:uiPriority w:val="0"/>
  </w:style>
  <w:style w:type="character" w:customStyle="1" w:styleId="169">
    <w:name w:val="hljs-string"/>
    <w:basedOn w:val="134"/>
    <w:uiPriority w:val="0"/>
  </w:style>
  <w:style w:type="character" w:customStyle="1" w:styleId="170">
    <w:name w:val="hljs-comment"/>
    <w:basedOn w:val="134"/>
    <w:qFormat/>
    <w:uiPriority w:val="0"/>
  </w:style>
  <w:style w:type="character" w:customStyle="1" w:styleId="171">
    <w:name w:val="hljs-built_in"/>
    <w:basedOn w:val="134"/>
    <w:uiPriority w:val="0"/>
  </w:style>
  <w:style w:type="character" w:customStyle="1" w:styleId="172">
    <w:name w:val="hljs-number"/>
    <w:basedOn w:val="134"/>
    <w:qFormat/>
    <w:uiPriority w:val="0"/>
  </w:style>
  <w:style w:type="table" w:customStyle="1" w:styleId="173">
    <w:name w:val="Plain Table 3"/>
    <w:basedOn w:val="34"/>
    <w:uiPriority w:val="99"/>
    <w:pPr>
      <w:spacing w:after="0" w:line="240" w:lineRule="auto"/>
    </w:pPr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174">
    <w:name w:val="Plain Table 1"/>
    <w:basedOn w:val="34"/>
    <w:uiPriority w:val="99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175">
    <w:name w:val="hljs-meta"/>
    <w:basedOn w:val="134"/>
    <w:uiPriority w:val="0"/>
  </w:style>
  <w:style w:type="character" w:customStyle="1" w:styleId="176">
    <w:name w:val="hljs-keyword"/>
    <w:basedOn w:val="134"/>
    <w:uiPriority w:val="0"/>
  </w:style>
  <w:style w:type="character" w:customStyle="1" w:styleId="177">
    <w:name w:val="hljs-function"/>
    <w:basedOn w:val="134"/>
    <w:uiPriority w:val="0"/>
  </w:style>
  <w:style w:type="character" w:customStyle="1" w:styleId="178">
    <w:name w:val="hljs-title"/>
    <w:basedOn w:val="134"/>
    <w:uiPriority w:val="0"/>
  </w:style>
  <w:style w:type="character" w:customStyle="1" w:styleId="179">
    <w:name w:val="hljs-params"/>
    <w:basedOn w:val="134"/>
    <w:uiPriority w:val="0"/>
  </w:style>
  <w:style w:type="character" w:customStyle="1" w:styleId="180">
    <w:name w:val="hljs-attr"/>
    <w:basedOn w:val="134"/>
    <w:uiPriority w:val="0"/>
  </w:style>
  <w:style w:type="character" w:customStyle="1" w:styleId="181">
    <w:name w:val="hljs-regexp"/>
    <w:basedOn w:val="134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2645</Words>
  <Characters>5012</Characters>
  <Lines>25</Lines>
  <Paragraphs>7</Paragraphs>
  <TotalTime>31</TotalTime>
  <ScaleCrop>false</ScaleCrop>
  <LinksUpToDate>false</LinksUpToDate>
  <CharactersWithSpaces>5748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刘志才</cp:lastModifiedBy>
  <dcterms:modified xsi:type="dcterms:W3CDTF">2026-06-09T08:33:51Z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eyJoZGlkIjoiY2U2MGU2ZDQxNTMxNjU2YTE5OTg3YzJkNzliZWVlZTIiLCJ1c2VySWQiOiIxMTQxODg5NTg0In0=</vt:lpwstr>
  </property>
  <property fmtid="{D5CDD505-2E9C-101B-9397-08002B2CF9AE}" pid="3" name="KSOProductBuildVer">
    <vt:lpwstr>2052-12.1.24031.24031</vt:lpwstr>
  </property>
  <property fmtid="{D5CDD505-2E9C-101B-9397-08002B2CF9AE}" pid="4" name="ICV">
    <vt:lpwstr>CB2F1DB8AD6E4398BA409C92153CCB23_13</vt:lpwstr>
  </property>
</Properties>
</file>