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98D4" w14:textId="77777777" w:rsidR="00784BBE" w:rsidRPr="00784BBE" w:rsidRDefault="00784BBE" w:rsidP="00784BBE">
      <w:pPr>
        <w:rPr>
          <w:lang w:val="nl-NL"/>
        </w:rPr>
      </w:pPr>
      <w:r w:rsidRPr="00784BBE">
        <w:rPr>
          <w:lang w:val="nl-NL"/>
        </w:rPr>
        <w:t xml:space="preserve">Ja — en Noorwegen is methodologisch een </w:t>
      </w:r>
      <w:r w:rsidRPr="00784BBE">
        <w:rPr>
          <w:b/>
          <w:bCs/>
          <w:lang w:val="nl-NL"/>
        </w:rPr>
        <w:t>heel interessant derde pilotland</w:t>
      </w:r>
      <w:r w:rsidRPr="00784BBE">
        <w:rPr>
          <w:lang w:val="nl-NL"/>
        </w:rPr>
        <w:t xml:space="preserve">, omdat het weer een ander type landschap laat zien. Mijn voorlopige lezing is dat je Noorwegen niet in de eerste plaats moet beschrijven als één “research </w:t>
      </w:r>
      <w:proofErr w:type="spellStart"/>
      <w:r w:rsidRPr="00784BBE">
        <w:rPr>
          <w:lang w:val="nl-NL"/>
        </w:rPr>
        <w:t>integrity</w:t>
      </w:r>
      <w:proofErr w:type="spellEnd"/>
      <w:r w:rsidRPr="00784BBE">
        <w:rPr>
          <w:lang w:val="nl-NL"/>
        </w:rPr>
        <w:t xml:space="preserve"> system”, maar als een </w:t>
      </w:r>
      <w:r w:rsidRPr="00784BBE">
        <w:rPr>
          <w:b/>
          <w:bCs/>
          <w:lang w:val="nl-NL"/>
        </w:rPr>
        <w:t>wettelijk verankerd research-</w:t>
      </w:r>
      <w:proofErr w:type="spellStart"/>
      <w:r w:rsidRPr="00784BBE">
        <w:rPr>
          <w:b/>
          <w:bCs/>
          <w:lang w:val="nl-NL"/>
        </w:rPr>
        <w:t>ethics</w:t>
      </w:r>
      <w:proofErr w:type="spellEnd"/>
      <w:r w:rsidRPr="00784BBE">
        <w:rPr>
          <w:b/>
          <w:bCs/>
          <w:lang w:val="nl-NL"/>
        </w:rPr>
        <w:t xml:space="preserve"> stelsel</w:t>
      </w:r>
      <w:r w:rsidRPr="00784BBE">
        <w:rPr>
          <w:lang w:val="nl-NL"/>
        </w:rPr>
        <w:t xml:space="preserve">, aangevuld met een afzonderlijk spoor voor onderzoek naar </w:t>
      </w:r>
      <w:proofErr w:type="spellStart"/>
      <w:r w:rsidRPr="00784BBE">
        <w:rPr>
          <w:lang w:val="nl-NL"/>
        </w:rPr>
        <w:t>misconduct</w:t>
      </w:r>
      <w:proofErr w:type="spellEnd"/>
      <w:r w:rsidRPr="00784BBE">
        <w:rPr>
          <w:lang w:val="nl-NL"/>
        </w:rPr>
        <w:t xml:space="preserve">. FEK zegt zelfs expliciet dat de term </w:t>
      </w:r>
      <w:r w:rsidRPr="00784BBE">
        <w:rPr>
          <w:b/>
          <w:bCs/>
          <w:lang w:val="nl-NL"/>
        </w:rPr>
        <w:t xml:space="preserve">“research </w:t>
      </w:r>
      <w:proofErr w:type="spellStart"/>
      <w:r w:rsidRPr="00784BBE">
        <w:rPr>
          <w:b/>
          <w:bCs/>
          <w:lang w:val="nl-NL"/>
        </w:rPr>
        <w:t>integrity</w:t>
      </w:r>
      <w:proofErr w:type="spellEnd"/>
      <w:r w:rsidRPr="00784BBE">
        <w:rPr>
          <w:b/>
          <w:bCs/>
          <w:lang w:val="nl-NL"/>
        </w:rPr>
        <w:t>”</w:t>
      </w:r>
      <w:r w:rsidRPr="00784BBE">
        <w:rPr>
          <w:lang w:val="nl-NL"/>
        </w:rPr>
        <w:t xml:space="preserve"> in het Noors weinig wordt gebruikt; de organisatie van het werk ligt in Noorwegen in de </w:t>
      </w:r>
      <w:r w:rsidRPr="00784BBE">
        <w:rPr>
          <w:b/>
          <w:bCs/>
          <w:lang w:val="nl-NL"/>
        </w:rPr>
        <w:t xml:space="preserve">Research </w:t>
      </w:r>
      <w:proofErr w:type="spellStart"/>
      <w:r w:rsidRPr="00784BBE">
        <w:rPr>
          <w:b/>
          <w:bCs/>
          <w:lang w:val="nl-NL"/>
        </w:rPr>
        <w:t>Ethics</w:t>
      </w:r>
      <w:proofErr w:type="spellEnd"/>
      <w:r w:rsidRPr="00784BBE">
        <w:rPr>
          <w:b/>
          <w:bCs/>
          <w:lang w:val="nl-NL"/>
        </w:rPr>
        <w:t xml:space="preserve"> Act (2017)</w:t>
      </w:r>
      <w:r w:rsidRPr="00784BBE">
        <w:rPr>
          <w:lang w:val="nl-NL"/>
        </w:rPr>
        <w:t xml:space="preserve">, terwijl de inhoud vooral verankerd is in </w:t>
      </w:r>
      <w:r w:rsidRPr="00784BBE">
        <w:rPr>
          <w:b/>
          <w:bCs/>
          <w:lang w:val="nl-NL"/>
        </w:rPr>
        <w:t>vakgebonden richtlijnen</w:t>
      </w:r>
      <w:r w:rsidRPr="00784BBE">
        <w:rPr>
          <w:lang w:val="nl-NL"/>
        </w:rPr>
        <w:t xml:space="preserve"> en commissiewerk. De ALLEA-code is wel aanwezig en door FEK in het Noors bewerkt, maar functioneert daar als aanvulling op het eigen Noorse stelsel, niet als enige nationale kerntekst. (</w:t>
      </w:r>
      <w:proofErr w:type="spellStart"/>
      <w:r w:rsidRPr="00784BBE">
        <w:rPr>
          <w:lang w:val="nl-NL"/>
        </w:rPr>
        <w:fldChar w:fldCharType="begin"/>
      </w:r>
      <w:r w:rsidRPr="00784BBE">
        <w:rPr>
          <w:lang w:val="nl-NL"/>
        </w:rPr>
        <w:instrText>HYPERLINK "https://www.forskningsetikk.no/en/guidelines/the-european-code-of-conduct-for-research-integrity/" \o "https://www.forskningsetikk.no/en/guidelines/the-european-code-of-conduct-for-research-integrity/"</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63E1D85A" w14:textId="77777777" w:rsidR="00784BBE" w:rsidRPr="00784BBE" w:rsidRDefault="00784BBE" w:rsidP="00784BBE">
      <w:pPr>
        <w:rPr>
          <w:lang w:val="nl-NL"/>
        </w:rPr>
      </w:pPr>
      <w:r w:rsidRPr="00784BBE">
        <w:rPr>
          <w:lang w:val="nl-NL"/>
        </w:rPr>
        <w:t xml:space="preserve">De constituerende bron is dus de </w:t>
      </w:r>
      <w:r w:rsidRPr="00784BBE">
        <w:rPr>
          <w:b/>
          <w:bCs/>
          <w:lang w:val="nl-NL"/>
        </w:rPr>
        <w:t xml:space="preserve">Research </w:t>
      </w:r>
      <w:proofErr w:type="spellStart"/>
      <w:r w:rsidRPr="00784BBE">
        <w:rPr>
          <w:b/>
          <w:bCs/>
          <w:lang w:val="nl-NL"/>
        </w:rPr>
        <w:t>Ethics</w:t>
      </w:r>
      <w:proofErr w:type="spellEnd"/>
      <w:r w:rsidRPr="00784BBE">
        <w:rPr>
          <w:b/>
          <w:bCs/>
          <w:lang w:val="nl-NL"/>
        </w:rPr>
        <w:t xml:space="preserve"> Act</w:t>
      </w:r>
      <w:r w:rsidRPr="00784BBE">
        <w:rPr>
          <w:lang w:val="nl-NL"/>
        </w:rPr>
        <w:t xml:space="preserve">. Die trad in werking op </w:t>
      </w:r>
      <w:r w:rsidRPr="00784BBE">
        <w:rPr>
          <w:b/>
          <w:bCs/>
          <w:lang w:val="nl-NL"/>
        </w:rPr>
        <w:t>1 mei 2017</w:t>
      </w:r>
      <w:r w:rsidRPr="00784BBE">
        <w:rPr>
          <w:lang w:val="nl-NL"/>
        </w:rPr>
        <w:t xml:space="preserve">, verving de eerdere wet uit 2007, geldt voor </w:t>
      </w:r>
      <w:r w:rsidRPr="00784BBE">
        <w:rPr>
          <w:b/>
          <w:bCs/>
          <w:lang w:val="nl-NL"/>
        </w:rPr>
        <w:t>publiek én privaat onderzoek</w:t>
      </w:r>
      <w:r w:rsidRPr="00784BBE">
        <w:rPr>
          <w:lang w:val="nl-NL"/>
        </w:rPr>
        <w:t xml:space="preserve">, en geeft de wettelijke basis voor de nationale onderzoeks-ethische commissies én voor de regionale medische-ethische commissies. Die wet legt ook de hoofdverantwoordelijkheid niet alleen bij onderzoekers, maar nadrukkelijk ook bij instellingen: instellingen moeten training verzorgen, publieke interne richtlijnen hebben voor mogelijke schendingen van erkende normen, en zulke zaken lokaal kunnen behandelen. FEK vat dat zelfs zo samen dat instellingen hiervoor een </w:t>
      </w:r>
      <w:proofErr w:type="spellStart"/>
      <w:r w:rsidRPr="00784BBE">
        <w:rPr>
          <w:b/>
          <w:bCs/>
          <w:lang w:val="nl-NL"/>
        </w:rPr>
        <w:t>committee</w:t>
      </w:r>
      <w:proofErr w:type="spellEnd"/>
      <w:r w:rsidRPr="00784BBE">
        <w:rPr>
          <w:b/>
          <w:bCs/>
          <w:lang w:val="nl-NL"/>
        </w:rPr>
        <w:t xml:space="preserve"> on research </w:t>
      </w:r>
      <w:proofErr w:type="spellStart"/>
      <w:r w:rsidRPr="00784BBE">
        <w:rPr>
          <w:b/>
          <w:bCs/>
          <w:lang w:val="nl-NL"/>
        </w:rPr>
        <w:t>ethics</w:t>
      </w:r>
      <w:proofErr w:type="spellEnd"/>
      <w:r w:rsidRPr="00784BBE">
        <w:rPr>
          <w:b/>
          <w:bCs/>
          <w:lang w:val="nl-NL"/>
        </w:rPr>
        <w:t xml:space="preserve"> </w:t>
      </w:r>
      <w:proofErr w:type="spellStart"/>
      <w:r w:rsidRPr="00784BBE">
        <w:rPr>
          <w:b/>
          <w:bCs/>
          <w:lang w:val="nl-NL"/>
        </w:rPr>
        <w:t>and</w:t>
      </w:r>
      <w:proofErr w:type="spellEnd"/>
      <w:r w:rsidRPr="00784BBE">
        <w:rPr>
          <w:b/>
          <w:bCs/>
          <w:lang w:val="nl-NL"/>
        </w:rPr>
        <w:t xml:space="preserve"> </w:t>
      </w:r>
      <w:proofErr w:type="spellStart"/>
      <w:r w:rsidRPr="00784BBE">
        <w:rPr>
          <w:b/>
          <w:bCs/>
          <w:lang w:val="nl-NL"/>
        </w:rPr>
        <w:t>integrity</w:t>
      </w:r>
      <w:proofErr w:type="spellEnd"/>
      <w:r w:rsidRPr="00784BBE">
        <w:rPr>
          <w:lang w:val="nl-NL"/>
        </w:rPr>
        <w:t xml:space="preserve"> moeten hebben. (</w:t>
      </w:r>
      <w:proofErr w:type="spellStart"/>
      <w:r w:rsidRPr="00784BBE">
        <w:rPr>
          <w:lang w:val="nl-NL"/>
        </w:rPr>
        <w:fldChar w:fldCharType="begin"/>
      </w:r>
      <w:r w:rsidRPr="00784BBE">
        <w:rPr>
          <w:lang w:val="nl-NL"/>
        </w:rPr>
        <w:instrText>HYPERLINK "https://www.forskningsetikk.no/en/resources/the-research-ethics-library/legal-statutes-and-guidelines/the-act-on-ethics-and-integrity-in-research/" \o "The Act on ethics and integrity in research | Forskningsetikk"</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6A35DEA4" w14:textId="77777777" w:rsidR="00784BBE" w:rsidRPr="00784BBE" w:rsidRDefault="00784BBE" w:rsidP="00784BBE">
      <w:pPr>
        <w:rPr>
          <w:lang w:val="nl-NL"/>
        </w:rPr>
      </w:pPr>
      <w:r w:rsidRPr="00784BBE">
        <w:rPr>
          <w:lang w:val="nl-NL"/>
        </w:rPr>
        <w:t xml:space="preserve">Daarom zou ik Noorwegen voorlopig typeren als een land van </w:t>
      </w:r>
      <w:r w:rsidRPr="00784BBE">
        <w:rPr>
          <w:b/>
          <w:bCs/>
          <w:lang w:val="nl-NL"/>
        </w:rPr>
        <w:t>wet + commissies + richtlijnen + institutionele uitvoering</w:t>
      </w:r>
      <w:r w:rsidRPr="00784BBE">
        <w:rPr>
          <w:lang w:val="nl-NL"/>
        </w:rPr>
        <w:t xml:space="preserve">. </w:t>
      </w:r>
      <w:r w:rsidRPr="00784BBE">
        <w:t xml:space="preserve">De nationale kern bestaat uit de </w:t>
      </w:r>
      <w:r w:rsidRPr="00784BBE">
        <w:rPr>
          <w:b/>
          <w:bCs/>
        </w:rPr>
        <w:t>Norwegian National Research Ethics Committees (NREC/FEK)</w:t>
      </w:r>
      <w:r w:rsidRPr="00784BBE">
        <w:t xml:space="preserve">: NEM, NENT, NESH, de </w:t>
      </w:r>
      <w:r w:rsidRPr="00784BBE">
        <w:rPr>
          <w:b/>
          <w:bCs/>
        </w:rPr>
        <w:t>National Commission for the Investigation of Research Misconduct (GRU)</w:t>
      </w:r>
      <w:r w:rsidRPr="00784BBE">
        <w:t xml:space="preserve"> en de </w:t>
      </w:r>
      <w:r w:rsidRPr="00784BBE">
        <w:rPr>
          <w:b/>
          <w:bCs/>
        </w:rPr>
        <w:t>National Committee for Research Ethics on Human Remains</w:t>
      </w:r>
      <w:r w:rsidRPr="00784BBE">
        <w:t xml:space="preserve">, plus een gezamenlijk secretariaat in Oslo. </w:t>
      </w:r>
      <w:r w:rsidRPr="00784BBE">
        <w:rPr>
          <w:lang w:val="nl-NL"/>
        </w:rPr>
        <w:t xml:space="preserve">Die nationale commissies zijn in 1990 ontstaan en zijn sinds 2013 een zelfstandige overheidsinstantie; tegelijk zegt het ministerie expliciet dat de commissies </w:t>
      </w:r>
      <w:r w:rsidRPr="00784BBE">
        <w:rPr>
          <w:b/>
          <w:bCs/>
          <w:lang w:val="nl-NL"/>
        </w:rPr>
        <w:t>academisch onafhankelijk</w:t>
      </w:r>
      <w:r w:rsidRPr="00784BBE">
        <w:rPr>
          <w:lang w:val="nl-NL"/>
        </w:rPr>
        <w:t xml:space="preserve"> zijn en dat het </w:t>
      </w:r>
      <w:proofErr w:type="spellStart"/>
      <w:r w:rsidRPr="00784BBE">
        <w:rPr>
          <w:b/>
          <w:bCs/>
          <w:lang w:val="nl-NL"/>
        </w:rPr>
        <w:t>Ministry</w:t>
      </w:r>
      <w:proofErr w:type="spellEnd"/>
      <w:r w:rsidRPr="00784BBE">
        <w:rPr>
          <w:b/>
          <w:bCs/>
          <w:lang w:val="nl-NL"/>
        </w:rPr>
        <w:t xml:space="preserve"> of </w:t>
      </w:r>
      <w:proofErr w:type="spellStart"/>
      <w:r w:rsidRPr="00784BBE">
        <w:rPr>
          <w:b/>
          <w:bCs/>
          <w:lang w:val="nl-NL"/>
        </w:rPr>
        <w:t>Education</w:t>
      </w:r>
      <w:proofErr w:type="spellEnd"/>
      <w:r w:rsidRPr="00784BBE">
        <w:rPr>
          <w:b/>
          <w:bCs/>
          <w:lang w:val="nl-NL"/>
        </w:rPr>
        <w:t xml:space="preserve"> </w:t>
      </w:r>
      <w:proofErr w:type="spellStart"/>
      <w:r w:rsidRPr="00784BBE">
        <w:rPr>
          <w:b/>
          <w:bCs/>
          <w:lang w:val="nl-NL"/>
        </w:rPr>
        <w:t>and</w:t>
      </w:r>
      <w:proofErr w:type="spellEnd"/>
      <w:r w:rsidRPr="00784BBE">
        <w:rPr>
          <w:b/>
          <w:bCs/>
          <w:lang w:val="nl-NL"/>
        </w:rPr>
        <w:t xml:space="preserve"> Research</w:t>
      </w:r>
      <w:r w:rsidRPr="00784BBE">
        <w:rPr>
          <w:lang w:val="nl-NL"/>
        </w:rPr>
        <w:t xml:space="preserve"> de leden benoemt en de taakgebieden bepaalt. (</w:t>
      </w:r>
      <w:proofErr w:type="spellStart"/>
      <w:r w:rsidRPr="00784BBE">
        <w:rPr>
          <w:lang w:val="nl-NL"/>
        </w:rPr>
        <w:fldChar w:fldCharType="begin"/>
      </w:r>
      <w:r w:rsidRPr="00784BBE">
        <w:rPr>
          <w:lang w:val="nl-NL"/>
        </w:rPr>
        <w:instrText>HYPERLINK "https://www.forskningsetikk.no/en/about-us/" \o "https://www.forskningsetikk.no/en/about-us/"</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2FAB33A3" w14:textId="77777777" w:rsidR="00784BBE" w:rsidRPr="00784BBE" w:rsidRDefault="00784BBE" w:rsidP="00784BBE">
      <w:pPr>
        <w:rPr>
          <w:lang w:val="nl-NL"/>
        </w:rPr>
      </w:pPr>
      <w:r w:rsidRPr="00784BBE">
        <w:rPr>
          <w:lang w:val="nl-NL"/>
        </w:rPr>
        <w:t xml:space="preserve">Wat Noorwegen bijzonder maakt, is dat die nationale laag </w:t>
      </w:r>
      <w:r w:rsidRPr="00784BBE">
        <w:rPr>
          <w:b/>
          <w:bCs/>
          <w:lang w:val="nl-NL"/>
        </w:rPr>
        <w:t xml:space="preserve">sterk gedifferentieerd per </w:t>
      </w:r>
      <w:proofErr w:type="spellStart"/>
      <w:r w:rsidRPr="00784BBE">
        <w:rPr>
          <w:b/>
          <w:bCs/>
          <w:lang w:val="nl-NL"/>
        </w:rPr>
        <w:t>onderzoeksdomein</w:t>
      </w:r>
      <w:proofErr w:type="spellEnd"/>
      <w:r w:rsidRPr="00784BBE">
        <w:rPr>
          <w:lang w:val="nl-NL"/>
        </w:rPr>
        <w:t xml:space="preserve"> is. NEM is voor geneeskunde en gezondheid, NENT voor science &amp; </w:t>
      </w:r>
      <w:proofErr w:type="spellStart"/>
      <w:r w:rsidRPr="00784BBE">
        <w:rPr>
          <w:lang w:val="nl-NL"/>
        </w:rPr>
        <w:t>technology</w:t>
      </w:r>
      <w:proofErr w:type="spellEnd"/>
      <w:r w:rsidRPr="00784BBE">
        <w:rPr>
          <w:lang w:val="nl-NL"/>
        </w:rPr>
        <w:t xml:space="preserve">, NESH voor </w:t>
      </w:r>
      <w:proofErr w:type="spellStart"/>
      <w:r w:rsidRPr="00784BBE">
        <w:rPr>
          <w:lang w:val="nl-NL"/>
        </w:rPr>
        <w:t>social</w:t>
      </w:r>
      <w:proofErr w:type="spellEnd"/>
      <w:r w:rsidRPr="00784BBE">
        <w:rPr>
          <w:lang w:val="nl-NL"/>
        </w:rPr>
        <w:t xml:space="preserve"> </w:t>
      </w:r>
      <w:proofErr w:type="spellStart"/>
      <w:r w:rsidRPr="00784BBE">
        <w:rPr>
          <w:lang w:val="nl-NL"/>
        </w:rPr>
        <w:t>sciences</w:t>
      </w:r>
      <w:proofErr w:type="spellEnd"/>
      <w:r w:rsidRPr="00784BBE">
        <w:rPr>
          <w:lang w:val="nl-NL"/>
        </w:rPr>
        <w:t>/</w:t>
      </w:r>
      <w:proofErr w:type="spellStart"/>
      <w:r w:rsidRPr="00784BBE">
        <w:rPr>
          <w:lang w:val="nl-NL"/>
        </w:rPr>
        <w:t>humanities</w:t>
      </w:r>
      <w:proofErr w:type="spellEnd"/>
      <w:r w:rsidRPr="00784BBE">
        <w:rPr>
          <w:lang w:val="nl-NL"/>
        </w:rPr>
        <w:t>/</w:t>
      </w:r>
      <w:proofErr w:type="spellStart"/>
      <w:r w:rsidRPr="00784BBE">
        <w:rPr>
          <w:lang w:val="nl-NL"/>
        </w:rPr>
        <w:t>law</w:t>
      </w:r>
      <w:proofErr w:type="spellEnd"/>
      <w:r w:rsidRPr="00784BBE">
        <w:rPr>
          <w:lang w:val="nl-NL"/>
        </w:rPr>
        <w:t>/</w:t>
      </w:r>
      <w:proofErr w:type="spellStart"/>
      <w:r w:rsidRPr="00784BBE">
        <w:rPr>
          <w:lang w:val="nl-NL"/>
        </w:rPr>
        <w:t>theology</w:t>
      </w:r>
      <w:proofErr w:type="spellEnd"/>
      <w:r w:rsidRPr="00784BBE">
        <w:rPr>
          <w:lang w:val="nl-NL"/>
        </w:rPr>
        <w:t xml:space="preserve">, en daarnaast is er nog een aparte nationale commissie voor </w:t>
      </w:r>
      <w:r w:rsidRPr="00784BBE">
        <w:rPr>
          <w:b/>
          <w:bCs/>
          <w:lang w:val="nl-NL"/>
        </w:rPr>
        <w:t xml:space="preserve">human </w:t>
      </w:r>
      <w:proofErr w:type="spellStart"/>
      <w:r w:rsidRPr="00784BBE">
        <w:rPr>
          <w:b/>
          <w:bCs/>
          <w:lang w:val="nl-NL"/>
        </w:rPr>
        <w:t>remains</w:t>
      </w:r>
      <w:proofErr w:type="spellEnd"/>
      <w:r w:rsidRPr="00784BBE">
        <w:rPr>
          <w:lang w:val="nl-NL"/>
        </w:rPr>
        <w:t xml:space="preserve">. Voor al deze organen bestaan actuele bronpagina’s met </w:t>
      </w:r>
      <w:r w:rsidRPr="00784BBE">
        <w:rPr>
          <w:b/>
          <w:bCs/>
          <w:lang w:val="nl-NL"/>
        </w:rPr>
        <w:t>ledenlijsten voor 2026–2029</w:t>
      </w:r>
      <w:r w:rsidRPr="00784BBE">
        <w:rPr>
          <w:lang w:val="nl-NL"/>
        </w:rPr>
        <w:t xml:space="preserve">, mandaatbeschrijvingen en verwijzingen naar hun eigen richtlijnen. NENT heeft in </w:t>
      </w:r>
      <w:r w:rsidRPr="00784BBE">
        <w:rPr>
          <w:b/>
          <w:bCs/>
          <w:lang w:val="nl-NL"/>
        </w:rPr>
        <w:t>2024</w:t>
      </w:r>
      <w:r w:rsidRPr="00784BBE">
        <w:rPr>
          <w:lang w:val="nl-NL"/>
        </w:rPr>
        <w:t xml:space="preserve"> zijn richtlijnen herzien en noemt daarbij expliciet veranderingen rond </w:t>
      </w:r>
      <w:r w:rsidRPr="00784BBE">
        <w:rPr>
          <w:b/>
          <w:bCs/>
          <w:lang w:val="nl-NL"/>
        </w:rPr>
        <w:t>open science, AI en nieuwe vormen van research assessment</w:t>
      </w:r>
      <w:r w:rsidRPr="00784BBE">
        <w:rPr>
          <w:lang w:val="nl-NL"/>
        </w:rPr>
        <w:t xml:space="preserve">; NESH werkt met richtlijnen uit </w:t>
      </w:r>
      <w:r w:rsidRPr="00784BBE">
        <w:rPr>
          <w:b/>
          <w:bCs/>
          <w:lang w:val="nl-NL"/>
        </w:rPr>
        <w:t>2021</w:t>
      </w:r>
      <w:r w:rsidRPr="00784BBE">
        <w:rPr>
          <w:lang w:val="nl-NL"/>
        </w:rPr>
        <w:t xml:space="preserve"> die in </w:t>
      </w:r>
      <w:r w:rsidRPr="00784BBE">
        <w:rPr>
          <w:b/>
          <w:bCs/>
          <w:lang w:val="nl-NL"/>
        </w:rPr>
        <w:t>2023</w:t>
      </w:r>
      <w:r w:rsidRPr="00784BBE">
        <w:rPr>
          <w:lang w:val="nl-NL"/>
        </w:rPr>
        <w:t xml:space="preserve"> zijn herzien en in </w:t>
      </w:r>
      <w:r w:rsidRPr="00784BBE">
        <w:rPr>
          <w:b/>
          <w:bCs/>
          <w:lang w:val="nl-NL"/>
        </w:rPr>
        <w:t>2024</w:t>
      </w:r>
      <w:r w:rsidRPr="00784BBE">
        <w:rPr>
          <w:lang w:val="nl-NL"/>
        </w:rPr>
        <w:t xml:space="preserve"> in het Engels beschikbaar kwamen; de Human </w:t>
      </w:r>
      <w:proofErr w:type="spellStart"/>
      <w:r w:rsidRPr="00784BBE">
        <w:rPr>
          <w:lang w:val="nl-NL"/>
        </w:rPr>
        <w:t>Remains</w:t>
      </w:r>
      <w:proofErr w:type="spellEnd"/>
      <w:r w:rsidRPr="00784BBE">
        <w:rPr>
          <w:lang w:val="nl-NL"/>
        </w:rPr>
        <w:t xml:space="preserve"> Committee heeft een eigen mandaat en eigen richtlijnen voor onderzoek op menselijke resten. Daarmee krijg </w:t>
      </w:r>
      <w:r w:rsidRPr="00784BBE">
        <w:rPr>
          <w:lang w:val="nl-NL"/>
        </w:rPr>
        <w:lastRenderedPageBreak/>
        <w:t xml:space="preserve">je in Noorwegen niet één centrale code, maar een </w:t>
      </w:r>
      <w:r w:rsidRPr="00784BBE">
        <w:rPr>
          <w:b/>
          <w:bCs/>
          <w:lang w:val="nl-NL"/>
        </w:rPr>
        <w:t xml:space="preserve">set van nationale, </w:t>
      </w:r>
      <w:proofErr w:type="spellStart"/>
      <w:r w:rsidRPr="00784BBE">
        <w:rPr>
          <w:b/>
          <w:bCs/>
          <w:lang w:val="nl-NL"/>
        </w:rPr>
        <w:t>domeinspecifieke</w:t>
      </w:r>
      <w:proofErr w:type="spellEnd"/>
      <w:r w:rsidRPr="00784BBE">
        <w:rPr>
          <w:b/>
          <w:bCs/>
          <w:lang w:val="nl-NL"/>
        </w:rPr>
        <w:t xml:space="preserve"> normatieve documenten</w:t>
      </w:r>
      <w:r w:rsidRPr="00784BBE">
        <w:rPr>
          <w:lang w:val="nl-NL"/>
        </w:rPr>
        <w:t>. (</w:t>
      </w:r>
      <w:proofErr w:type="spellStart"/>
      <w:r w:rsidRPr="00784BBE">
        <w:rPr>
          <w:lang w:val="nl-NL"/>
        </w:rPr>
        <w:fldChar w:fldCharType="begin"/>
      </w:r>
      <w:r w:rsidRPr="00784BBE">
        <w:rPr>
          <w:lang w:val="nl-NL"/>
        </w:rPr>
        <w:instrText>HYPERLINK "https://www.forskningsetikk.no/en/about-us/our-committees-and-commission/nent/about-nent/" \o "https://www.forskningsetikk.no/en/about-us/our-committees-and-commission/nent/about-nent/"</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55E8C9EF" w14:textId="77777777" w:rsidR="00784BBE" w:rsidRPr="00784BBE" w:rsidRDefault="00784BBE" w:rsidP="00784BBE">
      <w:pPr>
        <w:rPr>
          <w:lang w:val="nl-NL"/>
        </w:rPr>
      </w:pPr>
      <w:r w:rsidRPr="00784BBE">
        <w:rPr>
          <w:lang w:val="nl-NL"/>
        </w:rPr>
        <w:t xml:space="preserve">De echte </w:t>
      </w:r>
      <w:r w:rsidRPr="00784BBE">
        <w:rPr>
          <w:b/>
          <w:bCs/>
          <w:lang w:val="nl-NL"/>
        </w:rPr>
        <w:t>regionale laag</w:t>
      </w:r>
      <w:r w:rsidRPr="00784BBE">
        <w:rPr>
          <w:lang w:val="nl-NL"/>
        </w:rPr>
        <w:t xml:space="preserve"> zit in Noorwegen vooral in het medische domein. Voor medische en gezondheidswetenschappelijke projecten zijn er </w:t>
      </w:r>
      <w:r w:rsidRPr="00784BBE">
        <w:rPr>
          <w:b/>
          <w:bCs/>
          <w:lang w:val="nl-NL"/>
        </w:rPr>
        <w:t>zeven onafhankelijke REK-commissies</w:t>
      </w:r>
      <w:r w:rsidRPr="00784BBE">
        <w:rPr>
          <w:lang w:val="nl-NL"/>
        </w:rPr>
        <w:t xml:space="preserve">, terwijl de bestuurlijke indeling loopt via de </w:t>
      </w:r>
      <w:r w:rsidRPr="00784BBE">
        <w:rPr>
          <w:b/>
          <w:bCs/>
          <w:lang w:val="nl-NL"/>
        </w:rPr>
        <w:t xml:space="preserve">vier health </w:t>
      </w:r>
      <w:proofErr w:type="spellStart"/>
      <w:r w:rsidRPr="00784BBE">
        <w:rPr>
          <w:b/>
          <w:bCs/>
          <w:lang w:val="nl-NL"/>
        </w:rPr>
        <w:t>regions</w:t>
      </w:r>
      <w:proofErr w:type="spellEnd"/>
      <w:r w:rsidRPr="00784BBE">
        <w:rPr>
          <w:lang w:val="nl-NL"/>
        </w:rPr>
        <w:t xml:space="preserve">; de universiteiten in die regio’s hebben administratieve verantwoordelijkheid voor de commissies. REK moet alle medische en gezondheidsprojecten met mensen, menselijk biologisch materiaal of gezondheidsgegevens vooraf goedkeuren, en ook research </w:t>
      </w:r>
      <w:proofErr w:type="spellStart"/>
      <w:r w:rsidRPr="00784BBE">
        <w:rPr>
          <w:lang w:val="nl-NL"/>
        </w:rPr>
        <w:t>biobanks</w:t>
      </w:r>
      <w:proofErr w:type="spellEnd"/>
      <w:r w:rsidRPr="00784BBE">
        <w:rPr>
          <w:lang w:val="nl-NL"/>
        </w:rPr>
        <w:t xml:space="preserve"> vallen daaronder. </w:t>
      </w:r>
      <w:r w:rsidRPr="00784BBE">
        <w:rPr>
          <w:b/>
          <w:bCs/>
          <w:lang w:val="nl-NL"/>
        </w:rPr>
        <w:t>NEM</w:t>
      </w:r>
      <w:r w:rsidRPr="00784BBE">
        <w:rPr>
          <w:lang w:val="nl-NL"/>
        </w:rPr>
        <w:t xml:space="preserve"> is daarbij zowel coördinerend en adviserend als </w:t>
      </w:r>
      <w:r w:rsidRPr="00784BBE">
        <w:rPr>
          <w:b/>
          <w:bCs/>
          <w:lang w:val="nl-NL"/>
        </w:rPr>
        <w:t>beroepsinstantie</w:t>
      </w:r>
      <w:r w:rsidRPr="00784BBE">
        <w:rPr>
          <w:lang w:val="nl-NL"/>
        </w:rPr>
        <w:t xml:space="preserve"> voor REK-zaken; daarnaast zijn er nog twee </w:t>
      </w:r>
      <w:r w:rsidRPr="00784BBE">
        <w:rPr>
          <w:b/>
          <w:bCs/>
          <w:lang w:val="nl-NL"/>
        </w:rPr>
        <w:t>REK KULMU</w:t>
      </w:r>
      <w:r w:rsidRPr="00784BBE">
        <w:rPr>
          <w:lang w:val="nl-NL"/>
        </w:rPr>
        <w:t xml:space="preserve">-commissies met een nationale opdracht voor klinische trials met geneesmiddelen en medische hulpmiddelen. Dit is dus een echte aparte </w:t>
      </w:r>
      <w:proofErr w:type="spellStart"/>
      <w:r w:rsidRPr="00784BBE">
        <w:rPr>
          <w:lang w:val="nl-NL"/>
        </w:rPr>
        <w:t>subsystematiek</w:t>
      </w:r>
      <w:proofErr w:type="spellEnd"/>
      <w:r w:rsidRPr="00784BBE">
        <w:rPr>
          <w:lang w:val="nl-NL"/>
        </w:rPr>
        <w:t xml:space="preserve"> binnen Noorwegen. (</w:t>
      </w:r>
      <w:proofErr w:type="spellStart"/>
      <w:r w:rsidRPr="00784BBE">
        <w:rPr>
          <w:lang w:val="nl-NL"/>
        </w:rPr>
        <w:fldChar w:fldCharType="begin"/>
      </w:r>
      <w:r w:rsidRPr="00784BBE">
        <w:rPr>
          <w:lang w:val="nl-NL"/>
        </w:rPr>
        <w:instrText>HYPERLINK "https://www.forskningsetikk.no/en/about-us/our-committees-and-commission/nem/about-nem/" \o "https://www.forskningsetikk.no/en/about-us/our-committees-and-commission/nem/about-nem/"</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5E97A7DF" w14:textId="77777777" w:rsidR="00784BBE" w:rsidRPr="00784BBE" w:rsidRDefault="00784BBE" w:rsidP="00784BBE">
      <w:pPr>
        <w:rPr>
          <w:lang w:val="nl-NL"/>
        </w:rPr>
      </w:pPr>
      <w:r w:rsidRPr="00784BBE">
        <w:rPr>
          <w:lang w:val="nl-NL"/>
        </w:rPr>
        <w:t xml:space="preserve">Het </w:t>
      </w:r>
      <w:proofErr w:type="spellStart"/>
      <w:r w:rsidRPr="00784BBE">
        <w:rPr>
          <w:b/>
          <w:bCs/>
          <w:lang w:val="nl-NL"/>
        </w:rPr>
        <w:t>misconduct</w:t>
      </w:r>
      <w:proofErr w:type="spellEnd"/>
      <w:r w:rsidRPr="00784BBE">
        <w:rPr>
          <w:b/>
          <w:bCs/>
          <w:lang w:val="nl-NL"/>
        </w:rPr>
        <w:t>-spoor</w:t>
      </w:r>
      <w:r w:rsidRPr="00784BBE">
        <w:rPr>
          <w:lang w:val="nl-NL"/>
        </w:rPr>
        <w:t xml:space="preserve"> loopt via </w:t>
      </w:r>
      <w:r w:rsidRPr="00784BBE">
        <w:rPr>
          <w:b/>
          <w:bCs/>
          <w:lang w:val="nl-NL"/>
        </w:rPr>
        <w:t>GRU</w:t>
      </w:r>
      <w:r w:rsidRPr="00784BBE">
        <w:rPr>
          <w:lang w:val="nl-NL"/>
        </w:rPr>
        <w:t xml:space="preserve">. Dat orgaan wordt door FEK en het ministerie niet neergezet als vervanger van instellingen, maar juist als </w:t>
      </w:r>
      <w:r w:rsidRPr="00784BBE">
        <w:rPr>
          <w:b/>
          <w:bCs/>
          <w:lang w:val="nl-NL"/>
        </w:rPr>
        <w:t>nationale aanvulling op het lokale systeem</w:t>
      </w:r>
      <w:r w:rsidRPr="00784BBE">
        <w:rPr>
          <w:lang w:val="nl-NL"/>
        </w:rPr>
        <w:t xml:space="preserve">. Instellingen hebben de primaire verantwoordelijkheid om mogelijke </w:t>
      </w:r>
      <w:proofErr w:type="spellStart"/>
      <w:r w:rsidRPr="00784BBE">
        <w:rPr>
          <w:lang w:val="nl-NL"/>
        </w:rPr>
        <w:t>breaches</w:t>
      </w:r>
      <w:proofErr w:type="spellEnd"/>
      <w:r w:rsidRPr="00784BBE">
        <w:rPr>
          <w:lang w:val="nl-NL"/>
        </w:rPr>
        <w:t xml:space="preserve"> of </w:t>
      </w:r>
      <w:proofErr w:type="spellStart"/>
      <w:r w:rsidRPr="00784BBE">
        <w:rPr>
          <w:lang w:val="nl-NL"/>
        </w:rPr>
        <w:t>recognised</w:t>
      </w:r>
      <w:proofErr w:type="spellEnd"/>
      <w:r w:rsidRPr="00784BBE">
        <w:rPr>
          <w:lang w:val="nl-NL"/>
        </w:rPr>
        <w:t xml:space="preserve"> </w:t>
      </w:r>
      <w:proofErr w:type="spellStart"/>
      <w:r w:rsidRPr="00784BBE">
        <w:rPr>
          <w:lang w:val="nl-NL"/>
        </w:rPr>
        <w:t>norms</w:t>
      </w:r>
      <w:proofErr w:type="spellEnd"/>
      <w:r w:rsidRPr="00784BBE">
        <w:rPr>
          <w:lang w:val="nl-NL"/>
        </w:rPr>
        <w:t xml:space="preserve"> te behandelen; GRU begeleidt instellingen bij de omgang met zulke zaken, fungeert als beroepsinstantie in de zwaarste gevallen waarin wetenschappelijke onredelijkheid/</w:t>
      </w:r>
      <w:proofErr w:type="spellStart"/>
      <w:r w:rsidRPr="00784BBE">
        <w:rPr>
          <w:lang w:val="nl-NL"/>
        </w:rPr>
        <w:t>misconduct</w:t>
      </w:r>
      <w:proofErr w:type="spellEnd"/>
      <w:r w:rsidRPr="00784BBE">
        <w:rPr>
          <w:lang w:val="nl-NL"/>
        </w:rPr>
        <w:t xml:space="preserve"> is vastgesteld, en kan ook uit eigen beweging zaken oppakken. Voor jouw bronlandschap is hier vooral belangrijk dat GRU niet alleen een commissie is, maar ook een </w:t>
      </w:r>
      <w:proofErr w:type="spellStart"/>
      <w:r w:rsidRPr="00784BBE">
        <w:rPr>
          <w:b/>
          <w:bCs/>
          <w:lang w:val="nl-NL"/>
        </w:rPr>
        <w:t>documentproducerend</w:t>
      </w:r>
      <w:proofErr w:type="spellEnd"/>
      <w:r w:rsidRPr="00784BBE">
        <w:rPr>
          <w:b/>
          <w:bCs/>
          <w:lang w:val="nl-NL"/>
        </w:rPr>
        <w:t xml:space="preserve"> orgaan</w:t>
      </w:r>
      <w:r w:rsidRPr="00784BBE">
        <w:rPr>
          <w:lang w:val="nl-NL"/>
        </w:rPr>
        <w:t xml:space="preserve">: er zijn jaarverslagen, rapportage-instructies voor instellingen, en een spoor van uitspraken/verklaringen over </w:t>
      </w:r>
      <w:proofErr w:type="spellStart"/>
      <w:r w:rsidRPr="00784BBE">
        <w:rPr>
          <w:lang w:val="nl-NL"/>
        </w:rPr>
        <w:t>misconduct</w:t>
      </w:r>
      <w:proofErr w:type="spellEnd"/>
      <w:r w:rsidRPr="00784BBE">
        <w:rPr>
          <w:lang w:val="nl-NL"/>
        </w:rPr>
        <w:t>. De jaarverslagen zijn bovendien apart beschikbaar tot en met 2014 en weer vanaf 2018, met 2015–2017 opgenomen in de gezamenlijke FEK-rapportages. (</w:t>
      </w:r>
      <w:proofErr w:type="spellStart"/>
      <w:r w:rsidRPr="00784BBE">
        <w:rPr>
          <w:lang w:val="nl-NL"/>
        </w:rPr>
        <w:fldChar w:fldCharType="begin"/>
      </w:r>
      <w:r w:rsidRPr="00784BBE">
        <w:rPr>
          <w:lang w:val="nl-NL"/>
        </w:rPr>
        <w:instrText>HYPERLINK "https://www.forskningsetikk.no/en/about-us/our-committees-and-commission/granskingsutvalget/about-the-commission/" \o "About the commission | Forskningsetikk"</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7B0FEBE0" w14:textId="77777777" w:rsidR="00784BBE" w:rsidRPr="00784BBE" w:rsidRDefault="00784BBE" w:rsidP="00784BBE">
      <w:pPr>
        <w:rPr>
          <w:lang w:val="nl-NL"/>
        </w:rPr>
      </w:pPr>
      <w:r w:rsidRPr="00784BBE">
        <w:rPr>
          <w:lang w:val="nl-NL"/>
        </w:rPr>
        <w:t xml:space="preserve">Wat ik in Noorwegen misschien nog interessanter vind dan in Denemarken, is de expliciete nationale reflectie op </w:t>
      </w:r>
      <w:r w:rsidRPr="00784BBE">
        <w:rPr>
          <w:b/>
          <w:bCs/>
          <w:lang w:val="nl-NL"/>
        </w:rPr>
        <w:t>institutionele verantwoordelijkheid</w:t>
      </w:r>
      <w:r w:rsidRPr="00784BBE">
        <w:rPr>
          <w:lang w:val="nl-NL"/>
        </w:rPr>
        <w:t xml:space="preserve">. FEK publiceerde in </w:t>
      </w:r>
      <w:r w:rsidRPr="00784BBE">
        <w:rPr>
          <w:b/>
          <w:bCs/>
          <w:lang w:val="nl-NL"/>
        </w:rPr>
        <w:t>2024</w:t>
      </w:r>
      <w:r w:rsidRPr="00784BBE">
        <w:rPr>
          <w:lang w:val="nl-NL"/>
        </w:rPr>
        <w:t xml:space="preserve"> een uitgebreide gids, </w:t>
      </w:r>
      <w:proofErr w:type="spellStart"/>
      <w:r w:rsidRPr="00784BBE">
        <w:rPr>
          <w:i/>
          <w:iCs/>
          <w:lang w:val="nl-NL"/>
        </w:rPr>
        <w:t>Fostering</w:t>
      </w:r>
      <w:proofErr w:type="spellEnd"/>
      <w:r w:rsidRPr="00784BBE">
        <w:rPr>
          <w:i/>
          <w:iCs/>
          <w:lang w:val="nl-NL"/>
        </w:rPr>
        <w:t xml:space="preserve"> research </w:t>
      </w:r>
      <w:proofErr w:type="spellStart"/>
      <w:r w:rsidRPr="00784BBE">
        <w:rPr>
          <w:i/>
          <w:iCs/>
          <w:lang w:val="nl-NL"/>
        </w:rPr>
        <w:t>ethics</w:t>
      </w:r>
      <w:proofErr w:type="spellEnd"/>
      <w:r w:rsidRPr="00784BBE">
        <w:rPr>
          <w:lang w:val="nl-NL"/>
        </w:rPr>
        <w:t xml:space="preserve">, die niet alleen over klachten en </w:t>
      </w:r>
      <w:proofErr w:type="spellStart"/>
      <w:r w:rsidRPr="00784BBE">
        <w:rPr>
          <w:lang w:val="nl-NL"/>
        </w:rPr>
        <w:t>misconduct</w:t>
      </w:r>
      <w:proofErr w:type="spellEnd"/>
      <w:r w:rsidRPr="00784BBE">
        <w:rPr>
          <w:lang w:val="nl-NL"/>
        </w:rPr>
        <w:t xml:space="preserve"> gaat, maar over het hele institutionele ecosysteem: management, supervisors, administratief personeel, open science, </w:t>
      </w:r>
      <w:proofErr w:type="spellStart"/>
      <w:r w:rsidRPr="00784BBE">
        <w:rPr>
          <w:lang w:val="nl-NL"/>
        </w:rPr>
        <w:t>academic</w:t>
      </w:r>
      <w:proofErr w:type="spellEnd"/>
      <w:r w:rsidRPr="00784BBE">
        <w:rPr>
          <w:lang w:val="nl-NL"/>
        </w:rPr>
        <w:t xml:space="preserve"> </w:t>
      </w:r>
      <w:proofErr w:type="spellStart"/>
      <w:r w:rsidRPr="00784BBE">
        <w:rPr>
          <w:lang w:val="nl-NL"/>
        </w:rPr>
        <w:t>freedom</w:t>
      </w:r>
      <w:proofErr w:type="spellEnd"/>
      <w:r w:rsidRPr="00784BBE">
        <w:rPr>
          <w:lang w:val="nl-NL"/>
        </w:rPr>
        <w:t xml:space="preserve">, meeting </w:t>
      </w:r>
      <w:proofErr w:type="spellStart"/>
      <w:r w:rsidRPr="00784BBE">
        <w:rPr>
          <w:lang w:val="nl-NL"/>
        </w:rPr>
        <w:t>places</w:t>
      </w:r>
      <w:proofErr w:type="spellEnd"/>
      <w:r w:rsidRPr="00784BBE">
        <w:rPr>
          <w:lang w:val="nl-NL"/>
        </w:rPr>
        <w:t xml:space="preserve">, training en cultuur. Die gids zegt heel nadrukkelijk dat de taak van instellingen </w:t>
      </w:r>
      <w:r w:rsidRPr="00784BBE">
        <w:rPr>
          <w:b/>
          <w:bCs/>
          <w:lang w:val="nl-NL"/>
        </w:rPr>
        <w:t>breder</w:t>
      </w:r>
      <w:r w:rsidRPr="00784BBE">
        <w:rPr>
          <w:lang w:val="nl-NL"/>
        </w:rPr>
        <w:t xml:space="preserve"> is dan alleen training en case handling; research </w:t>
      </w:r>
      <w:proofErr w:type="spellStart"/>
      <w:r w:rsidRPr="00784BBE">
        <w:rPr>
          <w:lang w:val="nl-NL"/>
        </w:rPr>
        <w:t>ethics</w:t>
      </w:r>
      <w:proofErr w:type="spellEnd"/>
      <w:r w:rsidRPr="00784BBE">
        <w:rPr>
          <w:lang w:val="nl-NL"/>
        </w:rPr>
        <w:t xml:space="preserve"> moet door de hele organisatie heen worden ingebed. Dat sluit aan bij de bevinding van de Noorse Rekenkamer uit </w:t>
      </w:r>
      <w:r w:rsidRPr="00784BBE">
        <w:rPr>
          <w:b/>
          <w:bCs/>
          <w:lang w:val="nl-NL"/>
        </w:rPr>
        <w:t>2021</w:t>
      </w:r>
      <w:r w:rsidRPr="00784BBE">
        <w:rPr>
          <w:lang w:val="nl-NL"/>
        </w:rPr>
        <w:t xml:space="preserve">, die het werk van de instellingen op dit punt expliciet bekritiseerde: volgens dat rapport deden de staatsinstellingen in de universitaire sector niet genoeg aan training en niet genoeg aan systemen voor detectie, behandeling en rapportage van mogelijke schendingen. Als bronsoort is dat goud waard: Noorwegen heeft hier dus ook </w:t>
      </w:r>
      <w:r w:rsidRPr="00784BBE">
        <w:rPr>
          <w:b/>
          <w:bCs/>
          <w:lang w:val="nl-NL"/>
        </w:rPr>
        <w:t>audit- en verbeterdocumenten</w:t>
      </w:r>
      <w:r w:rsidRPr="00784BBE">
        <w:rPr>
          <w:lang w:val="nl-NL"/>
        </w:rPr>
        <w:t xml:space="preserve"> over het stelsel zelf. (</w:t>
      </w:r>
      <w:proofErr w:type="spellStart"/>
      <w:r w:rsidRPr="00784BBE">
        <w:rPr>
          <w:lang w:val="nl-NL"/>
        </w:rPr>
        <w:fldChar w:fldCharType="begin"/>
      </w:r>
      <w:r w:rsidRPr="00784BBE">
        <w:rPr>
          <w:lang w:val="nl-NL"/>
        </w:rPr>
        <w:instrText>HYPERLINK "https://www.forskningsetikk.no/en/resources/fostering-research-ethics/" \o "https://www.forskningsetikk.no/en/resources/fostering-research-ethics/"</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2CD8F6B9" w14:textId="77777777" w:rsidR="00784BBE" w:rsidRPr="00784BBE" w:rsidRDefault="00784BBE" w:rsidP="00784BBE">
      <w:pPr>
        <w:rPr>
          <w:lang w:val="nl-NL"/>
        </w:rPr>
      </w:pPr>
      <w:r w:rsidRPr="00784BBE">
        <w:rPr>
          <w:lang w:val="nl-NL"/>
        </w:rPr>
        <w:lastRenderedPageBreak/>
        <w:t xml:space="preserve">De institutionele laag lijkt daardoor in Noorwegen minder ad hoc dan in Nederland. Ik heb die laag nog niet uitputtend voor alle Noorse instellingen afgegaan, maar de primaire voorbeelden zijn sterk. </w:t>
      </w:r>
      <w:proofErr w:type="spellStart"/>
      <w:r w:rsidRPr="00784BBE">
        <w:rPr>
          <w:b/>
          <w:bCs/>
          <w:lang w:val="nl-NL"/>
        </w:rPr>
        <w:t>UiB</w:t>
      </w:r>
      <w:proofErr w:type="spellEnd"/>
      <w:r w:rsidRPr="00784BBE">
        <w:rPr>
          <w:lang w:val="nl-NL"/>
        </w:rPr>
        <w:t xml:space="preserve"> heeft een centrale research </w:t>
      </w:r>
      <w:proofErr w:type="spellStart"/>
      <w:r w:rsidRPr="00784BBE">
        <w:rPr>
          <w:lang w:val="nl-NL"/>
        </w:rPr>
        <w:t>ethics</w:t>
      </w:r>
      <w:proofErr w:type="spellEnd"/>
      <w:r w:rsidRPr="00784BBE">
        <w:rPr>
          <w:lang w:val="nl-NL"/>
        </w:rPr>
        <w:t xml:space="preserve"> portal met aparte pagina’s voor verantwoordelijkheden, training, </w:t>
      </w:r>
      <w:proofErr w:type="spellStart"/>
      <w:r w:rsidRPr="00784BBE">
        <w:rPr>
          <w:lang w:val="nl-NL"/>
        </w:rPr>
        <w:t>guidelines</w:t>
      </w:r>
      <w:proofErr w:type="spellEnd"/>
      <w:r w:rsidRPr="00784BBE">
        <w:rPr>
          <w:lang w:val="nl-NL"/>
        </w:rPr>
        <w:t xml:space="preserve">, procedures voor </w:t>
      </w:r>
      <w:proofErr w:type="spellStart"/>
      <w:r w:rsidRPr="00784BBE">
        <w:rPr>
          <w:lang w:val="nl-NL"/>
        </w:rPr>
        <w:t>suspected</w:t>
      </w:r>
      <w:proofErr w:type="spellEnd"/>
      <w:r w:rsidRPr="00784BBE">
        <w:rPr>
          <w:lang w:val="nl-NL"/>
        </w:rPr>
        <w:t xml:space="preserve"> </w:t>
      </w:r>
      <w:proofErr w:type="spellStart"/>
      <w:r w:rsidRPr="00784BBE">
        <w:rPr>
          <w:lang w:val="nl-NL"/>
        </w:rPr>
        <w:t>misconduct</w:t>
      </w:r>
      <w:proofErr w:type="spellEnd"/>
      <w:r w:rsidRPr="00784BBE">
        <w:rPr>
          <w:lang w:val="nl-NL"/>
        </w:rPr>
        <w:t xml:space="preserve">, data </w:t>
      </w:r>
      <w:proofErr w:type="spellStart"/>
      <w:r w:rsidRPr="00784BBE">
        <w:rPr>
          <w:lang w:val="nl-NL"/>
        </w:rPr>
        <w:t>protection</w:t>
      </w:r>
      <w:proofErr w:type="spellEnd"/>
      <w:r w:rsidRPr="00784BBE">
        <w:rPr>
          <w:lang w:val="nl-NL"/>
        </w:rPr>
        <w:t xml:space="preserve"> en RETTE. </w:t>
      </w:r>
      <w:proofErr w:type="spellStart"/>
      <w:r w:rsidRPr="00784BBE">
        <w:rPr>
          <w:lang w:val="nl-NL"/>
        </w:rPr>
        <w:t>UiB</w:t>
      </w:r>
      <w:proofErr w:type="spellEnd"/>
      <w:r w:rsidRPr="00784BBE">
        <w:rPr>
          <w:lang w:val="nl-NL"/>
        </w:rPr>
        <w:t xml:space="preserve"> laat ook zien dat er een gelaagde interne structuur kan zijn: op facultair niveau bestaan </w:t>
      </w:r>
      <w:r w:rsidRPr="00784BBE">
        <w:rPr>
          <w:b/>
          <w:bCs/>
          <w:lang w:val="nl-NL"/>
        </w:rPr>
        <w:t xml:space="preserve">lokale research </w:t>
      </w:r>
      <w:proofErr w:type="spellStart"/>
      <w:r w:rsidRPr="00784BBE">
        <w:rPr>
          <w:b/>
          <w:bCs/>
          <w:lang w:val="nl-NL"/>
        </w:rPr>
        <w:t>ethics</w:t>
      </w:r>
      <w:proofErr w:type="spellEnd"/>
      <w:r w:rsidRPr="00784BBE">
        <w:rPr>
          <w:b/>
          <w:bCs/>
          <w:lang w:val="nl-NL"/>
        </w:rPr>
        <w:t xml:space="preserve"> </w:t>
      </w:r>
      <w:proofErr w:type="spellStart"/>
      <w:r w:rsidRPr="00784BBE">
        <w:rPr>
          <w:b/>
          <w:bCs/>
          <w:lang w:val="nl-NL"/>
        </w:rPr>
        <w:t>committees</w:t>
      </w:r>
      <w:proofErr w:type="spellEnd"/>
      <w:r w:rsidRPr="00784BBE">
        <w:rPr>
          <w:lang w:val="nl-NL"/>
        </w:rPr>
        <w:t xml:space="preserve">, en bij ernstigere zaken kan doorverwijzing plaatsvinden naar een </w:t>
      </w:r>
      <w:r w:rsidRPr="00784BBE">
        <w:rPr>
          <w:b/>
          <w:bCs/>
          <w:lang w:val="nl-NL"/>
        </w:rPr>
        <w:t>centrale</w:t>
      </w:r>
      <w:r w:rsidRPr="00784BBE">
        <w:rPr>
          <w:lang w:val="nl-NL"/>
        </w:rPr>
        <w:t xml:space="preserve"> </w:t>
      </w:r>
      <w:proofErr w:type="spellStart"/>
      <w:r w:rsidRPr="00784BBE">
        <w:rPr>
          <w:lang w:val="nl-NL"/>
        </w:rPr>
        <w:t>redelighetscommissie</w:t>
      </w:r>
      <w:proofErr w:type="spellEnd"/>
      <w:r w:rsidRPr="00784BBE">
        <w:rPr>
          <w:lang w:val="nl-NL"/>
        </w:rPr>
        <w:t xml:space="preserve">; </w:t>
      </w:r>
      <w:proofErr w:type="spellStart"/>
      <w:r w:rsidRPr="00784BBE">
        <w:rPr>
          <w:lang w:val="nl-NL"/>
        </w:rPr>
        <w:t>UiB</w:t>
      </w:r>
      <w:proofErr w:type="spellEnd"/>
      <w:r w:rsidRPr="00784BBE">
        <w:rPr>
          <w:lang w:val="nl-NL"/>
        </w:rPr>
        <w:t xml:space="preserve"> zegt bovendien expliciet dat mogelijke ernstige schendingen aan </w:t>
      </w:r>
      <w:r w:rsidRPr="00784BBE">
        <w:rPr>
          <w:b/>
          <w:bCs/>
          <w:lang w:val="nl-NL"/>
        </w:rPr>
        <w:t>GRU</w:t>
      </w:r>
      <w:r w:rsidRPr="00784BBE">
        <w:rPr>
          <w:lang w:val="nl-NL"/>
        </w:rPr>
        <w:t xml:space="preserve"> moeten worden gerapporteerd. Op facultair niveau zie je vervolgens concrete documenten zoals meldformulieren, comitépagina’s en trainingspagina’s. (</w:t>
      </w:r>
      <w:hyperlink r:id="rId4" w:tooltip="https://www4.uib.no/en/research/research-ethics" w:history="1">
        <w:r w:rsidRPr="00784BBE">
          <w:rPr>
            <w:rStyle w:val="Hyperlink"/>
            <w:lang w:val="nl-NL"/>
          </w:rPr>
          <w:t>University of Bergen</w:t>
        </w:r>
      </w:hyperlink>
      <w:r w:rsidRPr="00784BBE">
        <w:rPr>
          <w:lang w:val="nl-NL"/>
        </w:rPr>
        <w:t>)</w:t>
      </w:r>
    </w:p>
    <w:p w14:paraId="1A7DE4E9" w14:textId="77777777" w:rsidR="00784BBE" w:rsidRPr="00784BBE" w:rsidRDefault="00784BBE" w:rsidP="00784BBE">
      <w:pPr>
        <w:rPr>
          <w:lang w:val="nl-NL"/>
        </w:rPr>
      </w:pPr>
      <w:proofErr w:type="spellStart"/>
      <w:r w:rsidRPr="00784BBE">
        <w:rPr>
          <w:b/>
          <w:bCs/>
          <w:lang w:val="nl-NL"/>
        </w:rPr>
        <w:t>UiO</w:t>
      </w:r>
      <w:proofErr w:type="spellEnd"/>
      <w:r w:rsidRPr="00784BBE">
        <w:rPr>
          <w:lang w:val="nl-NL"/>
        </w:rPr>
        <w:t xml:space="preserve"> laat weer een iets ander institutioneel model zien, maar met dezelfde rijkdom aan bronsoorten. Daar zie je publiek ten minste een </w:t>
      </w:r>
      <w:r w:rsidRPr="00784BBE">
        <w:rPr>
          <w:b/>
          <w:bCs/>
          <w:lang w:val="nl-NL"/>
        </w:rPr>
        <w:t>Standard for Research Integrity</w:t>
      </w:r>
      <w:r w:rsidRPr="00784BBE">
        <w:rPr>
          <w:lang w:val="nl-NL"/>
        </w:rPr>
        <w:t xml:space="preserve">, een </w:t>
      </w:r>
      <w:r w:rsidRPr="00784BBE">
        <w:rPr>
          <w:b/>
          <w:bCs/>
          <w:lang w:val="nl-NL"/>
        </w:rPr>
        <w:t xml:space="preserve">Research </w:t>
      </w:r>
      <w:proofErr w:type="spellStart"/>
      <w:r w:rsidRPr="00784BBE">
        <w:rPr>
          <w:b/>
          <w:bCs/>
          <w:lang w:val="nl-NL"/>
        </w:rPr>
        <w:t>Ethics</w:t>
      </w:r>
      <w:proofErr w:type="spellEnd"/>
      <w:r w:rsidRPr="00784BBE">
        <w:rPr>
          <w:b/>
          <w:bCs/>
          <w:lang w:val="nl-NL"/>
        </w:rPr>
        <w:t xml:space="preserve"> Committee</w:t>
      </w:r>
      <w:r w:rsidRPr="00784BBE">
        <w:rPr>
          <w:lang w:val="nl-NL"/>
        </w:rPr>
        <w:t xml:space="preserve"> dat als formele </w:t>
      </w:r>
      <w:proofErr w:type="spellStart"/>
      <w:r w:rsidRPr="00784BBE">
        <w:rPr>
          <w:lang w:val="nl-NL"/>
        </w:rPr>
        <w:t>misconduct</w:t>
      </w:r>
      <w:proofErr w:type="spellEnd"/>
      <w:r w:rsidRPr="00784BBE">
        <w:rPr>
          <w:lang w:val="nl-NL"/>
        </w:rPr>
        <w:t xml:space="preserve">-commissie fungeert, een </w:t>
      </w:r>
      <w:proofErr w:type="spellStart"/>
      <w:r w:rsidRPr="00784BBE">
        <w:rPr>
          <w:b/>
          <w:bCs/>
          <w:lang w:val="nl-NL"/>
        </w:rPr>
        <w:t>Commission</w:t>
      </w:r>
      <w:proofErr w:type="spellEnd"/>
      <w:r w:rsidRPr="00784BBE">
        <w:rPr>
          <w:b/>
          <w:bCs/>
          <w:lang w:val="nl-NL"/>
        </w:rPr>
        <w:t xml:space="preserve"> for Research Integrity</w:t>
      </w:r>
      <w:r w:rsidRPr="00784BBE">
        <w:rPr>
          <w:lang w:val="nl-NL"/>
        </w:rPr>
        <w:t xml:space="preserve"> voor meldingen, richtlijnen voor de behandeling van individuele zaken, en daarnaast een </w:t>
      </w:r>
      <w:r w:rsidRPr="00784BBE">
        <w:rPr>
          <w:b/>
          <w:bCs/>
          <w:lang w:val="nl-NL"/>
        </w:rPr>
        <w:t xml:space="preserve">Science </w:t>
      </w:r>
      <w:proofErr w:type="spellStart"/>
      <w:r w:rsidRPr="00784BBE">
        <w:rPr>
          <w:b/>
          <w:bCs/>
          <w:lang w:val="nl-NL"/>
        </w:rPr>
        <w:t>Ombud</w:t>
      </w:r>
      <w:proofErr w:type="spellEnd"/>
      <w:r w:rsidRPr="00784BBE">
        <w:rPr>
          <w:lang w:val="nl-NL"/>
        </w:rPr>
        <w:t xml:space="preserve"> dat als onafhankelijke en onpartijdige adviesfiguur voor wetenschappelijk personeel werkt rond </w:t>
      </w:r>
      <w:proofErr w:type="spellStart"/>
      <w:r w:rsidRPr="00784BBE">
        <w:rPr>
          <w:lang w:val="nl-NL"/>
        </w:rPr>
        <w:t>good</w:t>
      </w:r>
      <w:proofErr w:type="spellEnd"/>
      <w:r w:rsidRPr="00784BBE">
        <w:rPr>
          <w:lang w:val="nl-NL"/>
        </w:rPr>
        <w:t xml:space="preserve"> </w:t>
      </w:r>
      <w:proofErr w:type="spellStart"/>
      <w:r w:rsidRPr="00784BBE">
        <w:rPr>
          <w:lang w:val="nl-NL"/>
        </w:rPr>
        <w:t>scientific</w:t>
      </w:r>
      <w:proofErr w:type="spellEnd"/>
      <w:r w:rsidRPr="00784BBE">
        <w:rPr>
          <w:lang w:val="nl-NL"/>
        </w:rPr>
        <w:t xml:space="preserve"> </w:t>
      </w:r>
      <w:proofErr w:type="spellStart"/>
      <w:r w:rsidRPr="00784BBE">
        <w:rPr>
          <w:lang w:val="nl-NL"/>
        </w:rPr>
        <w:t>practice</w:t>
      </w:r>
      <w:proofErr w:type="spellEnd"/>
      <w:r w:rsidRPr="00784BBE">
        <w:rPr>
          <w:lang w:val="nl-NL"/>
        </w:rPr>
        <w:t xml:space="preserve"> en research </w:t>
      </w:r>
      <w:proofErr w:type="spellStart"/>
      <w:r w:rsidRPr="00784BBE">
        <w:rPr>
          <w:lang w:val="nl-NL"/>
        </w:rPr>
        <w:t>ethics</w:t>
      </w:r>
      <w:proofErr w:type="spellEnd"/>
      <w:r w:rsidRPr="00784BBE">
        <w:rPr>
          <w:lang w:val="nl-NL"/>
        </w:rPr>
        <w:t xml:space="preserve">. Voor jouw project is dit heel nuttig, omdat Noorwegen daarmee meteen laat zien dat je in instellingen niet alleen naar “de klachtencommissie” moet zoeken, maar ook naar </w:t>
      </w:r>
      <w:proofErr w:type="spellStart"/>
      <w:r w:rsidRPr="00784BBE">
        <w:rPr>
          <w:b/>
          <w:bCs/>
          <w:lang w:val="nl-NL"/>
        </w:rPr>
        <w:t>standards</w:t>
      </w:r>
      <w:proofErr w:type="spellEnd"/>
      <w:r w:rsidRPr="00784BBE">
        <w:rPr>
          <w:b/>
          <w:bCs/>
          <w:lang w:val="nl-NL"/>
        </w:rPr>
        <w:t xml:space="preserve">, </w:t>
      </w:r>
      <w:proofErr w:type="spellStart"/>
      <w:r w:rsidRPr="00784BBE">
        <w:rPr>
          <w:b/>
          <w:bCs/>
          <w:lang w:val="nl-NL"/>
        </w:rPr>
        <w:t>ombuds</w:t>
      </w:r>
      <w:proofErr w:type="spellEnd"/>
      <w:r w:rsidRPr="00784BBE">
        <w:rPr>
          <w:b/>
          <w:bCs/>
          <w:lang w:val="nl-NL"/>
        </w:rPr>
        <w:t xml:space="preserve">, processing </w:t>
      </w:r>
      <w:proofErr w:type="spellStart"/>
      <w:r w:rsidRPr="00784BBE">
        <w:rPr>
          <w:b/>
          <w:bCs/>
          <w:lang w:val="nl-NL"/>
        </w:rPr>
        <w:t>guidelines</w:t>
      </w:r>
      <w:proofErr w:type="spellEnd"/>
      <w:r w:rsidRPr="00784BBE">
        <w:rPr>
          <w:b/>
          <w:bCs/>
          <w:lang w:val="nl-NL"/>
        </w:rPr>
        <w:t xml:space="preserve"> en case </w:t>
      </w:r>
      <w:proofErr w:type="spellStart"/>
      <w:r w:rsidRPr="00784BBE">
        <w:rPr>
          <w:b/>
          <w:bCs/>
          <w:lang w:val="nl-NL"/>
        </w:rPr>
        <w:t>summaries</w:t>
      </w:r>
      <w:proofErr w:type="spellEnd"/>
      <w:r w:rsidRPr="00784BBE">
        <w:rPr>
          <w:lang w:val="nl-NL"/>
        </w:rPr>
        <w:t>. (</w:t>
      </w:r>
      <w:proofErr w:type="spellStart"/>
      <w:r w:rsidRPr="00784BBE">
        <w:rPr>
          <w:lang w:val="nl-NL"/>
        </w:rPr>
        <w:fldChar w:fldCharType="begin"/>
      </w:r>
      <w:r w:rsidRPr="00784BBE">
        <w:rPr>
          <w:lang w:val="nl-NL"/>
        </w:rPr>
        <w:instrText>HYPERLINK "https://www.uio.no/english/for-employees/support/research/research-ethics/standard-for-research-integrity/?utm_source=chatgpt.com" \o "Standard for Research Integrity - For employees"</w:instrText>
      </w:r>
      <w:r w:rsidRPr="00784BBE">
        <w:rPr>
          <w:lang w:val="nl-NL"/>
        </w:rPr>
      </w:r>
      <w:r w:rsidRPr="00784BBE">
        <w:rPr>
          <w:lang w:val="nl-NL"/>
        </w:rPr>
        <w:fldChar w:fldCharType="separate"/>
      </w:r>
      <w:r w:rsidRPr="00784BBE">
        <w:rPr>
          <w:rStyle w:val="Hyperlink"/>
          <w:lang w:val="nl-NL"/>
        </w:rPr>
        <w:t>UiO</w:t>
      </w:r>
      <w:proofErr w:type="spellEnd"/>
      <w:r w:rsidRPr="00784BBE">
        <w:rPr>
          <w:lang w:val="nl-NL"/>
        </w:rPr>
        <w:fldChar w:fldCharType="end"/>
      </w:r>
      <w:r w:rsidRPr="00784BBE">
        <w:rPr>
          <w:lang w:val="nl-NL"/>
        </w:rPr>
        <w:t>)</w:t>
      </w:r>
    </w:p>
    <w:p w14:paraId="6AC37FFB" w14:textId="77777777" w:rsidR="00784BBE" w:rsidRPr="00784BBE" w:rsidRDefault="00784BBE" w:rsidP="00784BBE">
      <w:pPr>
        <w:rPr>
          <w:lang w:val="nl-NL"/>
        </w:rPr>
      </w:pPr>
      <w:r w:rsidRPr="00784BBE">
        <w:rPr>
          <w:lang w:val="nl-NL"/>
        </w:rPr>
        <w:t xml:space="preserve">De </w:t>
      </w:r>
      <w:proofErr w:type="spellStart"/>
      <w:r w:rsidRPr="00784BBE">
        <w:rPr>
          <w:b/>
          <w:bCs/>
          <w:lang w:val="nl-NL"/>
        </w:rPr>
        <w:t>financieringslaag</w:t>
      </w:r>
      <w:proofErr w:type="spellEnd"/>
      <w:r w:rsidRPr="00784BBE">
        <w:rPr>
          <w:lang w:val="nl-NL"/>
        </w:rPr>
        <w:t xml:space="preserve"> wordt in Noorwegen vooral zichtbaar via de </w:t>
      </w:r>
      <w:r w:rsidRPr="00784BBE">
        <w:rPr>
          <w:b/>
          <w:bCs/>
          <w:lang w:val="nl-NL"/>
        </w:rPr>
        <w:t>Research Council of Norway</w:t>
      </w:r>
      <w:r w:rsidRPr="00784BBE">
        <w:rPr>
          <w:lang w:val="nl-NL"/>
        </w:rPr>
        <w:t xml:space="preserve">. Die vereist dat aanvragers de ethische dimensies van een project expliciet beschrijven, verwijst voor de inhoud van research </w:t>
      </w:r>
      <w:proofErr w:type="spellStart"/>
      <w:r w:rsidRPr="00784BBE">
        <w:rPr>
          <w:lang w:val="nl-NL"/>
        </w:rPr>
        <w:t>ethics</w:t>
      </w:r>
      <w:proofErr w:type="spellEnd"/>
      <w:r w:rsidRPr="00784BBE">
        <w:rPr>
          <w:lang w:val="nl-NL"/>
        </w:rPr>
        <w:t xml:space="preserve"> rechtstreeks naar FEK/NREC, en zegt dat </w:t>
      </w:r>
      <w:proofErr w:type="spellStart"/>
      <w:r w:rsidRPr="00784BBE">
        <w:rPr>
          <w:lang w:val="nl-NL"/>
        </w:rPr>
        <w:t>misconduct</w:t>
      </w:r>
      <w:proofErr w:type="spellEnd"/>
      <w:r w:rsidRPr="00784BBE">
        <w:rPr>
          <w:lang w:val="nl-NL"/>
        </w:rPr>
        <w:t xml:space="preserve"> in eerste instantie bij de instelling moet worden gemeld. In algemene vereisten en calls staat daarnaast dat </w:t>
      </w:r>
      <w:r w:rsidRPr="00784BBE">
        <w:rPr>
          <w:b/>
          <w:bCs/>
          <w:lang w:val="nl-NL"/>
        </w:rPr>
        <w:t>REK-goedkeuring</w:t>
      </w:r>
      <w:r w:rsidRPr="00784BBE">
        <w:rPr>
          <w:lang w:val="nl-NL"/>
        </w:rPr>
        <w:t xml:space="preserve"> nodig is voor medische en gezondheidsprojecten, dat projecten met data een </w:t>
      </w:r>
      <w:proofErr w:type="gramStart"/>
      <w:r w:rsidRPr="00784BBE">
        <w:rPr>
          <w:b/>
          <w:bCs/>
          <w:lang w:val="nl-NL"/>
        </w:rPr>
        <w:t>data management</w:t>
      </w:r>
      <w:proofErr w:type="gramEnd"/>
      <w:r w:rsidRPr="00784BBE">
        <w:rPr>
          <w:b/>
          <w:bCs/>
          <w:lang w:val="nl-NL"/>
        </w:rPr>
        <w:t xml:space="preserve"> plan</w:t>
      </w:r>
      <w:r w:rsidRPr="00784BBE">
        <w:rPr>
          <w:lang w:val="nl-NL"/>
        </w:rPr>
        <w:t xml:space="preserve"> moeten opstellen, en dat de Raad </w:t>
      </w:r>
      <w:proofErr w:type="spellStart"/>
      <w:r w:rsidRPr="00784BBE">
        <w:rPr>
          <w:b/>
          <w:bCs/>
          <w:lang w:val="nl-NL"/>
        </w:rPr>
        <w:t>immediate</w:t>
      </w:r>
      <w:proofErr w:type="spellEnd"/>
      <w:r w:rsidRPr="00784BBE">
        <w:rPr>
          <w:b/>
          <w:bCs/>
          <w:lang w:val="nl-NL"/>
        </w:rPr>
        <w:t xml:space="preserve"> open access</w:t>
      </w:r>
      <w:r w:rsidRPr="00784BBE">
        <w:rPr>
          <w:lang w:val="nl-NL"/>
        </w:rPr>
        <w:t xml:space="preserve"> eist voor publicaties uit gefinancierde projecten. In verschillende calls staat ook dat aanvragen kunnen worden afgewezen als de projectleider in de voorgaande twee jaar schuldig is bevonden aan </w:t>
      </w:r>
      <w:proofErr w:type="spellStart"/>
      <w:r w:rsidRPr="00784BBE">
        <w:rPr>
          <w:lang w:val="nl-NL"/>
        </w:rPr>
        <w:t>misconduct</w:t>
      </w:r>
      <w:proofErr w:type="spellEnd"/>
      <w:r w:rsidRPr="00784BBE">
        <w:rPr>
          <w:lang w:val="nl-NL"/>
        </w:rPr>
        <w:t xml:space="preserve"> door een institutionele </w:t>
      </w:r>
      <w:proofErr w:type="spellStart"/>
      <w:r w:rsidRPr="00784BBE">
        <w:rPr>
          <w:lang w:val="nl-NL"/>
        </w:rPr>
        <w:t>integrity</w:t>
      </w:r>
      <w:proofErr w:type="spellEnd"/>
      <w:r w:rsidRPr="00784BBE">
        <w:rPr>
          <w:lang w:val="nl-NL"/>
        </w:rPr>
        <w:t xml:space="preserve"> </w:t>
      </w:r>
      <w:proofErr w:type="spellStart"/>
      <w:r w:rsidRPr="00784BBE">
        <w:rPr>
          <w:lang w:val="nl-NL"/>
        </w:rPr>
        <w:t>committee</w:t>
      </w:r>
      <w:proofErr w:type="spellEnd"/>
      <w:r w:rsidRPr="00784BBE">
        <w:rPr>
          <w:lang w:val="nl-NL"/>
        </w:rPr>
        <w:t xml:space="preserve"> of door de nationale commissie. Dat maakt de Research Council duidelijk tot meer dan alleen financier: het is ook een </w:t>
      </w:r>
      <w:r w:rsidRPr="00784BBE">
        <w:rPr>
          <w:b/>
          <w:bCs/>
          <w:lang w:val="nl-NL"/>
        </w:rPr>
        <w:t>compliance actor</w:t>
      </w:r>
      <w:r w:rsidRPr="00784BBE">
        <w:rPr>
          <w:lang w:val="nl-NL"/>
        </w:rPr>
        <w:t>. (</w:t>
      </w:r>
      <w:proofErr w:type="spellStart"/>
      <w:r w:rsidRPr="00784BBE">
        <w:rPr>
          <w:lang w:val="nl-NL"/>
        </w:rPr>
        <w:fldChar w:fldCharType="begin"/>
      </w:r>
      <w:r w:rsidRPr="00784BBE">
        <w:rPr>
          <w:lang w:val="nl-NL"/>
        </w:rPr>
        <w:instrText>HYPERLINK "https://www.forskningsradet.no/en/research-policy-strategy/ethical-standards/" \o "Ethical standards in research"</w:instrText>
      </w:r>
      <w:r w:rsidRPr="00784BBE">
        <w:rPr>
          <w:lang w:val="nl-NL"/>
        </w:rPr>
      </w:r>
      <w:r w:rsidRPr="00784BBE">
        <w:rPr>
          <w:lang w:val="nl-NL"/>
        </w:rPr>
        <w:fldChar w:fldCharType="separate"/>
      </w:r>
      <w:r w:rsidRPr="00784BBE">
        <w:rPr>
          <w:rStyle w:val="Hyperlink"/>
          <w:lang w:val="nl-NL"/>
        </w:rPr>
        <w:t>Norwegian</w:t>
      </w:r>
      <w:proofErr w:type="spellEnd"/>
      <w:r w:rsidRPr="00784BBE">
        <w:rPr>
          <w:rStyle w:val="Hyperlink"/>
          <w:lang w:val="nl-NL"/>
        </w:rPr>
        <w:t xml:space="preserve"> Research Council</w:t>
      </w:r>
      <w:r w:rsidRPr="00784BBE">
        <w:rPr>
          <w:lang w:val="nl-NL"/>
        </w:rPr>
        <w:fldChar w:fldCharType="end"/>
      </w:r>
      <w:r w:rsidRPr="00784BBE">
        <w:rPr>
          <w:lang w:val="nl-NL"/>
        </w:rPr>
        <w:t>)</w:t>
      </w:r>
    </w:p>
    <w:p w14:paraId="6911A902" w14:textId="77777777" w:rsidR="00784BBE" w:rsidRPr="00784BBE" w:rsidRDefault="00784BBE" w:rsidP="00784BBE">
      <w:pPr>
        <w:rPr>
          <w:lang w:val="nl-NL"/>
        </w:rPr>
      </w:pPr>
      <w:r w:rsidRPr="00784BBE">
        <w:rPr>
          <w:lang w:val="nl-NL"/>
        </w:rPr>
        <w:t xml:space="preserve">De </w:t>
      </w:r>
      <w:r w:rsidRPr="00784BBE">
        <w:rPr>
          <w:b/>
          <w:bCs/>
          <w:lang w:val="nl-NL"/>
        </w:rPr>
        <w:t>rand van het Noorse stelsel</w:t>
      </w:r>
      <w:r w:rsidRPr="00784BBE">
        <w:rPr>
          <w:lang w:val="nl-NL"/>
        </w:rPr>
        <w:t xml:space="preserve"> is ook goed zichtbaar. </w:t>
      </w:r>
      <w:proofErr w:type="spellStart"/>
      <w:r w:rsidRPr="00784BBE">
        <w:rPr>
          <w:lang w:val="nl-NL"/>
        </w:rPr>
        <w:t>Academic</w:t>
      </w:r>
      <w:proofErr w:type="spellEnd"/>
      <w:r w:rsidRPr="00784BBE">
        <w:rPr>
          <w:lang w:val="nl-NL"/>
        </w:rPr>
        <w:t xml:space="preserve"> </w:t>
      </w:r>
      <w:proofErr w:type="spellStart"/>
      <w:r w:rsidRPr="00784BBE">
        <w:rPr>
          <w:lang w:val="nl-NL"/>
        </w:rPr>
        <w:t>freedom</w:t>
      </w:r>
      <w:proofErr w:type="spellEnd"/>
      <w:r w:rsidRPr="00784BBE">
        <w:rPr>
          <w:lang w:val="nl-NL"/>
        </w:rPr>
        <w:t xml:space="preserve"> is in Noorwegen sterk verbonden met research </w:t>
      </w:r>
      <w:proofErr w:type="spellStart"/>
      <w:r w:rsidRPr="00784BBE">
        <w:rPr>
          <w:lang w:val="nl-NL"/>
        </w:rPr>
        <w:t>ethics</w:t>
      </w:r>
      <w:proofErr w:type="spellEnd"/>
      <w:r w:rsidRPr="00784BBE">
        <w:rPr>
          <w:lang w:val="nl-NL"/>
        </w:rPr>
        <w:t xml:space="preserve">; het ministerie noemt academische vrijheid een fundamenteel beginsel, en </w:t>
      </w:r>
      <w:proofErr w:type="spellStart"/>
      <w:r w:rsidRPr="00784BBE">
        <w:rPr>
          <w:lang w:val="nl-NL"/>
        </w:rPr>
        <w:t>UiB</w:t>
      </w:r>
      <w:proofErr w:type="spellEnd"/>
      <w:r w:rsidRPr="00784BBE">
        <w:rPr>
          <w:lang w:val="nl-NL"/>
        </w:rPr>
        <w:t xml:space="preserve"> verbindt research </w:t>
      </w:r>
      <w:proofErr w:type="spellStart"/>
      <w:r w:rsidRPr="00784BBE">
        <w:rPr>
          <w:lang w:val="nl-NL"/>
        </w:rPr>
        <w:t>ethics</w:t>
      </w:r>
      <w:proofErr w:type="spellEnd"/>
      <w:r w:rsidRPr="00784BBE">
        <w:rPr>
          <w:lang w:val="nl-NL"/>
        </w:rPr>
        <w:t xml:space="preserve"> expliciet aan de wettelijke plicht van universiteiten om academische vrijheid te bevorderen en te beschermen en hun activiteiten volgens erkende wetenschappelijke en ethische principes uit te voeren. Voor </w:t>
      </w:r>
      <w:r w:rsidRPr="00784BBE">
        <w:rPr>
          <w:b/>
          <w:bCs/>
          <w:lang w:val="nl-NL"/>
        </w:rPr>
        <w:t>persoonlijke data</w:t>
      </w:r>
      <w:r w:rsidRPr="00784BBE">
        <w:rPr>
          <w:lang w:val="nl-NL"/>
        </w:rPr>
        <w:t xml:space="preserve"> is </w:t>
      </w:r>
      <w:proofErr w:type="spellStart"/>
      <w:r w:rsidRPr="00784BBE">
        <w:rPr>
          <w:b/>
          <w:bCs/>
          <w:lang w:val="nl-NL"/>
        </w:rPr>
        <w:t>Sikt</w:t>
      </w:r>
      <w:proofErr w:type="spellEnd"/>
      <w:r w:rsidRPr="00784BBE">
        <w:rPr>
          <w:lang w:val="nl-NL"/>
        </w:rPr>
        <w:t xml:space="preserve"> een centrale nationale actor: het </w:t>
      </w:r>
      <w:r w:rsidRPr="00784BBE">
        <w:rPr>
          <w:lang w:val="nl-NL"/>
        </w:rPr>
        <w:lastRenderedPageBreak/>
        <w:t xml:space="preserve">is een overheidsdienst voor gedeelde diensten in onderwijs en onderzoek, met een </w:t>
      </w:r>
      <w:proofErr w:type="spellStart"/>
      <w:r w:rsidRPr="00784BBE">
        <w:rPr>
          <w:lang w:val="nl-NL"/>
        </w:rPr>
        <w:t>notification</w:t>
      </w:r>
      <w:proofErr w:type="spellEnd"/>
      <w:r w:rsidRPr="00784BBE">
        <w:rPr>
          <w:lang w:val="nl-NL"/>
        </w:rPr>
        <w:t xml:space="preserve"> form voor projecten met persoonsgegevens, data </w:t>
      </w:r>
      <w:proofErr w:type="spellStart"/>
      <w:r w:rsidRPr="00784BBE">
        <w:rPr>
          <w:lang w:val="nl-NL"/>
        </w:rPr>
        <w:t>protection</w:t>
      </w:r>
      <w:proofErr w:type="spellEnd"/>
      <w:r w:rsidRPr="00784BBE">
        <w:rPr>
          <w:lang w:val="nl-NL"/>
        </w:rPr>
        <w:t xml:space="preserve"> services, DMP-tools, research-data </w:t>
      </w:r>
      <w:proofErr w:type="spellStart"/>
      <w:r w:rsidRPr="00784BBE">
        <w:rPr>
          <w:lang w:val="nl-NL"/>
        </w:rPr>
        <w:t>archiving</w:t>
      </w:r>
      <w:proofErr w:type="spellEnd"/>
      <w:r w:rsidRPr="00784BBE">
        <w:rPr>
          <w:lang w:val="nl-NL"/>
        </w:rPr>
        <w:t xml:space="preserve"> en NVA voor registratie en ontsluiting van </w:t>
      </w:r>
      <w:proofErr w:type="spellStart"/>
      <w:r w:rsidRPr="00784BBE">
        <w:rPr>
          <w:lang w:val="nl-NL"/>
        </w:rPr>
        <w:t>onderzoeksoutput</w:t>
      </w:r>
      <w:proofErr w:type="spellEnd"/>
      <w:r w:rsidRPr="00784BBE">
        <w:rPr>
          <w:lang w:val="nl-NL"/>
        </w:rPr>
        <w:t xml:space="preserve">. Daarnaast heb je aparte grensregimes voor </w:t>
      </w:r>
      <w:r w:rsidRPr="00784BBE">
        <w:rPr>
          <w:b/>
          <w:bCs/>
          <w:lang w:val="nl-NL"/>
        </w:rPr>
        <w:t>gezondheidswetenschappelijk onderzoek</w:t>
      </w:r>
      <w:r w:rsidRPr="00784BBE">
        <w:rPr>
          <w:lang w:val="nl-NL"/>
        </w:rPr>
        <w:t xml:space="preserve"> via REK, voor </w:t>
      </w:r>
      <w:r w:rsidRPr="00784BBE">
        <w:rPr>
          <w:b/>
          <w:bCs/>
          <w:lang w:val="nl-NL"/>
        </w:rPr>
        <w:t>dierenonderzoek</w:t>
      </w:r>
      <w:r w:rsidRPr="00784BBE">
        <w:rPr>
          <w:lang w:val="nl-NL"/>
        </w:rPr>
        <w:t xml:space="preserve"> via regels onder de </w:t>
      </w:r>
      <w:proofErr w:type="spellStart"/>
      <w:r w:rsidRPr="00784BBE">
        <w:rPr>
          <w:lang w:val="nl-NL"/>
        </w:rPr>
        <w:t>Animal</w:t>
      </w:r>
      <w:proofErr w:type="spellEnd"/>
      <w:r w:rsidRPr="00784BBE">
        <w:rPr>
          <w:lang w:val="nl-NL"/>
        </w:rPr>
        <w:t xml:space="preserve"> Welfare Act, en nieuwe bronsoorten zoals de FEK-resource uit </w:t>
      </w:r>
      <w:r w:rsidRPr="00784BBE">
        <w:rPr>
          <w:b/>
          <w:bCs/>
          <w:lang w:val="nl-NL"/>
        </w:rPr>
        <w:t>2026</w:t>
      </w:r>
      <w:r w:rsidRPr="00784BBE">
        <w:rPr>
          <w:lang w:val="nl-NL"/>
        </w:rPr>
        <w:t xml:space="preserve"> over </w:t>
      </w:r>
      <w:r w:rsidRPr="00784BBE">
        <w:rPr>
          <w:b/>
          <w:bCs/>
          <w:lang w:val="nl-NL"/>
        </w:rPr>
        <w:t>ethisch verantwoorde internationale samenwerking</w:t>
      </w:r>
      <w:r w:rsidRPr="00784BBE">
        <w:rPr>
          <w:lang w:val="nl-NL"/>
        </w:rPr>
        <w:t>, die expliciet ook op integriteit, veiligheid en financiering stuurt. (</w:t>
      </w:r>
      <w:hyperlink r:id="rId5" w:tooltip="Research Ethics" w:history="1">
        <w:r w:rsidRPr="00784BBE">
          <w:rPr>
            <w:rStyle w:val="Hyperlink"/>
            <w:lang w:val="nl-NL"/>
          </w:rPr>
          <w:t>Regjeringen.no</w:t>
        </w:r>
      </w:hyperlink>
      <w:r w:rsidRPr="00784BBE">
        <w:rPr>
          <w:lang w:val="nl-NL"/>
        </w:rPr>
        <w:t>)</w:t>
      </w:r>
    </w:p>
    <w:p w14:paraId="658D8FFC" w14:textId="77777777" w:rsidR="00784BBE" w:rsidRPr="00784BBE" w:rsidRDefault="00784BBE" w:rsidP="00784BBE">
      <w:pPr>
        <w:rPr>
          <w:lang w:val="nl-NL"/>
        </w:rPr>
      </w:pPr>
      <w:r w:rsidRPr="00784BBE">
        <w:rPr>
          <w:lang w:val="nl-NL"/>
        </w:rPr>
        <w:t xml:space="preserve">Wat Noorwegen daarnaast sterk maakt als pilotland, is dat er niet alleen formele regels zijn, maar ook </w:t>
      </w:r>
      <w:r w:rsidRPr="00784BBE">
        <w:rPr>
          <w:b/>
          <w:bCs/>
          <w:lang w:val="nl-NL"/>
        </w:rPr>
        <w:t>meta-bronnen over het veld zelf</w:t>
      </w:r>
      <w:r w:rsidRPr="00784BBE">
        <w:rPr>
          <w:lang w:val="nl-NL"/>
        </w:rPr>
        <w:t xml:space="preserve">. Het nationale project </w:t>
      </w:r>
      <w:r w:rsidRPr="00784BBE">
        <w:rPr>
          <w:b/>
          <w:bCs/>
          <w:lang w:val="nl-NL"/>
        </w:rPr>
        <w:t>RINO</w:t>
      </w:r>
      <w:r w:rsidRPr="00784BBE">
        <w:rPr>
          <w:lang w:val="nl-NL"/>
        </w:rPr>
        <w:t xml:space="preserve"> bracht </w:t>
      </w:r>
      <w:proofErr w:type="spellStart"/>
      <w:r w:rsidRPr="00784BBE">
        <w:rPr>
          <w:lang w:val="nl-NL"/>
        </w:rPr>
        <w:t>misconduct</w:t>
      </w:r>
      <w:proofErr w:type="spellEnd"/>
      <w:r w:rsidRPr="00784BBE">
        <w:rPr>
          <w:lang w:val="nl-NL"/>
        </w:rPr>
        <w:t xml:space="preserve"> en </w:t>
      </w:r>
      <w:proofErr w:type="spellStart"/>
      <w:r w:rsidRPr="00784BBE">
        <w:rPr>
          <w:lang w:val="nl-NL"/>
        </w:rPr>
        <w:t>questionable</w:t>
      </w:r>
      <w:proofErr w:type="spellEnd"/>
      <w:r w:rsidRPr="00784BBE">
        <w:rPr>
          <w:lang w:val="nl-NL"/>
        </w:rPr>
        <w:t xml:space="preserve"> research </w:t>
      </w:r>
      <w:proofErr w:type="spellStart"/>
      <w:r w:rsidRPr="00784BBE">
        <w:rPr>
          <w:lang w:val="nl-NL"/>
        </w:rPr>
        <w:t>practices</w:t>
      </w:r>
      <w:proofErr w:type="spellEnd"/>
      <w:r w:rsidRPr="00784BBE">
        <w:rPr>
          <w:lang w:val="nl-NL"/>
        </w:rPr>
        <w:t xml:space="preserve"> in Noorse universiteiten, hogescholen en onderzoeksinstituten in kaart; FEK en instellingen gebruikten dat expliciet als kennisbasis voor hun preventieve werk. FEK publiceert bovendien openbare records, jaarverslagen en een groot publicatie-overzicht. En in de institutionele gids uit 2024 worden zelfs expliciet boeken genoemd die in Noorwegen als belangrijke secundaire literatuur rond research </w:t>
      </w:r>
      <w:proofErr w:type="spellStart"/>
      <w:r w:rsidRPr="00784BBE">
        <w:rPr>
          <w:lang w:val="nl-NL"/>
        </w:rPr>
        <w:t>ethics</w:t>
      </w:r>
      <w:proofErr w:type="spellEnd"/>
      <w:r w:rsidRPr="00784BBE">
        <w:rPr>
          <w:lang w:val="nl-NL"/>
        </w:rPr>
        <w:t xml:space="preserve"> functioneren. Dat betekent dat je in Noorwegen niet alleen wetten, codes en procedures kunt verzamelen, maar ook </w:t>
      </w:r>
      <w:r w:rsidRPr="00784BBE">
        <w:rPr>
          <w:b/>
          <w:bCs/>
          <w:lang w:val="nl-NL"/>
        </w:rPr>
        <w:t xml:space="preserve">empirische </w:t>
      </w:r>
      <w:proofErr w:type="spellStart"/>
      <w:r w:rsidRPr="00784BBE">
        <w:rPr>
          <w:b/>
          <w:bCs/>
          <w:lang w:val="nl-NL"/>
        </w:rPr>
        <w:t>surveys</w:t>
      </w:r>
      <w:proofErr w:type="spellEnd"/>
      <w:r w:rsidRPr="00784BBE">
        <w:rPr>
          <w:b/>
          <w:bCs/>
          <w:lang w:val="nl-NL"/>
        </w:rPr>
        <w:t>, audit-rapporten, anthologieën en boekverwijzingen</w:t>
      </w:r>
      <w:r w:rsidRPr="00784BBE">
        <w:rPr>
          <w:lang w:val="nl-NL"/>
        </w:rPr>
        <w:t xml:space="preserve"> als deel van het bronlandschap. (</w:t>
      </w:r>
      <w:proofErr w:type="spellStart"/>
      <w:r w:rsidRPr="00784BBE">
        <w:rPr>
          <w:lang w:val="nl-NL"/>
        </w:rPr>
        <w:fldChar w:fldCharType="begin"/>
      </w:r>
      <w:r w:rsidRPr="00784BBE">
        <w:rPr>
          <w:lang w:val="nl-NL"/>
        </w:rPr>
        <w:instrText>HYPERLINK "https://www.uib.no/en/svt/104514/research-integrity-norway-rino" \o "https://www.uib.no/en/svt/104514/research-integrity-norway-rino"</w:instrText>
      </w:r>
      <w:r w:rsidRPr="00784BBE">
        <w:rPr>
          <w:lang w:val="nl-NL"/>
        </w:rPr>
      </w:r>
      <w:r w:rsidRPr="00784BBE">
        <w:rPr>
          <w:lang w:val="nl-NL"/>
        </w:rPr>
        <w:fldChar w:fldCharType="separate"/>
      </w:r>
      <w:r w:rsidRPr="00784BBE">
        <w:rPr>
          <w:rStyle w:val="Hyperlink"/>
          <w:lang w:val="nl-NL"/>
        </w:rPr>
        <w:t>UiB</w:t>
      </w:r>
      <w:proofErr w:type="spellEnd"/>
      <w:r w:rsidRPr="00784BBE">
        <w:rPr>
          <w:lang w:val="nl-NL"/>
        </w:rPr>
        <w:fldChar w:fldCharType="end"/>
      </w:r>
      <w:r w:rsidRPr="00784BBE">
        <w:rPr>
          <w:lang w:val="nl-NL"/>
        </w:rPr>
        <w:t>)</w:t>
      </w:r>
    </w:p>
    <w:p w14:paraId="02D9A3B9" w14:textId="77777777" w:rsidR="00784BBE" w:rsidRPr="00784BBE" w:rsidRDefault="00784BBE" w:rsidP="00784BBE">
      <w:pPr>
        <w:rPr>
          <w:lang w:val="nl-NL"/>
        </w:rPr>
      </w:pPr>
      <w:r w:rsidRPr="00784BBE">
        <w:rPr>
          <w:lang w:val="nl-NL"/>
        </w:rPr>
        <w:t xml:space="preserve">Mijn voorlopige samenvatting zou daarom zijn: </w:t>
      </w:r>
      <w:r w:rsidRPr="00784BBE">
        <w:rPr>
          <w:b/>
          <w:bCs/>
          <w:lang w:val="nl-NL"/>
        </w:rPr>
        <w:t>Noorwegen is een wet-gedragen, commissie-rijk en sterk gedifferentieerd research-</w:t>
      </w:r>
      <w:proofErr w:type="spellStart"/>
      <w:r w:rsidRPr="00784BBE">
        <w:rPr>
          <w:b/>
          <w:bCs/>
          <w:lang w:val="nl-NL"/>
        </w:rPr>
        <w:t>ethics</w:t>
      </w:r>
      <w:proofErr w:type="spellEnd"/>
      <w:r w:rsidRPr="00784BBE">
        <w:rPr>
          <w:b/>
          <w:bCs/>
          <w:lang w:val="nl-NL"/>
        </w:rPr>
        <w:t xml:space="preserve"> stelsel</w:t>
      </w:r>
      <w:r w:rsidRPr="00784BBE">
        <w:rPr>
          <w:lang w:val="nl-NL"/>
        </w:rPr>
        <w:t xml:space="preserve">. De kern bestaat uit de Research </w:t>
      </w:r>
      <w:proofErr w:type="spellStart"/>
      <w:r w:rsidRPr="00784BBE">
        <w:rPr>
          <w:lang w:val="nl-NL"/>
        </w:rPr>
        <w:t>Ethics</w:t>
      </w:r>
      <w:proofErr w:type="spellEnd"/>
      <w:r w:rsidRPr="00784BBE">
        <w:rPr>
          <w:lang w:val="nl-NL"/>
        </w:rPr>
        <w:t xml:space="preserve"> Act, FEK/NREC en de </w:t>
      </w:r>
      <w:proofErr w:type="spellStart"/>
      <w:r w:rsidRPr="00784BBE">
        <w:rPr>
          <w:lang w:val="nl-NL"/>
        </w:rPr>
        <w:t>domeinspecifieke</w:t>
      </w:r>
      <w:proofErr w:type="spellEnd"/>
      <w:r w:rsidRPr="00784BBE">
        <w:rPr>
          <w:lang w:val="nl-NL"/>
        </w:rPr>
        <w:t xml:space="preserve"> richtlijnen; de medische sfeer heeft daarbovenop een echte regionale infrastructuur via REK; de instellingen moeten zelf trainingen, publieke richtlijnen en </w:t>
      </w:r>
      <w:proofErr w:type="spellStart"/>
      <w:r w:rsidRPr="00784BBE">
        <w:rPr>
          <w:lang w:val="nl-NL"/>
        </w:rPr>
        <w:t>redeligheidscommissies</w:t>
      </w:r>
      <w:proofErr w:type="spellEnd"/>
      <w:r w:rsidRPr="00784BBE">
        <w:rPr>
          <w:lang w:val="nl-NL"/>
        </w:rPr>
        <w:t xml:space="preserve"> opzetten; GRU vormt de nationale </w:t>
      </w:r>
      <w:proofErr w:type="spellStart"/>
      <w:r w:rsidRPr="00784BBE">
        <w:rPr>
          <w:lang w:val="nl-NL"/>
        </w:rPr>
        <w:t>misconduct</w:t>
      </w:r>
      <w:proofErr w:type="spellEnd"/>
      <w:r w:rsidRPr="00784BBE">
        <w:rPr>
          <w:lang w:val="nl-NL"/>
        </w:rPr>
        <w:t>-/</w:t>
      </w:r>
      <w:proofErr w:type="spellStart"/>
      <w:r w:rsidRPr="00784BBE">
        <w:rPr>
          <w:lang w:val="nl-NL"/>
        </w:rPr>
        <w:t>appeallaag</w:t>
      </w:r>
      <w:proofErr w:type="spellEnd"/>
      <w:r w:rsidRPr="00784BBE">
        <w:rPr>
          <w:lang w:val="nl-NL"/>
        </w:rPr>
        <w:t xml:space="preserve">; de Research Council dwingt naleving mede af via subsidievoorwaarden; en daaromheen liggen sterke randstructuren voor </w:t>
      </w:r>
      <w:proofErr w:type="spellStart"/>
      <w:r w:rsidRPr="00784BBE">
        <w:rPr>
          <w:lang w:val="nl-NL"/>
        </w:rPr>
        <w:t>academic</w:t>
      </w:r>
      <w:proofErr w:type="spellEnd"/>
      <w:r w:rsidRPr="00784BBE">
        <w:rPr>
          <w:lang w:val="nl-NL"/>
        </w:rPr>
        <w:t xml:space="preserve"> </w:t>
      </w:r>
      <w:proofErr w:type="spellStart"/>
      <w:r w:rsidRPr="00784BBE">
        <w:rPr>
          <w:lang w:val="nl-NL"/>
        </w:rPr>
        <w:t>freedom</w:t>
      </w:r>
      <w:proofErr w:type="spellEnd"/>
      <w:r w:rsidRPr="00784BBE">
        <w:rPr>
          <w:lang w:val="nl-NL"/>
        </w:rPr>
        <w:t xml:space="preserve">, persoonsgegevens, health research, </w:t>
      </w:r>
      <w:proofErr w:type="spellStart"/>
      <w:r w:rsidRPr="00784BBE">
        <w:rPr>
          <w:lang w:val="nl-NL"/>
        </w:rPr>
        <w:t>animals</w:t>
      </w:r>
      <w:proofErr w:type="spellEnd"/>
      <w:r w:rsidRPr="00784BBE">
        <w:rPr>
          <w:lang w:val="nl-NL"/>
        </w:rPr>
        <w:t xml:space="preserve"> en internationale samenwerking. Dat is nog geen volledige institutionele kaart van alle Noorse organisaties, maar het is al wel een stevig </w:t>
      </w:r>
      <w:r w:rsidRPr="00784BBE">
        <w:rPr>
          <w:b/>
          <w:bCs/>
          <w:lang w:val="nl-NL"/>
        </w:rPr>
        <w:t>totaalbeeld van het bronlandschap</w:t>
      </w:r>
      <w:r w:rsidRPr="00784BBE">
        <w:rPr>
          <w:lang w:val="nl-NL"/>
        </w:rPr>
        <w:t>. (</w:t>
      </w:r>
      <w:proofErr w:type="spellStart"/>
      <w:r w:rsidRPr="00784BBE">
        <w:rPr>
          <w:lang w:val="nl-NL"/>
        </w:rPr>
        <w:fldChar w:fldCharType="begin"/>
      </w:r>
      <w:r w:rsidRPr="00784BBE">
        <w:rPr>
          <w:lang w:val="nl-NL"/>
        </w:rPr>
        <w:instrText>HYPERLINK "https://www.forskningsetikk.no/en/resources/the-research-ethics-library/legal-statutes-and-guidelines/the-act-on-ethics-and-integrity-in-research/" \o "The Act on ethics and integrity in research | Forskningsetikk"</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726A9645" w14:textId="77777777" w:rsidR="00784BBE" w:rsidRPr="00784BBE" w:rsidRDefault="00784BBE" w:rsidP="00784BBE">
      <w:pPr>
        <w:rPr>
          <w:lang w:val="nl-NL"/>
        </w:rPr>
      </w:pPr>
      <w:r w:rsidRPr="00784BBE">
        <w:rPr>
          <w:lang w:val="nl-NL"/>
        </w:rPr>
        <w:t xml:space="preserve">Als je Noorwegen nu als corpus zou gaan verzamelen, zou ik beginnen met deze blokken: de </w:t>
      </w:r>
      <w:r w:rsidRPr="00784BBE">
        <w:rPr>
          <w:b/>
          <w:bCs/>
          <w:lang w:val="nl-NL"/>
        </w:rPr>
        <w:t xml:space="preserve">Research </w:t>
      </w:r>
      <w:proofErr w:type="spellStart"/>
      <w:r w:rsidRPr="00784BBE">
        <w:rPr>
          <w:b/>
          <w:bCs/>
          <w:lang w:val="nl-NL"/>
        </w:rPr>
        <w:t>Ethics</w:t>
      </w:r>
      <w:proofErr w:type="spellEnd"/>
      <w:r w:rsidRPr="00784BBE">
        <w:rPr>
          <w:b/>
          <w:bCs/>
          <w:lang w:val="nl-NL"/>
        </w:rPr>
        <w:t xml:space="preserve"> Act</w:t>
      </w:r>
      <w:r w:rsidRPr="00784BBE">
        <w:rPr>
          <w:lang w:val="nl-NL"/>
        </w:rPr>
        <w:t xml:space="preserve"> en aanpalende wetgeving; de FEK/NREC-hoofdpagina’s plus </w:t>
      </w:r>
      <w:r w:rsidRPr="00784BBE">
        <w:rPr>
          <w:b/>
          <w:bCs/>
          <w:lang w:val="nl-NL"/>
        </w:rPr>
        <w:t>NEM, NENT, NESH, GRU en SKJ</w:t>
      </w:r>
      <w:r w:rsidRPr="00784BBE">
        <w:rPr>
          <w:lang w:val="nl-NL"/>
        </w:rPr>
        <w:t xml:space="preserve">; de </w:t>
      </w:r>
      <w:r w:rsidRPr="00784BBE">
        <w:rPr>
          <w:b/>
          <w:bCs/>
          <w:lang w:val="nl-NL"/>
        </w:rPr>
        <w:t>REK/NEM</w:t>
      </w:r>
      <w:r w:rsidRPr="00784BBE">
        <w:rPr>
          <w:lang w:val="nl-NL"/>
        </w:rPr>
        <w:t xml:space="preserve">-laag; de institutionele portalen van </w:t>
      </w:r>
      <w:proofErr w:type="spellStart"/>
      <w:r w:rsidRPr="00784BBE">
        <w:rPr>
          <w:b/>
          <w:bCs/>
          <w:lang w:val="nl-NL"/>
        </w:rPr>
        <w:t>UiB</w:t>
      </w:r>
      <w:proofErr w:type="spellEnd"/>
      <w:r w:rsidRPr="00784BBE">
        <w:rPr>
          <w:lang w:val="nl-NL"/>
        </w:rPr>
        <w:t xml:space="preserve"> en </w:t>
      </w:r>
      <w:proofErr w:type="spellStart"/>
      <w:r w:rsidRPr="00784BBE">
        <w:rPr>
          <w:b/>
          <w:bCs/>
          <w:lang w:val="nl-NL"/>
        </w:rPr>
        <w:t>UiO</w:t>
      </w:r>
      <w:proofErr w:type="spellEnd"/>
      <w:r w:rsidRPr="00784BBE">
        <w:rPr>
          <w:lang w:val="nl-NL"/>
        </w:rPr>
        <w:t xml:space="preserve"> als voorbeeldinstellingen; de relevante pagina’s van de </w:t>
      </w:r>
      <w:r w:rsidRPr="00784BBE">
        <w:rPr>
          <w:b/>
          <w:bCs/>
          <w:lang w:val="nl-NL"/>
        </w:rPr>
        <w:t>Research Council of Norway</w:t>
      </w:r>
      <w:r w:rsidRPr="00784BBE">
        <w:rPr>
          <w:lang w:val="nl-NL"/>
        </w:rPr>
        <w:t>; de nationale data-/</w:t>
      </w:r>
      <w:proofErr w:type="spellStart"/>
      <w:r w:rsidRPr="00784BBE">
        <w:rPr>
          <w:lang w:val="nl-NL"/>
        </w:rPr>
        <w:t>privacylaag</w:t>
      </w:r>
      <w:proofErr w:type="spellEnd"/>
      <w:r w:rsidRPr="00784BBE">
        <w:rPr>
          <w:lang w:val="nl-NL"/>
        </w:rPr>
        <w:t xml:space="preserve"> bij </w:t>
      </w:r>
      <w:proofErr w:type="spellStart"/>
      <w:r w:rsidRPr="00784BBE">
        <w:rPr>
          <w:b/>
          <w:bCs/>
          <w:lang w:val="nl-NL"/>
        </w:rPr>
        <w:t>Sikt</w:t>
      </w:r>
      <w:proofErr w:type="spellEnd"/>
      <w:r w:rsidRPr="00784BBE">
        <w:rPr>
          <w:lang w:val="nl-NL"/>
        </w:rPr>
        <w:t xml:space="preserve">; en ten slotte een kleine map met </w:t>
      </w:r>
      <w:r w:rsidRPr="00784BBE">
        <w:rPr>
          <w:b/>
          <w:bCs/>
          <w:lang w:val="nl-NL"/>
        </w:rPr>
        <w:t>RINO</w:t>
      </w:r>
      <w:r w:rsidRPr="00784BBE">
        <w:rPr>
          <w:lang w:val="nl-NL"/>
        </w:rPr>
        <w:t xml:space="preserve">, de </w:t>
      </w:r>
      <w:r w:rsidRPr="00784BBE">
        <w:rPr>
          <w:b/>
          <w:bCs/>
          <w:lang w:val="nl-NL"/>
        </w:rPr>
        <w:t>Auditor General</w:t>
      </w:r>
      <w:r w:rsidRPr="00784BBE">
        <w:rPr>
          <w:lang w:val="nl-NL"/>
        </w:rPr>
        <w:t>-kritiek, en de in de FEK-gids aangehaalde boeken en anthologieën. (</w:t>
      </w:r>
      <w:proofErr w:type="spellStart"/>
      <w:r w:rsidRPr="00784BBE">
        <w:rPr>
          <w:lang w:val="nl-NL"/>
        </w:rPr>
        <w:fldChar w:fldCharType="begin"/>
      </w:r>
      <w:r w:rsidRPr="00784BBE">
        <w:rPr>
          <w:lang w:val="nl-NL"/>
        </w:rPr>
        <w:instrText>HYPERLINK "https://www.forskningsetikk.no/en/resources/the-research-ethics-library/legal-statutes-and-guidelines/the-act-on-ethics-and-integrity-in-research/" \o "The Act on ethics and integrity in research | Forskningsetikk"</w:instrText>
      </w:r>
      <w:r w:rsidRPr="00784BBE">
        <w:rPr>
          <w:lang w:val="nl-NL"/>
        </w:rPr>
      </w:r>
      <w:r w:rsidRPr="00784BBE">
        <w:rPr>
          <w:lang w:val="nl-NL"/>
        </w:rPr>
        <w:fldChar w:fldCharType="separate"/>
      </w:r>
      <w:r w:rsidRPr="00784BBE">
        <w:rPr>
          <w:rStyle w:val="Hyperlink"/>
          <w:lang w:val="nl-NL"/>
        </w:rPr>
        <w:t>Forskningsetikk</w:t>
      </w:r>
      <w:proofErr w:type="spellEnd"/>
      <w:r w:rsidRPr="00784BBE">
        <w:rPr>
          <w:lang w:val="nl-NL"/>
        </w:rPr>
        <w:fldChar w:fldCharType="end"/>
      </w:r>
      <w:r w:rsidRPr="00784BBE">
        <w:rPr>
          <w:lang w:val="nl-NL"/>
        </w:rPr>
        <w:t>)</w:t>
      </w:r>
    </w:p>
    <w:p w14:paraId="491FA839" w14:textId="77777777" w:rsidR="00407C7C" w:rsidRPr="00784BBE" w:rsidRDefault="00407C7C">
      <w:pPr>
        <w:rPr>
          <w:lang w:val="nl-NL"/>
        </w:rPr>
      </w:pPr>
    </w:p>
    <w:sectPr w:rsidR="00407C7C" w:rsidRPr="00784BBE"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BE"/>
    <w:rsid w:val="001E528E"/>
    <w:rsid w:val="0023427A"/>
    <w:rsid w:val="002551AA"/>
    <w:rsid w:val="00273D29"/>
    <w:rsid w:val="0036154D"/>
    <w:rsid w:val="003665E5"/>
    <w:rsid w:val="00392002"/>
    <w:rsid w:val="00394BCE"/>
    <w:rsid w:val="00407C7C"/>
    <w:rsid w:val="004E2765"/>
    <w:rsid w:val="006846CA"/>
    <w:rsid w:val="00784BBE"/>
    <w:rsid w:val="007A24AA"/>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4F03"/>
  <w15:chartTrackingRefBased/>
  <w15:docId w15:val="{3349D963-C5D3-413E-8447-073EA707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BBE"/>
    <w:rPr>
      <w:rFonts w:eastAsiaTheme="majorEastAsia" w:cstheme="majorBidi"/>
      <w:color w:val="272727" w:themeColor="text1" w:themeTint="D8"/>
    </w:rPr>
  </w:style>
  <w:style w:type="paragraph" w:styleId="Title">
    <w:name w:val="Title"/>
    <w:basedOn w:val="Normal"/>
    <w:next w:val="Normal"/>
    <w:link w:val="TitleChar"/>
    <w:uiPriority w:val="10"/>
    <w:qFormat/>
    <w:rsid w:val="00784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BBE"/>
    <w:pPr>
      <w:spacing w:before="160"/>
      <w:jc w:val="center"/>
    </w:pPr>
    <w:rPr>
      <w:i/>
      <w:iCs/>
      <w:color w:val="404040" w:themeColor="text1" w:themeTint="BF"/>
    </w:rPr>
  </w:style>
  <w:style w:type="character" w:customStyle="1" w:styleId="QuoteChar">
    <w:name w:val="Quote Char"/>
    <w:basedOn w:val="DefaultParagraphFont"/>
    <w:link w:val="Quote"/>
    <w:uiPriority w:val="29"/>
    <w:rsid w:val="00784BBE"/>
    <w:rPr>
      <w:i/>
      <w:iCs/>
      <w:color w:val="404040" w:themeColor="text1" w:themeTint="BF"/>
    </w:rPr>
  </w:style>
  <w:style w:type="paragraph" w:styleId="ListParagraph">
    <w:name w:val="List Paragraph"/>
    <w:basedOn w:val="Normal"/>
    <w:uiPriority w:val="34"/>
    <w:qFormat/>
    <w:rsid w:val="00784BBE"/>
    <w:pPr>
      <w:ind w:left="720"/>
      <w:contextualSpacing/>
    </w:pPr>
  </w:style>
  <w:style w:type="character" w:styleId="IntenseEmphasis">
    <w:name w:val="Intense Emphasis"/>
    <w:basedOn w:val="DefaultParagraphFont"/>
    <w:uiPriority w:val="21"/>
    <w:qFormat/>
    <w:rsid w:val="00784BBE"/>
    <w:rPr>
      <w:i/>
      <w:iCs/>
      <w:color w:val="0F4761" w:themeColor="accent1" w:themeShade="BF"/>
    </w:rPr>
  </w:style>
  <w:style w:type="paragraph" w:styleId="IntenseQuote">
    <w:name w:val="Intense Quote"/>
    <w:basedOn w:val="Normal"/>
    <w:next w:val="Normal"/>
    <w:link w:val="IntenseQuoteChar"/>
    <w:uiPriority w:val="30"/>
    <w:qFormat/>
    <w:rsid w:val="00784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BBE"/>
    <w:rPr>
      <w:i/>
      <w:iCs/>
      <w:color w:val="0F4761" w:themeColor="accent1" w:themeShade="BF"/>
    </w:rPr>
  </w:style>
  <w:style w:type="character" w:styleId="IntenseReference">
    <w:name w:val="Intense Reference"/>
    <w:basedOn w:val="DefaultParagraphFont"/>
    <w:uiPriority w:val="32"/>
    <w:qFormat/>
    <w:rsid w:val="00784BBE"/>
    <w:rPr>
      <w:b/>
      <w:bCs/>
      <w:smallCaps/>
      <w:color w:val="0F4761" w:themeColor="accent1" w:themeShade="BF"/>
      <w:spacing w:val="5"/>
    </w:rPr>
  </w:style>
  <w:style w:type="character" w:styleId="Hyperlink">
    <w:name w:val="Hyperlink"/>
    <w:basedOn w:val="DefaultParagraphFont"/>
    <w:uiPriority w:val="99"/>
    <w:unhideWhenUsed/>
    <w:rsid w:val="00784BBE"/>
    <w:rPr>
      <w:color w:val="467886" w:themeColor="hyperlink"/>
      <w:u w:val="single"/>
    </w:rPr>
  </w:style>
  <w:style w:type="character" w:styleId="UnresolvedMention">
    <w:name w:val="Unresolved Mention"/>
    <w:basedOn w:val="DefaultParagraphFont"/>
    <w:uiPriority w:val="99"/>
    <w:semiHidden/>
    <w:unhideWhenUsed/>
    <w:rsid w:val="00784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15845">
      <w:bodyDiv w:val="1"/>
      <w:marLeft w:val="0"/>
      <w:marRight w:val="0"/>
      <w:marTop w:val="0"/>
      <w:marBottom w:val="0"/>
      <w:divBdr>
        <w:top w:val="none" w:sz="0" w:space="0" w:color="auto"/>
        <w:left w:val="none" w:sz="0" w:space="0" w:color="auto"/>
        <w:bottom w:val="none" w:sz="0" w:space="0" w:color="auto"/>
        <w:right w:val="none" w:sz="0" w:space="0" w:color="auto"/>
      </w:divBdr>
    </w:div>
    <w:div w:id="367415191">
      <w:bodyDiv w:val="1"/>
      <w:marLeft w:val="0"/>
      <w:marRight w:val="0"/>
      <w:marTop w:val="0"/>
      <w:marBottom w:val="0"/>
      <w:divBdr>
        <w:top w:val="none" w:sz="0" w:space="0" w:color="auto"/>
        <w:left w:val="none" w:sz="0" w:space="0" w:color="auto"/>
        <w:bottom w:val="none" w:sz="0" w:space="0" w:color="auto"/>
        <w:right w:val="none" w:sz="0" w:space="0" w:color="auto"/>
      </w:divBdr>
    </w:div>
    <w:div w:id="892036122">
      <w:bodyDiv w:val="1"/>
      <w:marLeft w:val="0"/>
      <w:marRight w:val="0"/>
      <w:marTop w:val="0"/>
      <w:marBottom w:val="0"/>
      <w:divBdr>
        <w:top w:val="none" w:sz="0" w:space="0" w:color="auto"/>
        <w:left w:val="none" w:sz="0" w:space="0" w:color="auto"/>
        <w:bottom w:val="none" w:sz="0" w:space="0" w:color="auto"/>
        <w:right w:val="none" w:sz="0" w:space="0" w:color="auto"/>
      </w:divBdr>
    </w:div>
    <w:div w:id="160268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gjeringen.no/en/topics/research/innsiktsartikler/research-ethics/id2000710/?utm_source=chatgpt.com" TargetMode="External"/><Relationship Id="rId4" Type="http://schemas.openxmlformats.org/officeDocument/2006/relationships/hyperlink" Target="https://www4.uib.no/en/research/research-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2207</Words>
  <Characters>12140</Characters>
  <Application>Microsoft Office Word</Application>
  <DocSecurity>0</DocSecurity>
  <Lines>101</Lines>
  <Paragraphs>28</Paragraphs>
  <ScaleCrop>false</ScaleCrop>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1</cp:revision>
  <dcterms:created xsi:type="dcterms:W3CDTF">2026-04-09T14:44:00Z</dcterms:created>
  <dcterms:modified xsi:type="dcterms:W3CDTF">2026-04-09T14:45:00Z</dcterms:modified>
</cp:coreProperties>
</file>