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源代码文件清单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.\apps\mobile\src\api\client.ts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.\apps\mobile\src\api\config.ts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.\apps\mobile\src\api\types.ts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.\apps\mobile\src\App.tsx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.\apps\mobile\src\env.d.ts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.\apps\mobile\src\features\auth\AuthScreen.tsx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.\apps\mobile\src\features\auth\ChangePasswordScreen.tsx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.\apps\mobile\src\features\chat\ChatScreen.tsx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.\apps\mobile\src\features\chat\socket.ts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.\apps\mobile\src\features\contacts\HomeScreen.tsx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.\apps\mobile\src\features\messages\MessagesTab.tsx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.\apps\mobile\src\features\nfc\AddFriendPanel.tsx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.\apps\mobile\src\features\nfc\invite.ts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.\apps\mobile\src\features\nfc\NfcInviteLaunchDialog.tsx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.\apps\mobile\src\features\nfc\nfcService.ts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.\apps\mobile\src\features\nfc\useNfcInviteLaunch.ts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.\apps\mobile\src\features\profile\MeTab.tsx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.\apps\mobile\src\features\profile\ProfileSettingsScreen.tsx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.\apps\mobile\src\features\shell\AppShell.tsx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.\apps\mobile\src\state\appStore.ts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.\apps\mobile\src\state\mobileStorage.ts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.\apps\mobile\src\ui\Avatar.tsx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.\apps\mobile\src\ui\modal.ts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.\apps\mobile\src\ui\theme.ts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.\apps\mobile\src\ui\time.ts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.\apps\server\src\main\java\com\ciliao\server\api\ApiSupport.java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.\apps\server\src\main\java\com\ciliao\server\api\AuthController.java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.\apps\server\src\main\java\com\ciliao\server\api\AvatarController.java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.\apps\server\src\main\java\com\ciliao\server\api\ChatController.java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.\apps\server\src\main\java\com\ciliao\server\api\ChatWebSocketHandler.java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.\apps\server\src\main\java\com\ciliao\server\api\Dto.java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.\apps\server\src\main\java\com\ciliao\server\api\GlobalExceptionHandler.java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.\apps\server\src\main\java\com\ciliao\server\api\NfcController.java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.\apps\server\src\main\java\com\ciliao\server\api\RealtimeHub.java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.\apps\server\src\main\java\com\ciliao\server\config\SecurityConfig.java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.\apps\server\src\main\java\com\ciliao\server\config\StorageProperties.java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.\apps\server\src\main\java\com\ciliao\server\config\WebConfig.java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.\apps\server\src\main\java\com\ciliao\server\config\WebSocketConfig.java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.\apps\server\src\main\java\com\ciliao\server\domain\ContactEntity.java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.\apps\server\src\main\java\com\ciliao\server\domain\ConversationEntity.java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.\apps\server\src\main\java\com\ciliao\server\domain\CredentialEntity.java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.\apps\server\src\main\java\com\ciliao\server\domain\FriendRequestEntity.java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.\apps\server\src\main\java\com\ciliao\server\domain\FriendRequestStatus.java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.\apps\server\src\main\java\com\ciliao\server\domain\MessageEntity.java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.\apps\server\src\main\java\com\ciliao\server\domain\MockSmsCodeEntity.java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.\apps\server\src\main\java\com\ciliao\server\domain\NfcReadEventEntity.java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.\apps\server\src\main\java\com\ciliao\server\domain\SessionEntity.java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.\apps\server\src\main\java\com\ciliao\server\domain\UserEntity.java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.\apps\server\src\main\java\com\ciliao\server\repo\ContactRepository.java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.\apps\server\src\main\java\com\ciliao\server\repo\ConversationRepository.java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.\apps\server\src\main\java\com\ciliao\server\repo\CredentialRepository.java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.\apps\server\src\main\java\com\ciliao\server\repo\FriendRequestRepository.java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.\apps\server\src\main\java\com\ciliao\server\repo\MessageRepository.java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.\apps\server\src\main\java\com\ciliao\server\repo\MockSmsCodeRepository.java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.\apps\server\src\main\java\com\ciliao\server\repo\NfcReadEventRepository.java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.\apps\server\src\main\java\com\ciliao\server\repo\SessionRepository.java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.\apps\server\src\main\java\com\ciliao\server\repo\UserRepository.java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.\apps\server\src\main\java\com\ciliao\server\ServerApplication.java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.\apps\server\src\main\java\com\ciliao\server\service\AppException.java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.\apps\server\src\main\java\com\ciliao\server\service\ChatService.java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.\apps\server\src\main\java\com\ciliao\server\service\Mapper.java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.\apps\server\src\main\java\com\ciliao\server\service\NfcReadEventService.java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.\apps\server\src\main\resources\db\migration\V1__initial_chat_schema.sql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.\apps\server\src\main\resources\db\migration\V2__add_user_signature.sql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.\apps\server\src\main\resources\db\migration\V3__add_nfc_read_events.sql</w:t>
      </w:r>
    </w:p>
    <w:p>
      <w:pPr>
        <w:spacing w:before="0" w:after="0"/>
      </w:pPr>
      <w:r>
        <w:rPr>
          <w:rFonts w:ascii="Courier New" w:hAnsi="Courier New" w:eastAsia="宋体"/>
          <w:b w:val="0"/>
          <w:i w:val="0"/>
          <w:sz w:val="18"/>
        </w:rPr>
        <w:t>.\apps\server\src\main\resources\db\migration\V4__add_friend_requests.sql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