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Grupa projektowa: </w:t>
        <w:tab/>
        <w:tab/>
        <w:tab/>
        <w:tab/>
        <w:tab/>
        <w:tab/>
        <w:tab/>
        <w:t>poniedziałek/N 11:15</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t xml:space="preserve">Prowadząca: </w:t>
        <w:tab/>
        <w:tab/>
        <w:tab/>
        <w:tab/>
        <w:tab/>
        <w:tab/>
        <w:tab/>
        <w:tab/>
        <w:t>Dr.inż. Ewa Szlachcic</w:t>
      </w:r>
    </w:p>
    <w:p>
      <w:pPr>
        <w:pStyle w:val="Normal"/>
        <w:rPr>
          <w:rFonts w:ascii="Times New Roman" w:hAnsi="Times New Roman" w:eastAsia="Times New Roman" w:cs="Times New Roman"/>
        </w:rPr>
      </w:pPr>
      <w:r>
        <w:rPr>
          <w:rFonts w:eastAsia="Times New Roman" w:cs="Times New Roman" w:ascii="Times New Roman" w:hAnsi="Times New Roman"/>
        </w:rPr>
        <w:t xml:space="preserve">Data: </w:t>
        <w:tab/>
        <w:tab/>
        <w:tab/>
        <w:tab/>
        <w:tab/>
        <w:tab/>
        <w:tab/>
        <w:tab/>
        <w:tab/>
        <w:tab/>
        <w:t xml:space="preserve">    04.06.2020</w:t>
      </w:r>
    </w:p>
    <w:p>
      <w:pPr>
        <w:pStyle w:val="Normal"/>
        <w:spacing w:before="0" w:after="0"/>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Sprawozdanie</w:t>
      </w:r>
    </w:p>
    <w:p>
      <w:pPr>
        <w:pStyle w:val="Normal"/>
        <w:spacing w:before="2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Teoria i metody optymalizacji</w:t>
      </w:r>
    </w:p>
    <w:p>
      <w:pPr>
        <w:pStyle w:val="Normal"/>
        <w:spacing w:before="24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Zadanie znalezienia minimum funkcji nieliniowej ciągłej przy ograniczeniach nieliniowych </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 </w:t>
      </w:r>
      <w:r>
        <w:rPr>
          <w:rFonts w:eastAsia="Times New Roman" w:cs="Times New Roman" w:ascii="Times New Roman" w:hAnsi="Times New Roman"/>
          <w:sz w:val="32"/>
          <w:szCs w:val="32"/>
        </w:rPr>
        <w:t>metoda Powell / Gauss’a – Seidl’a</w:t>
      </w:r>
    </w:p>
    <w:p>
      <w:pPr>
        <w:pStyle w:val="Normal"/>
        <w:spacing w:before="0" w:after="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Dariusz Talik</w:t>
      </w:r>
    </w:p>
    <w:p>
      <w:pPr>
        <w:pStyle w:val="Normal"/>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Bartosz Lodek</w:t>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sz w:val="32"/>
          <w:szCs w:val="32"/>
        </w:rPr>
        <w:t>Sformułowanie zadania optymalizacji</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Zadaniem optymalizacji do zrealizowania w ramach projektu było znalezienie minimum funkcji f(x) nieliniowej, ciągłej z ograniczeniami w postaci </w:t>
      </w:r>
      <w:r>
        <w:rPr/>
      </w:r>
      <m:oMath xmlns:m="http://schemas.openxmlformats.org/officeDocument/2006/math">
        <m:sSub>
          <m:e>
            <m:r>
              <w:rPr>
                <w:rFonts w:ascii="Cambria Math" w:hAnsi="Cambria Math"/>
              </w:rPr>
              <m:t xml:space="preserve">g</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0</m:t>
        </m:r>
      </m:oMath>
      <w:r>
        <w:rPr>
          <w:rFonts w:eastAsia="Times New Roman" w:cs="Times New Roman" w:ascii="Times New Roman" w:hAnsi="Times New Roman"/>
          <w:sz w:val="24"/>
          <w:szCs w:val="24"/>
        </w:rPr>
        <w:t xml:space="preserve">, metodą Powella z metodą Gauss’a/Seidl’a. Należało do tego dobrać bezgradientową metodę minimalizacji w kierunku oraz zastosować parser umożliwiający odczytanie dowolnej funkcji. W projekcie zostanie użyta metoda złotego podziału ze względu na charakteryzującą ją dobra zbieżność. Jest to optymalizacja statyczna. </w:t>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before="0" w:after="0"/>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numPr>
          <w:ilvl w:val="0"/>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32"/>
          <w:szCs w:val="32"/>
        </w:rPr>
        <w:t>Opis zadania optymalizacji</w:t>
      </w:r>
    </w:p>
    <w:p>
      <w:pPr>
        <w:pStyle w:val="Normal"/>
        <w:numPr>
          <w:ilvl w:val="1"/>
          <w:numId w:val="3"/>
        </w:numPr>
        <w:spacing w:lineRule="auto" w:line="360" w:before="0" w:after="0"/>
        <w:jc w:val="both"/>
        <w:rPr>
          <w:rFonts w:ascii="Times New Roman" w:hAnsi="Times New Roman" w:eastAsia="Times New Roman" w:cs="Times New Roman"/>
        </w:rPr>
      </w:pPr>
      <w:r>
        <w:rPr>
          <w:rFonts w:eastAsia="Times New Roman" w:cs="Times New Roman" w:ascii="Times New Roman" w:hAnsi="Times New Roman"/>
          <w:sz w:val="28"/>
          <w:szCs w:val="28"/>
        </w:rPr>
        <w:t>Programowanie nieliniowe</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Wartość f(x̂) jest ekstremum warunkowym funkcji f(x). Wartość x̂ jest rozwiązaniem zadania programowania.</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Metoda bezgradientowa</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Metody te nie wymagają znajomości gradientu (czyli pierwszej pochodnej) funkcji, lecz korzystają tylko z informacji o jej wartości. Często nazywane są one również metodami bezpośrednich poszukiwań (direct search). </w:t>
      </w:r>
    </w:p>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
        <w:numPr>
          <w:ilvl w:val="1"/>
          <w:numId w:val="3"/>
        </w:numPr>
        <w:spacing w:lineRule="auto" w:line="360" w:before="0" w:after="0"/>
        <w:rPr>
          <w:rFonts w:ascii="Times New Roman" w:hAnsi="Times New Roman" w:eastAsia="Times New Roman" w:cs="Times New Roman"/>
        </w:rPr>
      </w:pPr>
      <w:r>
        <w:rPr>
          <w:rFonts w:eastAsia="Times New Roman" w:cs="Times New Roman" w:ascii="Times New Roman" w:hAnsi="Times New Roman"/>
          <w:sz w:val="28"/>
          <w:szCs w:val="28"/>
        </w:rPr>
        <w:t>Algorytm Powella z ograniczeniami</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Istotą metody jest poszukiwanie ekstremum warunkowego przez ciąg kolejnych, minimalizacji bezwarunkowych zmodyfikowanej funkcji celu. W trakcie obliczeń “przesuwana” jest funkcja kary przy czym przesunięcie to uzależnił od wartości przekroczonych ograniczeń. Stąd też, przyjęto następującą postać modyfikacji funkcji celu </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
      <m:oMath xmlns:m="http://schemas.openxmlformats.org/officeDocument/2006/math">
        <m:r>
          <w:rPr>
            <w:rFonts w:ascii="Cambria Math" w:hAnsi="Cambria Math"/>
          </w:rPr>
          <m:t xml:space="preserve">F</m:t>
        </m:r>
        <m:d>
          <m:dPr>
            <m:begChr m:val="("/>
            <m:endChr m:val=")"/>
          </m:dPr>
          <m:e>
            <m:bar>
              <m:barPr>
                <m:pos m:val="bot"/>
              </m:barPr>
              <m:e>
                <m:r>
                  <w:rPr>
                    <w:rFonts w:ascii="Cambria Math" w:hAnsi="Cambria Math"/>
                  </w:rPr>
                  <m:t xml:space="preserve">x</m:t>
                </m:r>
              </m:e>
            </m:bar>
            <m:r>
              <w:rPr>
                <w:rFonts w:ascii="Cambria Math" w:hAnsi="Cambria Math"/>
              </w:rPr>
              <m:t xml:space="preserve">,</m:t>
            </m:r>
            <m:bar>
              <m:barPr>
                <m:pos m:val="bot"/>
              </m:barPr>
              <m:e>
                <m:r>
                  <w:rPr>
                    <w:rFonts w:ascii="Cambria Math" w:hAnsi="Cambria Math"/>
                  </w:rPr>
                  <m:t xml:space="preserve">σ</m:t>
                </m:r>
              </m:e>
            </m:bar>
            <m:r>
              <w:rPr>
                <w:rFonts w:ascii="Cambria Math" w:hAnsi="Cambria Math"/>
              </w:rPr>
              <m:t xml:space="preserve">,</m:t>
            </m:r>
            <m:bar>
              <m:barPr>
                <m:pos m:val="bot"/>
              </m:barPr>
              <m:e>
                <m:r>
                  <w:rPr>
                    <w:rFonts w:ascii="Cambria Math" w:hAnsi="Cambria Math"/>
                  </w:rPr>
                  <m:t xml:space="preserve">θ</m:t>
                </m:r>
              </m:e>
            </m:bar>
          </m:e>
        </m:d>
        <m:r>
          <w:rPr>
            <w:rFonts w:ascii="Cambria Math" w:hAnsi="Cambria Math"/>
          </w:rPr>
          <m:t xml:space="preserve">=</m:t>
        </m:r>
        <m:r>
          <w:rPr>
            <w:rFonts w:ascii="Cambria Math" w:hAnsi="Cambria Math"/>
          </w:rPr>
          <m:t xml:space="preserve">f</m:t>
        </m:r>
        <m:d>
          <m:dPr>
            <m:begChr m:val="("/>
            <m:endChr m:val=")"/>
          </m:dPr>
          <m:e>
            <m:bar>
              <m:barPr>
                <m:pos m:val="bot"/>
              </m:barPr>
              <m:e>
                <m:r>
                  <w:rPr>
                    <w:rFonts w:ascii="Cambria Math" w:hAnsi="Cambria Math"/>
                  </w:rPr>
                  <m:t xml:space="preserve">x</m:t>
                </m:r>
              </m:e>
            </m:bar>
          </m:e>
        </m:d>
        <m:r>
          <w:rPr>
            <w:rFonts w:ascii="Cambria Math" w:hAnsi="Cambria Math"/>
          </w:rPr>
          <m:t xml:space="preserve">+</m:t>
        </m:r>
        <m:nary>
          <m:naryPr>
            <m:chr m:val="∑"/>
            <m:supHide m:val="1"/>
          </m:naryPr>
          <m:sub>
            <m:r>
              <w:rPr>
                <w:rFonts w:ascii="Cambria Math" w:hAnsi="Cambria Math"/>
              </w:rPr>
              <m:t xml:space="preserve">i</m:t>
            </m:r>
          </m:sub>
          <m:sup/>
          <m:e>
            <m:sSub>
              <m:e>
                <m:r>
                  <w:rPr>
                    <w:rFonts w:ascii="Cambria Math" w:hAnsi="Cambria Math"/>
                  </w:rPr>
                  <m:t xml:space="preserve">σ</m:t>
                </m:r>
              </m:e>
              <m:sub>
                <m:r>
                  <w:rPr>
                    <w:rFonts w:ascii="Cambria Math" w:hAnsi="Cambria Math"/>
                  </w:rPr>
                  <m:t xml:space="preserve">i</m:t>
                </m:r>
              </m:sub>
            </m:sSub>
            <m:sSup>
              <m:e>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sup>
                <m:r>
                  <w:rPr>
                    <w:rFonts w:ascii="Cambria Math" w:hAnsi="Cambria Math"/>
                  </w:rPr>
                  <m:t xml:space="preserve">2</m:t>
                </m:r>
              </m:sup>
            </m:sSup>
            <m:r>
              <w:rPr>
                <w:rFonts w:ascii="Cambria Math" w:hAnsi="Cambria Math"/>
              </w:rPr>
              <m:t xml:space="preserve">H</m:t>
            </m:r>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e>
        </m:nary>
      </m:oMath>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gdzie:</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
      <m:oMath xmlns:m="http://schemas.openxmlformats.org/officeDocument/2006/math">
        <m:sSub>
          <m:e>
            <m:r>
              <w:rPr>
                <w:rFonts w:ascii="Cambria Math" w:hAnsi="Cambria Math"/>
              </w:rPr>
              <m:t xml:space="preserve">σ</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r>
          <w:rPr>
            <w:rFonts w:ascii="Cambria Math" w:hAnsi="Cambria Math"/>
          </w:rPr>
          <m:t xml:space="preserve">,</m:t>
        </m:r>
        <m:bar>
          <m:barPr>
            <m:pos m:val="bot"/>
          </m:barPr>
          <m:e>
            <m:r>
              <w:rPr>
                <w:rFonts w:ascii="Cambria Math" w:hAnsi="Cambria Math"/>
              </w:rPr>
              <m:t xml:space="preserve">σ</m:t>
            </m:r>
          </m:e>
        </m:bar>
        <m:r>
          <w:rPr>
            <w:rFonts w:ascii="Cambria Math" w:hAnsi="Cambria Math"/>
          </w:rPr>
          <m:t xml:space="preserve">=</m:t>
        </m:r>
        <m:sSup>
          <m:e>
            <m:d>
              <m:dPr>
                <m:begChr m:val="["/>
                <m:endChr m:val="]"/>
              </m:dPr>
              <m:e>
                <m:sSub>
                  <m:e>
                    <m:r>
                      <w:rPr>
                        <w:rFonts w:ascii="Cambria Math" w:hAnsi="Cambria Math"/>
                      </w:rPr>
                      <m:t xml:space="preserve">σ</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σ</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σ</m:t>
                    </m:r>
                  </m:e>
                  <m:sub>
                    <m:r>
                      <w:rPr>
                        <w:rFonts w:ascii="Cambria Math" w:hAnsi="Cambria Math"/>
                      </w:rPr>
                      <m:t xml:space="preserve">m</m:t>
                    </m:r>
                  </m:sub>
                </m:sSub>
              </m:e>
            </m:d>
          </m:e>
          <m:sup>
            <m:r>
              <w:rPr>
                <w:rFonts w:ascii="Cambria Math" w:hAnsi="Cambria Math"/>
              </w:rPr>
              <m:t xml:space="preserve">T</m:t>
            </m:r>
          </m:sup>
        </m:sSup>
        <m:r>
          <w:rPr>
            <w:rFonts w:ascii="Cambria Math" w:hAnsi="Cambria Math"/>
          </w:rPr>
          <m:t xml:space="preserve">jest</m:t>
        </m:r>
        <m:r>
          <w:rPr>
            <w:rFonts w:ascii="Cambria Math" w:hAnsi="Cambria Math"/>
          </w:rPr>
          <m:t xml:space="preserve">wektorem</m:t>
        </m:r>
        <m:r>
          <w:rPr>
            <w:rFonts w:ascii="Cambria Math" w:hAnsi="Cambria Math"/>
          </w:rPr>
          <m:t xml:space="preserve">współczynników</m:t>
        </m:r>
        <m:r>
          <w:rPr>
            <w:rFonts w:ascii="Cambria Math" w:hAnsi="Cambria Math"/>
          </w:rPr>
          <m:t xml:space="preserve">kary</m:t>
        </m:r>
      </m:oMath>
    </w:p>
    <w:p>
      <w:pPr>
        <w:pStyle w:val="Normal"/>
        <w:spacing w:lineRule="auto" w:line="360" w:before="0" w:after="0"/>
        <w:jc w:val="center"/>
        <w:rPr>
          <w:rFonts w:ascii="Times New Roman" w:hAnsi="Times New Roman" w:eastAsia="Times New Roman" w:cs="Times New Roman"/>
        </w:rPr>
      </w:pPr>
      <w:r>
        <w:rPr/>
      </w:r>
      <m:oMath xmlns:m="http://schemas.openxmlformats.org/officeDocument/2006/math">
        <m:sSub>
          <m:e>
            <m:r>
              <w:rPr>
                <w:rFonts w:ascii="Cambria Math" w:hAnsi="Cambria Math"/>
              </w:rPr>
              <m:t xml:space="preserve">θ</m:t>
            </m:r>
          </m:e>
          <m:sub>
            <m:r>
              <w:rPr>
                <w:rFonts w:ascii="Cambria Math" w:hAnsi="Cambria Math"/>
              </w:rPr>
              <m:t xml:space="preserve">1</m:t>
            </m:r>
          </m:sub>
        </m:sSub>
        <m:r>
          <w:rPr>
            <w:rFonts w:ascii="Cambria Math" w:hAnsi="Cambria Math"/>
          </w:rPr>
          <m:t xml:space="preserve">&gt;</m:t>
        </m:r>
        <m:r>
          <w:rPr>
            <w:rFonts w:ascii="Cambria Math" w:hAnsi="Cambria Math"/>
          </w:rPr>
          <m:t xml:space="preserve">0</m:t>
        </m:r>
        <m:r>
          <w:rPr>
            <w:rFonts w:ascii="Cambria Math" w:hAnsi="Cambria Math"/>
          </w:rPr>
          <m:t xml:space="preserve">,</m:t>
        </m:r>
        <m:bar>
          <m:barPr>
            <m:pos m:val="bot"/>
          </m:barPr>
          <m:e>
            <m:r>
              <w:rPr>
                <w:rFonts w:ascii="Cambria Math" w:hAnsi="Cambria Math"/>
              </w:rPr>
              <m:t xml:space="preserve">θ</m:t>
            </m:r>
          </m:e>
        </m:bar>
        <m:r>
          <w:rPr>
            <w:rFonts w:ascii="Cambria Math" w:hAnsi="Cambria Math"/>
          </w:rPr>
          <m:t xml:space="preserve">=</m:t>
        </m:r>
        <m:sSup>
          <m:e>
            <m:d>
              <m:dPr>
                <m:begChr m:val="["/>
                <m:endChr m:val="]"/>
              </m:dPr>
              <m:e>
                <m:sSub>
                  <m:e>
                    <m:r>
                      <w:rPr>
                        <w:rFonts w:ascii="Cambria Math" w:hAnsi="Cambria Math"/>
                      </w:rPr>
                      <m:t xml:space="preserve">θ</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θ</m:t>
                    </m:r>
                  </m:e>
                  <m:sub>
                    <m:r>
                      <w:rPr>
                        <w:rFonts w:ascii="Cambria Math" w:hAnsi="Cambria Math"/>
                      </w:rPr>
                      <m:t xml:space="preserve">m</m:t>
                    </m:r>
                  </m:sub>
                </m:sSub>
              </m:e>
            </m:d>
          </m:e>
          <m:sup>
            <m:r>
              <w:rPr>
                <w:rFonts w:ascii="Cambria Math" w:hAnsi="Cambria Math"/>
              </w:rPr>
              <m:t xml:space="preserve">T</m:t>
            </m:r>
          </m:sup>
        </m:sSup>
        <m:r>
          <w:rPr>
            <w:rFonts w:ascii="Cambria Math" w:hAnsi="Cambria Math"/>
          </w:rPr>
          <m:t xml:space="preserve">jest</m:t>
        </m:r>
        <m:r>
          <w:rPr>
            <w:rFonts w:ascii="Cambria Math" w:hAnsi="Cambria Math"/>
          </w:rPr>
          <m:t xml:space="preserve">wektorem</m:t>
        </m:r>
        <m:r>
          <w:rPr>
            <w:rFonts w:ascii="Cambria Math" w:hAnsi="Cambria Math"/>
          </w:rPr>
          <m:t xml:space="preserve">przesunięć</m:t>
        </m:r>
        <m:r>
          <w:rPr>
            <w:rFonts w:ascii="Cambria Math" w:hAnsi="Cambria Math"/>
          </w:rPr>
          <m:t xml:space="preserve">kary</m:t>
        </m:r>
      </m:oMath>
    </w:p>
    <w:p>
      <w:pPr>
        <w:pStyle w:val="Normal"/>
        <w:spacing w:lineRule="auto" w:line="360" w:before="0" w:after="0"/>
        <w:jc w:val="center"/>
        <w:rPr>
          <w:rFonts w:ascii="Times New Roman" w:hAnsi="Times New Roman" w:eastAsia="Times New Roman" w:cs="Times New Roman"/>
        </w:rPr>
      </w:pPr>
      <w:r>
        <w:rPr/>
      </w:r>
      <m:oMath xmlns:m="http://schemas.openxmlformats.org/officeDocument/2006/math">
        <m:r>
          <w:rPr>
            <w:rFonts w:ascii="Cambria Math" w:hAnsi="Cambria Math"/>
          </w:rPr>
          <m:t xml:space="preserve">H</m:t>
        </m:r>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e>
        </m:d>
        <m:r>
          <w:rPr>
            <w:rFonts w:ascii="Cambria Math" w:hAnsi="Cambria Math"/>
          </w:rPr>
          <m:t xml:space="preserve">=</m:t>
        </m:r>
        <m:d>
          <m:dPr>
            <m:begChr m:val="{"/>
            <m:endChr m:val=""/>
          </m:dPr>
          <m:e>
            <m:eqArr>
              <m:e>
                <m:r>
                  <w:rPr>
                    <w:rFonts w:ascii="Cambria Math" w:hAnsi="Cambria Math"/>
                  </w:rPr>
                  <m:t xml:space="preserve">1</m:t>
                </m:r>
                <m:r>
                  <w:rPr>
                    <w:rFonts w:ascii="Cambria Math" w:hAnsi="Cambria Math"/>
                  </w:rPr>
                  <m:t xml:space="preserve">dla</m:t>
                </m:r>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&lt;</m:t>
                </m:r>
                <m:r>
                  <w:rPr>
                    <w:rFonts w:ascii="Cambria Math" w:hAnsi="Cambria Math"/>
                  </w:rPr>
                  <m:t xml:space="preserve">0</m:t>
                </m:r>
              </m:e>
              <m:e>
                <m:r>
                  <w:rPr>
                    <w:rFonts w:ascii="Cambria Math" w:hAnsi="Cambria Math"/>
                  </w:rPr>
                  <m:t xml:space="preserve">0</m:t>
                </m:r>
                <m:r>
                  <w:rPr>
                    <w:rFonts w:ascii="Cambria Math" w:hAnsi="Cambria Math"/>
                  </w:rPr>
                  <m:t xml:space="preserve">dla</m:t>
                </m:r>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eqArr>
          </m:e>
        </m:d>
      </m:oMath>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t>m = liczba ograniczeń</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t>n = liczba argumentów</w:t>
      </w:r>
    </w:p>
    <w:p>
      <w:pPr>
        <w:pStyle w:val="Normal"/>
        <w:spacing w:lineRule="auto" w:line="360" w:before="0" w:after="0"/>
        <w:jc w:val="center"/>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Przed przystąpieniem do algorytmu należy dobrać dane wejściowe takie jak: </w:t>
      </w:r>
    </w:p>
    <w:p>
      <w:pPr>
        <w:pStyle w:val="Normal"/>
        <w:numPr>
          <w:ilvl w:val="0"/>
          <w:numId w:val="1"/>
        </w:numPr>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punkt startowy x0, </w:t>
      </w:r>
    </w:p>
    <w:p>
      <w:pPr>
        <w:pStyle w:val="Normal"/>
        <w:numPr>
          <w:ilvl w:val="0"/>
          <w:numId w:val="1"/>
        </w:numPr>
        <w:spacing w:lineRule="auto" w:line="360" w:before="0" w:after="0"/>
        <w:rPr>
          <w:rFonts w:ascii="Times New Roman" w:hAnsi="Times New Roman" w:eastAsia="Times New Roman" w:cs="Times New Roman"/>
        </w:rPr>
      </w:pPr>
      <w:r>
        <w:rPr>
          <w:rFonts w:eastAsia="Times New Roman" w:cs="Times New Roman" w:ascii="Times New Roman" w:hAnsi="Times New Roman"/>
        </w:rPr>
        <w:t>maksymalną wartość przekroczenia ograniczenia w punkcie startowym c</w:t>
      </w:r>
    </w:p>
    <w:p>
      <w:pPr>
        <w:pStyle w:val="Normal"/>
        <w:numPr>
          <w:ilvl w:val="0"/>
          <w:numId w:val="1"/>
        </w:numPr>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wymaganą dokładność uwzględnienia ograniczeń w chwili zakończenia działania procedury </w:t>
      </w:r>
    </w:p>
    <w:p>
      <w:pPr>
        <w:pStyle w:val="Normal"/>
        <w:spacing w:lineRule="auto" w:line="360" w:before="0" w:after="0"/>
        <w:rPr>
          <w:rFonts w:ascii="Times New Roman" w:hAnsi="Times New Roman" w:eastAsia="Times New Roman" w:cs="Times New Roman"/>
        </w:rPr>
      </w:pPr>
      <w:r>
        <w:rPr>
          <w:rFonts w:eastAsia="Times New Roman" w:cs="Times New Roman" w:ascii="Times New Roman" w:hAnsi="Times New Roman"/>
        </w:rPr>
        <w:t xml:space="preserve">Cmin </w:t>
      </w:r>
    </w:p>
    <w:p>
      <w:pPr>
        <w:pStyle w:val="Normal"/>
        <w:spacing w:lineRule="auto" w:line="360" w:before="0" w:after="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Przebieg algorytmu jest następujący: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 w:cs="Times New Roman" w:eastAsiaTheme="minorEastAsia"/>
          <w:sz w:val="24"/>
          <w:szCs w:val="24"/>
        </w:rPr>
      </w:pPr>
      <w:r>
        <w:rPr>
          <w:rFonts w:eastAsia="Times New Roman" w:cs="Times New Roman" w:ascii="Times New Roman" w:hAnsi="Times New Roman"/>
          <w:sz w:val="24"/>
          <w:szCs w:val="24"/>
        </w:rPr>
        <w:t xml:space="preserve">Krok 1. </w:t>
      </w:r>
      <w:r>
        <w:rPr>
          <w:rFonts w:cs="Times New Roman" w:ascii="Times New Roman" w:hAnsi="Times New Roman"/>
          <w:sz w:val="24"/>
          <w:szCs w:val="24"/>
        </w:rPr>
        <w:t xml:space="preserve">Dokonaj minimalizacji funkcji oraz otrzymany punkt ekstremalny </w:t>
      </w:r>
      <w:r>
        <w:rPr/>
      </w:r>
      <m:oMath xmlns:m="http://schemas.openxmlformats.org/officeDocument/2006/math">
        <m:acc>
          <m:accPr>
            <m:chr m:val="^"/>
          </m:accPr>
          <m:e>
            <m:bar>
              <m:barPr>
                <m:pos m:val="bot"/>
              </m:barPr>
              <m:e>
                <m:r>
                  <w:rPr>
                    <w:rFonts w:ascii="Cambria Math" w:hAnsi="Cambria Math"/>
                  </w:rPr>
                  <m:t xml:space="preserve">x</m:t>
                </m:r>
              </m:e>
            </m:bar>
          </m:e>
        </m:acc>
        <m:d>
          <m:dPr>
            <m:begChr m:val="("/>
            <m:endChr m:val=")"/>
          </m:dPr>
          <m:e>
            <m:sSup>
              <m:e>
                <m:bar>
                  <m:barPr>
                    <m:pos m:val="bot"/>
                  </m:barPr>
                  <m:e>
                    <m:r>
                      <w:rPr>
                        <w:rFonts w:ascii="Cambria Math" w:hAnsi="Cambria Math"/>
                      </w:rPr>
                      <m:t xml:space="preserve">σ</m:t>
                    </m:r>
                  </m:e>
                </m:bar>
              </m:e>
              <m:sup>
                <m:d>
                  <m:dPr>
                    <m:begChr m:val="("/>
                    <m:endChr m:val=")"/>
                  </m:dPr>
                  <m:e>
                    <m:r>
                      <w:rPr>
                        <w:rFonts w:ascii="Cambria Math" w:hAnsi="Cambria Math"/>
                      </w:rPr>
                      <m:t xml:space="preserve">k</m:t>
                    </m:r>
                  </m:e>
                </m:d>
              </m:sup>
            </m:sSup>
            <m:r>
              <w:rPr>
                <w:rFonts w:ascii="Cambria Math" w:hAnsi="Cambria Math"/>
              </w:rPr>
              <m:t xml:space="preserve">,</m:t>
            </m:r>
            <m:sSup>
              <m:e>
                <m:bar>
                  <m:barPr>
                    <m:pos m:val="bot"/>
                  </m:barPr>
                  <m:e>
                    <m:r>
                      <w:rPr>
                        <w:rFonts w:ascii="Cambria Math" w:hAnsi="Cambria Math"/>
                      </w:rPr>
                      <m:t xml:space="preserve">θ</m:t>
                    </m:r>
                  </m:e>
                </m:bar>
              </m:e>
              <m:sup>
                <m:d>
                  <m:dPr>
                    <m:begChr m:val="("/>
                    <m:endChr m:val=")"/>
                  </m:dPr>
                  <m:e>
                    <m:r>
                      <w:rPr>
                        <w:rFonts w:ascii="Cambria Math" w:hAnsi="Cambria Math"/>
                      </w:rPr>
                      <m:t xml:space="preserve">k</m:t>
                    </m:r>
                  </m:e>
                </m:d>
              </m:sup>
            </m:sSup>
          </m:e>
        </m:d>
      </m:oMath>
      <w:r>
        <w:rPr>
          <w:rFonts w:eastAsia="" w:cs="Times New Roman" w:ascii="Times New Roman" w:hAnsi="Times New Roman" w:eastAsiaTheme="minorEastAsia"/>
          <w:sz w:val="24"/>
          <w:szCs w:val="24"/>
        </w:rPr>
        <w:t xml:space="preserve"> podstaw w miejsce </w:t>
      </w:r>
      <w:r>
        <w:rPr/>
      </w:r>
      <m:oMath xmlns:m="http://schemas.openxmlformats.org/officeDocument/2006/math">
        <m:sSub>
          <m:e>
            <m:bar>
              <m:barPr>
                <m:pos m:val="bot"/>
              </m:barPr>
              <m:e>
                <m:r>
                  <w:rPr>
                    <w:rFonts w:ascii="Cambria Math" w:hAnsi="Cambria Math"/>
                  </w:rPr>
                  <m:t xml:space="preserve">x</m:t>
                </m:r>
              </m:e>
            </m:bar>
          </m:e>
          <m:sub>
            <m:r>
              <w:rPr>
                <w:rFonts w:ascii="Cambria Math" w:hAnsi="Cambria Math"/>
              </w:rPr>
              <m:t xml:space="preserve">0</m:t>
            </m:r>
          </m:sub>
        </m:sSub>
      </m:oMath>
      <w:r>
        <w:rPr>
          <w:rFonts w:eastAsia="" w:cs="Times New Roman" w:ascii="Times New Roman" w:hAnsi="Times New Roman" w:eastAsiaTheme="minorEastAsia"/>
          <w:sz w:val="24"/>
          <w:szCs w:val="24"/>
        </w:rPr>
        <w:t xml:space="preserve">, a ponadto c w miejsce </w:t>
      </w:r>
      <w:r>
        <w:rPr/>
      </w:r>
      <m:oMath xmlns:m="http://schemas.openxmlformats.org/officeDocument/2006/math">
        <m:sSup>
          <m:e>
            <m:bar>
              <m:barPr>
                <m:pos m:val="bot"/>
              </m:barPr>
              <m:e>
                <m:r>
                  <w:rPr>
                    <w:rFonts w:ascii="Cambria Math" w:hAnsi="Cambria Math"/>
                  </w:rPr>
                  <m:t xml:space="preserve">c</m:t>
                </m:r>
              </m:e>
            </m:bar>
          </m:e>
          <m:sup>
            <m:r>
              <w:rPr>
                <w:rFonts w:ascii="Cambria Math" w:hAnsi="Cambria Math"/>
              </w:rPr>
              <m:t xml:space="preserve">0</m:t>
            </m:r>
          </m:sup>
        </m:sSup>
      </m:oMath>
      <w:r>
        <w:rPr>
          <w:rFonts w:eastAsia="" w:cs="Times New Roman" w:ascii="Times New Roman" w:hAnsi="Times New Roman" w:eastAsiaTheme="minorEastAsia"/>
          <w:sz w:val="24"/>
          <w:szCs w:val="24"/>
        </w:rPr>
        <w:t>.</w:t>
      </w:r>
    </w:p>
    <w:p>
      <w:pPr>
        <w:pStyle w:val="Normal"/>
        <w:rPr>
          <w:rFonts w:ascii="Times New Roman" w:hAnsi="Times New Roman" w:eastAsia="" w:cs="Times New Roman" w:eastAsiaTheme="minorEastAsia"/>
          <w:sz w:val="24"/>
          <w:szCs w:val="24"/>
        </w:rPr>
      </w:pPr>
      <w:r>
        <w:rPr>
          <w:rFonts w:eastAsia="" w:cs="Times New Roman" w:eastAsiaTheme="minorEastAsia" w:ascii="Times New Roman" w:hAnsi="Times New Roman"/>
          <w:sz w:val="24"/>
          <w:szCs w:val="24"/>
        </w:rPr>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Krok 2.Oblicz w punkcie </w:t>
      </w:r>
      <w:r>
        <w:rPr/>
      </w:r>
      <m:oMath xmlns:m="http://schemas.openxmlformats.org/officeDocument/2006/math">
        <m:acc>
          <m:accPr>
            <m:chr m:val="^"/>
          </m:accPr>
          <m:e>
            <m:bar>
              <m:barPr>
                <m:pos m:val="bot"/>
              </m:barPr>
              <m:e>
                <m:r>
                  <w:rPr>
                    <w:rFonts w:ascii="Cambria Math" w:hAnsi="Cambria Math"/>
                  </w:rPr>
                  <m:t xml:space="preserve">x</m:t>
                </m:r>
              </m:e>
            </m:bar>
          </m:e>
        </m:acc>
        <m:d>
          <m:dPr>
            <m:begChr m:val="("/>
            <m:endChr m:val=")"/>
          </m:dPr>
          <m:e>
            <m:sSup>
              <m:e>
                <m:bar>
                  <m:barPr>
                    <m:pos m:val="bot"/>
                  </m:barPr>
                  <m:e>
                    <m:r>
                      <w:rPr>
                        <w:rFonts w:ascii="Cambria Math" w:hAnsi="Cambria Math"/>
                      </w:rPr>
                      <m:t xml:space="preserve">σ</m:t>
                    </m:r>
                  </m:e>
                </m:bar>
              </m:e>
              <m:sup>
                <m:d>
                  <m:dPr>
                    <m:begChr m:val="("/>
                    <m:endChr m:val=")"/>
                  </m:dPr>
                  <m:e>
                    <m:r>
                      <w:rPr>
                        <w:rFonts w:ascii="Cambria Math" w:hAnsi="Cambria Math"/>
                      </w:rPr>
                      <m:t xml:space="preserve">k</m:t>
                    </m:r>
                  </m:e>
                </m:d>
              </m:sup>
            </m:sSup>
            <m:r>
              <w:rPr>
                <w:rFonts w:ascii="Cambria Math" w:hAnsi="Cambria Math"/>
              </w:rPr>
              <m:t xml:space="preserve">,</m:t>
            </m:r>
            <m:sSup>
              <m:e>
                <m:bar>
                  <m:barPr>
                    <m:pos m:val="bot"/>
                  </m:barPr>
                  <m:e>
                    <m:r>
                      <w:rPr>
                        <w:rFonts w:ascii="Cambria Math" w:hAnsi="Cambria Math"/>
                      </w:rPr>
                      <m:t xml:space="preserve">θ</m:t>
                    </m:r>
                  </m:e>
                </m:bar>
              </m:e>
              <m:sup>
                <m:d>
                  <m:dPr>
                    <m:begChr m:val="("/>
                    <m:endChr m:val=")"/>
                  </m:dPr>
                  <m:e>
                    <m:r>
                      <w:rPr>
                        <w:rFonts w:ascii="Cambria Math" w:hAnsi="Cambria Math"/>
                      </w:rPr>
                      <m:t xml:space="preserve">k</m:t>
                    </m:r>
                  </m:e>
                </m:d>
              </m:sup>
            </m:sSup>
          </m:e>
        </m:d>
      </m:oMath>
      <w:r>
        <w:rPr>
          <w:rFonts w:eastAsia="" w:cs="Times New Roman" w:ascii="Times New Roman" w:hAnsi="Times New Roman" w:eastAsiaTheme="minorEastAsia"/>
          <w:sz w:val="24"/>
          <w:szCs w:val="24"/>
        </w:rPr>
        <w:t xml:space="preserve"> wartość ograniczeń </w:t>
      </w:r>
      <w:bookmarkStart w:id="0" w:name="_Hlk42123020"/>
      <w:r>
        <w:rPr/>
      </w:r>
      <m:oMath xmlns:m="http://schemas.openxmlformats.org/officeDocument/2006/math">
        <m:sSub>
          <m:e>
            <m:r>
              <w:rPr>
                <w:rFonts w:ascii="Cambria Math" w:hAnsi="Cambria Math"/>
              </w:rPr>
              <m:t xml:space="preserve">g</m:t>
            </m:r>
          </m:e>
          <m:sub>
            <m:r>
              <w:rPr>
                <w:rFonts w:ascii="Cambria Math" w:hAnsi="Cambria Math"/>
              </w:rPr>
              <m:t xml:space="preserve">i</m:t>
            </m:r>
          </m:sub>
        </m:sSub>
        <m:d>
          <m:dPr>
            <m:begChr m:val="("/>
            <m:endChr m:val=")"/>
          </m:dPr>
          <m:e>
            <m:bar>
              <m:barPr>
                <m:pos m:val="bot"/>
              </m:barPr>
              <m:e>
                <m:acc>
                  <m:accPr>
                    <m:chr m:val="^"/>
                  </m:accPr>
                  <m:e>
                    <m:r>
                      <w:rPr>
                        <w:rFonts w:ascii="Cambria Math" w:hAnsi="Cambria Math"/>
                      </w:rPr>
                      <m:t xml:space="preserve">x</m:t>
                    </m:r>
                  </m:e>
                </m:acc>
              </m:e>
            </m:bar>
          </m:e>
        </m:d>
      </m:oMath>
      <w:r>
        <w:rPr>
          <w:rFonts w:eastAsia="" w:cs="Times New Roman" w:ascii="Times New Roman" w:hAnsi="Times New Roman" w:eastAsiaTheme="minorEastAsia"/>
          <w:sz w:val="24"/>
          <w:szCs w:val="24"/>
        </w:rPr>
        <w:t xml:space="preserve"> </w:t>
      </w:r>
      <w:bookmarkEnd w:id="0"/>
      <w:r>
        <w:rPr>
          <w:rFonts w:eastAsia="" w:cs="Times New Roman" w:ascii="Times New Roman" w:hAnsi="Times New Roman" w:eastAsiaTheme="minorEastAsia"/>
          <w:sz w:val="24"/>
          <w:szCs w:val="24"/>
        </w:rPr>
        <w:t xml:space="preserve">dla i = 1,…,m oraz nową wartość zgodnie z zasadą </w:t>
      </w:r>
    </w:p>
    <w:p>
      <w:pPr>
        <w:pStyle w:val="Normal"/>
        <w:jc w:val="center"/>
        <w:rPr>
          <w:rFonts w:ascii="Times New Roman" w:hAnsi="Times New Roman" w:eastAsia="" w:cs="Times New Roman" w:eastAsiaTheme="minorEastAsia"/>
          <w:sz w:val="24"/>
          <w:szCs w:val="24"/>
        </w:rPr>
      </w:pPr>
      <w:r>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max</m:t>
        </m:r>
        <m:d>
          <m:dPr>
            <m:begChr m:val="{"/>
            <m:endChr m:val="}"/>
          </m:dPr>
          <m:e>
            <m:d>
              <m:dPr>
                <m:begChr m:val=""/>
                <m:endChr m:val="|"/>
              </m:dPr>
              <m:e>
                <m:d>
                  <m:dPr>
                    <m:begChr m:val="|"/>
                    <m:endChr m:val=""/>
                  </m:dPr>
                  <m:e>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acc>
                                  <m:accPr>
                                    <m:chr m:val="^"/>
                                  </m:accPr>
                                  <m:e>
                                    <m:r>
                                      <w:rPr>
                                        <w:rFonts w:ascii="Cambria Math" w:hAnsi="Cambria Math"/>
                                      </w:rPr>
                                      <m:t xml:space="preserve">x</m:t>
                                    </m:r>
                                  </m:e>
                                </m:acc>
                              </m:e>
                            </m:bar>
                          </m:e>
                        </m:d>
                      </m:e>
                    </m:d>
                  </m:e>
                </m:d>
              </m:e>
            </m:d>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m:t>
            </m:r>
          </m:e>
        </m:d>
      </m:oMath>
      <w:r>
        <w:rPr>
          <w:rFonts w:eastAsia="" w:cs="Times New Roman" w:ascii="Times New Roman" w:hAnsi="Times New Roman" w:eastAsiaTheme="minorEastAsia"/>
          <w:sz w:val="24"/>
          <w:szCs w:val="24"/>
        </w:rPr>
        <w:t>.</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Krok 3. Zbadaj czy spełnione zostało kryterium na „minimum” tzn czy </w:t>
      </w:r>
      <w:r>
        <w:rPr/>
      </w:r>
      <m:oMath xmlns:m="http://schemas.openxmlformats.org/officeDocument/2006/math">
        <m:r>
          <w:rPr>
            <w:rFonts w:ascii="Cambria Math" w:hAnsi="Cambria Math"/>
          </w:rPr>
          <m:t xml:space="preserve">c</m:t>
        </m:r>
        <m:r>
          <w:rPr>
            <w:rFonts w:ascii="Cambria Math" w:hAnsi="Cambria Math"/>
          </w:rPr>
          <m:t xml:space="preserve">&lt;</m:t>
        </m:r>
        <m:sSub>
          <m:e>
            <m:r>
              <w:rPr>
                <w:rFonts w:ascii="Cambria Math" w:hAnsi="Cambria Math"/>
              </w:rPr>
              <m:t xml:space="preserve">c</m:t>
            </m:r>
          </m:e>
          <m:sub>
            <m:r>
              <w:rPr>
                <w:rFonts w:ascii="Cambria Math" w:hAnsi="Cambria Math"/>
              </w:rPr>
              <m:t xml:space="preserve">min</m:t>
            </m:r>
          </m:sub>
        </m:sSub>
      </m:oMath>
      <w:r>
        <w:rPr>
          <w:rFonts w:eastAsia="" w:cs="Times New Roman" w:ascii="Times New Roman" w:hAnsi="Times New Roman" w:eastAsiaTheme="minorEastAsia"/>
          <w:sz w:val="24"/>
          <w:szCs w:val="24"/>
        </w:rPr>
        <w:t>. Jeśli tak to zakończ działanie procedury, przejdź do metody Gauss’a-Seidl’a, natomiast jeśli nie, to przejdź do kolejnego punktu.</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Krok 4. Zbadaj czy po minimalizacji (krok 1) nastąpiło zmniejszeni naruszenia ograniczeń tzn. czy  </w:t>
      </w:r>
      <w:r>
        <w:rPr/>
      </w:r>
      <m:oMath xmlns:m="http://schemas.openxmlformats.org/officeDocument/2006/math">
        <m:r>
          <w:rPr>
            <w:rFonts w:ascii="Cambria Math" w:hAnsi="Cambria Math"/>
          </w:rPr>
          <m:t xml:space="preserve">c</m:t>
        </m:r>
        <m:r>
          <w:rPr>
            <w:rFonts w:ascii="Cambria Math" w:hAnsi="Cambria Math"/>
          </w:rPr>
          <m:t xml:space="preserve">&lt;</m:t>
        </m:r>
        <m:sSup>
          <m:e>
            <m:r>
              <w:rPr>
                <w:rFonts w:ascii="Cambria Math" w:hAnsi="Cambria Math"/>
              </w:rPr>
              <m:t xml:space="preserve">c</m:t>
            </m:r>
          </m:e>
          <m:sup>
            <m:r>
              <w:rPr>
                <w:rFonts w:ascii="Cambria Math" w:hAnsi="Cambria Math"/>
              </w:rPr>
              <m:t xml:space="preserve">0</m:t>
            </m:r>
          </m:sup>
        </m:sSup>
      </m:oMath>
      <w:r>
        <w:rPr>
          <w:rFonts w:eastAsia="" w:cs="Times New Roman" w:ascii="Times New Roman" w:hAnsi="Times New Roman" w:eastAsiaTheme="minorEastAsia"/>
          <w:sz w:val="24"/>
          <w:szCs w:val="24"/>
        </w:rPr>
        <w:t xml:space="preserve">. Jeśli tak, to przejdź do wykonania kroku 7, natomiast w przeciwnym razie podstaw na miejsce c jego wartość jego wartość przed minimalizacją tzn. </w:t>
      </w:r>
      <w:r>
        <w:rPr/>
      </w:r>
      <m:oMath xmlns:m="http://schemas.openxmlformats.org/officeDocument/2006/math">
        <m:sSup>
          <m:e>
            <m:r>
              <w:rPr>
                <w:rFonts w:ascii="Cambria Math" w:hAnsi="Cambria Math"/>
              </w:rPr>
              <m:t xml:space="preserve">c</m:t>
            </m:r>
            <m:r>
              <w:rPr>
                <w:rFonts w:ascii="Cambria Math" w:hAnsi="Cambria Math"/>
              </w:rPr>
              <m:t xml:space="preserve">=</m:t>
            </m:r>
            <m:r>
              <w:rPr>
                <w:rFonts w:ascii="Cambria Math" w:hAnsi="Cambria Math"/>
              </w:rPr>
              <m:t xml:space="preserve">c</m:t>
            </m:r>
          </m:e>
          <m:sup>
            <m:r>
              <w:rPr>
                <w:rFonts w:ascii="Cambria Math" w:hAnsi="Cambria Math"/>
              </w:rPr>
              <m:t xml:space="preserve">0</m:t>
            </m:r>
          </m:sup>
        </m:sSup>
      </m:oMath>
      <w:r>
        <w:rPr>
          <w:rFonts w:eastAsia="" w:cs="Times New Roman" w:ascii="Times New Roman" w:hAnsi="Times New Roman" w:eastAsiaTheme="minorEastAsia"/>
          <w:sz w:val="24"/>
          <w:szCs w:val="24"/>
        </w:rPr>
        <w:t>.</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Krok 5. Dla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I</m:t>
        </m:r>
      </m:oMath>
      <w:r>
        <w:rPr>
          <w:rFonts w:eastAsia="" w:cs="Times New Roman" w:ascii="Times New Roman" w:hAnsi="Times New Roman" w:eastAsiaTheme="minorEastAsia"/>
          <w:sz w:val="24"/>
          <w:szCs w:val="24"/>
        </w:rPr>
        <w:t xml:space="preserve"> gdzie </w:t>
      </w:r>
      <w:r>
        <w:rPr/>
      </w:r>
      <m:oMath xmlns:m="http://schemas.openxmlformats.org/officeDocument/2006/math">
        <m:r>
          <w:rPr>
            <w:rFonts w:ascii="Cambria Math" w:hAnsi="Cambria Math"/>
          </w:rPr>
          <m:t xml:space="preserve">I</m:t>
        </m:r>
        <m:r>
          <w:rPr>
            <w:rFonts w:ascii="Cambria Math" w:hAnsi="Cambria Math"/>
          </w:rPr>
          <m:t xml:space="preserve">=</m:t>
        </m:r>
        <m:d>
          <m:dPr>
            <m:begChr m:val="{"/>
            <m:endChr m:val="}"/>
          </m:dPr>
          <m:e>
            <m:d>
              <m:dPr>
                <m:begChr m:val=""/>
                <m:endChr m:val="|"/>
              </m:dPr>
              <m:e>
                <m:r>
                  <w:rPr>
                    <w:rFonts w:ascii="Cambria Math" w:hAnsi="Cambria Math"/>
                  </w:rPr>
                  <m:t xml:space="preserve">i</m:t>
                </m:r>
              </m:e>
            </m:d>
            <m:d>
              <m:dPr>
                <m:begChr m:val="("/>
                <m:endChr m:val=")"/>
              </m:dPr>
              <m:e>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r>
                          <w:rPr>
                            <w:rFonts w:ascii="Cambria Math" w:hAnsi="Cambria Math"/>
                          </w:rPr>
                          <m:t xml:space="preserve">x</m:t>
                        </m:r>
                      </m:e>
                    </m:d>
                    <m:r>
                      <w:rPr>
                        <w:rFonts w:ascii="Cambria Math" w:hAnsi="Cambria Math"/>
                      </w:rPr>
                      <m:t xml:space="preserve">&gt;</m:t>
                    </m:r>
                    <m:sSub>
                      <m:e>
                        <m:r>
                          <w:rPr>
                            <w:rFonts w:ascii="Cambria Math" w:hAnsi="Cambria Math"/>
                          </w:rPr>
                          <m:t xml:space="preserve">m</m:t>
                        </m:r>
                      </m:e>
                      <m:sub>
                        <m:r>
                          <w:rPr>
                            <w:rFonts w:ascii="Cambria Math" w:hAnsi="Cambria Math"/>
                          </w:rPr>
                          <m:t xml:space="preserve">1</m:t>
                        </m:r>
                      </m:sub>
                    </m:sSub>
                    <m:sSup>
                      <m:e>
                        <m:r>
                          <w:rPr>
                            <w:rFonts w:ascii="Cambria Math" w:hAnsi="Cambria Math"/>
                          </w:rPr>
                          <m:t xml:space="preserve">c</m:t>
                        </m:r>
                      </m:e>
                      <m:sup>
                        <m:r>
                          <w:rPr>
                            <w:rFonts w:ascii="Cambria Math" w:hAnsi="Cambria Math"/>
                          </w:rPr>
                          <m:t xml:space="preserve">0</m:t>
                        </m:r>
                      </m:sup>
                    </m:sSup>
                  </m:e>
                </m:d>
              </m:e>
            </m:d>
            <m:r>
              <w:rPr>
                <w:rFonts w:ascii="Cambria Math" w:hAnsi="Cambria Math"/>
              </w:rPr>
              <m:t xml:space="preserve">∧</m:t>
            </m:r>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acc>
                          <m:accPr>
                            <m:chr m:val="^"/>
                          </m:accPr>
                          <m:e>
                            <m:r>
                              <w:rPr>
                                <w:rFonts w:ascii="Cambria Math" w:hAnsi="Cambria Math"/>
                              </w:rPr>
                              <m:t xml:space="preserve">x</m:t>
                            </m:r>
                          </m:e>
                        </m:acc>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&gt;</m:t>
                </m:r>
                <m:r>
                  <w:rPr>
                    <w:rFonts w:ascii="Cambria Math" w:hAnsi="Cambria Math"/>
                  </w:rPr>
                  <m:t xml:space="preserve">0</m:t>
                </m:r>
              </m:e>
            </m:d>
          </m:e>
        </m:d>
      </m:oMath>
      <w:r>
        <w:rPr>
          <w:rFonts w:eastAsia="" w:cs="Times New Roman" w:ascii="Times New Roman" w:hAnsi="Times New Roman" w:eastAsiaTheme="minorEastAsia"/>
          <w:sz w:val="24"/>
          <w:szCs w:val="24"/>
        </w:rPr>
        <w:t xml:space="preserve"> zmień wartość parametru </w:t>
      </w:r>
      <w:r>
        <w:rPr/>
      </w:r>
      <m:oMath xmlns:m="http://schemas.openxmlformats.org/officeDocument/2006/math">
        <m:sSup>
          <m:e>
            <m:sSub>
              <m:e>
                <m:r>
                  <w:rPr>
                    <w:rFonts w:ascii="Cambria Math" w:hAnsi="Cambria Math"/>
                  </w:rPr>
                  <m:t xml:space="preserve">σ</m:t>
                </m:r>
              </m:e>
              <m:sub>
                <m:r>
                  <w:rPr>
                    <w:rFonts w:ascii="Cambria Math" w:hAnsi="Cambria Math"/>
                  </w:rPr>
                  <m:t xml:space="preserve">i</m:t>
                </m:r>
              </m:sub>
            </m:sSub>
          </m:e>
          <m:sup>
            <m:d>
              <m:dPr>
                <m:begChr m:val="("/>
                <m:endChr m:val=")"/>
              </m:dPr>
              <m:e>
                <m:r>
                  <w:rPr>
                    <w:rFonts w:ascii="Cambria Math" w:hAnsi="Cambria Math"/>
                  </w:rPr>
                  <m:t xml:space="preserve">k</m:t>
                </m:r>
              </m:e>
            </m:d>
          </m:sup>
        </m:sSup>
        <m:r>
          <w:rPr>
            <w:rFonts w:ascii="Cambria Math" w:hAnsi="Cambria Math"/>
          </w:rPr>
          <m:t xml:space="preserve">i</m:t>
        </m:r>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oMath>
      <w:r>
        <w:rPr>
          <w:rFonts w:eastAsia="" w:cs="Times New Roman" w:ascii="Times New Roman" w:hAnsi="Times New Roman" w:eastAsiaTheme="minorEastAsia"/>
          <w:sz w:val="24"/>
          <w:szCs w:val="24"/>
        </w:rPr>
        <w:t xml:space="preserve"> według reguły</w:t>
      </w:r>
    </w:p>
    <w:p>
      <w:pPr>
        <w:pStyle w:val="Normal"/>
        <w:jc w:val="center"/>
        <w:rPr>
          <w:rFonts w:ascii="Times New Roman" w:hAnsi="Times New Roman" w:eastAsia="" w:cs="Times New Roman" w:eastAsiaTheme="minorEastAsia"/>
          <w:sz w:val="24"/>
          <w:szCs w:val="24"/>
        </w:rPr>
      </w:pPr>
      <w:r>
        <w:rPr/>
      </w:r>
      <m:oMath xmlns:m="http://schemas.openxmlformats.org/officeDocument/2006/math">
        <m:sSup>
          <m:e>
            <m:sSub>
              <m:e>
                <m:r>
                  <w:rPr>
                    <w:rFonts w:ascii="Cambria Math" w:hAnsi="Cambria Math"/>
                  </w:rPr>
                  <m:t xml:space="preserve">σ</m:t>
                </m:r>
              </m:e>
              <m:sub>
                <m:r>
                  <w:rPr>
                    <w:rFonts w:ascii="Cambria Math" w:hAnsi="Cambria Math"/>
                  </w:rPr>
                  <m:t xml:space="preserve">i</m:t>
                </m:r>
              </m:sub>
            </m:sSub>
          </m:e>
          <m:sup>
            <m:d>
              <m:dPr>
                <m:begChr m:val="("/>
                <m:endChr m:val=")"/>
              </m:dPr>
              <m:e>
                <m:r>
                  <w:rPr>
                    <w:rFonts w:ascii="Cambria Math" w:hAnsi="Cambria Math"/>
                  </w:rPr>
                  <m:t xml:space="preserve">k</m:t>
                </m:r>
              </m:e>
            </m:d>
          </m:sup>
        </m:sSup>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p>
          <m:e>
            <m:sSub>
              <m:e>
                <m:r>
                  <w:rPr>
                    <w:rFonts w:ascii="Cambria Math" w:hAnsi="Cambria Math"/>
                  </w:rPr>
                  <m:t xml:space="preserve">σ</m:t>
                </m:r>
              </m:e>
              <m:sub>
                <m:r>
                  <w:rPr>
                    <w:rFonts w:ascii="Cambria Math" w:hAnsi="Cambria Math"/>
                  </w:rPr>
                  <m:t xml:space="preserve">i</m:t>
                </m:r>
              </m:sub>
            </m:sSub>
          </m:e>
          <m:sup>
            <m:d>
              <m:dPr>
                <m:begChr m:val="("/>
                <m:endChr m:val=")"/>
              </m:dPr>
              <m:e>
                <m:r>
                  <w:rPr>
                    <w:rFonts w:ascii="Cambria Math" w:hAnsi="Cambria Math"/>
                  </w:rPr>
                  <m:t xml:space="preserve">k</m:t>
                </m:r>
              </m:e>
            </m:d>
          </m:sup>
        </m:sSup>
      </m:oMath>
    </w:p>
    <w:p>
      <w:pPr>
        <w:pStyle w:val="Normal"/>
        <w:jc w:val="center"/>
        <w:rPr>
          <w:rFonts w:ascii="Times New Roman" w:hAnsi="Times New Roman" w:eastAsia="" w:cs="Times New Roman" w:eastAsiaTheme="minorEastAsia"/>
          <w:sz w:val="24"/>
          <w:szCs w:val="24"/>
        </w:rPr>
      </w:pPr>
      <w:r>
        <w:rPr/>
      </w:r>
      <m:oMath xmlns:m="http://schemas.openxmlformats.org/officeDocument/2006/math">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r>
          <w:rPr>
            <w:rFonts w:ascii="Cambria Math" w:hAnsi="Cambria Math"/>
          </w:rPr>
          <m:t xml:space="preserve">=</m:t>
        </m:r>
        <m:f>
          <m:fPr>
            <m:type m:val="lin"/>
          </m:fPr>
          <m:num>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num>
          <m:den>
            <m:sSub>
              <m:e>
                <m:r>
                  <w:rPr>
                    <w:rFonts w:ascii="Cambria Math" w:hAnsi="Cambria Math"/>
                  </w:rPr>
                  <m:t xml:space="preserve">m</m:t>
                </m:r>
              </m:e>
              <m:sub>
                <m:r>
                  <w:rPr>
                    <w:rFonts w:ascii="Cambria Math" w:hAnsi="Cambria Math"/>
                  </w:rPr>
                  <m:t xml:space="preserve">2</m:t>
                </m:r>
              </m:sub>
            </m:sSub>
          </m:den>
        </m:f>
      </m:oMath>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Przy czym 0 &lt;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cs="Times New Roman" w:ascii="Times New Roman" w:hAnsi="Times New Roman" w:eastAsiaTheme="minorEastAsia"/>
          <w:sz w:val="24"/>
          <w:szCs w:val="24"/>
        </w:rPr>
        <w:t xml:space="preserve">&lt;1 oraz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4"/>
          <w:szCs w:val="24"/>
        </w:rPr>
        <w:t xml:space="preserve">są współczynnikami dobieranymi eksperymentalnie. Powell w swojej procedurze przyjął </w:t>
      </w:r>
      <w:r>
        <w:rPr/>
      </w:r>
      <m:oMath xmlns:m="http://schemas.openxmlformats.org/officeDocument/2006/math">
        <m:sSub>
          <m:e>
            <m:r>
              <w:rPr>
                <w:rFonts w:ascii="Cambria Math" w:hAnsi="Cambria Math"/>
              </w:rPr>
              <m:t xml:space="preserve">m</m:t>
            </m:r>
          </m:e>
          <m:sub>
            <m:r>
              <w:rPr>
                <w:rFonts w:ascii="Cambria Math" w:hAnsi="Cambria Math"/>
              </w:rPr>
              <m:t xml:space="preserve">1</m:t>
            </m:r>
          </m:sub>
        </m:sSub>
      </m:oMath>
      <w:r>
        <w:rPr>
          <w:rFonts w:eastAsia="" w:cs="Times New Roman" w:ascii="Times New Roman" w:hAnsi="Times New Roman" w:eastAsiaTheme="minorEastAsia"/>
          <w:sz w:val="24"/>
          <w:szCs w:val="24"/>
        </w:rPr>
        <w:t xml:space="preserve"> = ¼ oraz </w:t>
      </w:r>
      <w:r>
        <w:rPr/>
      </w:r>
      <m:oMath xmlns:m="http://schemas.openxmlformats.org/officeDocument/2006/math">
        <m:sSub>
          <m:e>
            <m:r>
              <w:rPr>
                <w:rFonts w:ascii="Cambria Math" w:hAnsi="Cambria Math"/>
              </w:rPr>
              <m:t xml:space="preserve">m</m:t>
            </m:r>
          </m:e>
          <m:sub>
            <m:r>
              <w:rPr>
                <w:rFonts w:ascii="Cambria Math" w:hAnsi="Cambria Math"/>
              </w:rPr>
              <m:t xml:space="preserve">2</m:t>
            </m:r>
          </m:sub>
        </m:sSub>
      </m:oMath>
      <w:r>
        <w:rPr>
          <w:rFonts w:eastAsia="" w:cs="Times New Roman" w:ascii="Times New Roman" w:hAnsi="Times New Roman" w:eastAsiaTheme="minorEastAsia"/>
          <w:sz w:val="24"/>
          <w:szCs w:val="24"/>
        </w:rPr>
        <w:t xml:space="preserve"> = 10.</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Krok 6. Postaw k +1 w miejsce k oraz przyjmując ostatnio wyliczony </w:t>
      </w:r>
      <w:r>
        <w:rPr/>
      </w:r>
      <m:oMath xmlns:m="http://schemas.openxmlformats.org/officeDocument/2006/math">
        <m:sSub>
          <m:e>
            <m:bar>
              <m:barPr>
                <m:pos m:val="bot"/>
              </m:barPr>
              <m:e>
                <m:r>
                  <w:rPr>
                    <w:rFonts w:ascii="Cambria Math" w:hAnsi="Cambria Math"/>
                  </w:rPr>
                  <m:t xml:space="preserve">x</m:t>
                </m:r>
              </m:e>
            </m:bar>
          </m:e>
          <m:sub>
            <m:r>
              <w:rPr>
                <w:rFonts w:ascii="Cambria Math" w:hAnsi="Cambria Math"/>
              </w:rPr>
              <m:t xml:space="preserve">0</m:t>
            </m:r>
          </m:sub>
        </m:sSub>
      </m:oMath>
      <w:r>
        <w:rPr>
          <w:rFonts w:eastAsia="" w:cs="Times New Roman" w:ascii="Times New Roman" w:hAnsi="Times New Roman" w:eastAsiaTheme="minorEastAsia"/>
          <w:sz w:val="24"/>
          <w:szCs w:val="24"/>
        </w:rPr>
        <w:t xml:space="preserve"> jako nowy punkt startowy powtórz krok 1.</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Krok 7. Jeśli k = 0 lub k-1 iteracji wykonywany był krok 5 to:</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b/>
        <w:t xml:space="preserve">- (i) zmień wartość </w:t>
      </w:r>
      <w:r>
        <w:rPr/>
      </w:r>
      <m:oMath xmlns:m="http://schemas.openxmlformats.org/officeDocument/2006/math">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oMath>
      <w:r>
        <w:rPr>
          <w:rFonts w:eastAsia="" w:cs="Times New Roman" w:ascii="Times New Roman" w:hAnsi="Times New Roman" w:eastAsiaTheme="minorEastAsia"/>
          <w:sz w:val="24"/>
          <w:szCs w:val="24"/>
        </w:rPr>
        <w:t xml:space="preserve"> w myśl zasady</w:t>
      </w:r>
    </w:p>
    <w:p>
      <w:pPr>
        <w:pStyle w:val="Normal"/>
        <w:jc w:val="center"/>
        <w:rPr>
          <w:rFonts w:ascii="Times New Roman" w:hAnsi="Times New Roman" w:eastAsia="" w:cs="Times New Roman" w:eastAsiaTheme="minorEastAsia"/>
          <w:sz w:val="24"/>
          <w:szCs w:val="24"/>
        </w:rPr>
      </w:pPr>
      <w:r>
        <w:rPr/>
      </w:r>
      <m:oMath xmlns:m="http://schemas.openxmlformats.org/officeDocument/2006/math">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r>
          <w:rPr>
            <w:rFonts w:ascii="Cambria Math" w:hAnsi="Cambria Math"/>
          </w:rPr>
          <m:t xml:space="preserve">=</m:t>
        </m:r>
        <m:r>
          <w:rPr>
            <w:rFonts w:ascii="Cambria Math" w:hAnsi="Cambria Math"/>
          </w:rPr>
          <m:t xml:space="preserve">max</m:t>
        </m:r>
        <m:d>
          <m:dPr>
            <m:begChr m:val="{"/>
            <m:endChr m:val="}"/>
          </m:dPr>
          <m:e>
            <m:sSub>
              <m:e>
                <m:r>
                  <w:rPr>
                    <w:rFonts w:ascii="Cambria Math" w:hAnsi="Cambria Math"/>
                  </w:rPr>
                  <m:t xml:space="preserve">g</m:t>
                </m:r>
              </m:e>
              <m:sub>
                <m:r>
                  <w:rPr>
                    <w:rFonts w:ascii="Cambria Math" w:hAnsi="Cambria Math"/>
                  </w:rPr>
                  <m:t xml:space="preserve">i</m:t>
                </m:r>
              </m:sub>
            </m:sSub>
            <m:d>
              <m:dPr>
                <m:begChr m:val="("/>
                <m:endChr m:val=")"/>
              </m:dPr>
              <m:e>
                <m:bar>
                  <m:barPr>
                    <m:pos m:val="bot"/>
                  </m:barPr>
                  <m:e>
                    <m:r>
                      <w:rPr>
                        <w:rFonts w:ascii="Cambria Math" w:hAnsi="Cambria Math"/>
                      </w:rPr>
                      <m:t xml:space="preserve">x</m:t>
                    </m:r>
                  </m:e>
                </m:bar>
              </m:e>
            </m:d>
            <m:r>
              <w:rPr>
                <w:rFonts w:ascii="Cambria Math" w:hAnsi="Cambria Math"/>
              </w:rPr>
              <m:t xml:space="preserve">+</m:t>
            </m:r>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r>
              <w:rPr>
                <w:rFonts w:ascii="Cambria Math" w:hAnsi="Cambria Math"/>
              </w:rPr>
              <m:t xml:space="preserve">0</m:t>
            </m:r>
          </m:e>
        </m:d>
      </m:oMath>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b/>
        <w:t xml:space="preserve">Oraz podstaw </w:t>
      </w:r>
      <w:r>
        <w:rPr/>
      </w:r>
      <m:oMath xmlns:m="http://schemas.openxmlformats.org/officeDocument/2006/math">
        <m:sSup>
          <m:e>
            <m:r>
              <w:rPr>
                <w:rFonts w:ascii="Cambria Math" w:hAnsi="Cambria Math"/>
              </w:rPr>
              <m:t xml:space="preserve">θ</m:t>
            </m:r>
          </m:e>
          <m:sup>
            <m:d>
              <m:dPr>
                <m:begChr m:val="("/>
                <m:endChr m:val=")"/>
              </m:dPr>
              <m:e>
                <m:r>
                  <w:rPr>
                    <w:rFonts w:ascii="Cambria Math" w:hAnsi="Cambria Math"/>
                  </w:rPr>
                  <m:t xml:space="preserve">k</m:t>
                </m:r>
              </m:e>
            </m:d>
          </m:sup>
        </m:sSup>
      </m:oMath>
      <w:r>
        <w:rPr>
          <w:rFonts w:eastAsia="" w:cs="Times New Roman" w:ascii="Times New Roman" w:hAnsi="Times New Roman" w:eastAsiaTheme="minorEastAsia"/>
          <w:sz w:val="24"/>
          <w:szCs w:val="24"/>
        </w:rPr>
        <w:t xml:space="preserve"> = </w:t>
      </w:r>
      <w:r>
        <w:rPr/>
      </w:r>
      <m:oMath xmlns:m="http://schemas.openxmlformats.org/officeDocument/2006/math">
        <m:sSup>
          <m:e>
            <m:sSub>
              <m:e>
                <m:r>
                  <w:rPr>
                    <w:rFonts w:ascii="Cambria Math" w:hAnsi="Cambria Math"/>
                  </w:rPr>
                  <m:t xml:space="preserve">θ</m:t>
                </m:r>
              </m:e>
              <m:sub>
                <m:r>
                  <w:rPr>
                    <w:rFonts w:ascii="Cambria Math" w:hAnsi="Cambria Math"/>
                  </w:rPr>
                  <m:t xml:space="preserve">i</m:t>
                </m:r>
              </m:sub>
            </m:sSub>
          </m:e>
          <m:sup>
            <m:d>
              <m:dPr>
                <m:begChr m:val="("/>
                <m:endChr m:val=")"/>
              </m:dPr>
              <m:e>
                <m:r>
                  <w:rPr>
                    <w:rFonts w:ascii="Cambria Math" w:hAnsi="Cambria Math"/>
                  </w:rPr>
                  <m:t xml:space="preserve">k</m:t>
                </m:r>
              </m:e>
            </m:d>
          </m:sup>
        </m:sSup>
      </m:oMath>
      <w:r>
        <w:rPr>
          <w:rFonts w:eastAsia="" w:cs="Times New Roman" w:ascii="Times New Roman" w:hAnsi="Times New Roman" w:eastAsiaTheme="minorEastAsia"/>
          <w:sz w:val="24"/>
          <w:szCs w:val="24"/>
        </w:rPr>
        <w:t xml:space="preserve"> dla i = 1,…,m, a następnie przejdź do wykonania kroku 6,</w:t>
      </w:r>
    </w:p>
    <w:p>
      <w:pPr>
        <w:pStyle w:val="Normal"/>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ab/>
        <w:t xml:space="preserve">- (ii) natomiast w przeciwnym przypadku zbadaj warunek czy </w:t>
      </w:r>
      <w:r>
        <w:rPr/>
      </w:r>
      <m:oMath xmlns:m="http://schemas.openxmlformats.org/officeDocument/2006/math">
        <m:r>
          <w:rPr>
            <w:rFonts w:ascii="Cambria Math" w:hAnsi="Cambria Math"/>
          </w:rPr>
          <m:t xml:space="preserve">c</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p>
          <m:e>
            <m:r>
              <w:rPr>
                <w:rFonts w:ascii="Cambria Math" w:hAnsi="Cambria Math"/>
              </w:rPr>
              <m:t xml:space="preserve">c</m:t>
            </m:r>
          </m:e>
          <m:sup>
            <m:r>
              <w:rPr>
                <w:rFonts w:ascii="Cambria Math" w:hAnsi="Cambria Math"/>
              </w:rPr>
              <m:t xml:space="preserve">0</m:t>
            </m:r>
          </m:sup>
        </m:sSup>
      </m:oMath>
      <w:r>
        <w:rPr>
          <w:rFonts w:eastAsia="" w:cs="Times New Roman" w:ascii="Times New Roman" w:hAnsi="Times New Roman" w:eastAsiaTheme="minorEastAsia"/>
          <w:sz w:val="24"/>
          <w:szCs w:val="24"/>
        </w:rPr>
        <w:t>. Jeśli jest on</w:t>
      </w:r>
    </w:p>
    <w:p>
      <w:pPr>
        <w:pStyle w:val="Normal"/>
        <w:rPr>
          <w:rFonts w:ascii="Times New Roman" w:hAnsi="Times New Roman" w:cs="Times New Roman"/>
          <w:sz w:val="24"/>
          <w:szCs w:val="24"/>
        </w:rPr>
      </w:pPr>
      <w:r>
        <w:rPr>
          <w:rFonts w:eastAsia="" w:cs="Times New Roman" w:ascii="Times New Roman" w:hAnsi="Times New Roman" w:eastAsiaTheme="minorEastAsia"/>
          <w:sz w:val="24"/>
          <w:szCs w:val="24"/>
        </w:rPr>
        <w:tab/>
        <w:t>spełniony, to wykonaj czynności (i) kroku 7, a jeśli nie przejdź do wykonania kroku 5.</w:t>
      </w:r>
    </w:p>
    <w:p>
      <w:pPr>
        <w:pStyle w:val="Normal"/>
        <w:jc w:val="center"/>
        <w:rPr>
          <w:rFonts w:ascii="Times New Roman" w:hAnsi="Times New Roman" w:cs="Times New Roman"/>
        </w:rPr>
      </w:pPr>
      <w:r>
        <w:rPr>
          <w:rFonts w:cs="Times New Roman" w:ascii="Times New Roman" w:hAnsi="Times New Roman"/>
        </w:rPr>
      </w:r>
    </w:p>
    <w:p>
      <w:pPr>
        <w:pStyle w:val="Normal"/>
        <w:keepLines/>
        <w:spacing w:lineRule="auto" w:line="276" w:before="0" w:after="0"/>
        <w:ind w:left="-283"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1"/>
          <w:numId w:val="3"/>
        </w:numPr>
        <w:spacing w:lineRule="auto" w:line="360" w:before="0" w:after="0"/>
        <w:rPr>
          <w:rFonts w:ascii="Times New Roman" w:hAnsi="Times New Roman" w:eastAsia="Times New Roman" w:cs="Times New Roman"/>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Algorytm Gaussa- Seidela</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wersory kartezjańskiego układu współrzędnych: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e 1= [1 0 0 … 0]  e 2= [0 1 0 … 0]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Ponadto algorytm GausaSeidela jest zbieżny lokalnie, ponieważ potrafimy pokazać, że ciąg jest zbieżny gdy punkt początkowy x0 należy do stosownego otoczenia rozwiązania x0.</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Kryterium stopu dla algorytmu miało wynosić:</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bezwzględna różnica z wartość funkcji aktualnego kroku i poprzedniego jest mniejsza od założonego epsilonu,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norma różnicy aktualnego wektora i poprzedniego jest mniejsza od epsilonu</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numPr>
          <w:ilvl w:val="1"/>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Metoda złotego podziału</w:t>
      </w:r>
    </w:p>
    <w:p>
      <w:pPr>
        <w:pStyle w:val="Normal"/>
        <w:pBdr/>
        <w:spacing w:lineRule="auto" w:line="360" w:before="0" w:after="0"/>
        <w:ind w:left="-360" w:first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pPr>
        <w:pStyle w:val="Normal"/>
        <w:pBdr/>
        <w:spacing w:lineRule="auto" w:line="360" w:before="0" w:after="0"/>
        <w:ind w:left="-36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Działanie metody złotego przedziału opiera się na zmniejszaniu podprzedziały zawierającego poszukiwane przez nas minimum o określony współczynnik </w:t>
      </w:r>
      <w:r>
        <w:rPr>
          <w:rFonts w:eastAsia="Times New Roman" w:cs="Cambria Math" w:ascii="Cambria Math" w:hAnsi="Cambria Math"/>
          <w:sz w:val="24"/>
          <w:szCs w:val="24"/>
        </w:rPr>
        <w:t>𝞽</w:t>
      </w:r>
      <w:r>
        <w:rPr>
          <w:rFonts w:eastAsia="Times New Roman" w:cs="Times New Roman" w:ascii="Times New Roman" w:hAnsi="Times New Roman"/>
          <w:sz w:val="24"/>
          <w:szCs w:val="24"/>
        </w:rPr>
        <w:t xml:space="preserve"> w każdej kolejnej iteracji, przy czym </w:t>
      </w:r>
      <w:r>
        <w:rPr>
          <w:rFonts w:eastAsia="Times New Roman" w:cs="Cambria Math" w:ascii="Cambria Math" w:hAnsi="Cambria Math"/>
          <w:sz w:val="24"/>
          <w:szCs w:val="24"/>
        </w:rPr>
        <w:t>𝞽</w:t>
      </w:r>
      <w:r>
        <w:rPr>
          <w:rFonts w:eastAsia="Times New Roman" w:cs="Times New Roman" w:ascii="Times New Roman" w:hAnsi="Times New Roman"/>
          <w:sz w:val="24"/>
          <w:szCs w:val="24"/>
        </w:rPr>
        <w:t xml:space="preserve"> zawiera się w przedziale (0;1)</w:t>
      </w:r>
    </w:p>
    <w:p>
      <w:pPr>
        <w:pStyle w:val="Normal"/>
        <w:pBdr/>
        <w:spacing w:lineRule="auto" w:line="360" w:before="0" w:after="0"/>
        <w:ind w:left="-36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w:t>
      </w:r>
      <w:r>
        <w:rPr>
          <w:rFonts w:eastAsia="Times New Roman" w:cs="Cambria Math" w:ascii="Cambria Math" w:hAnsi="Cambria Math"/>
          <w:sz w:val="24"/>
          <w:szCs w:val="24"/>
        </w:rPr>
        <w:t>𝞽</w:t>
      </w:r>
      <w:r>
        <w:rPr>
          <w:rFonts w:eastAsia="Times New Roman" w:cs="Times New Roman" w:ascii="Times New Roman" w:hAnsi="Times New Roman"/>
          <w:sz w:val="24"/>
          <w:szCs w:val="24"/>
        </w:rPr>
        <w:t xml:space="preserve">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w:t>
      </w:r>
      <w:r>
        <w:rPr>
          <w:rFonts w:eastAsia="Times New Roman" w:cs="Cambria Math" w:ascii="Cambria Math" w:hAnsi="Cambria Math"/>
          <w:sz w:val="24"/>
          <w:szCs w:val="24"/>
        </w:rPr>
        <w:t>𝞽</w:t>
      </w:r>
      <w:r>
        <w:rPr>
          <w:rFonts w:eastAsia="Times New Roman" w:cs="Times New Roman" w:ascii="Times New Roman" w:hAnsi="Times New Roman"/>
          <w:sz w:val="24"/>
          <w:szCs w:val="24"/>
        </w:rPr>
        <w:t xml:space="preserve">) (b - a). Kroki powtarzamy do momentu aż różnica między wartościami b i a będzie mniejsza od ustalonej wcześniej wartości kryterium stopu ɛ. </w:t>
      </w:r>
    </w:p>
    <w:p>
      <w:pPr>
        <w:pStyle w:val="Normal"/>
        <w:pBdr/>
        <w:spacing w:lineRule="auto" w:line="360" w:before="0" w:after="0"/>
        <w:ind w:left="-360"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32"/>
          <w:szCs w:val="32"/>
        </w:rPr>
        <w:t>Środowisko numeryczne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 projekcie wykorzystany został język Python, wybór został dokonany na podstawie prostoty i czytelności składni ułatwiającej używanie oraz rozumienie kodu. Zastosowano biblioteki takie jak Numpy, Py_expression_eval, Plot, Multiprocessing oraz Matplotlib.pyplot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Py_expression_eval – biblioteka dostarcza funkcje do analizy, oszacowywania oraz upraszczania wyrażeń matematycznych, tzw. Parser.</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Plot – służy do wyświetlania wyników w postaci grafu,</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Multiprocessing – jest to pakiet języka Python który wspiera tworzenie procesów za pomocą interfejsu API,</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Matplotlib.pyplot – biblioteka umożliwia wyświetlanie danych w sposób zbliżony do środowiska MATLAB.</w:t>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numPr>
          <w:ilvl w:val="1"/>
          <w:numId w:val="3"/>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Struktura plików</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Model.py</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GoldenSection.py</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Plot.py</w:t>
      </w:r>
    </w:p>
    <w:p>
      <w:pPr>
        <w:pStyle w:val="Normal"/>
        <w:numPr>
          <w:ilvl w:val="0"/>
          <w:numId w:val="2"/>
        </w:numPr>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restApi.py</w:t>
      </w:r>
    </w:p>
    <w:p>
      <w:pPr>
        <w:pStyle w:val="Normal"/>
        <w:numPr>
          <w:ilvl w:val="0"/>
          <w:numId w:val="2"/>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Client</w:t>
      </w:r>
    </w:p>
    <w:p>
      <w:pPr>
        <w:pStyle w:val="Normal"/>
        <w:spacing w:lineRule="auto" w:line="360"/>
        <w:ind w:left="14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Model.py - jest plikiem wykonawczym w który posiada w sobie funkcje reprezentujące kolejne kroki algorytmu. Funkcja celu, ograniczenia oraz parametry optymalizacji  wprowadzane są w części '__main__'.</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GoldenSection.py -  zawiera logikę funkcji złotego podziału oraz zwraca wartość środkową.</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Plot.py - odpowiada za rysowanie wykresów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restApi.py - jest wyprowadzeniem aplikacji w języku Python na aplikację webową napisaną w języku JavaScript React.</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Client - zawiera w sobie front-end aplikacji</w:t>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numPr>
          <w:ilvl w:val="1"/>
          <w:numId w:val="3"/>
        </w:numPr>
        <w:spacing w:lineRule="auto" w:line="360"/>
        <w:rPr>
          <w:rFonts w:ascii="Times New Roman" w:hAnsi="Times New Roman" w:eastAsia="Times New Roman" w:cs="Times New Roman"/>
        </w:rPr>
      </w:pPr>
      <w:r>
        <w:rPr>
          <w:rFonts w:eastAsia="Times New Roman" w:cs="Times New Roman" w:ascii="Times New Roman" w:hAnsi="Times New Roman"/>
          <w:sz w:val="28"/>
          <w:szCs w:val="28"/>
        </w:rPr>
        <w:t>Interfejs aplikacji</w:t>
      </w:r>
    </w:p>
    <w:p>
      <w:pPr>
        <w:pStyle w:val="Normal"/>
        <w:spacing w:lineRule="auto" w:line="360"/>
        <w:jc w:val="center"/>
        <w:rPr>
          <w:rFonts w:ascii="Times New Roman" w:hAnsi="Times New Roman" w:eastAsia="Times New Roman" w:cs="Times New Roman"/>
          <w:sz w:val="28"/>
          <w:szCs w:val="28"/>
        </w:rPr>
      </w:pPr>
      <w:r>
        <w:rPr/>
        <w:drawing>
          <wp:inline distT="0" distB="0" distL="0" distR="0">
            <wp:extent cx="2816860" cy="500126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2816860" cy="5001260"/>
                    </a:xfrm>
                    <a:prstGeom prst="rect">
                      <a:avLst/>
                    </a:prstGeom>
                  </pic:spPr>
                </pic:pic>
              </a:graphicData>
            </a:graphic>
          </wp:inline>
        </w:drawing>
      </w:r>
    </w:p>
    <w:p>
      <w:pPr>
        <w:pStyle w:val="Normal"/>
        <w:spacing w:lineRule="auto" w:line="360"/>
        <w:ind w:left="360"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Następnie klikamy przycick GENERATE i otrzymujemy wyniki w postaci: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(wektor X) oraz wartość funkcji celu.</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Otrzymujemy również informację na temat wartości parametrów i funkcji celu dla każdego kroku algorytmu.</w:t>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32"/>
          <w:szCs w:val="32"/>
        </w:rPr>
        <w:t>Błędy wynikające z przyjętego środowiska</w:t>
      </w:r>
    </w:p>
    <w:p>
      <w:pPr>
        <w:pStyle w:val="Normal"/>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pPr>
        <w:pStyle w:val="Normal"/>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Brak możliwości dokładnego zapisu niektórych liczb</w:t>
      </w:r>
    </w:p>
    <w:p>
      <w:pPr>
        <w:pStyle w:val="Normal"/>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Im większa wartość, tym większy bezwzględny błąd</w:t>
      </w:r>
    </w:p>
    <w:p>
      <w:pPr>
        <w:pStyle w:val="Normal"/>
        <w:spacing w:lineRule="auto" w:line="36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Wyniki obliczeń mogą różnić się od spodziewanych na dalszych miejscach po przecinku</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Ze względu na ograniczoną pamięć komputera należało dobrać w projekcie odpowiednią wartość </w:t>
      </w:r>
      <w:r>
        <w:rPr/>
      </w:r>
      <m:oMath xmlns:m="http://schemas.openxmlformats.org/officeDocument/2006/math">
        <m:r>
          <w:rPr>
            <w:rFonts w:ascii="Cambria Math" w:hAnsi="Cambria Math"/>
          </w:rPr>
          <m:t xml:space="preserve">∈</m:t>
        </m:r>
      </m:oMath>
      <w:r>
        <w:rPr>
          <w:rFonts w:eastAsia="Times New Roman" w:cs="Times New Roman" w:ascii="Times New Roman" w:hAnsi="Times New Roman"/>
          <w:color w:val="000000"/>
          <w:sz w:val="24"/>
          <w:szCs w:val="24"/>
        </w:rPr>
        <w:t xml:space="preserve">. Optymalną wartością okazało się być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r>
        <w:rPr>
          <w:rFonts w:eastAsia="Times New Roman" w:cs="Times New Roman" w:ascii="Times New Roman" w:hAnsi="Times New Roman"/>
          <w:sz w:val="24"/>
          <w:szCs w:val="24"/>
        </w:rPr>
        <w:t>, dla wartości większych otrzymywaliśmy błędne wyniki.</w:t>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32"/>
          <w:szCs w:val="32"/>
        </w:rPr>
        <w:t>Działanie programu</w:t>
      </w:r>
    </w:p>
    <w:p>
      <w:pPr>
        <w:pStyle w:val="Normal"/>
        <w:pBd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parsera oblicza wartość funkcji f(x0,y0).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Następnie obliczamy wartość funkcji w kierunku. Po dokonanej minimalizacji obliczana jest wartość ograniczeń gi(x) dla i = 1,2,…,m, modyfikowana jest funkcja celu oraz obliczana nowa wartość c, w przypadku gdy nasze obliczone c jest mniejsze od ustalonego przez nas cmin, procedura zakańcza się (kryterium stopu dla metody Powella) i wracamy do metody Gauss’a-Seidl’a. Zmieniamy współrzędną i poruszamy się według tego samego schematu. Obliczenia kończą się w znalezionym minimum, czyli kiedy przesunięcie wzdłuż każdego z kierunków byłoby mniejsze od założonej przez nas dokładności (kryterium stopu dla metody Gauss’a-Seidl’a). Działanie programu przetestowano na funkcji celu:</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Cambria Math" w:cs="Times New Roman"/>
          <w:sz w:val="32"/>
          <w:szCs w:val="32"/>
        </w:rPr>
      </w:pPr>
      <w:r>
        <w:rPr/>
      </w:r>
      <m:oMath xmlns:m="http://schemas.openxmlformats.org/officeDocument/2006/math">
        <m:sSup>
          <m:e>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e>
            </m:d>
          </m:e>
          <m:sup>
            <m:r>
              <w:rPr>
                <w:rFonts w:ascii="Cambria Math" w:hAnsi="Cambria Math"/>
              </w:rPr>
              <m:t xml:space="preserve">2</m:t>
            </m:r>
          </m:sup>
        </m:sSup>
        <m:sSup>
          <m:e>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x</m:t>
                        </m:r>
                      </m:e>
                      <m:sub>
                        <m:r>
                          <w:rPr>
                            <w:rFonts w:ascii="Cambria Math" w:hAnsi="Cambria Math"/>
                          </w:rPr>
                          <m:t xml:space="preserve">2</m:t>
                        </m:r>
                      </m:sub>
                    </m:sSub>
                  </m:e>
                  <m:sup>
                    <m:r>
                      <w:rPr>
                        <w:rFonts w:ascii="Cambria Math" w:hAnsi="Cambria Math"/>
                      </w:rPr>
                      <m:t xml:space="preserve">2</m:t>
                    </m:r>
                  </m:sup>
                </m:sSup>
              </m:e>
            </m:d>
          </m:e>
          <m:sup>
            <m:r>
              <w:rPr>
                <w:rFonts w:ascii="Cambria Math" w:hAnsi="Cambria Math"/>
              </w:rPr>
              <m:t xml:space="preserve">2</m:t>
            </m:r>
          </m:sup>
        </m:sSup>
      </m:oMath>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Ograniczenia przyjmowały postać:</w:t>
      </w:r>
    </w:p>
    <w:p>
      <w:pPr>
        <w:pStyle w:val="Normal"/>
        <w:jc w:val="center"/>
        <w:rPr>
          <w:rFonts w:ascii="Times New Roman" w:hAnsi="Times New Roman" w:eastAsia="Cambria Math" w:cs="Times New Roman"/>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oMath>
    </w:p>
    <w:p>
      <w:pPr>
        <w:pStyle w:val="Normal"/>
        <w:jc w:val="center"/>
        <w:rPr>
          <w:rFonts w:ascii="Times New Roman" w:hAnsi="Times New Roman" w:eastAsia="Cambria Math" w:cs="Times New Roman"/>
          <w:sz w:val="32"/>
          <w:szCs w:val="32"/>
        </w:rPr>
      </w:pPr>
      <w:r>
        <w:rPr/>
      </w:r>
      <m:oMath xmlns:m="http://schemas.openxmlformats.org/officeDocument/2006/math">
        <m:r>
          <w:rPr>
            <w:rFonts w:ascii="Cambria Math" w:hAnsi="Cambria Math"/>
          </w:rPr>
          <m:t xml:space="preserve">2</m:t>
        </m:r>
        <m:r>
          <w:rPr>
            <w:rFonts w:ascii="Cambria Math" w:hAnsi="Cambria Math"/>
          </w:rPr>
          <m:t xml:space="preserve">∗</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oMath>
    </w:p>
    <w:p>
      <w:pPr>
        <w:pStyle w:val="Normal"/>
        <w:rPr>
          <w:rFonts w:ascii="Times New Roman" w:hAnsi="Times New Roman" w:eastAsia="Cambria Math" w:cs="Times New Roman"/>
          <w:sz w:val="24"/>
          <w:szCs w:val="24"/>
        </w:rPr>
      </w:pPr>
      <w:r>
        <w:rPr>
          <w:rFonts w:eastAsia="Cambria Math" w:cs="Times New Roman" w:ascii="Times New Roman" w:hAnsi="Times New Roman"/>
          <w:sz w:val="24"/>
          <w:szCs w:val="24"/>
        </w:rPr>
        <w:t>Parametry „sztywne”</w:t>
      </w:r>
    </w:p>
    <w:p>
      <w:pPr>
        <w:pStyle w:val="Normal"/>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 xml:space="preserve">cmin =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2</m:t>
            </m:r>
          </m:sup>
        </m:sSup>
      </m:oMath>
    </w:p>
    <w:p>
      <w:pPr>
        <w:pStyle w:val="Normal"/>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m1 =0.25</w:t>
      </w:r>
    </w:p>
    <w:p>
      <w:pPr>
        <w:pStyle w:val="Normal"/>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m2 = 10</w:t>
      </w:r>
    </w:p>
    <w:p>
      <w:pPr>
        <w:pStyle w:val="Normal"/>
        <w:numPr>
          <w:ilvl w:val="1"/>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Obserwacje wyników</w:t>
      </w:r>
    </w:p>
    <w:p>
      <w:pPr>
        <w:pStyle w:val="Normal"/>
        <w:pBdr/>
        <w:spacing w:lineRule="auto" w:line="360"/>
        <w:ind w:left="360" w:hanging="0"/>
        <w:jc w:val="center"/>
        <w:rPr>
          <w:rFonts w:ascii="Times New Roman" w:hAnsi="Times New Roman" w:eastAsia="Times New Roman" w:cs="Times New Roman"/>
          <w:color w:val="000000"/>
        </w:rPr>
      </w:pPr>
      <w:r>
        <w:rPr/>
        <w:drawing>
          <wp:inline distT="0" distB="0" distL="0" distR="0">
            <wp:extent cx="3482340" cy="5192395"/>
            <wp:effectExtent l="0" t="0" r="0" b="0"/>
            <wp:docPr id="2"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
                    <pic:cNvPicPr>
                      <a:picLocks noChangeAspect="1" noChangeArrowheads="1"/>
                    </pic:cNvPicPr>
                  </pic:nvPicPr>
                  <pic:blipFill>
                    <a:blip r:embed="rId3"/>
                    <a:stretch>
                      <a:fillRect/>
                    </a:stretch>
                  </pic:blipFill>
                  <pic:spPr bwMode="auto">
                    <a:xfrm>
                      <a:off x="0" y="0"/>
                      <a:ext cx="3482340" cy="5192395"/>
                    </a:xfrm>
                    <a:prstGeom prst="rect">
                      <a:avLst/>
                    </a:prstGeom>
                  </pic:spPr>
                </pic:pic>
              </a:graphicData>
            </a:graphic>
          </wp:inline>
        </w:drawing>
      </w:r>
    </w:p>
    <w:p>
      <w:pPr>
        <w:pStyle w:val="Normal"/>
        <w:pBdr/>
        <w:spacing w:lineRule="auto" w:line="360"/>
        <w:ind w:left="360" w:hanging="0"/>
        <w:jc w:val="center"/>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pBdr/>
        <w:spacing w:lineRule="auto" w:line="360"/>
        <w:ind w:left="360" w:hanging="0"/>
        <w:rPr>
          <w:rFonts w:ascii="Times New Roman" w:hAnsi="Times New Roman" w:eastAsia="Times New Roman" w:cs="Times New Roman"/>
          <w:color w:val="000000"/>
        </w:rPr>
      </w:pPr>
      <w:r>
        <w:rPr>
          <w:rFonts w:eastAsia="Times New Roman" w:cs="Times New Roman" w:ascii="Times New Roman" w:hAnsi="Times New Roman"/>
          <w:color w:val="000000"/>
        </w:rPr>
        <w:t xml:space="preserve">Otrzymane wyniki pokrywają się idealnie z przykładowymi wynikami otrzymanymi podczas konsultacji. </w:t>
      </w:r>
    </w:p>
    <w:p>
      <w:pPr>
        <w:pStyle w:val="Normal"/>
        <w:pBdr/>
        <w:spacing w:lineRule="auto" w:line="360"/>
        <w:ind w:left="792" w:hanging="0"/>
        <w:jc w:val="center"/>
        <w:rPr>
          <w:rFonts w:ascii="Times New Roman" w:hAnsi="Times New Roman" w:eastAsia="Times New Roman" w:cs="Times New Roman"/>
          <w:sz w:val="28"/>
          <w:szCs w:val="28"/>
        </w:rPr>
      </w:pPr>
      <w:r>
        <w:rPr/>
        <w:drawing>
          <wp:inline distT="0" distB="0" distL="0" distR="0">
            <wp:extent cx="4960620" cy="3403600"/>
            <wp:effectExtent l="0" t="0" r="0" b="0"/>
            <wp:docPr id="3" name="Obraz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4" descr=""/>
                    <pic:cNvPicPr>
                      <a:picLocks noChangeAspect="1" noChangeArrowheads="1"/>
                    </pic:cNvPicPr>
                  </pic:nvPicPr>
                  <pic:blipFill>
                    <a:blip r:embed="rId4"/>
                    <a:srcRect l="606" t="1107" r="862" b="228"/>
                    <a:stretch>
                      <a:fillRect/>
                    </a:stretch>
                  </pic:blipFill>
                  <pic:spPr bwMode="auto">
                    <a:xfrm>
                      <a:off x="0" y="0"/>
                      <a:ext cx="4960620" cy="3403600"/>
                    </a:xfrm>
                    <a:prstGeom prst="rect">
                      <a:avLst/>
                    </a:prstGeom>
                  </pic:spPr>
                </pic:pic>
              </a:graphicData>
            </a:graphic>
          </wp:inline>
        </w:drawing>
      </w:r>
    </w:p>
    <w:p>
      <w:pPr>
        <w:pStyle w:val="Normal"/>
        <w:numPr>
          <w:ilvl w:val="1"/>
          <w:numId w:val="3"/>
        </w:numPr>
        <w:pBdr/>
        <w:spacing w:lineRule="auto" w:line="360"/>
        <w:rPr>
          <w:rFonts w:ascii="Times New Roman" w:hAnsi="Times New Roman" w:eastAsia="Times New Roman" w:cs="Times New Roman"/>
        </w:rPr>
      </w:pPr>
      <w:r>
        <w:rPr>
          <w:rFonts w:eastAsia="Times New Roman" w:cs="Times New Roman" w:ascii="Times New Roman" w:hAnsi="Times New Roman"/>
          <w:sz w:val="28"/>
          <w:szCs w:val="28"/>
        </w:rPr>
        <w:t>Badanie wpływu położenia punktu startowego wewnątrz oraz poza ograniczeniem</w:t>
        <w:br/>
      </w:r>
      <w:r>
        <w:rPr>
          <w:rFonts w:eastAsia="Times New Roman" w:cs="Times New Roman" w:ascii="Times New Roman" w:hAnsi="Times New Roman"/>
          <w:sz w:val="28"/>
          <w:szCs w:val="28"/>
        </w:rPr>
        <w:br/>
        <w:t>Wyniki:</w:t>
        <w:br/>
      </w:r>
      <w:r>
        <w:rPr>
          <w:rFonts w:cs="Times New Roman" w:ascii="Times New Roman" w:hAnsi="Times New Roman"/>
        </w:rPr>
        <w:t>g</w:t>
      </w:r>
      <w:r>
        <w:rPr>
          <w:rFonts w:cs="Times New Roman" w:ascii="Times New Roman" w:hAnsi="Times New Roman"/>
        </w:rPr>
        <w:t>1</w:t>
      </w:r>
      <w:r>
        <w:rPr>
          <w:rFonts w:cs="Times New Roman" w:ascii="Times New Roman" w:hAnsi="Times New Roman"/>
        </w:rPr>
        <w:t>(x) = -0.295</w:t>
        <w:br/>
        <w:t>g</w:t>
      </w:r>
      <w:r>
        <w:rPr>
          <w:rFonts w:cs="Times New Roman" w:ascii="Times New Roman" w:hAnsi="Times New Roman"/>
        </w:rPr>
        <w:t>2</w:t>
      </w:r>
      <w:r>
        <w:rPr>
          <w:rFonts w:cs="Times New Roman" w:ascii="Times New Roman" w:hAnsi="Times New Roman"/>
        </w:rPr>
        <w:t>(x) = 0.014</w:t>
        <w:br/>
        <w:t>x1* = 0.</w:t>
      </w:r>
      <w:r>
        <w:rPr>
          <w:rFonts w:cs="Times New Roman" w:ascii="Times New Roman" w:hAnsi="Times New Roman"/>
        </w:rPr>
        <w:t>71</w:t>
        <w:br/>
      </w:r>
      <w:r>
        <w:rPr>
          <w:rFonts w:cs="Times New Roman" w:ascii="Times New Roman" w:hAnsi="Times New Roman"/>
        </w:rPr>
        <w:t>x2* = 0.</w:t>
      </w:r>
      <w:r>
        <w:rPr>
          <w:rFonts w:cs="Times New Roman" w:ascii="Times New Roman" w:hAnsi="Times New Roman"/>
        </w:rPr>
        <w:t>994</w:t>
        <w:br/>
      </w:r>
      <w:r>
        <w:rPr>
          <w:rFonts w:cs="Times New Roman" w:ascii="Times New Roman" w:hAnsi="Times New Roman"/>
        </w:rPr>
        <w:t xml:space="preserve">f*(x) = </w:t>
      </w:r>
      <w:r>
        <w:rPr>
          <w:rFonts w:cs="Times New Roman" w:ascii="Times New Roman" w:hAnsi="Times New Roman"/>
        </w:rPr>
        <w:t>1.741</w:t>
        <w:br/>
      </w:r>
      <w:r>
        <w:rPr>
          <w:rFonts w:eastAsia="Times New Roman" w:cs="Times New Roman" w:ascii="Times New Roman" w:hAnsi="Times New Roman"/>
          <w:sz w:val="22"/>
          <w:szCs w:val="22"/>
        </w:rPr>
        <w:t>ilość kroków = 19</w:t>
      </w:r>
    </w:p>
    <w:p>
      <w:pPr>
        <w:pStyle w:val="Normal"/>
        <w:pBdr/>
        <w:spacing w:lineRule="auto" w:line="360"/>
        <w:ind w:left="7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Punkt startowy poza ograniczeniami:</w:t>
      </w:r>
    </w:p>
    <w:p>
      <w:pPr>
        <w:pStyle w:val="ListParagraph"/>
        <w:ind w:hanging="0"/>
        <w:rPr>
          <w:rFonts w:ascii="Times New Roman" w:hAnsi="Times New Roman" w:cs="Times New Roman"/>
        </w:rPr>
      </w:pPr>
      <w:r>
        <w:rPr/>
      </w:r>
    </w:p>
    <w:tbl>
      <w:tblPr>
        <w:tblStyle w:val="a1"/>
        <w:tblW w:w="8216" w:type="dxa"/>
        <w:jc w:val="center"/>
        <w:tblInd w:w="0" w:type="dxa"/>
        <w:tblCellMar>
          <w:top w:w="57" w:type="dxa"/>
          <w:left w:w="57" w:type="dxa"/>
          <w:bottom w:w="57" w:type="dxa"/>
          <w:right w:w="57" w:type="dxa"/>
        </w:tblCellMar>
        <w:tblLook w:val="0600" w:noHBand="1" w:noVBand="1" w:firstColumn="0" w:lastRow="0" w:lastColumn="0" w:firstRow="0"/>
      </w:tblPr>
      <w:tblGrid>
        <w:gridCol w:w="1275"/>
        <w:gridCol w:w="1843"/>
        <w:gridCol w:w="1276"/>
        <w:gridCol w:w="1171"/>
        <w:gridCol w:w="1517"/>
        <w:gridCol w:w="1133"/>
      </w:tblGrid>
      <w:tr>
        <w:trPr>
          <w:trHeight w:val="113" w:hRule="atLeast"/>
        </w:trPr>
        <w:tc>
          <w:tcPr>
            <w:tcW w:w="127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6"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71"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(-4.0,5.0)</w:t>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5.0</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877.0</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1.938</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96.155</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1.116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1.938</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7.75</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1.116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1.223</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0.926</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0.908</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1.223</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1.538</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0.426</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0.908</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1.123</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1.316</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0.426</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0.786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1.123</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0.111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6</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0.786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1.059</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1.588</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0.111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7</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0.736</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1.059</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1.748</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0.023</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8</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0.71</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0.994</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1.741</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0.015</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19</w:t>
            </w:r>
          </w:p>
        </w:tc>
      </w:tr>
      <w:tr>
        <w:trPr>
          <w:trHeight w:val="485" w:hRule="exact"/>
        </w:trPr>
        <w:tc>
          <w:tcPr>
            <w:tcW w:w="8215" w:type="dxa"/>
            <w:gridSpan w:val="6"/>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Iteracje metody Powella dla punktu startowego [-4.0,5.0]</w:t>
            </w:r>
          </w:p>
          <w:p>
            <w:pPr>
              <w:pStyle w:val="Normal"/>
              <w:spacing w:lineRule="auto" w:line="360" w:before="0" w:after="0"/>
              <w:jc w:val="center"/>
              <w:rPr>
                <w:rFonts w:ascii="Times New Roman" w:hAnsi="Times New Roman" w:cs="Times New Roman"/>
              </w:rPr>
            </w:pPr>
            <w:r>
              <w:rPr>
                <w:rFonts w:cs="Times New Roman" w:ascii="Times New Roman" w:hAnsi="Times New Roman"/>
              </w:rPr>
            </w:r>
          </w:p>
        </w:tc>
      </w:tr>
    </w:tbl>
    <w:p>
      <w:pPr>
        <w:pStyle w:val="Normal"/>
        <w:spacing w:lineRule="auto" w:line="360"/>
        <w:rPr>
          <w:rFonts w:ascii="Times New Roman" w:hAnsi="Times New Roman" w:eastAsia="Times New Roman" w:cs="Times New Roman"/>
          <w:sz w:val="28"/>
          <w:szCs w:val="28"/>
        </w:rPr>
      </w:pPr>
      <w:r>
        <w:rPr/>
        <w:drawing>
          <wp:inline distT="0" distB="0" distL="0" distR="0">
            <wp:extent cx="5189220" cy="4030980"/>
            <wp:effectExtent l="0" t="0" r="0" b="0"/>
            <wp:docPr id="4" name="Obraz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5" descr=""/>
                    <pic:cNvPicPr>
                      <a:picLocks noChangeAspect="1" noChangeArrowheads="1"/>
                    </pic:cNvPicPr>
                  </pic:nvPicPr>
                  <pic:blipFill>
                    <a:blip r:embed="rId5"/>
                    <a:stretch>
                      <a:fillRect/>
                    </a:stretch>
                  </pic:blipFill>
                  <pic:spPr bwMode="auto">
                    <a:xfrm>
                      <a:off x="0" y="0"/>
                      <a:ext cx="5189220" cy="4030980"/>
                    </a:xfrm>
                    <a:prstGeom prst="rect">
                      <a:avLst/>
                    </a:prstGeom>
                  </pic:spPr>
                </pic:pic>
              </a:graphicData>
            </a:graphic>
          </wp:inline>
        </w:drawing>
      </w:r>
    </w:p>
    <w:p>
      <w:pPr>
        <w:pStyle w:val="Caption1"/>
        <w:jc w:val="center"/>
        <w:rPr>
          <w:rFonts w:ascii="Times New Roman" w:hAnsi="Times New Roman" w:eastAsia="Times New Roman" w:cs="Times New Roman"/>
          <w:sz w:val="36"/>
          <w:szCs w:val="36"/>
        </w:rPr>
      </w:pPr>
      <w:r>
        <w:rPr>
          <w:rFonts w:cs="Times New Roman" w:ascii="Times New Roman" w:hAnsi="Times New Roman"/>
          <w:sz w:val="22"/>
          <w:szCs w:val="22"/>
        </w:rPr>
        <w:t>Wykres 2D dla x0 = [-4,5]</w:t>
      </w:r>
    </w:p>
    <w:p>
      <w:pPr>
        <w:pStyle w:val="Normal"/>
        <w:pBdr/>
        <w:spacing w:lineRule="auto" w:line="360"/>
        <w:ind w:left="792" w:hanging="0"/>
        <w:rPr>
          <w:rFonts w:ascii="Times New Roman" w:hAnsi="Times New Roman" w:eastAsia="Times New Roman" w:cs="Times New Roman"/>
          <w:sz w:val="28"/>
          <w:szCs w:val="28"/>
        </w:rPr>
      </w:pPr>
      <w:r>
        <w:rPr>
          <w:rFonts w:eastAsia="Times New Roman" w:cs="Times New Roman" w:ascii="Times New Roman" w:hAnsi="Times New Roman"/>
          <w:sz w:val="28"/>
          <w:szCs w:val="28"/>
        </w:rPr>
        <w:t>Punkt startowy wewnątrz ograniczeń, :</w:t>
      </w:r>
    </w:p>
    <w:p>
      <w:pPr>
        <w:pStyle w:val="ListParagraph"/>
        <w:ind w:hanging="0"/>
        <w:rPr>
          <w:rFonts w:ascii="Times New Roman" w:hAnsi="Times New Roman" w:cs="Times New Roman"/>
        </w:rPr>
      </w:pPr>
      <w:r>
        <w:rPr/>
      </w:r>
    </w:p>
    <w:tbl>
      <w:tblPr>
        <w:tblStyle w:val="a1"/>
        <w:tblW w:w="8216" w:type="dxa"/>
        <w:jc w:val="center"/>
        <w:tblInd w:w="0" w:type="dxa"/>
        <w:tblCellMar>
          <w:top w:w="57" w:type="dxa"/>
          <w:left w:w="57" w:type="dxa"/>
          <w:bottom w:w="57" w:type="dxa"/>
          <w:right w:w="57" w:type="dxa"/>
        </w:tblCellMar>
        <w:tblLook w:val="0600" w:noHBand="1" w:noVBand="1" w:firstColumn="0" w:lastRow="0" w:lastColumn="0" w:firstRow="0"/>
      </w:tblPr>
      <w:tblGrid>
        <w:gridCol w:w="1275"/>
        <w:gridCol w:w="1843"/>
        <w:gridCol w:w="1276"/>
        <w:gridCol w:w="1171"/>
        <w:gridCol w:w="1517"/>
        <w:gridCol w:w="1133"/>
      </w:tblGrid>
      <w:tr>
        <w:trPr>
          <w:trHeight w:val="113" w:hRule="atLeast"/>
        </w:trPr>
        <w:tc>
          <w:tcPr>
            <w:tcW w:w="127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6"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71"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13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(0,0)</w:t>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4.0</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4.0</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0.264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3.083</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0.264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0.514</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3.013</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0.534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0.514</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2.222</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0.056</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0.534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0.731</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2.15</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0.625</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0.731</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1.898</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6</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0.625</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0.791</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1.89</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7</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0.649</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0.791</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1.826</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0.051</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8</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0.724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0.994</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1.699</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0.053</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44</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0.724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0.995</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1.699</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0.053</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45</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0.724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0.995</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1.699</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0.053</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46</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0.724</w:t>
            </w:r>
          </w:p>
        </w:tc>
        <w:tc>
          <w:tcPr>
            <w:tcW w:w="1276"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0.995</w:t>
            </w:r>
          </w:p>
        </w:tc>
        <w:tc>
          <w:tcPr>
            <w:tcW w:w="1171"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1.699</w:t>
            </w:r>
          </w:p>
        </w:tc>
        <w:tc>
          <w:tcPr>
            <w:tcW w:w="151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0.053</w:t>
            </w:r>
          </w:p>
        </w:tc>
        <w:tc>
          <w:tcPr>
            <w:tcW w:w="113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47</w:t>
            </w:r>
          </w:p>
        </w:tc>
      </w:tr>
      <w:tr>
        <w:trPr>
          <w:trHeight w:val="312" w:hRule="exact"/>
        </w:trPr>
        <w:tc>
          <w:tcPr>
            <w:tcW w:w="8215" w:type="dxa"/>
            <w:gridSpan w:val="6"/>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Iteracje metody Powella dla punktu startowego [0,0]</w:t>
            </w:r>
          </w:p>
          <w:p>
            <w:pPr>
              <w:pStyle w:val="Normal"/>
              <w:spacing w:lineRule="auto" w:line="360" w:before="0" w:after="0"/>
              <w:jc w:val="center"/>
              <w:rPr>
                <w:rFonts w:ascii="Times New Roman" w:hAnsi="Times New Roman" w:cs="Times New Roman"/>
              </w:rPr>
            </w:pPr>
            <w:r>
              <w:rPr>
                <w:rFonts w:cs="Times New Roman" w:ascii="Times New Roman" w:hAnsi="Times New Roman"/>
              </w:rPr>
            </w:r>
          </w:p>
        </w:tc>
      </w:tr>
    </w:tbl>
    <w:p>
      <w:pPr>
        <w:pStyle w:val="Normal"/>
        <w:keepNext w:val="true"/>
        <w:spacing w:lineRule="auto" w:line="360"/>
        <w:rPr>
          <w:rFonts w:ascii="Times New Roman" w:hAnsi="Times New Roman" w:cs="Times New Roman"/>
        </w:rPr>
      </w:pPr>
      <w:r>
        <w:rPr>
          <w:rFonts w:eastAsia="Times New Roman" w:cs="Times New Roman" w:ascii="Times New Roman" w:hAnsi="Times New Roman"/>
          <w:sz w:val="24"/>
          <w:szCs w:val="24"/>
        </w:rPr>
        <w:tab/>
      </w:r>
      <w:r>
        <w:rPr/>
        <w:drawing>
          <wp:inline distT="0" distB="0" distL="0" distR="0">
            <wp:extent cx="4869180" cy="3893820"/>
            <wp:effectExtent l="0" t="0" r="0" b="0"/>
            <wp:docPr id="5" name="Obraz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7" descr=""/>
                    <pic:cNvPicPr>
                      <a:picLocks noChangeAspect="1" noChangeArrowheads="1"/>
                    </pic:cNvPicPr>
                  </pic:nvPicPr>
                  <pic:blipFill>
                    <a:blip r:embed="rId6"/>
                    <a:stretch>
                      <a:fillRect/>
                    </a:stretch>
                  </pic:blipFill>
                  <pic:spPr bwMode="auto">
                    <a:xfrm>
                      <a:off x="0" y="0"/>
                      <a:ext cx="4869180" cy="38938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Wykres 2D dla x0 = [0,0]</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W pierwszym przypadku algorytm miał większy problem ze znalezieniem wyniku lecz w obu przypadkach algorytm poprawnie obliczył wartość minimum funkcji celu a wartości funkcji kary są do siebie zbliżone.</w:t>
      </w:r>
    </w:p>
    <w:p>
      <w:pPr>
        <w:pStyle w:val="Standard"/>
        <w:spacing w:lineRule="auto" w:line="360"/>
        <w:rPr>
          <w:rFonts w:ascii="Times New Roman" w:hAnsi="Times New Roman" w:cs="Times New Roman"/>
          <w:lang w:val="pl-PL"/>
        </w:rPr>
      </w:pPr>
      <w:r>
        <w:rPr>
          <w:rFonts w:cs="Times New Roman" w:ascii="Times New Roman" w:hAnsi="Times New Roman"/>
          <w:lang w:val="pl-PL"/>
        </w:rPr>
        <w:t>Szukane minimum w ograniczeniu znajduje się na granicy co widać w wynikach. Punkty w kolejnych iteracjach znajdowały się lekko za ograniczonym obszarem. Punkt startowy [-4.0 5.0] znajduje się poza ograniczeniem. Kryterium stopu dla metody Powella nie było spełnione więc parametry były korygowane aż do iteracji 8 gdzie c &lt; 0.1.</w:t>
      </w:r>
    </w:p>
    <w:p>
      <w:pPr>
        <w:pStyle w:val="Standard"/>
        <w:rPr>
          <w:rFonts w:ascii="Times New Roman" w:hAnsi="Times New Roman" w:cs="Times New Roman"/>
          <w:lang w:val="pl-PL"/>
        </w:rPr>
      </w:pPr>
      <w:r>
        <w:rPr>
          <w:rFonts w:cs="Times New Roman" w:ascii="Times New Roman" w:hAnsi="Times New Roman"/>
          <w:lang w:val="pl-PL"/>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8"/>
          <w:szCs w:val="28"/>
        </w:rPr>
        <w:t>Funkcja Himmelblau’a</w:t>
      </w:r>
    </w:p>
    <w:p>
      <w:pPr>
        <w:pStyle w:val="ListParagraph"/>
        <w:spacing w:lineRule="auto" w:line="360"/>
        <w:ind w:left="79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ind w:left="360" w:hanging="0"/>
        <w:jc w:val="center"/>
        <w:rPr>
          <w:rFonts w:ascii="Times New Roman" w:hAnsi="Times New Roman" w:eastAsia="Cambria Math" w:cs="Times New Roman"/>
          <w:sz w:val="32"/>
          <w:szCs w:val="32"/>
        </w:rPr>
      </w:pPr>
      <w:r>
        <w:rPr/>
      </w:r>
      <m:oMath xmlns:m="http://schemas.openxmlformats.org/officeDocument/2006/math">
        <m:sSup>
          <m:e>
            <m:d>
              <m:dPr>
                <m:begChr m:val="("/>
                <m:endChr m:val=")"/>
              </m:dPr>
              <m:e>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r>
                  <w:rPr>
                    <w:rFonts w:ascii="Cambria Math" w:hAnsi="Cambria Math"/>
                  </w:rPr>
                  <m:t xml:space="preserve">11</m:t>
                </m:r>
              </m:e>
            </m:d>
          </m:e>
          <m:sup>
            <m:r>
              <w:rPr>
                <w:rFonts w:ascii="Cambria Math" w:hAnsi="Cambria Math"/>
              </w:rPr>
              <m:t xml:space="preserve">2</m:t>
            </m:r>
          </m:sup>
        </m:sSup>
        <m:sSup>
          <m:e>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p>
                  <m:e>
                    <m:sSub>
                      <m:e>
                        <m:r>
                          <w:rPr>
                            <w:rFonts w:ascii="Cambria Math" w:hAnsi="Cambria Math"/>
                          </w:rPr>
                          <m:t xml:space="preserve">x</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7</m:t>
                </m:r>
              </m:e>
            </m:d>
          </m:e>
          <m:sup>
            <m:r>
              <w:rPr>
                <w:rFonts w:ascii="Cambria Math" w:hAnsi="Cambria Math"/>
              </w:rPr>
              <m:t xml:space="preserve">2</m:t>
            </m:r>
          </m:sup>
        </m:sSup>
      </m:oMath>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Ograniczenia przyjmowały postać:</w:t>
      </w:r>
    </w:p>
    <w:p>
      <w:pPr>
        <w:pStyle w:val="ListParagraph"/>
        <w:ind w:left="360" w:hanging="0"/>
        <w:jc w:val="center"/>
        <w:rPr>
          <w:rFonts w:ascii="Times New Roman" w:hAnsi="Times New Roman" w:eastAsia="Cambria Math" w:cs="Times New Roman"/>
          <w:sz w:val="32"/>
          <w:szCs w:val="32"/>
        </w:rPr>
      </w:pPr>
      <w:r>
        <w:rPr/>
      </w:r>
      <m:oMath xmlns:m="http://schemas.openxmlformats.org/officeDocument/2006/math">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x</m:t>
                </m:r>
              </m:e>
              <m:sub>
                <m:r>
                  <w:rPr>
                    <w:rFonts w:ascii="Cambria Math" w:hAnsi="Cambria Math"/>
                  </w:rPr>
                  <m:t xml:space="preserve">2</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p>
    <w:p>
      <w:pPr>
        <w:pStyle w:val="Normal"/>
        <w:rPr>
          <w:rFonts w:ascii="Times New Roman" w:hAnsi="Times New Roman" w:eastAsia="Cambria Math" w:cs="Times New Roman"/>
          <w:sz w:val="24"/>
          <w:szCs w:val="24"/>
        </w:rPr>
      </w:pPr>
      <w:r>
        <w:rPr>
          <w:rFonts w:eastAsia="Cambria Math" w:cs="Times New Roman" w:ascii="Times New Roman" w:hAnsi="Times New Roman"/>
          <w:sz w:val="24"/>
          <w:szCs w:val="24"/>
        </w:rPr>
        <w:t>Parametry „sztywne”</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 xml:space="preserve">cmin =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oMath>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m1 =0.25</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m2 = 10</w:t>
      </w:r>
    </w:p>
    <w:p>
      <w:pPr>
        <w:pStyle w:val="ListParagraph"/>
        <w:ind w:left="360" w:hanging="360"/>
        <w:rPr>
          <w:rFonts w:ascii="Times New Roman" w:hAnsi="Times New Roman" w:cs="Times New Roman"/>
        </w:rPr>
      </w:pPr>
      <w:r>
        <w:rPr>
          <w:rFonts w:cs="Times New Roman" w:ascii="Times New Roman" w:hAnsi="Times New Roman"/>
        </w:rPr>
        <w:t>Wyniki:</w:t>
      </w:r>
    </w:p>
    <w:p>
      <w:pPr>
        <w:pStyle w:val="ListParagraph"/>
        <w:ind w:left="360" w:hanging="360"/>
        <w:rPr>
          <w:rFonts w:ascii="Times New Roman" w:hAnsi="Times New Roman" w:cs="Times New Roman"/>
        </w:rPr>
      </w:pPr>
      <w:r>
        <w:rPr>
          <w:rFonts w:cs="Times New Roman" w:ascii="Times New Roman" w:hAnsi="Times New Roman"/>
        </w:rPr>
        <w:t>g(x) = -0.00020</w:t>
      </w:r>
    </w:p>
    <w:p>
      <w:pPr>
        <w:pStyle w:val="ListParagraph"/>
        <w:ind w:left="360" w:hanging="360"/>
        <w:rPr>
          <w:rFonts w:ascii="Times New Roman" w:hAnsi="Times New Roman" w:cs="Times New Roman"/>
        </w:rPr>
      </w:pPr>
      <w:r>
        <w:rPr>
          <w:rFonts w:cs="Times New Roman" w:ascii="Times New Roman" w:hAnsi="Times New Roman"/>
        </w:rPr>
        <w:t>x1* = 0.773</w:t>
      </w:r>
    </w:p>
    <w:p>
      <w:pPr>
        <w:pStyle w:val="ListParagraph"/>
        <w:ind w:left="360" w:hanging="360"/>
        <w:rPr>
          <w:rFonts w:ascii="Times New Roman" w:hAnsi="Times New Roman" w:cs="Times New Roman"/>
        </w:rPr>
      </w:pPr>
      <w:r>
        <w:rPr>
          <w:rFonts w:cs="Times New Roman" w:ascii="Times New Roman" w:hAnsi="Times New Roman"/>
        </w:rPr>
        <w:t>x2* = 0.634</w:t>
      </w:r>
    </w:p>
    <w:p>
      <w:pPr>
        <w:pStyle w:val="ListParagraph"/>
        <w:ind w:left="360" w:hanging="360"/>
        <w:rPr>
          <w:rFonts w:ascii="Times New Roman" w:hAnsi="Times New Roman" w:cs="Times New Roman"/>
        </w:rPr>
      </w:pPr>
      <w:r>
        <w:rPr>
          <w:rFonts w:cs="Times New Roman" w:ascii="Times New Roman" w:hAnsi="Times New Roman"/>
        </w:rPr>
        <w:t>f*(x) = 129.34581</w:t>
      </w:r>
    </w:p>
    <w:p>
      <w:pPr>
        <w:pStyle w:val="ListParagraph"/>
        <w:ind w:left="360" w:hanging="360"/>
        <w:rPr>
          <w:rFonts w:ascii="Times New Roman" w:hAnsi="Times New Roman" w:eastAsia="Cambria Math" w:cs="Times New Roman"/>
          <w:sz w:val="24"/>
          <w:szCs w:val="24"/>
        </w:rPr>
      </w:pPr>
      <w:r>
        <w:rPr>
          <w:rFonts w:cs="Times New Roman" w:ascii="Times New Roman" w:hAnsi="Times New Roman"/>
        </w:rPr>
        <w:t>ilość kroków = 45</w:t>
      </w:r>
    </w:p>
    <w:p>
      <w:pPr>
        <w:pStyle w:val="Normal"/>
        <w:spacing w:lineRule="auto" w:line="36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Iteracje metody Powella dla punktu startowego [-5,5]</w:t>
      </w:r>
    </w:p>
    <w:tbl>
      <w:tblPr>
        <w:tblStyle w:val="a1"/>
        <w:tblW w:w="8637" w:type="dxa"/>
        <w:jc w:val="left"/>
        <w:tblInd w:w="0" w:type="dxa"/>
        <w:tblCellMar>
          <w:top w:w="57" w:type="dxa"/>
          <w:left w:w="57" w:type="dxa"/>
          <w:bottom w:w="57" w:type="dxa"/>
          <w:right w:w="57" w:type="dxa"/>
        </w:tblCellMar>
        <w:tblLook w:val="0600" w:noHBand="1" w:noVBand="1" w:firstColumn="0" w:lastRow="0" w:lastColumn="0" w:firstRow="0"/>
      </w:tblPr>
      <w:tblGrid>
        <w:gridCol w:w="1275"/>
        <w:gridCol w:w="1843"/>
        <w:gridCol w:w="1277"/>
        <w:gridCol w:w="1169"/>
        <w:gridCol w:w="1518"/>
        <w:gridCol w:w="1554"/>
      </w:tblGrid>
      <w:tr>
        <w:trPr>
          <w:trHeight w:val="113" w:hRule="atLeast"/>
        </w:trPr>
        <w:tc>
          <w:tcPr>
            <w:tcW w:w="127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8" w:space="0" w:color="000000"/>
              <w:left w:val="single" w:sz="8" w:space="0" w:color="000000"/>
              <w:bottom w:val="single" w:sz="4"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7" w:type="dxa"/>
            <w:tcBorders>
              <w:top w:val="single" w:sz="8" w:space="0" w:color="000000"/>
              <w:left w:val="single" w:sz="8" w:space="0" w:color="000000"/>
              <w:bottom w:val="single" w:sz="4"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69" w:type="dxa"/>
            <w:tcBorders>
              <w:top w:val="single" w:sz="8" w:space="0" w:color="000000"/>
              <w:left w:val="single" w:sz="8" w:space="0" w:color="000000"/>
              <w:bottom w:val="single" w:sz="4"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8" w:type="dxa"/>
            <w:tcBorders>
              <w:top w:val="single" w:sz="8" w:space="0" w:color="000000"/>
              <w:left w:val="single" w:sz="8" w:space="0" w:color="000000"/>
              <w:bottom w:val="single" w:sz="4"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554" w:type="dxa"/>
            <w:tcBorders>
              <w:top w:val="single" w:sz="8" w:space="0" w:color="000000"/>
              <w:left w:val="single" w:sz="8" w:space="0" w:color="000000"/>
              <w:bottom w:val="single" w:sz="4" w:space="0" w:color="000000"/>
              <w:right w:val="single" w:sz="8"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-5.0</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5.0</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530.0</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-5.0</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-0.017</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339.522</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1.259</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-0.017</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121.909</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0.586</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2</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1.259</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0.242</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116.433</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0.586</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3</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0.995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0.242</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130.759</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0.049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4</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0.995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0.471</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124.421</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0.049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5</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0.913</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0.471</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128.408</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0.055</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6</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0.913</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0.553</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125.832</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0.055</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7</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0.87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0.553</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127.801</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0.063</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8</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0.87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0.593</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126.507</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0.063</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9</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0.849</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0.593</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127.466</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0.072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10</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0.849</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0.614</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126.753</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0.098</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11</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0.794</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0.619</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128.988</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0.042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w:t>
            </w:r>
          </w:p>
        </w:tc>
      </w:tr>
      <w:tr>
        <w:trPr>
          <w:trHeight w:val="312" w:hRule="exact"/>
        </w:trPr>
        <w:tc>
          <w:tcPr>
            <w:tcW w:w="1275" w:type="dxa"/>
            <w:vMerge w:val="continue"/>
            <w:tcBorders>
              <w:top w:val="single" w:sz="8" w:space="0" w:color="000000"/>
              <w:left w:val="single" w:sz="8" w:space="0" w:color="000000"/>
              <w:bottom w:val="single" w:sz="8"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0.779</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0.630</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129.236</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0.012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color w:val="000000"/>
              </w:rPr>
              <w:t>13</w:t>
            </w:r>
          </w:p>
        </w:tc>
      </w:tr>
    </w:tbl>
    <w:p>
      <w:pPr>
        <w:pStyle w:val="ListParagraph"/>
        <w:spacing w:lineRule="auto" w:line="360"/>
        <w:ind w:left="79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792" w:hanging="0"/>
        <w:jc w:val="center"/>
        <w:rPr>
          <w:rFonts w:ascii="Times New Roman" w:hAnsi="Times New Roman" w:eastAsia="Times New Roman" w:cs="Times New Roman"/>
          <w:sz w:val="24"/>
          <w:szCs w:val="24"/>
        </w:rPr>
      </w:pPr>
      <w:r>
        <w:rPr/>
        <w:drawing>
          <wp:inline distT="0" distB="0" distL="0" distR="0">
            <wp:extent cx="4640580" cy="3683635"/>
            <wp:effectExtent l="0" t="0" r="0" b="0"/>
            <wp:docPr id="6" name="Obraz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15" descr=""/>
                    <pic:cNvPicPr>
                      <a:picLocks noChangeAspect="1" noChangeArrowheads="1"/>
                    </pic:cNvPicPr>
                  </pic:nvPicPr>
                  <pic:blipFill>
                    <a:blip r:embed="rId7"/>
                    <a:stretch>
                      <a:fillRect/>
                    </a:stretch>
                  </pic:blipFill>
                  <pic:spPr bwMode="auto">
                    <a:xfrm>
                      <a:off x="0" y="0"/>
                      <a:ext cx="4640580" cy="3683635"/>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Wykres 2D dla x0 = [0,0]</w:t>
      </w:r>
    </w:p>
    <w:p>
      <w:pPr>
        <w:pStyle w:val="ListParagraph"/>
        <w:ind w:left="360" w:hanging="360"/>
        <w:rPr>
          <w:rFonts w:ascii="Times New Roman" w:hAnsi="Times New Roman" w:cs="Times New Roman"/>
        </w:rPr>
      </w:pPr>
      <w:r>
        <w:rPr>
          <w:rFonts w:cs="Times New Roman" w:ascii="Times New Roman" w:hAnsi="Times New Roman"/>
        </w:rPr>
        <w:t>Wyniki:</w:t>
      </w:r>
    </w:p>
    <w:p>
      <w:pPr>
        <w:pStyle w:val="ListParagraph"/>
        <w:ind w:left="360" w:hanging="360"/>
        <w:rPr>
          <w:rFonts w:ascii="Times New Roman" w:hAnsi="Times New Roman" w:cs="Times New Roman"/>
        </w:rPr>
      </w:pPr>
      <w:r>
        <w:rPr>
          <w:rFonts w:cs="Times New Roman" w:ascii="Times New Roman" w:hAnsi="Times New Roman"/>
        </w:rPr>
        <w:t>g(x) = -0.00022</w:t>
      </w:r>
    </w:p>
    <w:p>
      <w:pPr>
        <w:pStyle w:val="ListParagraph"/>
        <w:ind w:left="360" w:hanging="360"/>
        <w:rPr>
          <w:rFonts w:ascii="Times New Roman" w:hAnsi="Times New Roman" w:cs="Times New Roman"/>
        </w:rPr>
      </w:pPr>
      <w:r>
        <w:rPr>
          <w:rFonts w:cs="Times New Roman" w:ascii="Times New Roman" w:hAnsi="Times New Roman"/>
        </w:rPr>
        <w:t>x1* = 0.773</w:t>
      </w:r>
    </w:p>
    <w:p>
      <w:pPr>
        <w:pStyle w:val="ListParagraph"/>
        <w:ind w:left="360" w:hanging="360"/>
        <w:rPr>
          <w:rFonts w:ascii="Times New Roman" w:hAnsi="Times New Roman" w:cs="Times New Roman"/>
        </w:rPr>
      </w:pPr>
      <w:r>
        <w:rPr>
          <w:rFonts w:cs="Times New Roman" w:ascii="Times New Roman" w:hAnsi="Times New Roman"/>
        </w:rPr>
        <w:t>x2* = 0.634</w:t>
      </w:r>
    </w:p>
    <w:p>
      <w:pPr>
        <w:pStyle w:val="ListParagraph"/>
        <w:ind w:left="360" w:hanging="360"/>
        <w:rPr>
          <w:rFonts w:ascii="Times New Roman" w:hAnsi="Times New Roman" w:cs="Times New Roman"/>
        </w:rPr>
      </w:pPr>
      <w:r>
        <w:rPr>
          <w:rFonts w:cs="Times New Roman" w:ascii="Times New Roman" w:hAnsi="Times New Roman"/>
        </w:rPr>
        <w:t>f*(x) = 129.34637</w:t>
      </w:r>
    </w:p>
    <w:p>
      <w:pPr>
        <w:pStyle w:val="ListParagraph"/>
        <w:ind w:left="360" w:hanging="360"/>
        <w:rPr>
          <w:rFonts w:ascii="Times New Roman" w:hAnsi="Times New Roman" w:eastAsia="Cambria Math" w:cs="Times New Roman"/>
          <w:sz w:val="24"/>
          <w:szCs w:val="24"/>
        </w:rPr>
      </w:pPr>
      <w:r>
        <w:rPr>
          <w:rFonts w:cs="Times New Roman" w:ascii="Times New Roman" w:hAnsi="Times New Roman"/>
        </w:rPr>
        <w:t>ilość kroków = 24</w:t>
      </w:r>
    </w:p>
    <w:p>
      <w:pPr>
        <w:pStyle w:val="Normal"/>
        <w:spacing w:lineRule="auto" w:line="36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Iteracje metody Powella dla punktu startowego [-0.5,0.5]</w:t>
      </w:r>
    </w:p>
    <w:tbl>
      <w:tblPr>
        <w:tblStyle w:val="a1"/>
        <w:tblW w:w="8637" w:type="dxa"/>
        <w:jc w:val="left"/>
        <w:tblInd w:w="0" w:type="dxa"/>
        <w:tblCellMar>
          <w:top w:w="57" w:type="dxa"/>
          <w:left w:w="57" w:type="dxa"/>
          <w:bottom w:w="57" w:type="dxa"/>
          <w:right w:w="57" w:type="dxa"/>
        </w:tblCellMar>
        <w:tblLook w:val="0600" w:noHBand="1" w:noVBand="1" w:firstColumn="0" w:lastRow="0" w:lastColumn="0" w:firstRow="0"/>
      </w:tblPr>
      <w:tblGrid>
        <w:gridCol w:w="1275"/>
        <w:gridCol w:w="1843"/>
        <w:gridCol w:w="1277"/>
        <w:gridCol w:w="1169"/>
        <w:gridCol w:w="1518"/>
        <w:gridCol w:w="1554"/>
      </w:tblGrid>
      <w:tr>
        <w:trPr>
          <w:trHeight w:val="113" w:hRule="atLeast"/>
        </w:trPr>
        <w:tc>
          <w:tcPr>
            <w:tcW w:w="1275"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6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8"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554"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0.5</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157.625</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1.129</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131.325</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0.524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0.325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1.129</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124.54</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0.38</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2</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0.325</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0.785</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138.932</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0.279</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3</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0.677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0.785</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127.784</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0.074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4</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0.677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0.698</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130.957</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0.055</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5</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0.742</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0.698</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128.392</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0.038</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6</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0.742</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0.657</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129.845</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0.018</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7</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0.763</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0.657</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128.966</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0.014</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8</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0.763</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0.642</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129.502</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0.012</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9</w:t>
            </w:r>
          </w:p>
        </w:tc>
      </w:tr>
      <w:tr>
        <w:trPr>
          <w:trHeight w:val="312" w:hRule="exact"/>
        </w:trPr>
        <w:tc>
          <w:tcPr>
            <w:tcW w:w="1275" w:type="dxa"/>
            <w:vMerge w:val="continue"/>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0.77</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0.642</w:t>
            </w:r>
          </w:p>
        </w:tc>
        <w:tc>
          <w:tcPr>
            <w:tcW w:w="116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129.21</w:t>
            </w:r>
          </w:p>
        </w:tc>
        <w:tc>
          <w:tcPr>
            <w:tcW w:w="151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0.011</w:t>
            </w:r>
          </w:p>
        </w:tc>
        <w:tc>
          <w:tcPr>
            <w:tcW w:w="155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360" w:before="0" w:after="0"/>
              <w:jc w:val="center"/>
              <w:rPr>
                <w:rFonts w:ascii="Times New Roman" w:hAnsi="Times New Roman" w:eastAsia="Times New Roman" w:cs="Times New Roman"/>
              </w:rPr>
            </w:pPr>
            <w:r>
              <w:rPr>
                <w:color w:val="000000"/>
              </w:rPr>
              <w:t>10</w:t>
            </w:r>
          </w:p>
        </w:tc>
      </w:tr>
    </w:tbl>
    <w:p>
      <w:pPr>
        <w:pStyle w:val="ListParagraph"/>
        <w:spacing w:lineRule="auto" w:line="360"/>
        <w:ind w:left="792" w:hanging="0"/>
        <w:jc w:val="center"/>
        <w:rPr>
          <w:rFonts w:ascii="Times New Roman" w:hAnsi="Times New Roman" w:eastAsia="Times New Roman" w:cs="Times New Roman"/>
          <w:sz w:val="24"/>
          <w:szCs w:val="24"/>
        </w:rPr>
      </w:pPr>
      <w:r>
        <w:rPr/>
        <w:drawing>
          <wp:inline distT="0" distB="0" distL="0" distR="0">
            <wp:extent cx="4777740" cy="3901440"/>
            <wp:effectExtent l="0" t="0" r="0" b="0"/>
            <wp:docPr id="7" name="Obraz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16" descr=""/>
                    <pic:cNvPicPr>
                      <a:picLocks noChangeAspect="1" noChangeArrowheads="1"/>
                    </pic:cNvPicPr>
                  </pic:nvPicPr>
                  <pic:blipFill>
                    <a:blip r:embed="rId8"/>
                    <a:stretch>
                      <a:fillRect/>
                    </a:stretch>
                  </pic:blipFill>
                  <pic:spPr bwMode="auto">
                    <a:xfrm>
                      <a:off x="0" y="0"/>
                      <a:ext cx="4777740" cy="390144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Wykres 2D dla x0 = [-0.5,0.5]</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 xml:space="preserve">Funkcja Himmelblau’a ma cztery równe minima wynoszące zero dla następujących współrzędnych: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 xml:space="preserve">(x1, x2) = (3; 2);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 xml:space="preserve">(x1, x2) = (2,805118; 3,131312);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 xml:space="preserve">(x1, x2) = (3,779310; −3,283186); </w:t>
      </w:r>
    </w:p>
    <w:p>
      <w:pPr>
        <w:pStyle w:val="ListParagraph"/>
        <w:spacing w:lineRule="auto" w:line="360"/>
        <w:ind w:left="360" w:hanging="0"/>
        <w:rPr>
          <w:rFonts w:ascii="Times New Roman" w:hAnsi="Times New Roman" w:cs="Times New Roman"/>
          <w:sz w:val="24"/>
          <w:szCs w:val="24"/>
        </w:rPr>
      </w:pPr>
      <w:r>
        <w:rPr>
          <w:rFonts w:cs="Times New Roman" w:ascii="Times New Roman" w:hAnsi="Times New Roman"/>
          <w:sz w:val="24"/>
          <w:szCs w:val="24"/>
        </w:rPr>
        <w:t xml:space="preserve">(x1, x2) = (3,584428; −1,848126). </w:t>
      </w:r>
    </w:p>
    <w:p>
      <w:pPr>
        <w:pStyle w:val="ListParagraph"/>
        <w:spacing w:lineRule="auto" w:line="360"/>
        <w:ind w:left="360" w:hanging="0"/>
        <w:rPr>
          <w:rFonts w:ascii="Times New Roman" w:hAnsi="Times New Roman" w:eastAsia="Times New Roman" w:cs="Times New Roman"/>
          <w:sz w:val="28"/>
          <w:szCs w:val="28"/>
        </w:rPr>
      </w:pPr>
      <w:r>
        <w:rPr>
          <w:rFonts w:cs="Times New Roman" w:ascii="Times New Roman" w:hAnsi="Times New Roman"/>
          <w:sz w:val="24"/>
          <w:szCs w:val="24"/>
        </w:rPr>
        <w:t>W naszym przypadku z ograniczeniami, niezależnie od położenia punktu startowego minimum funkcji celu, znajdowane było w tym samym punkcie. Punkt optymalny mieści się w ograniczeniach, jednak algorytm potrzebuje dużej ilości kroków do wyznaczenia punktu optymalnego.</w:t>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1"/>
          <w:numId w:val="3"/>
        </w:numPr>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8"/>
          <w:szCs w:val="28"/>
        </w:rPr>
        <w:t>Funkcja Three-Hump Camel</w:t>
      </w:r>
    </w:p>
    <w:p>
      <w:pPr>
        <w:pStyle w:val="ListParagraph"/>
        <w:ind w:left="360" w:hanging="0"/>
        <w:jc w:val="center"/>
        <w:rPr>
          <w:rFonts w:ascii="Times New Roman" w:hAnsi="Times New Roman" w:eastAsia="Cambria Math" w:cs="Times New Roman"/>
          <w:sz w:val="32"/>
          <w:szCs w:val="32"/>
        </w:rPr>
      </w:pPr>
      <w:r>
        <w:rPr/>
      </w:r>
      <m:oMath xmlns:m="http://schemas.openxmlformats.org/officeDocument/2006/math">
        <m:r>
          <w:rPr>
            <w:rFonts w:ascii="Cambria Math" w:hAnsi="Cambria Math"/>
          </w:rPr>
          <m:t xml:space="preserve">2</m:t>
        </m:r>
        <m:r>
          <w:rPr>
            <w:rFonts w:ascii="Cambria Math" w:hAnsi="Cambria Math"/>
          </w:rPr>
          <m:t xml:space="preserve">∗</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1.05</m:t>
        </m:r>
        <m:r>
          <w:rPr>
            <w:rFonts w:ascii="Cambria Math" w:hAnsi="Cambria Math"/>
          </w:rPr>
          <m:t xml:space="preserve">∗</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4</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6</m:t>
            </m:r>
          </m:den>
        </m:f>
        <m:r>
          <w:rPr>
            <w:rFonts w:ascii="Cambria Math" w:hAnsi="Cambria Math"/>
          </w:rPr>
          <m:t xml:space="preserve">∗</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6</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x</m:t>
                </m:r>
              </m:e>
              <m:sub>
                <m:r>
                  <w:rPr>
                    <w:rFonts w:ascii="Cambria Math" w:hAnsi="Cambria Math"/>
                  </w:rPr>
                  <m:t xml:space="preserve">2</m:t>
                </m:r>
              </m:sub>
            </m:sSub>
          </m:e>
          <m:sup>
            <m:r>
              <w:rPr>
                <w:rFonts w:ascii="Cambria Math" w:hAnsi="Cambria Math"/>
              </w:rPr>
              <m:t xml:space="preserve">2</m:t>
            </m:r>
          </m:sup>
        </m:sSup>
      </m:oMath>
    </w:p>
    <w:p>
      <w:pPr>
        <w:pStyle w:val="ListParagraph"/>
        <w:spacing w:lineRule="auto" w:line="360"/>
        <w:ind w:left="3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Ograniczenia przyjmowały postać:</w:t>
      </w:r>
    </w:p>
    <w:p>
      <w:pPr>
        <w:pStyle w:val="ListParagraph"/>
        <w:ind w:left="360" w:hanging="0"/>
        <w:jc w:val="center"/>
        <w:rPr>
          <w:rFonts w:ascii="Times New Roman" w:hAnsi="Times New Roman" w:eastAsia="Cambria Math" w:cs="Times New Roman"/>
          <w:sz w:val="32"/>
          <w:szCs w:val="32"/>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p>
          <m:e>
            <m:sSub>
              <m:e>
                <m:r>
                  <w:rPr>
                    <w:rFonts w:ascii="Cambria Math" w:hAnsi="Cambria Math"/>
                  </w:rPr>
                  <m:t xml:space="preserve">x</m:t>
                </m:r>
              </m:e>
              <m:sub>
                <m:r>
                  <w:rPr>
                    <w:rFonts w:ascii="Cambria Math" w:hAnsi="Cambria Math"/>
                  </w:rPr>
                  <m:t xml:space="preserve">1</m:t>
                </m:r>
              </m:sub>
            </m:sSub>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p>
    <w:p>
      <w:pPr>
        <w:pStyle w:val="ListParagraph"/>
        <w:ind w:left="360" w:hanging="0"/>
        <w:rPr>
          <w:rFonts w:ascii="Times New Roman" w:hAnsi="Times New Roman" w:eastAsia="Cambria Math" w:cs="Times New Roman"/>
          <w:sz w:val="24"/>
          <w:szCs w:val="24"/>
        </w:rPr>
      </w:pPr>
      <w:r>
        <w:rPr>
          <w:rFonts w:eastAsia="Cambria Math" w:cs="Times New Roman" w:ascii="Times New Roman" w:hAnsi="Times New Roman"/>
          <w:sz w:val="24"/>
          <w:szCs w:val="24"/>
        </w:rPr>
        <w:t>Parametry „sztywne”</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 xml:space="preserve">cmin = </w:t>
      </w:r>
      <w:r>
        <w:rPr/>
      </w:r>
      <m:oMath xmlns:m="http://schemas.openxmlformats.org/officeDocument/2006/math">
        <m:sSup>
          <m:e>
            <m:r>
              <w:rPr>
                <w:rFonts w:ascii="Cambria Math" w:hAnsi="Cambria Math"/>
              </w:rPr>
              <m:t xml:space="preserve">10</m:t>
            </m:r>
          </m:e>
          <m:sup>
            <m:r>
              <w:rPr>
                <w:rFonts w:ascii="Cambria Math" w:hAnsi="Cambria Math"/>
              </w:rPr>
              <m:t xml:space="preserve">−</m:t>
            </m:r>
            <m:r>
              <w:rPr>
                <w:rFonts w:ascii="Cambria Math" w:hAnsi="Cambria Math"/>
              </w:rPr>
              <m:t xml:space="preserve">1</m:t>
            </m:r>
          </m:sup>
        </m:sSup>
      </m:oMath>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m1 =0.25</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m2 = 10</w:t>
        <w:br/>
      </w:r>
    </w:p>
    <w:p>
      <w:pPr>
        <w:pStyle w:val="ListParagraph"/>
        <w:ind w:left="360" w:hanging="360"/>
        <w:rPr>
          <w:rFonts w:ascii="Times New Roman" w:hAnsi="Times New Roman" w:cs="Times New Roman"/>
        </w:rPr>
      </w:pPr>
      <w:r>
        <w:rPr>
          <w:rFonts w:cs="Times New Roman" w:ascii="Times New Roman" w:hAnsi="Times New Roman"/>
        </w:rPr>
        <w:t>Wyniki:</w:t>
      </w:r>
    </w:p>
    <w:p>
      <w:pPr>
        <w:pStyle w:val="ListParagraph"/>
        <w:ind w:left="360" w:hanging="360"/>
        <w:rPr>
          <w:rFonts w:ascii="Times New Roman" w:hAnsi="Times New Roman" w:cs="Times New Roman"/>
        </w:rPr>
      </w:pPr>
      <w:r>
        <w:rPr>
          <w:rFonts w:cs="Times New Roman" w:ascii="Times New Roman" w:hAnsi="Times New Roman"/>
        </w:rPr>
        <w:t>g</w:t>
      </w:r>
      <w:r>
        <w:rPr>
          <w:rFonts w:cs="Times New Roman" w:ascii="Times New Roman" w:hAnsi="Times New Roman"/>
        </w:rPr>
        <w:t>1</w:t>
      </w:r>
      <w:r>
        <w:rPr>
          <w:rFonts w:cs="Times New Roman" w:ascii="Times New Roman" w:hAnsi="Times New Roman"/>
        </w:rPr>
        <w:t>(x) = -2.18</w:t>
      </w:r>
    </w:p>
    <w:p>
      <w:pPr>
        <w:pStyle w:val="ListParagraph"/>
        <w:ind w:left="360" w:hanging="360"/>
        <w:rPr>
          <w:rFonts w:ascii="Times New Roman" w:hAnsi="Times New Roman" w:cs="Times New Roman"/>
        </w:rPr>
      </w:pPr>
      <w:r>
        <w:rPr>
          <w:rFonts w:cs="Times New Roman" w:ascii="Times New Roman" w:hAnsi="Times New Roman"/>
        </w:rPr>
        <w:t xml:space="preserve">x1* = </w:t>
      </w:r>
      <w:r>
        <w:rPr>
          <w:rFonts w:cs="Times New Roman" w:ascii="Times New Roman" w:hAnsi="Times New Roman"/>
        </w:rPr>
        <w:t>1.748</w:t>
      </w:r>
    </w:p>
    <w:p>
      <w:pPr>
        <w:pStyle w:val="ListParagraph"/>
        <w:ind w:left="360" w:hanging="360"/>
        <w:rPr>
          <w:rFonts w:ascii="Times New Roman" w:hAnsi="Times New Roman" w:cs="Times New Roman"/>
        </w:rPr>
      </w:pPr>
      <w:r>
        <w:rPr>
          <w:rFonts w:cs="Times New Roman" w:ascii="Times New Roman" w:hAnsi="Times New Roman"/>
        </w:rPr>
        <w:t xml:space="preserve">x2* = </w:t>
      </w:r>
      <w:r>
        <w:rPr>
          <w:rFonts w:cs="Times New Roman" w:ascii="Times New Roman" w:hAnsi="Times New Roman"/>
        </w:rPr>
        <w:t>-0.874</w:t>
      </w:r>
    </w:p>
    <w:p>
      <w:pPr>
        <w:pStyle w:val="ListParagraph"/>
        <w:ind w:left="360" w:hanging="360"/>
        <w:rPr>
          <w:rFonts w:ascii="Times New Roman" w:hAnsi="Times New Roman" w:cs="Times New Roman"/>
        </w:rPr>
      </w:pPr>
      <w:r>
        <w:rPr>
          <w:rFonts w:cs="Times New Roman" w:ascii="Times New Roman" w:hAnsi="Times New Roman"/>
        </w:rPr>
        <w:t xml:space="preserve">f*(x) = </w:t>
      </w:r>
      <w:r>
        <w:rPr>
          <w:rFonts w:cs="Times New Roman" w:ascii="Times New Roman" w:hAnsi="Times New Roman"/>
        </w:rPr>
        <w:t>0</w:t>
      </w:r>
    </w:p>
    <w:p>
      <w:pPr>
        <w:pStyle w:val="ListParagraph"/>
        <w:pBdr/>
        <w:spacing w:lineRule="auto" w:line="360"/>
        <w:ind w:left="360" w:hanging="360"/>
        <w:jc w:val="left"/>
        <w:rPr>
          <w:rFonts w:ascii="Times New Roman" w:hAnsi="Times New Roman" w:eastAsia="Cambria Math" w:cs="Times New Roman"/>
          <w:sz w:val="24"/>
          <w:szCs w:val="24"/>
        </w:rPr>
      </w:pPr>
      <w:r>
        <w:rPr>
          <w:rFonts w:eastAsia="Times New Roman" w:cs="Times New Roman" w:ascii="Times New Roman" w:hAnsi="Times New Roman"/>
          <w:sz w:val="22"/>
          <w:szCs w:val="22"/>
        </w:rPr>
        <w:t xml:space="preserve">ilość kroków = </w:t>
      </w:r>
      <w:r>
        <w:rPr>
          <w:rFonts w:eastAsia="Times New Roman" w:cs="Times New Roman" w:ascii="Times New Roman" w:hAnsi="Times New Roman"/>
          <w:sz w:val="22"/>
          <w:szCs w:val="22"/>
        </w:rPr>
        <w:t>9</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Punkt startowy = (-10,10)</w:t>
      </w:r>
    </w:p>
    <w:tbl>
      <w:tblPr>
        <w:tblStyle w:val="a1"/>
        <w:tblW w:w="8637" w:type="dxa"/>
        <w:jc w:val="left"/>
        <w:tblInd w:w="0" w:type="dxa"/>
        <w:tblCellMar>
          <w:top w:w="57" w:type="dxa"/>
          <w:left w:w="57" w:type="dxa"/>
          <w:bottom w:w="57" w:type="dxa"/>
          <w:right w:w="57" w:type="dxa"/>
        </w:tblCellMar>
        <w:tblLook w:val="0600" w:noHBand="1" w:noVBand="1" w:firstColumn="0" w:lastRow="0" w:lastColumn="0" w:firstRow="0"/>
      </w:tblPr>
      <w:tblGrid>
        <w:gridCol w:w="1275"/>
        <w:gridCol w:w="1843"/>
        <w:gridCol w:w="1277"/>
        <w:gridCol w:w="1169"/>
        <w:gridCol w:w="1518"/>
        <w:gridCol w:w="1554"/>
      </w:tblGrid>
      <w:tr>
        <w:trPr>
          <w:trHeight w:val="113" w:hRule="atLeast"/>
        </w:trPr>
        <w:tc>
          <w:tcPr>
            <w:tcW w:w="127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6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554"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(-10,10)</w:t>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-10.0</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10.0</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156366.667</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-10.0</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5.0</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156341.667</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1.967</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5.0</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36.506</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1.967</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-0.983</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0.705</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1.756</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-0.983</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0.31</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1.756</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-0.878</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0.299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-0.878</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0.299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6</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-0.874</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0.299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7</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-0.874</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0.299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8</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1.748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-0.874</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0.299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9</w:t>
            </w:r>
          </w:p>
        </w:tc>
      </w:tr>
    </w:tbl>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drawing>
          <wp:inline distT="0" distB="0" distL="0" distR="0">
            <wp:extent cx="3975100" cy="3093720"/>
            <wp:effectExtent l="0" t="0" r="0" b="0"/>
            <wp:docPr id="8" name="Obraz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1" descr=""/>
                    <pic:cNvPicPr>
                      <a:picLocks noChangeAspect="1" noChangeArrowheads="1"/>
                    </pic:cNvPicPr>
                  </pic:nvPicPr>
                  <pic:blipFill>
                    <a:blip r:embed="rId9"/>
                    <a:stretch>
                      <a:fillRect/>
                    </a:stretch>
                  </pic:blipFill>
                  <pic:spPr bwMode="auto">
                    <a:xfrm>
                      <a:off x="0" y="0"/>
                      <a:ext cx="3975100" cy="3093720"/>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Wykres 2D dla x0 = [-10,10]</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t>Punkt startowy = (0.3,-10)</w:t>
      </w:r>
    </w:p>
    <w:tbl>
      <w:tblPr>
        <w:tblStyle w:val="a1"/>
        <w:tblW w:w="8637" w:type="dxa"/>
        <w:jc w:val="left"/>
        <w:tblInd w:w="0" w:type="dxa"/>
        <w:tblCellMar>
          <w:top w:w="57" w:type="dxa"/>
          <w:left w:w="57" w:type="dxa"/>
          <w:bottom w:w="57" w:type="dxa"/>
          <w:right w:w="57" w:type="dxa"/>
        </w:tblCellMar>
        <w:tblLook w:val="0600" w:noHBand="1" w:noVBand="1" w:firstColumn="0" w:lastRow="0" w:lastColumn="0" w:firstRow="0"/>
      </w:tblPr>
      <w:tblGrid>
        <w:gridCol w:w="1275"/>
        <w:gridCol w:w="1843"/>
        <w:gridCol w:w="1277"/>
        <w:gridCol w:w="1169"/>
        <w:gridCol w:w="1518"/>
        <w:gridCol w:w="1554"/>
      </w:tblGrid>
      <w:tr>
        <w:trPr>
          <w:trHeight w:val="113" w:hRule="atLeast"/>
        </w:trPr>
        <w:tc>
          <w:tcPr>
            <w:tcW w:w="1275"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before="0" w:after="0"/>
              <w:jc w:val="center"/>
              <w:rPr>
                <w:rFonts w:ascii="Times New Roman" w:hAnsi="Times New Roman" w:eastAsia="Cambria Math" w:cs="Times New Roman"/>
                <w:sz w:val="28"/>
                <w:szCs w:val="28"/>
              </w:rPr>
            </w:pPr>
            <w:r>
              <w:rPr/>
            </w:r>
            <m:oMath xmlns:m="http://schemas.openxmlformats.org/officeDocument/2006/math">
              <m:sSub>
                <m:e>
                  <m:r>
                    <w:rPr>
                      <w:rFonts w:ascii="Cambria Math" w:hAnsi="Cambria Math"/>
                    </w:rPr>
                    <m:t xml:space="preserve">x</m:t>
                  </m:r>
                </m:e>
                <m:sub>
                  <m:r>
                    <w:rPr>
                      <w:rFonts w:ascii="Cambria Math" w:hAnsi="Cambria Math"/>
                    </w:rPr>
                    <m:t xml:space="preserve">0</m:t>
                  </m:r>
                </m:sub>
              </m:sSub>
            </m:oMath>
          </w:p>
        </w:tc>
        <w:tc>
          <w:tcPr>
            <w:tcW w:w="184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x1*</w:t>
            </w:r>
          </w:p>
        </w:tc>
        <w:tc>
          <w:tcPr>
            <w:tcW w:w="1277"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x2*</w:t>
            </w:r>
          </w:p>
        </w:tc>
        <w:tc>
          <w:tcPr>
            <w:tcW w:w="116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f(x*)</w:t>
            </w:r>
          </w:p>
        </w:tc>
        <w:tc>
          <w:tcPr>
            <w:tcW w:w="1518"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c</w:t>
            </w:r>
          </w:p>
        </w:tc>
        <w:tc>
          <w:tcPr>
            <w:tcW w:w="1554"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Iteracje</w:t>
            </w:r>
          </w:p>
        </w:tc>
      </w:tr>
      <w:tr>
        <w:trPr>
          <w:trHeight w:val="312" w:hRule="exact"/>
        </w:trPr>
        <w:tc>
          <w:tcPr>
            <w:tcW w:w="1275"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(0.3,-10)</w:t>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0.3</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-10.0</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97.172</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0.3</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-0.15</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0.149</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1</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0.038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-0.15</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0.02</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2</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0.038</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-0.019</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0.002</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3</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0.005</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-0.019</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4</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0.005</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-0.002</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5</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-0.002</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6</w:t>
            </w:r>
          </w:p>
        </w:tc>
      </w:tr>
      <w:tr>
        <w:trPr>
          <w:trHeight w:val="312" w:hRule="exact"/>
        </w:trPr>
        <w:tc>
          <w:tcPr>
            <w:tcW w:w="1275"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c>
          <w:tcPr>
            <w:tcW w:w="1843"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277"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169"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0.0</w:t>
            </w:r>
          </w:p>
        </w:tc>
        <w:tc>
          <w:tcPr>
            <w:tcW w:w="1518"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0</w:t>
            </w:r>
          </w:p>
        </w:tc>
        <w:tc>
          <w:tcPr>
            <w:tcW w:w="1554" w:type="dxa"/>
            <w:tcBorders>
              <w:top w:val="single" w:sz="8" w:space="0" w:color="000000"/>
              <w:left w:val="single" w:sz="8" w:space="0" w:color="000000"/>
              <w:bottom w:val="single" w:sz="8" w:space="0" w:color="000000"/>
              <w:right w:val="single" w:sz="8" w:space="0" w:color="000000"/>
            </w:tcBorders>
            <w:vAlign w:val="bottom"/>
          </w:tcPr>
          <w:p>
            <w:pPr>
              <w:pStyle w:val="Normal"/>
              <w:spacing w:lineRule="auto" w:line="360" w:before="0" w:after="0"/>
              <w:jc w:val="center"/>
              <w:rPr>
                <w:rFonts w:ascii="Times New Roman" w:hAnsi="Times New Roman" w:eastAsia="Times New Roman" w:cs="Times New Roman"/>
              </w:rPr>
            </w:pPr>
            <w:r>
              <w:rPr>
                <w:rFonts w:cs="Times New Roman" w:ascii="Times New Roman" w:hAnsi="Times New Roman"/>
              </w:rPr>
              <w:t>7</w:t>
            </w:r>
          </w:p>
        </w:tc>
      </w:tr>
    </w:tbl>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drawing>
          <wp:inline distT="0" distB="0" distL="0" distR="0">
            <wp:extent cx="4587240" cy="3467735"/>
            <wp:effectExtent l="0" t="0" r="0" b="0"/>
            <wp:docPr id="9" name="Obraz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3" descr=""/>
                    <pic:cNvPicPr>
                      <a:picLocks noChangeAspect="1" noChangeArrowheads="1"/>
                    </pic:cNvPicPr>
                  </pic:nvPicPr>
                  <pic:blipFill>
                    <a:blip r:embed="rId10"/>
                    <a:stretch>
                      <a:fillRect/>
                    </a:stretch>
                  </pic:blipFill>
                  <pic:spPr bwMode="auto">
                    <a:xfrm>
                      <a:off x="0" y="0"/>
                      <a:ext cx="4587240" cy="3467735"/>
                    </a:xfrm>
                    <a:prstGeom prst="rect">
                      <a:avLst/>
                    </a:prstGeom>
                  </pic:spPr>
                </pic:pic>
              </a:graphicData>
            </a:graphic>
          </wp:inline>
        </w:drawing>
      </w:r>
    </w:p>
    <w:p>
      <w:pPr>
        <w:pStyle w:val="Caption1"/>
        <w:jc w:val="center"/>
        <w:rPr>
          <w:rFonts w:ascii="Times New Roman" w:hAnsi="Times New Roman" w:cs="Times New Roman"/>
          <w:sz w:val="24"/>
          <w:szCs w:val="24"/>
        </w:rPr>
      </w:pPr>
      <w:r>
        <w:rPr>
          <w:rFonts w:cs="Times New Roman" w:ascii="Times New Roman" w:hAnsi="Times New Roman"/>
          <w:sz w:val="24"/>
          <w:szCs w:val="24"/>
        </w:rPr>
        <w:t>Wykres 2D dla x0 = [0.3,-10]</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Standard"/>
        <w:rPr>
          <w:rFonts w:ascii="Times New Roman" w:hAnsi="Times New Roman" w:cs="Times New Roman"/>
          <w:lang w:val="pl-PL"/>
        </w:rPr>
      </w:pPr>
      <w:r>
        <w:rPr>
          <w:rFonts w:cs="Times New Roman" w:ascii="Times New Roman" w:hAnsi="Times New Roman"/>
          <w:lang w:val="pl-PL"/>
        </w:rPr>
        <w:t>Z otrzymanych wyników widać że zostały znalezione 2 minima lokalne w tym jedno globalne. Punkt [0, 0] jest tym minimum globalnym.  Ograniczenie obejmuje te 2 minima co widać w wynikach, że algorytm Powella uruchomił się tylko dla pierwszej iteracji, I algorytm nie musiał szukać rozwiązania optymalnego na brzegu.</w:t>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ListParagraph"/>
        <w:ind w:left="360" w:hanging="0"/>
        <w:jc w:val="center"/>
        <w:rPr>
          <w:rFonts w:ascii="Times New Roman" w:hAnsi="Times New Roman" w:eastAsia="Cambria Math" w:cs="Times New Roman"/>
          <w:sz w:val="24"/>
          <w:szCs w:val="24"/>
        </w:rPr>
      </w:pPr>
      <w:r>
        <w:rPr>
          <w:rFonts w:eastAsia="Cambria Math" w:cs="Times New Roman" w:ascii="Times New Roman" w:hAnsi="Times New Roman"/>
          <w:sz w:val="24"/>
          <w:szCs w:val="24"/>
        </w:rPr>
      </w:r>
    </w:p>
    <w:p>
      <w:pPr>
        <w:pStyle w:val="Normal"/>
        <w:numPr>
          <w:ilvl w:val="1"/>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Omówienie efektywności działania</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Przetestowano działanie algorytmu dla różnych punktów startowych bez zmian parametrów dodatkowych, otrzymane wyniki były zbliżone.</w:t>
      </w:r>
    </w:p>
    <w:p>
      <w:pPr>
        <w:pStyle w:val="Normal"/>
        <w:numPr>
          <w:ilvl w:val="1"/>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Badanie wpływu zmian parametrów</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Wpływ wielkości epsilona: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Wpływ ilości iteracji: Wiedząc jaka będzie liczba iteracji, na przykład poprzez wcześniejsze ustawienie jej jako bardzo dużą wartość, można za pomocą tego parametru „uciąć” pomiary o większej dokładności niż jest nam potrzebna. W przypadku testów, w jednym przypadku udało się uciąć 70 ostatnich iteracji, które miały już między sobą marginalne różnice.</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Wpływ punktu początkowego: Jeśli chodzi o funkcję z jednym minimum, wybór punktu początkowego nie ma wpływu na odnalezienie minimum, ponieważ z każdego miejsca funkcja powinna zbiegać do minimum. </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Wpływ dokładności uwzględniania. ograniczeń w chwili zakończenia działania procedury (cmin).</w:t>
      </w:r>
      <w:r>
        <w:rPr>
          <w:rFonts w:cs="Times New Roman" w:ascii="Times New Roman" w:hAnsi="Times New Roman"/>
        </w:rPr>
        <w:t xml:space="preserve"> </w:t>
      </w:r>
      <w:r>
        <w:rPr>
          <w:rFonts w:eastAsia="Times New Roman" w:cs="Times New Roman" w:ascii="Times New Roman" w:hAnsi="Times New Roman"/>
          <w:color w:val="000000"/>
          <w:sz w:val="24"/>
          <w:szCs w:val="24"/>
        </w:rPr>
        <w:t>Czasami wartości ograniczeń są dodatnie, co wskazuje na nie mieszczenie się punktu w ograniczeniach. Zwykle rozwiązaniem tego problemu jest zmniejszenie parametru Powella cmin.</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Wpływ m1 m2 </w:t>
      </w:r>
      <w:r>
        <w:rPr>
          <w:rFonts w:eastAsia="Times New Roman" w:cs="Times New Roman" w:ascii="Times New Roman" w:hAnsi="Times New Roman"/>
          <w:color w:val="000000"/>
          <w:sz w:val="24"/>
          <w:szCs w:val="24"/>
        </w:rPr>
        <w:t xml:space="preserve">to nie wiem. </w:t>
        <w:br/>
        <w:t>M2 wpływa na proporcjonalnie do szybkości korygowania parametrów teta i sigma, a m1 na szybkość kurde nie wiem.</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Wielkość wektora </w:t>
      </w:r>
      <w:r>
        <w:rPr>
          <w:rFonts w:eastAsia="Times New Roman" w:cs="Times New Roman" w:ascii="Times New Roman" w:hAnsi="Times New Roman"/>
          <w:color w:val="000000"/>
          <w:sz w:val="24"/>
          <w:szCs w:val="24"/>
        </w:rPr>
        <w:t xml:space="preserve">sigma </w:t>
      </w:r>
      <w:r>
        <w:rPr>
          <w:rFonts w:eastAsia="Times New Roman" w:cs="Times New Roman" w:ascii="Times New Roman" w:hAnsi="Times New Roman"/>
          <w:color w:val="000000"/>
          <w:sz w:val="24"/>
          <w:szCs w:val="24"/>
        </w:rPr>
        <w:t>wpływa na skalowanie funkcji kary</w:t>
      </w:r>
    </w:p>
    <w:p>
      <w:pPr>
        <w:pStyle w:val="Normal"/>
        <w:pBdr/>
        <w:spacing w:lineRule="auto" w:line="360"/>
        <w:ind w:left="36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w:t>
      </w:r>
      <w:r>
        <w:rPr>
          <w:rFonts w:eastAsia="Times New Roman" w:cs="Times New Roman" w:ascii="Times New Roman" w:hAnsi="Times New Roman"/>
          <w:color w:val="000000"/>
          <w:sz w:val="24"/>
          <w:szCs w:val="24"/>
        </w:rPr>
        <w:t xml:space="preserve">eta </w:t>
      </w:r>
      <w:r>
        <w:rPr>
          <w:rFonts w:eastAsia="Times New Roman" w:cs="Times New Roman" w:ascii="Times New Roman" w:hAnsi="Times New Roman"/>
          <w:color w:val="000000"/>
          <w:sz w:val="24"/>
          <w:szCs w:val="24"/>
        </w:rPr>
        <w:t>wedłóg algorytmu Powella powinna zostać zainicjowana wektorem zerowym.</w:t>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32"/>
          <w:szCs w:val="32"/>
        </w:rPr>
        <w:t xml:space="preserve">Obsługa programu </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Interfejs programu został napisany w języku ReactJS:</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Możliwa jest zmiana parametrów oraz wprowadzenie ograniczeń w formie gi(x) </w:t>
      </w:r>
      <w:r>
        <w:rPr/>
      </w:r>
      <m:oMath xmlns:m="http://schemas.openxmlformats.org/officeDocument/2006/math">
        <m:r>
          <w:rPr>
            <w:rFonts w:ascii="Cambria Math" w:hAnsi="Cambria Math"/>
          </w:rPr>
          <m:t xml:space="preserve">≤</m:t>
        </m:r>
      </m:oMath>
      <w:r>
        <w:rPr>
          <w:rFonts w:eastAsia="Times New Roman" w:cs="Times New Roman" w:ascii="Times New Roman" w:hAnsi="Times New Roman"/>
          <w:sz w:val="24"/>
          <w:szCs w:val="24"/>
        </w:rPr>
        <w:t>0</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t>dla n &lt; 3 program wyświetla wykres</w:t>
      </w:r>
    </w:p>
    <w:p>
      <w:pPr>
        <w:pStyle w:val="Normal"/>
        <w:spacing w:lineRule="auto" w:line="360"/>
        <w:jc w:val="center"/>
        <w:rPr>
          <w:rFonts w:ascii="Times New Roman" w:hAnsi="Times New Roman" w:eastAsia="Times New Roman" w:cs="Times New Roman"/>
          <w:sz w:val="26"/>
          <w:szCs w:val="26"/>
        </w:rPr>
      </w:pPr>
      <w:r>
        <w:rPr/>
        <w:drawing>
          <wp:inline distT="0" distB="0" distL="0" distR="0">
            <wp:extent cx="3801110" cy="4152900"/>
            <wp:effectExtent l="0" t="0" r="0" b="0"/>
            <wp:docPr id="1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descr=""/>
                    <pic:cNvPicPr>
                      <a:picLocks noChangeAspect="1" noChangeArrowheads="1"/>
                    </pic:cNvPicPr>
                  </pic:nvPicPr>
                  <pic:blipFill>
                    <a:blip r:embed="rId11"/>
                    <a:srcRect l="0" t="0" r="0" b="7827"/>
                    <a:stretch>
                      <a:fillRect/>
                    </a:stretch>
                  </pic:blipFill>
                  <pic:spPr bwMode="auto">
                    <a:xfrm>
                      <a:off x="0" y="0"/>
                      <a:ext cx="3801110" cy="4152900"/>
                    </a:xfrm>
                    <a:prstGeom prst="rect">
                      <a:avLst/>
                    </a:prstGeom>
                  </pic:spPr>
                </pic:pic>
              </a:graphicData>
            </a:graphic>
          </wp:inline>
        </w:drawing>
      </w:r>
    </w:p>
    <w:p>
      <w:pPr>
        <w:pStyle w:val="Normal"/>
        <w:numPr>
          <w:ilvl w:val="0"/>
          <w:numId w:val="3"/>
        </w:numPr>
        <w:pBdr/>
        <w:spacing w:lineRule="auto" w:line="360"/>
        <w:rPr>
          <w:rFonts w:ascii="Times New Roman" w:hAnsi="Times New Roman" w:eastAsia="Times New Roman" w:cs="Times New Roman"/>
          <w:color w:val="000000"/>
        </w:rPr>
      </w:pPr>
      <w:r>
        <w:rPr>
          <w:rFonts w:eastAsia="Times New Roman" w:cs="Times New Roman" w:ascii="Times New Roman" w:hAnsi="Times New Roman"/>
          <w:color w:val="000000"/>
          <w:sz w:val="32"/>
          <w:szCs w:val="32"/>
        </w:rPr>
        <w:t>Opis problemów</w:t>
      </w:r>
    </w:p>
    <w:p>
      <w:pPr>
        <w:pStyle w:val="Normal"/>
        <w:spacing w:lineRule="auto" w:line="360"/>
        <w:rPr>
          <w:rFonts w:ascii="Times New Roman" w:hAnsi="Times New Roman" w:eastAsia="Times New Roman" w:cs="Times New Roman"/>
          <w:sz w:val="26"/>
          <w:szCs w:val="26"/>
        </w:rPr>
      </w:pPr>
      <w:r>
        <w:rPr>
          <w:rFonts w:eastAsia="Times New Roman" w:cs="Times New Roman" w:ascii="Times New Roman" w:hAnsi="Times New Roman"/>
          <w:sz w:val="26"/>
          <w:szCs w:val="26"/>
        </w:rPr>
        <w:t>Podczas tworzenia aplikacji, jak i interfejsu napotkaliśmy kilka problemów, które opisujemy poniżej:</w:t>
      </w:r>
    </w:p>
    <w:p>
      <w:pPr>
        <w:pStyle w:val="Normal"/>
        <w:numPr>
          <w:ilvl w:val="0"/>
          <w:numId w:val="4"/>
        </w:numPr>
        <w:pBdr/>
        <w:spacing w:lineRule="auto" w:line="360" w:before="0" w:after="0"/>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Problem z utworzeniem kierunku sprzężonego. Po utworzeniu projektu wiemy, że</w:t>
      </w:r>
      <w:r>
        <w:rPr>
          <w:rFonts w:eastAsia="Times New Roman" w:cs="Times New Roman" w:ascii="Times New Roman" w:hAnsi="Times New Roman"/>
          <w:sz w:val="26"/>
          <w:szCs w:val="26"/>
        </w:rPr>
        <w:t xml:space="preserve"> interface’ów w bibliotece numpy bardzo upraszcza działania matematyczne i tworzenie metody złotego podziału jest bardzo szybkie. </w:t>
      </w:r>
    </w:p>
    <w:p>
      <w:pPr>
        <w:pStyle w:val="Normal"/>
        <w:numPr>
          <w:ilvl w:val="0"/>
          <w:numId w:val="4"/>
        </w:numPr>
        <w:pBdr/>
        <w:spacing w:lineRule="auto" w:line="360" w:before="0" w:after="0"/>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Problem z utworzeniem funkcji kary. Po utworzeniu projektu wiemy, że</w:t>
      </w:r>
      <w:r>
        <w:rPr>
          <w:rFonts w:eastAsia="Times New Roman" w:cs="Times New Roman" w:ascii="Times New Roman" w:hAnsi="Times New Roman"/>
          <w:sz w:val="26"/>
          <w:szCs w:val="26"/>
        </w:rPr>
        <w:t xml:space="preserve"> przyjmuje ona bardzo duże wartości gdy punkt nie spełnia ograniczeń. </w:t>
      </w:r>
    </w:p>
    <w:p>
      <w:pPr>
        <w:pStyle w:val="Normal"/>
        <w:numPr>
          <w:ilvl w:val="0"/>
          <w:numId w:val="4"/>
        </w:numPr>
        <w:pBdr/>
        <w:spacing w:lineRule="auto" w:line="360" w:before="0" w:after="0"/>
        <w:rPr>
          <w:rFonts w:ascii="Times New Roman" w:hAnsi="Times New Roman" w:cs="Times New Roman"/>
          <w:color w:val="000000"/>
          <w:sz w:val="26"/>
          <w:szCs w:val="26"/>
        </w:rPr>
      </w:pPr>
      <w:r>
        <w:rPr>
          <w:rFonts w:eastAsia="Times New Roman" w:cs="Times New Roman" w:ascii="Times New Roman" w:hAnsi="Times New Roman"/>
          <w:sz w:val="26"/>
          <w:szCs w:val="26"/>
        </w:rPr>
        <w:t>Problem ze stworzeniem interface’u. Po utworzeniu projektu wiemy że implementacja aplikacji webowej przez endpoint jest bardzo wygodną metodą.</w:t>
      </w:r>
    </w:p>
    <w:p>
      <w:pPr>
        <w:pStyle w:val="Normal"/>
        <w:pBd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pBd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pBd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pBd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pBdr/>
        <w:spacing w:lineRule="auto" w:line="36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360"/>
        <w:ind w:left="360" w:hanging="0"/>
        <w:rPr>
          <w:rFonts w:ascii="Times New Roman" w:hAnsi="Times New Roman" w:eastAsia="Times New Roman" w:cs="Times New Roman"/>
          <w:sz w:val="32"/>
          <w:szCs w:val="32"/>
        </w:rPr>
      </w:pPr>
      <w:r>
        <w:rPr>
          <w:rFonts w:eastAsia="Times New Roman" w:cs="Times New Roman" w:ascii="Times New Roman" w:hAnsi="Times New Roman"/>
          <w:sz w:val="32"/>
          <w:szCs w:val="32"/>
        </w:rPr>
        <w:t>Literatura</w:t>
      </w:r>
    </w:p>
    <w:p>
      <w:pPr>
        <w:pStyle w:val="Normal"/>
        <w:spacing w:lineRule="auto" w:line="240" w:before="280" w:after="280"/>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 xml:space="preserve">[1] dr inż. Ewa Szlachcic materiały z wykł. "Teoria i metody optymalizacji" </w:t>
      </w:r>
    </w:p>
    <w:p>
      <w:pPr>
        <w:pStyle w:val="Normal"/>
        <w:spacing w:lineRule="auto" w:line="240" w:before="280" w:after="280"/>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[2] D. Kincaid, W. Cheney Analiza numeryczna, Wydawnictwa Naukowo-Techniczne, Warszawa 2006</w:t>
      </w:r>
    </w:p>
    <w:p>
      <w:pPr>
        <w:pStyle w:val="Normal"/>
        <w:spacing w:lineRule="auto" w:line="240" w:before="280" w:after="280"/>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[3] Stachurski A.,Wierzbicki A., „Podstawy optymalizacji”, Oficyna Wydawnicza Politechniki Warszawskiej, Warszawa 2001</w:t>
      </w:r>
    </w:p>
    <w:p>
      <w:pPr>
        <w:pStyle w:val="Normal"/>
        <w:spacing w:lineRule="auto" w:line="240" w:before="280" w:after="280"/>
        <w:rPr>
          <w:rFonts w:ascii="Times New Roman" w:hAnsi="Times New Roman" w:eastAsia="Times New Roman" w:cs="Times New Roman"/>
          <w:i/>
          <w:i/>
          <w:sz w:val="26"/>
          <w:szCs w:val="26"/>
        </w:rPr>
      </w:pPr>
      <w:r>
        <w:rPr>
          <w:rFonts w:eastAsia="Times New Roman" w:cs="Times New Roman" w:ascii="Times New Roman" w:hAnsi="Times New Roman"/>
          <w:i/>
          <w:sz w:val="26"/>
          <w:szCs w:val="26"/>
        </w:rPr>
        <w:t xml:space="preserve">[4] K. Gawrylczyka Prof. P.S. materiały z wykł. "Podstawy analizy i projektowania komputerowego" </w:t>
      </w:r>
    </w:p>
    <w:p>
      <w:pPr>
        <w:pStyle w:val="Normal"/>
        <w:spacing w:lineRule="auto" w:line="360" w:before="0" w:after="160"/>
        <w:rPr>
          <w:rFonts w:ascii="Times New Roman" w:hAnsi="Times New Roman" w:eastAsia="Times New Roman" w:cs="Times New Roman"/>
          <w:i/>
          <w:i/>
          <w:iCs/>
          <w:sz w:val="24"/>
          <w:szCs w:val="24"/>
        </w:rPr>
      </w:pPr>
      <w:r>
        <w:rPr>
          <w:rFonts w:eastAsia="Times New Roman" w:cs="Times New Roman" w:ascii="Times New Roman" w:hAnsi="Times New Roman"/>
          <w:i/>
          <w:iCs/>
          <w:sz w:val="28"/>
          <w:szCs w:val="28"/>
        </w:rPr>
        <w:t xml:space="preserve">[5] </w:t>
      </w:r>
      <w:r>
        <w:rPr>
          <w:rFonts w:cs="Times New Roman" w:ascii="Times New Roman" w:hAnsi="Times New Roman"/>
          <w:i/>
          <w:iCs/>
          <w:sz w:val="24"/>
          <w:szCs w:val="24"/>
        </w:rPr>
        <w:t xml:space="preserve">Władysław Findeisen, Jacek Szymanowski, Andrzej Wierzbicki </w:t>
      </w:r>
      <w:r>
        <w:rPr>
          <w:rFonts w:eastAsia="Times New Roman" w:cs="Times New Roman" w:ascii="Times New Roman" w:hAnsi="Times New Roman"/>
          <w:i/>
          <w:iCs/>
          <w:sz w:val="24"/>
          <w:szCs w:val="24"/>
        </w:rPr>
        <w:t>„</w:t>
      </w:r>
      <w:r>
        <w:rPr>
          <w:rFonts w:cs="Times New Roman" w:ascii="Times New Roman" w:hAnsi="Times New Roman"/>
          <w:i/>
          <w:iCs/>
          <w:sz w:val="24"/>
          <w:szCs w:val="24"/>
        </w:rPr>
        <w:t>METODY OBLICZENIOWE OPTYMALIZACJI</w:t>
      </w:r>
      <w:r>
        <w:rPr>
          <w:rFonts w:eastAsia="Times New Roman" w:cs="Times New Roman" w:ascii="Times New Roman" w:hAnsi="Times New Roman"/>
          <w:i/>
          <w:iCs/>
          <w:sz w:val="24"/>
          <w:szCs w:val="24"/>
        </w:rPr>
        <w:t>”, Wydawnictwa Politechniki Warszawskiej, Warszawa 1972</w:t>
      </w:r>
    </w:p>
    <w:sectPr>
      <w:type w:val="nextPage"/>
      <w:pgSz w:w="11906" w:h="16838"/>
      <w:pgMar w:left="1417" w:right="1417"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Cambria Math">
    <w:charset w:val="01"/>
    <w:family w:val="roman"/>
    <w:pitch w:val="variable"/>
  </w:font>
  <w:font w:name="OpenSymbol">
    <w:altName w:val="Arial Unicode MS"/>
    <w:charset w:val="01"/>
    <w:family w:val="auto"/>
    <w:pitch w:val="default"/>
  </w:font>
  <w:font w:name="Wingdings">
    <w:charset w:val="02"/>
    <w:family w:val="auto"/>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Wingdings" w:hAnsi="Wingdings" w:cs="Wingdings"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Wingdings" w:hAnsi="Wingdings" w:cs="Wingdings"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Wingdings" w:hAnsi="Wingdings" w:cs="Wingdings"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3">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l-PL" w:eastAsia="pl-P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pl-PL" w:eastAsia="pl-PL"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ac12b1"/>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333707"/>
    <w:pPr>
      <w:spacing w:before="0" w:after="160"/>
      <w:ind w:left="720" w:hanging="0"/>
      <w:contextualSpacing/>
    </w:pPr>
    <w:rPr/>
  </w:style>
  <w:style w:type="paragraph" w:styleId="Caption1">
    <w:name w:val="caption"/>
    <w:basedOn w:val="Normal"/>
    <w:next w:val="Normal"/>
    <w:uiPriority w:val="35"/>
    <w:unhideWhenUsed/>
    <w:qFormat/>
    <w:rsid w:val="00cb7329"/>
    <w:pPr>
      <w:spacing w:lineRule="auto" w:line="240" w:before="0" w:after="200"/>
    </w:pPr>
    <w:rPr>
      <w:i/>
      <w:iCs/>
      <w:color w:val="1F497D" w:themeColor="text2"/>
      <w:sz w:val="18"/>
      <w:szCs w:val="18"/>
    </w:rPr>
  </w:style>
  <w:style w:type="paragraph" w:styleId="Standard" w:customStyle="1">
    <w:name w:val="Standard"/>
    <w:qFormat/>
    <w:rsid w:val="008f0c82"/>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US" w:eastAsia="zh-CN" w:bidi="hi-IN"/>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1280</TotalTime>
  <Application>LibreOffice/6.4.2.2$Linux_X86_64 LibreOffice_project/40$Build-2</Application>
  <Pages>21</Pages>
  <Words>2607</Words>
  <Characters>15160</Characters>
  <CharactersWithSpaces>17307</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2020-06-03T22:52:00Z</dcterms:created>
  <dc:creator/>
  <dc:description/>
  <dc:language>en-US</dc:language>
  <cp:lastModifiedBy/>
  <dcterms:modified xsi:type="dcterms:W3CDTF">2020-06-10T17:27:51Z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