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625E" w14:textId="77777777" w:rsidR="00042D02" w:rsidRPr="00042D02" w:rsidRDefault="00042D02" w:rsidP="00042D02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Федеральное </w:t>
      </w:r>
      <w:proofErr w:type="gramStart"/>
      <w:r w:rsidRPr="00042D02">
        <w:rPr>
          <w:color w:val="000000" w:themeColor="text1"/>
          <w:kern w:val="36"/>
        </w:rPr>
        <w:t>государственное  автономное</w:t>
      </w:r>
      <w:proofErr w:type="gramEnd"/>
      <w:r w:rsidRPr="00042D02">
        <w:rPr>
          <w:color w:val="000000" w:themeColor="text1"/>
          <w:kern w:val="36"/>
        </w:rPr>
        <w:t xml:space="preserve"> учреждение высшего образования «Российский  университет транспорта (МИИТ)»</w:t>
      </w:r>
    </w:p>
    <w:p w14:paraId="45B87BC0" w14:textId="77777777" w:rsidR="00042D02" w:rsidRPr="00042D02" w:rsidRDefault="00042D02" w:rsidP="00042D02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Академия «Высшая инженерная школа» </w:t>
      </w:r>
    </w:p>
    <w:p w14:paraId="51705927" w14:textId="77777777" w:rsidR="00042D02" w:rsidRPr="00042D02" w:rsidRDefault="00042D02" w:rsidP="00042D02">
      <w:pPr>
        <w:shd w:val="clear" w:color="auto" w:fill="FFFFFF"/>
        <w:jc w:val="center"/>
        <w:outlineLvl w:val="0"/>
        <w:rPr>
          <w:color w:val="000000" w:themeColor="text1"/>
          <w:kern w:val="36"/>
        </w:rPr>
      </w:pPr>
    </w:p>
    <w:p w14:paraId="03790F05" w14:textId="77F90D2D" w:rsidR="00042D02" w:rsidRDefault="00042D02" w:rsidP="000E5A61">
      <w:pPr>
        <w:shd w:val="clear" w:color="auto" w:fill="FFFFFF"/>
        <w:spacing w:after="100" w:afterAutospacing="1"/>
        <w:jc w:val="center"/>
        <w:outlineLvl w:val="0"/>
        <w:rPr>
          <w:b/>
          <w:bCs/>
          <w:color w:val="000000" w:themeColor="text1"/>
          <w:kern w:val="36"/>
        </w:rPr>
      </w:pPr>
      <w:r w:rsidRPr="00042D02">
        <w:rPr>
          <w:b/>
          <w:bCs/>
          <w:color w:val="000000" w:themeColor="text1"/>
          <w:kern w:val="36"/>
        </w:rPr>
        <w:t>Индивидуальный план работы над проектом</w:t>
      </w:r>
    </w:p>
    <w:p w14:paraId="287B70BC" w14:textId="77777777" w:rsidR="000E5A61" w:rsidRPr="000E5A61" w:rsidRDefault="000E5A61" w:rsidP="000E5A61">
      <w:pPr>
        <w:shd w:val="clear" w:color="auto" w:fill="FFFFFF"/>
        <w:spacing w:after="100" w:afterAutospacing="1"/>
        <w:jc w:val="center"/>
        <w:outlineLvl w:val="0"/>
        <w:rPr>
          <w:b/>
          <w:bCs/>
          <w:color w:val="000000" w:themeColor="text1"/>
          <w:kern w:val="36"/>
        </w:rPr>
      </w:pPr>
    </w:p>
    <w:p w14:paraId="5641E923" w14:textId="27A86442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ФИО студента: </w:t>
      </w:r>
      <w:r w:rsidR="00DE28B2">
        <w:rPr>
          <w:color w:val="000000" w:themeColor="text1"/>
          <w:kern w:val="36"/>
        </w:rPr>
        <w:t>Ковалев</w:t>
      </w:r>
      <w:r w:rsidR="000E5A61">
        <w:rPr>
          <w:color w:val="000000" w:themeColor="text1"/>
          <w:kern w:val="36"/>
        </w:rPr>
        <w:t xml:space="preserve"> </w:t>
      </w:r>
      <w:r w:rsidR="00DE28B2">
        <w:rPr>
          <w:color w:val="000000" w:themeColor="text1"/>
          <w:kern w:val="36"/>
        </w:rPr>
        <w:t>Дмитрий Вячеславович</w:t>
      </w:r>
    </w:p>
    <w:p w14:paraId="3999D801" w14:textId="79B2E01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Учебная группа:</w:t>
      </w:r>
      <w:r w:rsidR="000E5A61">
        <w:rPr>
          <w:color w:val="000000" w:themeColor="text1"/>
          <w:kern w:val="36"/>
        </w:rPr>
        <w:t xml:space="preserve"> ШАД-113</w:t>
      </w:r>
    </w:p>
    <w:p w14:paraId="5E00749B" w14:textId="746DFC72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Проектный наставник:</w:t>
      </w:r>
      <w:r w:rsidR="000E5A61">
        <w:rPr>
          <w:color w:val="000000" w:themeColor="text1"/>
          <w:kern w:val="36"/>
        </w:rPr>
        <w:t xml:space="preserve"> Горбачев Роман Александрович</w:t>
      </w:r>
    </w:p>
    <w:p w14:paraId="52863AC5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028976F4" w14:textId="791579C1" w:rsidR="00042D02" w:rsidRPr="00042D02" w:rsidRDefault="000E5A61" w:rsidP="00042D02">
      <w:pPr>
        <w:shd w:val="clear" w:color="auto" w:fill="FFFFFF"/>
        <w:rPr>
          <w:i/>
          <w:iCs/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>Проект: (</w:t>
      </w:r>
      <w:r w:rsidR="00042D02" w:rsidRPr="00042D02">
        <w:rPr>
          <w:i/>
          <w:iCs/>
          <w:color w:val="000000" w:themeColor="text1"/>
          <w:kern w:val="36"/>
        </w:rPr>
        <w:t>дается формулировка проектной задачи).</w:t>
      </w:r>
    </w:p>
    <w:p w14:paraId="4E92A5CC" w14:textId="7C85CC18" w:rsidR="00042D02" w:rsidRDefault="000E5A61" w:rsidP="00811D65">
      <w:pPr>
        <w:shd w:val="clear" w:color="auto" w:fill="FFFFFF"/>
        <w:ind w:firstLine="708"/>
        <w:rPr>
          <w:color w:val="000000" w:themeColor="text1"/>
          <w:kern w:val="36"/>
        </w:rPr>
      </w:pPr>
      <w:r w:rsidRPr="000E5A61">
        <w:rPr>
          <w:color w:val="000000" w:themeColor="text1"/>
          <w:kern w:val="36"/>
        </w:rPr>
        <w:t>Проведение тестирования продукта - программного обеспечения для</w:t>
      </w:r>
      <w:r w:rsidR="00811D65">
        <w:rPr>
          <w:color w:val="000000" w:themeColor="text1"/>
          <w:kern w:val="36"/>
        </w:rPr>
        <w:t xml:space="preserve"> </w:t>
      </w:r>
      <w:r w:rsidRPr="000E5A61">
        <w:rPr>
          <w:color w:val="000000" w:themeColor="text1"/>
          <w:kern w:val="36"/>
        </w:rPr>
        <w:t>построения расписания на железной дороге</w:t>
      </w:r>
      <w:r>
        <w:rPr>
          <w:color w:val="000000" w:themeColor="text1"/>
          <w:kern w:val="36"/>
        </w:rPr>
        <w:t>.</w:t>
      </w:r>
    </w:p>
    <w:p w14:paraId="33F3AD6E" w14:textId="77777777" w:rsidR="00811D65" w:rsidRPr="00042D02" w:rsidRDefault="00811D65" w:rsidP="00811D65">
      <w:pPr>
        <w:shd w:val="clear" w:color="auto" w:fill="FFFFFF"/>
        <w:rPr>
          <w:color w:val="000000" w:themeColor="text1"/>
          <w:kern w:val="36"/>
        </w:rPr>
      </w:pPr>
    </w:p>
    <w:p w14:paraId="6AEF5514" w14:textId="66B510F1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Состав проектной </w:t>
      </w:r>
      <w:proofErr w:type="gramStart"/>
      <w:r w:rsidRPr="00042D02">
        <w:rPr>
          <w:color w:val="000000" w:themeColor="text1"/>
          <w:kern w:val="36"/>
        </w:rPr>
        <w:t xml:space="preserve">команды:  </w:t>
      </w:r>
      <w:r w:rsidRPr="00042D02">
        <w:rPr>
          <w:color w:val="000000" w:themeColor="text1"/>
          <w:kern w:val="36"/>
        </w:rPr>
        <w:tab/>
      </w:r>
      <w:proofErr w:type="gramEnd"/>
      <w:r w:rsidRPr="00042D02">
        <w:rPr>
          <w:color w:val="000000" w:themeColor="text1"/>
          <w:kern w:val="36"/>
        </w:rPr>
        <w:t xml:space="preserve">1. </w:t>
      </w:r>
      <w:r w:rsidR="005707F4">
        <w:rPr>
          <w:color w:val="000000" w:themeColor="text1"/>
          <w:kern w:val="36"/>
        </w:rPr>
        <w:t>Михаил Купцов</w:t>
      </w:r>
    </w:p>
    <w:p w14:paraId="7A9FD586" w14:textId="04CD6103" w:rsidR="00042D02" w:rsidRPr="00042D02" w:rsidRDefault="00042D02" w:rsidP="00042D02">
      <w:pPr>
        <w:shd w:val="clear" w:color="auto" w:fill="FFFFFF"/>
        <w:ind w:left="2832" w:firstLine="708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2. </w:t>
      </w:r>
      <w:r w:rsidR="005707F4">
        <w:rPr>
          <w:color w:val="000000" w:themeColor="text1"/>
          <w:kern w:val="36"/>
        </w:rPr>
        <w:t>Дмитрий Ковалев</w:t>
      </w:r>
    </w:p>
    <w:p w14:paraId="60CF8038" w14:textId="6594F6F0" w:rsidR="00042D02" w:rsidRPr="00042D02" w:rsidRDefault="00042D02" w:rsidP="00042D02">
      <w:pPr>
        <w:shd w:val="clear" w:color="auto" w:fill="FFFFFF"/>
        <w:ind w:left="2832" w:firstLine="708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3. </w:t>
      </w:r>
      <w:r w:rsidR="005707F4">
        <w:rPr>
          <w:color w:val="000000" w:themeColor="text1"/>
          <w:kern w:val="36"/>
        </w:rPr>
        <w:t>Семен Ануфриев</w:t>
      </w:r>
    </w:p>
    <w:p w14:paraId="1376DF01" w14:textId="4C305F3D" w:rsidR="00042D02" w:rsidRPr="00042D02" w:rsidRDefault="00042D02" w:rsidP="00042D02">
      <w:pPr>
        <w:shd w:val="clear" w:color="auto" w:fill="FFFFFF"/>
        <w:ind w:left="2832" w:firstLine="708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4. </w:t>
      </w:r>
      <w:r w:rsidR="005707F4">
        <w:rPr>
          <w:color w:val="000000" w:themeColor="text1"/>
          <w:kern w:val="36"/>
        </w:rPr>
        <w:t>Алина Карпова</w:t>
      </w:r>
    </w:p>
    <w:p w14:paraId="5255EA1A" w14:textId="68702B75" w:rsidR="00042D02" w:rsidRPr="00042D02" w:rsidRDefault="00042D02" w:rsidP="00042D02">
      <w:pPr>
        <w:shd w:val="clear" w:color="auto" w:fill="FFFFFF"/>
        <w:ind w:left="2832" w:firstLine="708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5. </w:t>
      </w:r>
      <w:r w:rsidR="005707F4">
        <w:rPr>
          <w:color w:val="000000" w:themeColor="text1"/>
          <w:kern w:val="36"/>
        </w:rPr>
        <w:t xml:space="preserve">Илья </w:t>
      </w:r>
      <w:proofErr w:type="spellStart"/>
      <w:r w:rsidR="005707F4">
        <w:rPr>
          <w:color w:val="000000" w:themeColor="text1"/>
          <w:kern w:val="36"/>
        </w:rPr>
        <w:t>Еланев</w:t>
      </w:r>
      <w:proofErr w:type="spellEnd"/>
    </w:p>
    <w:p w14:paraId="4502BEE3" w14:textId="23EADBF6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Роль студента в проектной команде: </w:t>
      </w:r>
      <w:r w:rsidR="005707F4">
        <w:rPr>
          <w:color w:val="000000" w:themeColor="text1"/>
          <w:kern w:val="36"/>
        </w:rPr>
        <w:t xml:space="preserve">Программист </w:t>
      </w:r>
      <w:r w:rsidR="005707F4">
        <w:rPr>
          <w:color w:val="000000" w:themeColor="text1"/>
          <w:kern w:val="36"/>
          <w:lang w:val="en-US"/>
        </w:rPr>
        <w:t>Python</w:t>
      </w:r>
    </w:p>
    <w:p w14:paraId="1561E355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356"/>
        <w:gridCol w:w="2679"/>
        <w:gridCol w:w="1968"/>
      </w:tblGrid>
      <w:tr w:rsidR="00042D02" w:rsidRPr="00042D02" w14:paraId="22B02495" w14:textId="77777777" w:rsidTr="001B73B0">
        <w:tc>
          <w:tcPr>
            <w:tcW w:w="4692" w:type="dxa"/>
            <w:gridSpan w:val="2"/>
          </w:tcPr>
          <w:p w14:paraId="675AF7B0" w14:textId="4E531A3B" w:rsidR="00042D02" w:rsidRPr="00042D02" w:rsidRDefault="002D5A79" w:rsidP="002D5A79">
            <w:pPr>
              <w:shd w:val="clear" w:color="auto" w:fill="FFFFFF"/>
              <w:jc w:val="center"/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Проектные задачи студента</w:t>
            </w:r>
          </w:p>
        </w:tc>
        <w:tc>
          <w:tcPr>
            <w:tcW w:w="2679" w:type="dxa"/>
          </w:tcPr>
          <w:p w14:paraId="27DD038A" w14:textId="6B791189" w:rsidR="00042D02" w:rsidRPr="00042D02" w:rsidRDefault="00042D02" w:rsidP="002D5A79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Описание результата</w:t>
            </w:r>
          </w:p>
        </w:tc>
        <w:tc>
          <w:tcPr>
            <w:tcW w:w="1968" w:type="dxa"/>
          </w:tcPr>
          <w:p w14:paraId="64DD8E7C" w14:textId="65222F2F" w:rsidR="00042D02" w:rsidRPr="00042D02" w:rsidRDefault="00042D02" w:rsidP="002D5A79">
            <w:pPr>
              <w:jc w:val="center"/>
              <w:rPr>
                <w:color w:val="000000" w:themeColor="text1"/>
                <w:kern w:val="36"/>
              </w:rPr>
            </w:pPr>
            <w:r w:rsidRPr="00042D02">
              <w:rPr>
                <w:color w:val="000000" w:themeColor="text1"/>
                <w:kern w:val="36"/>
              </w:rPr>
              <w:t>Трудоемкость задачи в часах</w:t>
            </w:r>
          </w:p>
        </w:tc>
      </w:tr>
      <w:tr w:rsidR="00042D02" w:rsidRPr="00042D02" w14:paraId="5429BC95" w14:textId="77777777" w:rsidTr="001B73B0">
        <w:tc>
          <w:tcPr>
            <w:tcW w:w="336" w:type="dxa"/>
          </w:tcPr>
          <w:p w14:paraId="5A78336E" w14:textId="0405350D" w:rsidR="00042D02" w:rsidRPr="005707F4" w:rsidRDefault="005707F4" w:rsidP="00E205BC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  <w:lang w:val="en-US"/>
              </w:rPr>
              <w:t>1</w:t>
            </w:r>
          </w:p>
        </w:tc>
        <w:tc>
          <w:tcPr>
            <w:tcW w:w="4356" w:type="dxa"/>
          </w:tcPr>
          <w:p w14:paraId="5059F1DB" w14:textId="33DD6A97" w:rsidR="00126084" w:rsidRPr="005707F4" w:rsidRDefault="004879A8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Изучение математических расчетов </w:t>
            </w:r>
          </w:p>
        </w:tc>
        <w:tc>
          <w:tcPr>
            <w:tcW w:w="2679" w:type="dxa"/>
          </w:tcPr>
          <w:p w14:paraId="25A031CE" w14:textId="067E6D94" w:rsidR="00042D02" w:rsidRPr="00042D02" w:rsidRDefault="00097F3C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Использование алгоритмов статистич</w:t>
            </w:r>
            <w:r w:rsidR="001B73B0">
              <w:rPr>
                <w:color w:val="000000" w:themeColor="text1"/>
                <w:kern w:val="36"/>
              </w:rPr>
              <w:t>еского анализа</w:t>
            </w:r>
          </w:p>
        </w:tc>
        <w:tc>
          <w:tcPr>
            <w:tcW w:w="1968" w:type="dxa"/>
          </w:tcPr>
          <w:p w14:paraId="0DA37E1C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042D02" w:rsidRPr="00042D02" w14:paraId="1D18D68B" w14:textId="77777777" w:rsidTr="001B73B0">
        <w:tc>
          <w:tcPr>
            <w:tcW w:w="336" w:type="dxa"/>
          </w:tcPr>
          <w:p w14:paraId="603473BF" w14:textId="6F8C4433" w:rsidR="00042D02" w:rsidRPr="005707F4" w:rsidRDefault="005707F4" w:rsidP="00E205BC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  <w:lang w:val="en-US"/>
              </w:rPr>
              <w:t>2</w:t>
            </w:r>
          </w:p>
        </w:tc>
        <w:tc>
          <w:tcPr>
            <w:tcW w:w="4356" w:type="dxa"/>
          </w:tcPr>
          <w:p w14:paraId="57495B80" w14:textId="7F2F10D0" w:rsidR="00126084" w:rsidRPr="004879A8" w:rsidRDefault="004879A8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Конвертация </w:t>
            </w:r>
            <w:r>
              <w:rPr>
                <w:color w:val="000000" w:themeColor="text1"/>
                <w:kern w:val="36"/>
                <w:lang w:val="en-US"/>
              </w:rPr>
              <w:t>XML</w:t>
            </w:r>
            <w:r w:rsidRPr="004879A8">
              <w:rPr>
                <w:color w:val="000000" w:themeColor="text1"/>
                <w:kern w:val="36"/>
              </w:rPr>
              <w:t xml:space="preserve"> </w:t>
            </w:r>
            <w:r>
              <w:rPr>
                <w:color w:val="000000" w:themeColor="text1"/>
                <w:kern w:val="36"/>
              </w:rPr>
              <w:t>в удобный для программы вид</w:t>
            </w:r>
          </w:p>
        </w:tc>
        <w:tc>
          <w:tcPr>
            <w:tcW w:w="2679" w:type="dxa"/>
          </w:tcPr>
          <w:p w14:paraId="344813AB" w14:textId="45F89700" w:rsidR="00042D02" w:rsidRPr="00042D02" w:rsidRDefault="00097F3C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Построение </w:t>
            </w:r>
            <w:r w:rsidR="001B73B0">
              <w:rPr>
                <w:color w:val="000000" w:themeColor="text1"/>
                <w:kern w:val="36"/>
              </w:rPr>
              <w:t>таблиц расписания</w:t>
            </w:r>
          </w:p>
        </w:tc>
        <w:tc>
          <w:tcPr>
            <w:tcW w:w="1968" w:type="dxa"/>
          </w:tcPr>
          <w:p w14:paraId="4C275C9D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042D02" w:rsidRPr="00042D02" w14:paraId="1F8DD750" w14:textId="77777777" w:rsidTr="001B73B0">
        <w:tc>
          <w:tcPr>
            <w:tcW w:w="336" w:type="dxa"/>
          </w:tcPr>
          <w:p w14:paraId="5CEB4E5D" w14:textId="73214B77" w:rsidR="00042D02" w:rsidRPr="005707F4" w:rsidRDefault="005707F4" w:rsidP="00E205BC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  <w:lang w:val="en-US"/>
              </w:rPr>
              <w:t>3</w:t>
            </w:r>
          </w:p>
        </w:tc>
        <w:tc>
          <w:tcPr>
            <w:tcW w:w="4356" w:type="dxa"/>
          </w:tcPr>
          <w:p w14:paraId="4A2A24A5" w14:textId="2D3540F9" w:rsidR="00042D02" w:rsidRPr="004879A8" w:rsidRDefault="004879A8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 xml:space="preserve">Изучение модулей </w:t>
            </w:r>
            <w:r>
              <w:rPr>
                <w:color w:val="000000" w:themeColor="text1"/>
                <w:kern w:val="36"/>
                <w:lang w:val="en-US"/>
              </w:rPr>
              <w:t>M</w:t>
            </w:r>
            <w:proofErr w:type="spellStart"/>
            <w:r>
              <w:rPr>
                <w:color w:val="000000" w:themeColor="text1"/>
                <w:kern w:val="36"/>
              </w:rPr>
              <w:t>atplotlib</w:t>
            </w:r>
            <w:proofErr w:type="spellEnd"/>
            <w:r>
              <w:rPr>
                <w:color w:val="000000" w:themeColor="text1"/>
                <w:kern w:val="36"/>
              </w:rPr>
              <w:t xml:space="preserve"> и P</w:t>
            </w:r>
            <w:proofErr w:type="spellStart"/>
            <w:r>
              <w:rPr>
                <w:color w:val="000000" w:themeColor="text1"/>
                <w:kern w:val="36"/>
                <w:lang w:val="en-US"/>
              </w:rPr>
              <w:t>andas</w:t>
            </w:r>
            <w:proofErr w:type="spellEnd"/>
          </w:p>
        </w:tc>
        <w:tc>
          <w:tcPr>
            <w:tcW w:w="2679" w:type="dxa"/>
          </w:tcPr>
          <w:p w14:paraId="4DCCA622" w14:textId="00F868DE" w:rsidR="00042D02" w:rsidRPr="00097F3C" w:rsidRDefault="001B73B0" w:rsidP="00E205BC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Графики для а</w:t>
            </w:r>
            <w:r w:rsidR="00811D65">
              <w:rPr>
                <w:color w:val="000000" w:themeColor="text1"/>
                <w:kern w:val="36"/>
              </w:rPr>
              <w:t>нализа</w:t>
            </w:r>
          </w:p>
        </w:tc>
        <w:tc>
          <w:tcPr>
            <w:tcW w:w="1968" w:type="dxa"/>
          </w:tcPr>
          <w:p w14:paraId="3F0E382C" w14:textId="77777777" w:rsidR="00042D02" w:rsidRPr="00042D02" w:rsidRDefault="00042D02" w:rsidP="00E205BC">
            <w:pPr>
              <w:rPr>
                <w:color w:val="000000" w:themeColor="text1"/>
                <w:kern w:val="36"/>
              </w:rPr>
            </w:pPr>
          </w:p>
        </w:tc>
      </w:tr>
      <w:tr w:rsidR="001B73B0" w:rsidRPr="00042D02" w14:paraId="5C27CC81" w14:textId="77777777" w:rsidTr="001B73B0">
        <w:tc>
          <w:tcPr>
            <w:tcW w:w="336" w:type="dxa"/>
          </w:tcPr>
          <w:p w14:paraId="1F89DE0C" w14:textId="5F5906A5" w:rsidR="001B73B0" w:rsidRPr="005707F4" w:rsidRDefault="001B73B0" w:rsidP="001B73B0">
            <w:pPr>
              <w:rPr>
                <w:color w:val="000000" w:themeColor="text1"/>
                <w:kern w:val="36"/>
                <w:lang w:val="en-US"/>
              </w:rPr>
            </w:pPr>
            <w:r>
              <w:rPr>
                <w:color w:val="000000" w:themeColor="text1"/>
                <w:kern w:val="36"/>
                <w:lang w:val="en-US"/>
              </w:rPr>
              <w:t>4</w:t>
            </w:r>
          </w:p>
        </w:tc>
        <w:tc>
          <w:tcPr>
            <w:tcW w:w="4356" w:type="dxa"/>
          </w:tcPr>
          <w:p w14:paraId="07183EDD" w14:textId="548F63EE" w:rsidR="001B73B0" w:rsidRPr="00042D02" w:rsidRDefault="001B73B0" w:rsidP="001B73B0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Программирование утилиты для подготовки данных для анализа</w:t>
            </w:r>
          </w:p>
        </w:tc>
        <w:tc>
          <w:tcPr>
            <w:tcW w:w="2679" w:type="dxa"/>
          </w:tcPr>
          <w:p w14:paraId="48306938" w14:textId="3D0E80BF" w:rsidR="001B73B0" w:rsidRPr="00042D02" w:rsidRDefault="00811D65" w:rsidP="001B73B0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Визуализация промежуточного результата</w:t>
            </w:r>
          </w:p>
        </w:tc>
        <w:tc>
          <w:tcPr>
            <w:tcW w:w="1968" w:type="dxa"/>
          </w:tcPr>
          <w:p w14:paraId="04416762" w14:textId="77777777" w:rsidR="001B73B0" w:rsidRPr="00042D02" w:rsidRDefault="001B73B0" w:rsidP="001B73B0">
            <w:pPr>
              <w:rPr>
                <w:color w:val="000000" w:themeColor="text1"/>
                <w:kern w:val="36"/>
              </w:rPr>
            </w:pPr>
          </w:p>
        </w:tc>
      </w:tr>
      <w:tr w:rsidR="001B73B0" w:rsidRPr="00042D02" w14:paraId="1EC0F07D" w14:textId="77777777" w:rsidTr="001B73B0">
        <w:tc>
          <w:tcPr>
            <w:tcW w:w="336" w:type="dxa"/>
          </w:tcPr>
          <w:p w14:paraId="7DDD49A6" w14:textId="19664ABF" w:rsidR="001B73B0" w:rsidRPr="00042D02" w:rsidRDefault="00811D65" w:rsidP="001B73B0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5</w:t>
            </w:r>
          </w:p>
        </w:tc>
        <w:tc>
          <w:tcPr>
            <w:tcW w:w="4356" w:type="dxa"/>
          </w:tcPr>
          <w:p w14:paraId="2D5F6EE0" w14:textId="4B947556" w:rsidR="001B73B0" w:rsidRPr="00042D02" w:rsidRDefault="00811D65" w:rsidP="001B73B0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Подведение итогов тестирования</w:t>
            </w:r>
          </w:p>
        </w:tc>
        <w:tc>
          <w:tcPr>
            <w:tcW w:w="2679" w:type="dxa"/>
          </w:tcPr>
          <w:p w14:paraId="412D4DBC" w14:textId="64EFCF91" w:rsidR="001B73B0" w:rsidRPr="00042D02" w:rsidRDefault="00811D65" w:rsidP="001B73B0">
            <w:pPr>
              <w:rPr>
                <w:color w:val="000000" w:themeColor="text1"/>
                <w:kern w:val="36"/>
              </w:rPr>
            </w:pPr>
            <w:r>
              <w:rPr>
                <w:color w:val="000000" w:themeColor="text1"/>
                <w:kern w:val="36"/>
              </w:rPr>
              <w:t>Готовый результат</w:t>
            </w:r>
          </w:p>
        </w:tc>
        <w:tc>
          <w:tcPr>
            <w:tcW w:w="1968" w:type="dxa"/>
          </w:tcPr>
          <w:p w14:paraId="020BEE48" w14:textId="77777777" w:rsidR="001B73B0" w:rsidRPr="00042D02" w:rsidRDefault="001B73B0" w:rsidP="001B73B0">
            <w:pPr>
              <w:rPr>
                <w:color w:val="000000" w:themeColor="text1"/>
                <w:kern w:val="36"/>
              </w:rPr>
            </w:pPr>
          </w:p>
        </w:tc>
      </w:tr>
    </w:tbl>
    <w:p w14:paraId="4464A4D0" w14:textId="77777777" w:rsidR="00042D02" w:rsidRPr="00042D02" w:rsidRDefault="00042D02" w:rsidP="00042D02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64139F05" w14:textId="77777777" w:rsidR="00042D02" w:rsidRPr="00042D02" w:rsidRDefault="00042D02" w:rsidP="00042D02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FC86C64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Студент: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26F30F8C" w14:textId="77777777" w:rsidR="00042D02" w:rsidRPr="00042D02" w:rsidRDefault="00042D02" w:rsidP="00042D02">
      <w:pPr>
        <w:shd w:val="clear" w:color="auto" w:fill="FFFFFF"/>
        <w:rPr>
          <w:b/>
          <w:bCs/>
          <w:color w:val="000000" w:themeColor="text1"/>
          <w:kern w:val="36"/>
        </w:rPr>
      </w:pPr>
    </w:p>
    <w:p w14:paraId="55A831D1" w14:textId="77777777" w:rsidR="00042D02" w:rsidRPr="00042D02" w:rsidRDefault="00042D02" w:rsidP="00042D02">
      <w:pPr>
        <w:pStyle w:val="NormalWeb"/>
        <w:shd w:val="clear" w:color="auto" w:fill="FFFFFF"/>
        <w:spacing w:before="0" w:before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утвержден: </w:t>
      </w:r>
    </w:p>
    <w:p w14:paraId="308C1577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Проектный наставник: </w:t>
      </w:r>
      <w:r w:rsidRPr="00042D02">
        <w:rPr>
          <w:i/>
          <w:iCs/>
          <w:color w:val="000000" w:themeColor="text1"/>
          <w:kern w:val="36"/>
        </w:rPr>
        <w:t xml:space="preserve">(подпись)  </w:t>
      </w:r>
    </w:p>
    <w:p w14:paraId="09203759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33F7FEE4" w14:textId="77777777" w:rsidR="00042D02" w:rsidRPr="00042D02" w:rsidRDefault="00042D02" w:rsidP="00042D02">
      <w:pPr>
        <w:shd w:val="clear" w:color="auto" w:fill="FFFFFF"/>
        <w:rPr>
          <w:color w:val="000000" w:themeColor="text1"/>
          <w:kern w:val="36"/>
        </w:rPr>
      </w:pPr>
    </w:p>
    <w:p w14:paraId="4BFA3516" w14:textId="77777777" w:rsidR="00042D02" w:rsidRPr="00042D02" w:rsidRDefault="00042D02" w:rsidP="00042D0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  <w:r w:rsidRPr="00042D02">
        <w:rPr>
          <w:color w:val="000000" w:themeColor="text1"/>
          <w:kern w:val="36"/>
        </w:rPr>
        <w:t xml:space="preserve">План актуализирован: </w:t>
      </w:r>
    </w:p>
    <w:p w14:paraId="58D3790A" w14:textId="77777777" w:rsidR="00042D02" w:rsidRPr="00042D02" w:rsidRDefault="00042D02" w:rsidP="00042D0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</w:p>
    <w:p w14:paraId="43D74BA0" w14:textId="77777777" w:rsidR="00042D02" w:rsidRPr="00042D02" w:rsidRDefault="00042D02" w:rsidP="00042D0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color w:val="000000" w:themeColor="text1"/>
          <w:kern w:val="36"/>
        </w:rPr>
      </w:pPr>
    </w:p>
    <w:p w14:paraId="357D0E8B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14:paraId="19A3C709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 xml:space="preserve">* Общая рекомендуемая трудоёмкость </w:t>
      </w:r>
      <w:proofErr w:type="gramStart"/>
      <w:r w:rsidRPr="00042D02">
        <w:rPr>
          <w:color w:val="000000" w:themeColor="text1"/>
          <w:sz w:val="16"/>
          <w:szCs w:val="16"/>
        </w:rPr>
        <w:t>на  1</w:t>
      </w:r>
      <w:proofErr w:type="gramEnd"/>
      <w:r w:rsidRPr="00042D02">
        <w:rPr>
          <w:color w:val="000000" w:themeColor="text1"/>
          <w:sz w:val="16"/>
          <w:szCs w:val="16"/>
        </w:rPr>
        <w:t xml:space="preserve"> семестр 2021-22 учебного года:</w:t>
      </w:r>
    </w:p>
    <w:p w14:paraId="3B176442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ШМС: дисциплина "Основы проектной деятельности" - 72 часа.</w:t>
      </w:r>
    </w:p>
    <w:p w14:paraId="0B6E1677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ШАД: дисциплина: Проектная деятельность - 72 часа.</w:t>
      </w:r>
    </w:p>
    <w:p w14:paraId="19608895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ШТД: дисциплина: "Проектная деятельность" - 108 часов.</w:t>
      </w:r>
    </w:p>
    <w:p w14:paraId="27647C32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ШУЦ: дисциплина: "Командный инженерный проект" - 144 часа.</w:t>
      </w:r>
    </w:p>
    <w:p w14:paraId="54FD4941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ШТА: дисциплина: "Командный инженерный проект" - 72 часа.</w:t>
      </w:r>
    </w:p>
    <w:p w14:paraId="13F01A35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ШНП: дисциплина: "Проектная деятельность" - 172 часа.</w:t>
      </w:r>
    </w:p>
    <w:p w14:paraId="7D2A23B0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ind w:left="567"/>
        <w:rPr>
          <w:color w:val="000000" w:themeColor="text1"/>
          <w:sz w:val="16"/>
          <w:szCs w:val="16"/>
        </w:rPr>
      </w:pPr>
      <w:r w:rsidRPr="00042D02">
        <w:rPr>
          <w:color w:val="000000" w:themeColor="text1"/>
          <w:sz w:val="16"/>
          <w:szCs w:val="16"/>
        </w:rPr>
        <w:t>ШИМ: дисциплина: "Проектная деятельность" - 180 часов</w:t>
      </w:r>
      <w:r w:rsidRPr="00042D02">
        <w:rPr>
          <w:b/>
          <w:bCs/>
          <w:color w:val="000000" w:themeColor="text1"/>
          <w:sz w:val="16"/>
          <w:szCs w:val="16"/>
        </w:rPr>
        <w:t>.</w:t>
      </w:r>
    </w:p>
    <w:p w14:paraId="54A81F3B" w14:textId="77777777" w:rsidR="00042D02" w:rsidRPr="00042D02" w:rsidRDefault="00042D02" w:rsidP="00042D0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16"/>
          <w:szCs w:val="16"/>
        </w:rPr>
      </w:pPr>
    </w:p>
    <w:sectPr w:rsidR="00042D02" w:rsidRPr="00042D02" w:rsidSect="00042D02">
      <w:pgSz w:w="11900" w:h="16840"/>
      <w:pgMar w:top="1134" w:right="850" w:bottom="4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02"/>
    <w:rsid w:val="00042D02"/>
    <w:rsid w:val="00097F3C"/>
    <w:rsid w:val="000E5A61"/>
    <w:rsid w:val="00126084"/>
    <w:rsid w:val="001B73B0"/>
    <w:rsid w:val="002D5A79"/>
    <w:rsid w:val="004879A8"/>
    <w:rsid w:val="005707F4"/>
    <w:rsid w:val="00811D65"/>
    <w:rsid w:val="008D4492"/>
    <w:rsid w:val="008F0100"/>
    <w:rsid w:val="00D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B84D"/>
  <w15:chartTrackingRefBased/>
  <w15:docId w15:val="{FD697C02-7ACC-C042-BA34-1E416999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02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D0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42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Козловцева</dc:creator>
  <cp:keywords/>
  <dc:description/>
  <cp:lastModifiedBy>Ковалев Дмитрий Вячеславович</cp:lastModifiedBy>
  <cp:revision>2</cp:revision>
  <dcterms:created xsi:type="dcterms:W3CDTF">2021-10-12T15:03:00Z</dcterms:created>
  <dcterms:modified xsi:type="dcterms:W3CDTF">2021-10-12T15:03:00Z</dcterms:modified>
</cp:coreProperties>
</file>