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p>
    <w:p w:rsidR="00D96104" w:rsidRDefault="00D96104" w:rsidP="00EB0B0D">
      <w:pPr>
        <w:pStyle w:val="ListParagraph"/>
        <w:numPr>
          <w:ilvl w:val="0"/>
          <w:numId w:val="2"/>
        </w:numPr>
        <w:rPr>
          <w:rFonts w:cs="Times New Roman"/>
        </w:rPr>
      </w:pPr>
      <w:r>
        <w:rPr>
          <w:rFonts w:cs="Times New Roman"/>
        </w:rPr>
        <w:t>return address prediction</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lastRenderedPageBreak/>
        <w:t xml:space="preserve">BADADDR (CSR </w:t>
      </w:r>
      <w:r>
        <w:t>0x</w:t>
      </w:r>
      <w:r>
        <w:t>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bookmarkStart w:id="0" w:name="_GoBack"/>
      <w:bookmarkEnd w:id="0"/>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lastRenderedPageBreak/>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lastRenderedPageBreak/>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1"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1D5E01" w:rsidP="002D1726">
            <w:pPr>
              <w:rPr>
                <w:rFonts w:cs="Times New Roman"/>
              </w:rPr>
            </w:pP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500</w:t>
            </w:r>
          </w:p>
        </w:tc>
        <w:tc>
          <w:tcPr>
            <w:tcW w:w="753" w:type="dxa"/>
          </w:tcPr>
          <w:p w:rsidR="001D5E01" w:rsidRPr="00EB0B0D" w:rsidRDefault="001D5E01" w:rsidP="002D1726">
            <w:pPr>
              <w:rPr>
                <w:rFonts w:cs="Times New Roman"/>
              </w:rPr>
            </w:pPr>
            <w:r w:rsidRPr="00EB0B0D">
              <w:rPr>
                <w:rFonts w:cs="Times New Roman"/>
              </w:rPr>
              <w:t>SGB</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2D1726">
            <w:pPr>
              <w:rPr>
                <w:rFonts w:cs="Times New Roman"/>
              </w:rPr>
            </w:pPr>
            <w:r w:rsidRPr="00EB0B0D">
              <w:rPr>
                <w:rFonts w:cs="Times New Roman"/>
              </w:rPr>
              <w:t>STF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2" w:name="_Toc448161244"/>
      <w:r w:rsidRPr="008E6AE0">
        <w:rPr>
          <w:sz w:val="40"/>
          <w:szCs w:val="40"/>
        </w:rPr>
        <w:lastRenderedPageBreak/>
        <w:t>ABS – Absolute Value</w:t>
      </w:r>
      <w:bookmarkEnd w:id="2"/>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522CB6">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522CB6">
            <w:pP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522CB6">
            <w:pP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522CB6">
            <w:pP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522CB6">
            <w:pP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B00ED3">
            <w:pP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B00ED3">
            <w:pP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B00ED3">
            <w:pP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B00ED3">
            <w:pP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522CB6">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522CB6">
            <w:pP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522CB6">
            <w:pP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522CB6">
            <w:pP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522CB6">
            <w:pP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617842">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 1 with correct branch outcome and target prediction.</w:t>
      </w:r>
      <w:proofErr w:type="gramEnd"/>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3" w:name="_Toc448161252"/>
      <w:r w:rsidRPr="0016416B">
        <w:rPr>
          <w:sz w:val="40"/>
          <w:szCs w:val="40"/>
        </w:rPr>
        <w:lastRenderedPageBreak/>
        <w:t>BCDADD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3"/>
      <w:r w:rsidRPr="0016416B">
        <w:rPr>
          <w:sz w:val="40"/>
          <w:szCs w:val="40"/>
        </w:rPr>
        <w:lastRenderedPageBreak/>
        <w:t>BCDMUL - Register-Register</w:t>
      </w:r>
      <w:bookmarkEnd w:id="4"/>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5" w:name="_Toc448161254"/>
      <w:r w:rsidRPr="0016416B">
        <w:rPr>
          <w:sz w:val="40"/>
          <w:szCs w:val="40"/>
        </w:rPr>
        <w:lastRenderedPageBreak/>
        <w:t>BCDSUB - Register-Register</w:t>
      </w:r>
      <w:bookmarkEnd w:id="5"/>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6363C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proofErr w:type="gramStart"/>
      <w:r>
        <w:rPr>
          <w:rFonts w:cs="Times New Roman"/>
        </w:rPr>
        <w:t>Clock Cycles: Typically 1 with correct branch outcome and target prediction.</w:t>
      </w:r>
      <w:proofErr w:type="gramEnd"/>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proofErr w:type="gramStart"/>
      <w:r>
        <w:rPr>
          <w:rFonts w:cs="Times New Roman"/>
        </w:rPr>
        <w:t>Clock Cycles: Typically 1 with correct branch outcome and target prediction.</w:t>
      </w:r>
      <w:proofErr w:type="gramEnd"/>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a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6" w:name="_Toc406345296"/>
      <w:bookmarkStart w:id="7" w:name="_Toc406345294"/>
      <w:r w:rsidRPr="004D4827">
        <w:rPr>
          <w:b/>
        </w:rPr>
        <w:t>Description:</w:t>
      </w:r>
      <w:bookmarkEnd w:id="6"/>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8" w:name="_Toc406345295"/>
      <w:r w:rsidRPr="004D4827">
        <w:rPr>
          <w:b/>
        </w:rPr>
        <w:t>Operation:</w:t>
      </w:r>
      <w:bookmarkEnd w:id="8"/>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9" w:name="_Toc406345297"/>
      <w:r w:rsidRPr="004D4827">
        <w:rPr>
          <w:b/>
        </w:rPr>
        <w:t>Assembler:</w:t>
      </w:r>
      <w:bookmarkEnd w:id="9"/>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pP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pP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pP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pP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B00ED3">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B00ED3">
            <w:pP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B00ED3">
            <w:pP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B00ED3">
            <w:pP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B00ED3">
            <w:pP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373"/>
      </w:tblGrid>
      <w:tr w:rsidR="001C437C" w:rsidRPr="00EB0B0D" w:rsidTr="001C437C">
        <w:tc>
          <w:tcPr>
            <w:tcW w:w="549"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79" w:type="dxa"/>
            <w:shd w:val="clear" w:color="auto" w:fill="404040" w:themeFill="text1" w:themeFillTint="BF"/>
          </w:tcPr>
          <w:p w:rsidR="00CE3FF1" w:rsidRPr="00EB0B0D" w:rsidRDefault="00CE3FF1" w:rsidP="004724E0">
            <w:pPr>
              <w:rPr>
                <w:rFonts w:cs="Times New Roman"/>
                <w:color w:val="FFFFFF" w:themeColor="background1"/>
              </w:rPr>
            </w:pPr>
          </w:p>
        </w:tc>
        <w:tc>
          <w:tcPr>
            <w:tcW w:w="5373"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0</w:t>
            </w:r>
          </w:p>
        </w:tc>
        <w:tc>
          <w:tcPr>
            <w:tcW w:w="979" w:type="dxa"/>
          </w:tcPr>
          <w:p w:rsidR="00CE3FF1" w:rsidRPr="00EB0B0D" w:rsidRDefault="00CE3FF1" w:rsidP="00CE3FF1">
            <w:pPr>
              <w:rPr>
                <w:rFonts w:cs="Times New Roman"/>
              </w:rPr>
            </w:pPr>
            <w:r w:rsidRPr="00EB0B0D">
              <w:rPr>
                <w:rFonts w:cs="Times New Roman"/>
              </w:rPr>
              <w:t>CSRRD</w:t>
            </w:r>
          </w:p>
        </w:tc>
        <w:tc>
          <w:tcPr>
            <w:tcW w:w="5373"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0.</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1</w:t>
            </w:r>
          </w:p>
        </w:tc>
        <w:tc>
          <w:tcPr>
            <w:tcW w:w="979" w:type="dxa"/>
          </w:tcPr>
          <w:p w:rsidR="00CE3FF1" w:rsidRPr="00EB0B0D" w:rsidRDefault="00CE3FF1" w:rsidP="004724E0">
            <w:pPr>
              <w:rPr>
                <w:rFonts w:cs="Times New Roman"/>
              </w:rPr>
            </w:pPr>
            <w:r w:rsidRPr="00EB0B0D">
              <w:rPr>
                <w:rFonts w:cs="Times New Roman"/>
              </w:rPr>
              <w:t>CSRRW</w:t>
            </w:r>
          </w:p>
        </w:tc>
        <w:tc>
          <w:tcPr>
            <w:tcW w:w="5373"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2</w:t>
            </w:r>
          </w:p>
        </w:tc>
        <w:tc>
          <w:tcPr>
            <w:tcW w:w="979" w:type="dxa"/>
          </w:tcPr>
          <w:p w:rsidR="00CE3FF1" w:rsidRPr="00EB0B0D" w:rsidRDefault="00CE3FF1" w:rsidP="004724E0">
            <w:pPr>
              <w:rPr>
                <w:rFonts w:cs="Times New Roman"/>
              </w:rPr>
            </w:pPr>
            <w:r w:rsidRPr="00EB0B0D">
              <w:rPr>
                <w:rFonts w:cs="Times New Roman"/>
              </w:rPr>
              <w:t>CSRRS</w:t>
            </w:r>
          </w:p>
        </w:tc>
        <w:tc>
          <w:tcPr>
            <w:tcW w:w="5373"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EE0EB4">
        <w:tc>
          <w:tcPr>
            <w:tcW w:w="549" w:type="dxa"/>
          </w:tcPr>
          <w:p w:rsidR="00CE3FF1" w:rsidRPr="00EB0B0D" w:rsidRDefault="00CE3FF1" w:rsidP="00CE3FF1">
            <w:pPr>
              <w:jc w:val="center"/>
              <w:rPr>
                <w:rFonts w:cs="Times New Roman"/>
              </w:rPr>
            </w:pPr>
            <w:r w:rsidRPr="00EB0B0D">
              <w:rPr>
                <w:rFonts w:cs="Times New Roman"/>
              </w:rPr>
              <w:t>3</w:t>
            </w:r>
          </w:p>
        </w:tc>
        <w:tc>
          <w:tcPr>
            <w:tcW w:w="979" w:type="dxa"/>
          </w:tcPr>
          <w:p w:rsidR="00CE3FF1" w:rsidRPr="00EB0B0D" w:rsidRDefault="00CE3FF1" w:rsidP="004724E0">
            <w:pPr>
              <w:rPr>
                <w:rFonts w:cs="Times New Roman"/>
              </w:rPr>
            </w:pPr>
            <w:r w:rsidRPr="00EB0B0D">
              <w:rPr>
                <w:rFonts w:cs="Times New Roman"/>
              </w:rPr>
              <w:t>CSRRC</w:t>
            </w:r>
          </w:p>
        </w:tc>
        <w:tc>
          <w:tcPr>
            <w:tcW w:w="5373"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10" w:name="_Toc448161409"/>
      <w:r w:rsidRPr="00A169D7">
        <w:rPr>
          <w:sz w:val="40"/>
          <w:szCs w:val="40"/>
        </w:rPr>
        <w:lastRenderedPageBreak/>
        <w:t>LINK – Link Stack</w:t>
      </w:r>
      <w:bookmarkEnd w:id="10"/>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1" w:name="_Toc448161323"/>
      <w:r w:rsidRPr="00340148">
        <w:rPr>
          <w:sz w:val="40"/>
          <w:szCs w:val="40"/>
        </w:rPr>
        <w:lastRenderedPageBreak/>
        <w:t xml:space="preserve">MAX – </w:t>
      </w:r>
      <w:bookmarkEnd w:id="11"/>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522CB6">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522CB6">
            <w:pPr>
              <w:jc w:val="center"/>
              <w:rPr>
                <w:rFonts w:cs="Times New Roman"/>
              </w:rPr>
            </w:pPr>
            <w:r>
              <w:rPr>
                <w:rFonts w:cs="Times New Roman"/>
              </w:rPr>
              <w:t>23</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proofErr w:type="gramStart"/>
      <w:r w:rsidRPr="00EB0B0D">
        <w:rPr>
          <w:rFonts w:cs="Times New Roman"/>
        </w:rPr>
        <w:t>Memory</w:t>
      </w:r>
      <w:r w:rsidR="00BF233D">
        <w:rPr>
          <w:rFonts w:cs="Times New Roman"/>
          <w:vertAlign w:val="subscript"/>
        </w:rPr>
        <w:t>16</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067773" w:rsidP="003964FF">
            <w:pPr>
              <w:jc w:val="center"/>
              <w:rPr>
                <w:rFonts w:cs="Times New Roman"/>
              </w:rPr>
            </w:pPr>
            <w:r w:rsidRPr="00EB0B0D">
              <w:rPr>
                <w:rFonts w:cs="Times New Roman"/>
              </w:rPr>
              <w:t>36</w:t>
            </w:r>
            <w:r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2" w:name="_Toc448161413"/>
      <w:r w:rsidRPr="008B792A">
        <w:rPr>
          <w:sz w:val="40"/>
          <w:szCs w:val="40"/>
        </w:rPr>
        <w:lastRenderedPageBreak/>
        <w:t>UNLINK – Unlink Stack</w:t>
      </w:r>
      <w:bookmarkEnd w:id="12"/>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3" w:name="_Toc448161416"/>
      <w:r w:rsidRPr="00C01F42">
        <w:rPr>
          <w:rFonts w:eastAsiaTheme="majorEastAsia" w:cs="Times New Roman"/>
          <w:b/>
          <w:bCs/>
          <w:sz w:val="26"/>
          <w:szCs w:val="26"/>
        </w:rPr>
        <w:t>Representation</w:t>
      </w:r>
      <w:bookmarkEnd w:id="13"/>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778"/>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6206E0">
            <w:pPr>
              <w:rPr>
                <w:rFonts w:cs="Times New Roman"/>
                <w:sz w:val="12"/>
              </w:rPr>
            </w:pP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w:t>
            </w:r>
          </w:p>
        </w:tc>
        <w:tc>
          <w:tcPr>
            <w:tcW w:w="778" w:type="dxa"/>
          </w:tcPr>
          <w:p w:rsidR="006D0948" w:rsidRPr="00FD25A2" w:rsidRDefault="006D0948" w:rsidP="003964FF">
            <w:pPr>
              <w:rPr>
                <w:rFonts w:cs="Times New Roman"/>
                <w:color w:val="7F7F7F" w:themeColor="text1" w:themeTint="80"/>
                <w:sz w:val="12"/>
              </w:rPr>
            </w:pPr>
            <w:r w:rsidRPr="00FD25A2">
              <w:rPr>
                <w:rFonts w:cs="Times New Roman"/>
                <w:color w:val="7F7F7F" w:themeColor="text1" w:themeTint="80"/>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EB0B0D" w:rsidRDefault="006D0948" w:rsidP="003964FF">
            <w:pPr>
              <w:rPr>
                <w:rFonts w:cs="Times New Roman"/>
                <w:sz w:val="12"/>
              </w:rPr>
            </w:pPr>
            <w:r w:rsidRPr="00FD25A2">
              <w:rPr>
                <w:rFonts w:cs="Times New Roman"/>
                <w:color w:val="7F7F7F" w:themeColor="text1" w:themeTint="80"/>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3x</w:t>
            </w:r>
          </w:p>
        </w:tc>
        <w:tc>
          <w:tcPr>
            <w:tcW w:w="1555" w:type="dxa"/>
            <w:gridSpan w:val="2"/>
          </w:tcPr>
          <w:p w:rsidR="006D0948" w:rsidRPr="00EB0B0D" w:rsidRDefault="006D0948" w:rsidP="00502461">
            <w:pPr>
              <w:rPr>
                <w:rFonts w:cs="Times New Roman"/>
                <w:sz w:val="12"/>
              </w:rPr>
            </w:pPr>
            <w:r>
              <w:rPr>
                <w:rFonts w:cs="Times New Roman"/>
                <w:sz w:val="12"/>
              </w:rPr>
              <w:t>B</w:t>
            </w:r>
            <w:r w:rsidR="00502461">
              <w:rPr>
                <w:rFonts w:cs="Times New Roman"/>
                <w:sz w:val="12"/>
              </w:rPr>
              <w:t>cc</w:t>
            </w:r>
          </w:p>
        </w:tc>
        <w:tc>
          <w:tcPr>
            <w:tcW w:w="1556" w:type="dxa"/>
            <w:gridSpan w:val="2"/>
          </w:tcPr>
          <w:p w:rsidR="006D0948" w:rsidRPr="00EB0B0D" w:rsidRDefault="006D0948" w:rsidP="003964FF">
            <w:pPr>
              <w:rPr>
                <w:rFonts w:cs="Times New Roman"/>
                <w:sz w:val="12"/>
              </w:rPr>
            </w:pPr>
            <w:r>
              <w:rPr>
                <w:rFonts w:cs="Times New Roman"/>
                <w:sz w:val="12"/>
              </w:rPr>
              <w:t>BEQ#</w:t>
            </w:r>
          </w:p>
        </w:tc>
        <w:tc>
          <w:tcPr>
            <w:tcW w:w="777"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3964FF">
            <w:pPr>
              <w:rPr>
                <w:rFonts w:cs="Times New Roman"/>
                <w:sz w:val="12"/>
              </w:rPr>
            </w:pP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MULUI</w:t>
            </w:r>
          </w:p>
        </w:tc>
        <w:tc>
          <w:tcPr>
            <w:tcW w:w="778" w:type="dxa"/>
          </w:tcPr>
          <w:p w:rsidR="006D0948" w:rsidRPr="00EB0B0D" w:rsidRDefault="006D0948">
            <w:pPr>
              <w:rPr>
                <w:rFonts w:cs="Times New Roman"/>
                <w:sz w:val="12"/>
              </w:rPr>
            </w:pPr>
            <w:r w:rsidRPr="00EB0B0D">
              <w:rPr>
                <w:rFonts w:cs="Times New Roman"/>
                <w:sz w:val="12"/>
              </w:rPr>
              <w:t>MULSUI</w:t>
            </w:r>
          </w:p>
        </w:tc>
        <w:tc>
          <w:tcPr>
            <w:tcW w:w="778" w:type="dxa"/>
          </w:tcPr>
          <w:p w:rsidR="006D0948" w:rsidRPr="00EB0B0D" w:rsidRDefault="006D0948">
            <w:pPr>
              <w:rPr>
                <w:rFonts w:cs="Times New Roman"/>
                <w:sz w:val="12"/>
              </w:rPr>
            </w:pPr>
            <w:r w:rsidRPr="00EB0B0D">
              <w:rPr>
                <w:rFonts w:cs="Times New Roman"/>
                <w:sz w:val="12"/>
              </w:rPr>
              <w:t>MULI</w:t>
            </w: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DIVUI</w:t>
            </w:r>
          </w:p>
        </w:tc>
        <w:tc>
          <w:tcPr>
            <w:tcW w:w="778" w:type="dxa"/>
            <w:shd w:val="clear" w:color="auto" w:fill="auto"/>
          </w:tcPr>
          <w:p w:rsidR="006D0948" w:rsidRPr="00EB0B0D" w:rsidRDefault="006D0948">
            <w:pPr>
              <w:rPr>
                <w:rFonts w:cs="Times New Roman"/>
                <w:sz w:val="12"/>
              </w:rPr>
            </w:pPr>
            <w:r w:rsidRPr="00EB0B0D">
              <w:rPr>
                <w:rFonts w:cs="Times New Roman"/>
                <w:sz w:val="12"/>
              </w:rPr>
              <w:t>DIVSUI</w:t>
            </w:r>
          </w:p>
        </w:tc>
        <w:tc>
          <w:tcPr>
            <w:tcW w:w="778" w:type="dxa"/>
            <w:shd w:val="clear" w:color="auto" w:fill="auto"/>
          </w:tcPr>
          <w:p w:rsidR="006D0948" w:rsidRPr="00EB0B0D" w:rsidRDefault="006D0948">
            <w:pPr>
              <w:rPr>
                <w:rFonts w:cs="Times New Roman"/>
                <w:sz w:val="12"/>
              </w:rPr>
            </w:pPr>
            <w:r w:rsidRPr="00EB0B0D">
              <w:rPr>
                <w:rFonts w:cs="Times New Roman"/>
                <w:sz w:val="12"/>
              </w:rPr>
              <w:t>DIVI</w:t>
            </w:r>
          </w:p>
        </w:tc>
        <w:tc>
          <w:tcPr>
            <w:tcW w:w="778" w:type="dxa"/>
            <w:shd w:val="clear" w:color="auto" w:fill="auto"/>
          </w:tcPr>
          <w:p w:rsidR="006D0948" w:rsidRPr="00EB0B0D" w:rsidRDefault="006D0948">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78" w:type="dxa"/>
          </w:tcPr>
          <w:p w:rsidR="001258BA" w:rsidRPr="00EB0B0D" w:rsidRDefault="001D5867" w:rsidP="003964FF">
            <w:pPr>
              <w:rPr>
                <w:rFonts w:cs="Times New Roman"/>
                <w:sz w:val="12"/>
              </w:rPr>
            </w:pPr>
            <w:r w:rsidRPr="00EB0B0D">
              <w:rPr>
                <w:rFonts w:cs="Times New Roman"/>
                <w:sz w:val="12"/>
              </w:rPr>
              <w:t>NAND</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78" w:type="dxa"/>
          </w:tcPr>
          <w:p w:rsidR="002F527D" w:rsidRPr="00EB0B0D" w:rsidRDefault="002F527D" w:rsidP="003964FF">
            <w:pPr>
              <w:rPr>
                <w:rFonts w:cs="Times New Roman"/>
                <w:sz w:val="12"/>
              </w:rPr>
            </w:pPr>
          </w:p>
        </w:tc>
        <w:tc>
          <w:tcPr>
            <w:tcW w:w="778"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A324D4">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LCX</w:t>
            </w:r>
          </w:p>
        </w:tc>
        <w:tc>
          <w:tcPr>
            <w:tcW w:w="778" w:type="dxa"/>
          </w:tcPr>
          <w:p w:rsidR="002F527D" w:rsidRPr="00FD25A2" w:rsidRDefault="00FD25A2" w:rsidP="00B514D0">
            <w:pPr>
              <w:rPr>
                <w:rFonts w:cs="Times New Roman"/>
                <w:color w:val="7F7F7F" w:themeColor="text1" w:themeTint="80"/>
                <w:sz w:val="12"/>
              </w:rPr>
            </w:pPr>
            <w:r w:rsidRPr="00FD25A2">
              <w:rPr>
                <w:rFonts w:cs="Times New Roman"/>
                <w:color w:val="7F7F7F" w:themeColor="text1" w:themeTint="80"/>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EB0B0D" w:rsidRDefault="00FD25A2" w:rsidP="00B514D0">
            <w:pPr>
              <w:rPr>
                <w:rFonts w:cs="Times New Roman"/>
                <w:sz w:val="12"/>
              </w:rPr>
            </w:pPr>
            <w:r w:rsidRPr="00FD25A2">
              <w:rPr>
                <w:rFonts w:cs="Times New Roman"/>
                <w:color w:val="7F7F7F" w:themeColor="text1" w:themeTint="80"/>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78" w:type="dxa"/>
          </w:tcPr>
          <w:p w:rsidR="002F527D" w:rsidRPr="00EB0B0D" w:rsidRDefault="00966A55" w:rsidP="003964FF">
            <w:pPr>
              <w:rPr>
                <w:rFonts w:cs="Times New Roman"/>
                <w:sz w:val="12"/>
              </w:rPr>
            </w:pPr>
            <w:r>
              <w:rPr>
                <w:rFonts w:cs="Times New Roman"/>
                <w:sz w:val="12"/>
              </w:rPr>
              <w:t>MIN</w:t>
            </w:r>
          </w:p>
        </w:tc>
        <w:tc>
          <w:tcPr>
            <w:tcW w:w="778"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1258BA" w:rsidRPr="00EB0B0D" w:rsidTr="00A324D4">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3x</w:t>
            </w:r>
          </w:p>
        </w:tc>
        <w:tc>
          <w:tcPr>
            <w:tcW w:w="778" w:type="dxa"/>
          </w:tcPr>
          <w:p w:rsidR="001258BA" w:rsidRPr="00EB0B0D" w:rsidRDefault="00927F32" w:rsidP="003964FF">
            <w:pPr>
              <w:rPr>
                <w:rFonts w:cs="Times New Roman"/>
                <w:sz w:val="12"/>
              </w:rPr>
            </w:pPr>
            <w:r w:rsidRPr="00EB0B0D">
              <w:rPr>
                <w:rFonts w:cs="Times New Roman"/>
                <w:sz w:val="12"/>
              </w:rPr>
              <w:t>SEI</w:t>
            </w:r>
            <w:r w:rsidR="001675CB" w:rsidRPr="00EB0B0D">
              <w:rPr>
                <w:rFonts w:cs="Times New Roman"/>
                <w:sz w:val="12"/>
              </w:rPr>
              <w:t xml:space="preserve"> / CLI</w:t>
            </w:r>
          </w:p>
        </w:tc>
        <w:tc>
          <w:tcPr>
            <w:tcW w:w="778" w:type="dxa"/>
          </w:tcPr>
          <w:p w:rsidR="001258BA" w:rsidRPr="00EB0B0D" w:rsidRDefault="008D66D6" w:rsidP="003964FF">
            <w:pPr>
              <w:rPr>
                <w:rFonts w:cs="Times New Roman"/>
                <w:sz w:val="12"/>
              </w:rPr>
            </w:pPr>
            <w:r>
              <w:rPr>
                <w:rFonts w:cs="Times New Roman"/>
                <w:sz w:val="12"/>
              </w:rPr>
              <w:t>WAIT</w:t>
            </w:r>
          </w:p>
        </w:tc>
        <w:tc>
          <w:tcPr>
            <w:tcW w:w="778" w:type="dxa"/>
          </w:tcPr>
          <w:p w:rsidR="001258BA" w:rsidRPr="00EB0B0D" w:rsidRDefault="00BA3E40" w:rsidP="003964FF">
            <w:pPr>
              <w:rPr>
                <w:rFonts w:cs="Times New Roman"/>
                <w:sz w:val="12"/>
              </w:rPr>
            </w:pPr>
            <w:r w:rsidRPr="00EB0B0D">
              <w:rPr>
                <w:rFonts w:cs="Times New Roman"/>
                <w:sz w:val="12"/>
              </w:rPr>
              <w:t>RTI</w:t>
            </w:r>
          </w:p>
        </w:tc>
        <w:tc>
          <w:tcPr>
            <w:tcW w:w="778" w:type="dxa"/>
          </w:tcPr>
          <w:p w:rsidR="001258BA" w:rsidRPr="00EB0B0D" w:rsidRDefault="001258BA" w:rsidP="003964FF">
            <w:pPr>
              <w:rPr>
                <w:rFonts w:cs="Times New Roman"/>
                <w:sz w:val="12"/>
              </w:rPr>
            </w:pPr>
          </w:p>
        </w:tc>
        <w:tc>
          <w:tcPr>
            <w:tcW w:w="778" w:type="dxa"/>
          </w:tcPr>
          <w:p w:rsidR="001258BA" w:rsidRPr="00EB0B0D" w:rsidRDefault="00F033CF" w:rsidP="003964FF">
            <w:pPr>
              <w:rPr>
                <w:rFonts w:cs="Times New Roman"/>
                <w:sz w:val="12"/>
              </w:rPr>
            </w:pPr>
            <w:r w:rsidRPr="00EB0B0D">
              <w:rPr>
                <w:rFonts w:cs="Times New Roman"/>
                <w:sz w:val="12"/>
              </w:rPr>
              <w:t>MEMDB</w:t>
            </w:r>
          </w:p>
        </w:tc>
        <w:tc>
          <w:tcPr>
            <w:tcW w:w="779" w:type="dxa"/>
          </w:tcPr>
          <w:p w:rsidR="001258BA" w:rsidRPr="00EB0B0D" w:rsidRDefault="00F033CF" w:rsidP="003964FF">
            <w:pPr>
              <w:rPr>
                <w:rFonts w:cs="Times New Roman"/>
                <w:sz w:val="12"/>
              </w:rPr>
            </w:pPr>
            <w:r w:rsidRPr="00EB0B0D">
              <w:rPr>
                <w:rFonts w:cs="Times New Roman"/>
                <w:sz w:val="12"/>
              </w:rPr>
              <w:t>MEMSB</w:t>
            </w:r>
          </w:p>
        </w:tc>
        <w:tc>
          <w:tcPr>
            <w:tcW w:w="778" w:type="dxa"/>
          </w:tcPr>
          <w:p w:rsidR="001258BA" w:rsidRPr="00EB0B0D" w:rsidRDefault="00522712" w:rsidP="003964FF">
            <w:pPr>
              <w:rPr>
                <w:rFonts w:cs="Times New Roman"/>
                <w:sz w:val="12"/>
              </w:rPr>
            </w:pPr>
            <w:r w:rsidRPr="00EB0B0D">
              <w:rPr>
                <w:rFonts w:cs="Times New Roman"/>
                <w:sz w:val="12"/>
              </w:rPr>
              <w:t>SYNC</w:t>
            </w:r>
          </w:p>
        </w:tc>
        <w:tc>
          <w:tcPr>
            <w:tcW w:w="778" w:type="dxa"/>
          </w:tcPr>
          <w:p w:rsidR="001258BA" w:rsidRPr="00EB0B0D" w:rsidRDefault="001258BA" w:rsidP="003964FF">
            <w:pPr>
              <w:rPr>
                <w:rFonts w:cs="Times New Roman"/>
                <w:sz w:val="12"/>
              </w:rPr>
            </w:pPr>
          </w:p>
        </w:tc>
        <w:tc>
          <w:tcPr>
            <w:tcW w:w="778" w:type="dxa"/>
          </w:tcPr>
          <w:p w:rsidR="001258BA" w:rsidRPr="00EB0B0D" w:rsidRDefault="00652154" w:rsidP="003964FF">
            <w:pPr>
              <w:rPr>
                <w:rFonts w:cs="Times New Roman"/>
                <w:sz w:val="12"/>
              </w:rPr>
            </w:pPr>
            <w:r w:rsidRPr="00EB0B0D">
              <w:rPr>
                <w:rFonts w:cs="Times New Roman"/>
                <w:sz w:val="12"/>
              </w:rPr>
              <w:t>MULU</w:t>
            </w:r>
          </w:p>
        </w:tc>
        <w:tc>
          <w:tcPr>
            <w:tcW w:w="778" w:type="dxa"/>
          </w:tcPr>
          <w:p w:rsidR="001258BA" w:rsidRPr="00EB0B0D" w:rsidRDefault="00292399" w:rsidP="003964FF">
            <w:pPr>
              <w:rPr>
                <w:rFonts w:cs="Times New Roman"/>
                <w:sz w:val="12"/>
              </w:rPr>
            </w:pPr>
            <w:r w:rsidRPr="00EB0B0D">
              <w:rPr>
                <w:rFonts w:cs="Times New Roman"/>
                <w:sz w:val="12"/>
              </w:rPr>
              <w:t>MULSU</w:t>
            </w:r>
          </w:p>
        </w:tc>
        <w:tc>
          <w:tcPr>
            <w:tcW w:w="779" w:type="dxa"/>
          </w:tcPr>
          <w:p w:rsidR="001258BA" w:rsidRPr="00EB0B0D" w:rsidRDefault="00292399" w:rsidP="003964FF">
            <w:pPr>
              <w:rPr>
                <w:rFonts w:cs="Times New Roman"/>
                <w:sz w:val="12"/>
              </w:rPr>
            </w:pPr>
            <w:r w:rsidRPr="00EB0B0D">
              <w:rPr>
                <w:rFonts w:cs="Times New Roman"/>
                <w:sz w:val="12"/>
              </w:rPr>
              <w:t>MUL</w:t>
            </w:r>
          </w:p>
        </w:tc>
        <w:tc>
          <w:tcPr>
            <w:tcW w:w="778" w:type="dxa"/>
          </w:tcPr>
          <w:p w:rsidR="001258BA" w:rsidRPr="00EB0B0D" w:rsidRDefault="00EB72F8" w:rsidP="003964FF">
            <w:pPr>
              <w:rPr>
                <w:rFonts w:cs="Times New Roman"/>
                <w:sz w:val="12"/>
              </w:rPr>
            </w:pPr>
            <w:r>
              <w:rPr>
                <w:rFonts w:cs="Times New Roman"/>
                <w:sz w:val="12"/>
              </w:rPr>
              <w:t>CHK</w:t>
            </w:r>
          </w:p>
        </w:tc>
        <w:tc>
          <w:tcPr>
            <w:tcW w:w="778" w:type="dxa"/>
          </w:tcPr>
          <w:p w:rsidR="001258BA" w:rsidRPr="00EB0B0D" w:rsidRDefault="00292399" w:rsidP="003964FF">
            <w:pPr>
              <w:rPr>
                <w:rFonts w:cs="Times New Roman"/>
                <w:sz w:val="12"/>
              </w:rPr>
            </w:pPr>
            <w:r w:rsidRPr="00EB0B0D">
              <w:rPr>
                <w:rFonts w:cs="Times New Roman"/>
                <w:sz w:val="12"/>
              </w:rPr>
              <w:t>DIV</w:t>
            </w:r>
            <w:r w:rsidR="00477E28">
              <w:rPr>
                <w:rFonts w:cs="Times New Roman"/>
                <w:sz w:val="12"/>
              </w:rPr>
              <w:t>MOD</w:t>
            </w:r>
            <w:r w:rsidRPr="00EB0B0D">
              <w:rPr>
                <w:rFonts w:cs="Times New Roman"/>
                <w:sz w:val="12"/>
              </w:rPr>
              <w:t>U</w:t>
            </w:r>
          </w:p>
        </w:tc>
        <w:tc>
          <w:tcPr>
            <w:tcW w:w="778" w:type="dxa"/>
            <w:shd w:val="clear" w:color="auto" w:fill="auto"/>
          </w:tcPr>
          <w:p w:rsidR="001258BA" w:rsidRPr="00EB0B0D" w:rsidRDefault="00292399" w:rsidP="00B12489">
            <w:pPr>
              <w:rPr>
                <w:rFonts w:cs="Times New Roman"/>
                <w:sz w:val="12"/>
              </w:rPr>
            </w:pPr>
            <w:r w:rsidRPr="00EB0B0D">
              <w:rPr>
                <w:rFonts w:cs="Times New Roman"/>
                <w:sz w:val="12"/>
              </w:rPr>
              <w:t>DIV</w:t>
            </w:r>
            <w:r w:rsidR="00477E28">
              <w:rPr>
                <w:rFonts w:cs="Times New Roman"/>
                <w:sz w:val="12"/>
              </w:rPr>
              <w:t>MOD</w:t>
            </w:r>
            <w:r w:rsidR="00B12489">
              <w:rPr>
                <w:rFonts w:cs="Times New Roman"/>
                <w:sz w:val="12"/>
              </w:rPr>
              <w:t>S</w:t>
            </w:r>
            <w:r w:rsidRPr="00EB0B0D">
              <w:rPr>
                <w:rFonts w:cs="Times New Roman"/>
                <w:sz w:val="12"/>
              </w:rPr>
              <w:t>U</w:t>
            </w:r>
          </w:p>
        </w:tc>
        <w:tc>
          <w:tcPr>
            <w:tcW w:w="778" w:type="dxa"/>
            <w:shd w:val="clear" w:color="auto" w:fill="auto"/>
          </w:tcPr>
          <w:p w:rsidR="001258BA" w:rsidRPr="00EB0B0D" w:rsidRDefault="009166A4" w:rsidP="003964FF">
            <w:pPr>
              <w:rPr>
                <w:rFonts w:cs="Times New Roman"/>
                <w:sz w:val="12"/>
              </w:rPr>
            </w:pPr>
            <w:r w:rsidRPr="00EB0B0D">
              <w:rPr>
                <w:rFonts w:cs="Times New Roman"/>
                <w:sz w:val="12"/>
              </w:rPr>
              <w:t>D</w:t>
            </w:r>
            <w:r w:rsidR="00292399" w:rsidRPr="00EB0B0D">
              <w:rPr>
                <w:rFonts w:cs="Times New Roman"/>
                <w:sz w:val="12"/>
              </w:rPr>
              <w:t>IV</w:t>
            </w:r>
            <w:r w:rsidR="009D5E4C">
              <w:rPr>
                <w:rFonts w:cs="Times New Roman"/>
                <w:sz w:val="12"/>
              </w:rPr>
              <w:t>MOD</w:t>
            </w:r>
          </w:p>
        </w:tc>
        <w:tc>
          <w:tcPr>
            <w:tcW w:w="779" w:type="dxa"/>
            <w:shd w:val="clear" w:color="auto" w:fill="auto"/>
          </w:tcPr>
          <w:p w:rsidR="001258BA" w:rsidRPr="00EB0B0D" w:rsidRDefault="00F917E0"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D95579" w:rsidRPr="00EB0B0D" w:rsidRDefault="00D95579" w:rsidP="004A46FC">
      <w:pPr>
        <w:ind w:left="720"/>
        <w:rPr>
          <w:rFonts w:cs="Times New Roman"/>
        </w:rPr>
      </w:pPr>
      <w:r w:rsidRPr="00EB0B0D">
        <w:rPr>
          <w:rFonts w:cs="Times New Roman"/>
        </w:rPr>
        <w:t xml:space="preserve">Register renaming </w:t>
      </w:r>
      <w:proofErr w:type="gramStart"/>
      <w:r w:rsidRPr="00EB0B0D">
        <w:rPr>
          <w:rFonts w:cs="Times New Roman"/>
        </w:rPr>
        <w:t>add</w:t>
      </w:r>
      <w:r w:rsidR="004A46FC" w:rsidRPr="00EB0B0D">
        <w:rPr>
          <w:rFonts w:cs="Times New Roman"/>
        </w:rPr>
        <w:t>s</w:t>
      </w:r>
      <w:proofErr w:type="gramEnd"/>
      <w:r w:rsidRPr="00EB0B0D">
        <w:rPr>
          <w:rFonts w:cs="Times New Roman"/>
        </w:rPr>
        <w:t xml:space="preserve"> considerably to the size of the core.</w:t>
      </w:r>
      <w:r w:rsidR="004A46FC" w:rsidRPr="00EB0B0D">
        <w:rPr>
          <w:rFonts w:cs="Times New Roman"/>
        </w:rPr>
        <w:t xml:space="preserve"> It uses approximately 3</w:t>
      </w:r>
      <w:r w:rsidR="00D71866" w:rsidRPr="00EB0B0D">
        <w:rPr>
          <w:rFonts w:cs="Times New Roman"/>
        </w:rPr>
        <w:t>0</w:t>
      </w:r>
      <w:r w:rsidR="004A46FC" w:rsidRPr="00EB0B0D">
        <w:rPr>
          <w:rFonts w:cs="Times New Roman"/>
        </w:rPr>
        <w:t xml:space="preserve">,000 LUTs to implement register renaming. The core </w:t>
      </w:r>
      <w:r w:rsidR="00327AC8">
        <w:rPr>
          <w:rFonts w:cs="Times New Roman"/>
        </w:rPr>
        <w:t xml:space="preserve">(FT64a) </w:t>
      </w:r>
      <w:r w:rsidR="004A46FC" w:rsidRPr="00EB0B0D">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w:t>
      </w:r>
      <w:proofErr w:type="spellStart"/>
      <w:r>
        <w:rPr>
          <w:rFonts w:cs="Times New Roman"/>
        </w:rPr>
        <w:t>enqueues</w:t>
      </w:r>
      <w:proofErr w:type="spellEnd"/>
      <w:r>
        <w:rPr>
          <w:rFonts w:cs="Times New Roman"/>
        </w:rPr>
        <w:t xml:space="preserve"> so that false branch </w:t>
      </w:r>
      <w:proofErr w:type="spellStart"/>
      <w:r>
        <w:rPr>
          <w:rFonts w:cs="Times New Roman"/>
        </w:rPr>
        <w:t>mispredictions</w:t>
      </w:r>
      <w:proofErr w:type="spellEnd"/>
      <w:r>
        <w:rPr>
          <w:rFonts w:cs="Times New Roman"/>
        </w:rPr>
        <w:t xml:space="preserve">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B25618" w:rsidRPr="00EB0B0D" w:rsidRDefault="00B25618">
      <w:pPr>
        <w:rPr>
          <w:rFonts w:eastAsiaTheme="majorEastAsia" w:cs="Times New Roman"/>
          <w:b/>
          <w:bCs/>
          <w:sz w:val="26"/>
          <w:szCs w:val="26"/>
        </w:rPr>
      </w:pPr>
      <w:r w:rsidRPr="00EB0B0D">
        <w:rPr>
          <w:rFonts w:cs="Times New Roman"/>
        </w:rPr>
        <w:lastRenderedPageBreak/>
        <w:br w:type="page"/>
      </w:r>
    </w:p>
    <w:p w:rsidR="0044580C" w:rsidRPr="00EB0B0D" w:rsidRDefault="0044580C" w:rsidP="0044580C">
      <w:pPr>
        <w:pStyle w:val="Heading2"/>
        <w:rPr>
          <w:rFonts w:cs="Times New Roman"/>
        </w:rPr>
      </w:pPr>
      <w:r w:rsidRPr="00EB0B0D">
        <w:rPr>
          <w:rFonts w:cs="Times New Roman"/>
        </w:rPr>
        <w:lastRenderedPageBreak/>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0C" w:rsidRDefault="00F37A0C" w:rsidP="00DD4CFF">
      <w:pPr>
        <w:spacing w:after="0" w:line="240" w:lineRule="auto"/>
      </w:pPr>
      <w:r>
        <w:separator/>
      </w:r>
    </w:p>
  </w:endnote>
  <w:endnote w:type="continuationSeparator" w:id="0">
    <w:p w:rsidR="00F37A0C" w:rsidRDefault="00F37A0C"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0C" w:rsidRDefault="00F37A0C" w:rsidP="00DD4CFF">
      <w:pPr>
        <w:spacing w:after="0" w:line="240" w:lineRule="auto"/>
      </w:pPr>
      <w:r>
        <w:separator/>
      </w:r>
    </w:p>
  </w:footnote>
  <w:footnote w:type="continuationSeparator" w:id="0">
    <w:p w:rsidR="00F37A0C" w:rsidRDefault="00F37A0C"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046E63" w:rsidRDefault="00046E6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C1152" w:rsidRPr="006C1152">
          <w:rPr>
            <w:b/>
            <w:bCs/>
            <w:noProof/>
          </w:rPr>
          <w:t>6</w:t>
        </w:r>
        <w:r>
          <w:rPr>
            <w:b/>
            <w:bCs/>
            <w:noProof/>
          </w:rPr>
          <w:fldChar w:fldCharType="end"/>
        </w:r>
      </w:p>
    </w:sdtContent>
  </w:sdt>
  <w:p w:rsidR="00046E63" w:rsidRDefault="00046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02DCE"/>
    <w:rsid w:val="0001660A"/>
    <w:rsid w:val="00017B25"/>
    <w:rsid w:val="0002215F"/>
    <w:rsid w:val="00022C16"/>
    <w:rsid w:val="00024841"/>
    <w:rsid w:val="00026054"/>
    <w:rsid w:val="00026C6B"/>
    <w:rsid w:val="000328A2"/>
    <w:rsid w:val="00042ABF"/>
    <w:rsid w:val="00044451"/>
    <w:rsid w:val="0004490A"/>
    <w:rsid w:val="00044AA3"/>
    <w:rsid w:val="000456A3"/>
    <w:rsid w:val="00045C05"/>
    <w:rsid w:val="00046E63"/>
    <w:rsid w:val="00052541"/>
    <w:rsid w:val="000532E4"/>
    <w:rsid w:val="00055DA1"/>
    <w:rsid w:val="00067773"/>
    <w:rsid w:val="00070D70"/>
    <w:rsid w:val="00071331"/>
    <w:rsid w:val="00074468"/>
    <w:rsid w:val="00074C61"/>
    <w:rsid w:val="00074E66"/>
    <w:rsid w:val="0007745E"/>
    <w:rsid w:val="000817BA"/>
    <w:rsid w:val="0008469C"/>
    <w:rsid w:val="00091285"/>
    <w:rsid w:val="00094C6F"/>
    <w:rsid w:val="00094E31"/>
    <w:rsid w:val="00096712"/>
    <w:rsid w:val="00096837"/>
    <w:rsid w:val="000A2A4B"/>
    <w:rsid w:val="000A2B60"/>
    <w:rsid w:val="000A42C1"/>
    <w:rsid w:val="000A676C"/>
    <w:rsid w:val="000B45C9"/>
    <w:rsid w:val="000B7324"/>
    <w:rsid w:val="000C055D"/>
    <w:rsid w:val="000C54FB"/>
    <w:rsid w:val="000D09BE"/>
    <w:rsid w:val="000E4C1B"/>
    <w:rsid w:val="000E7067"/>
    <w:rsid w:val="000E75D3"/>
    <w:rsid w:val="000F1802"/>
    <w:rsid w:val="000F46C2"/>
    <w:rsid w:val="000F6A3B"/>
    <w:rsid w:val="00102B5C"/>
    <w:rsid w:val="00105E21"/>
    <w:rsid w:val="00111E80"/>
    <w:rsid w:val="0011371D"/>
    <w:rsid w:val="00116F27"/>
    <w:rsid w:val="0011790A"/>
    <w:rsid w:val="00123B23"/>
    <w:rsid w:val="001240CD"/>
    <w:rsid w:val="001258BA"/>
    <w:rsid w:val="00125B83"/>
    <w:rsid w:val="001306F1"/>
    <w:rsid w:val="0013171E"/>
    <w:rsid w:val="00144ECB"/>
    <w:rsid w:val="00147B37"/>
    <w:rsid w:val="001501F3"/>
    <w:rsid w:val="00150C79"/>
    <w:rsid w:val="00151003"/>
    <w:rsid w:val="00151552"/>
    <w:rsid w:val="00152AB5"/>
    <w:rsid w:val="0015724E"/>
    <w:rsid w:val="001600F9"/>
    <w:rsid w:val="0016416B"/>
    <w:rsid w:val="0016750E"/>
    <w:rsid w:val="001675CB"/>
    <w:rsid w:val="0017008F"/>
    <w:rsid w:val="00173022"/>
    <w:rsid w:val="00176B6F"/>
    <w:rsid w:val="00194B5A"/>
    <w:rsid w:val="00195BCF"/>
    <w:rsid w:val="00196C60"/>
    <w:rsid w:val="001A1EA8"/>
    <w:rsid w:val="001A57D0"/>
    <w:rsid w:val="001B3964"/>
    <w:rsid w:val="001B3B23"/>
    <w:rsid w:val="001B6114"/>
    <w:rsid w:val="001B7378"/>
    <w:rsid w:val="001C0D00"/>
    <w:rsid w:val="001C3E5B"/>
    <w:rsid w:val="001C437C"/>
    <w:rsid w:val="001D0F48"/>
    <w:rsid w:val="001D23BA"/>
    <w:rsid w:val="001D4BC9"/>
    <w:rsid w:val="001D5867"/>
    <w:rsid w:val="001D5E01"/>
    <w:rsid w:val="001E56BB"/>
    <w:rsid w:val="001F0AC3"/>
    <w:rsid w:val="001F20CE"/>
    <w:rsid w:val="001F74A1"/>
    <w:rsid w:val="002022FC"/>
    <w:rsid w:val="00213511"/>
    <w:rsid w:val="00213947"/>
    <w:rsid w:val="002221B1"/>
    <w:rsid w:val="00235ECC"/>
    <w:rsid w:val="00237C01"/>
    <w:rsid w:val="00241231"/>
    <w:rsid w:val="00241930"/>
    <w:rsid w:val="00251C74"/>
    <w:rsid w:val="0025728F"/>
    <w:rsid w:val="002610CB"/>
    <w:rsid w:val="00265101"/>
    <w:rsid w:val="0026519D"/>
    <w:rsid w:val="00270A36"/>
    <w:rsid w:val="00271816"/>
    <w:rsid w:val="00272BE1"/>
    <w:rsid w:val="00281F62"/>
    <w:rsid w:val="00286BAE"/>
    <w:rsid w:val="00290140"/>
    <w:rsid w:val="00290B19"/>
    <w:rsid w:val="00292399"/>
    <w:rsid w:val="0029254F"/>
    <w:rsid w:val="0029423C"/>
    <w:rsid w:val="00295728"/>
    <w:rsid w:val="00295929"/>
    <w:rsid w:val="00297C4D"/>
    <w:rsid w:val="002A2280"/>
    <w:rsid w:val="002A3C12"/>
    <w:rsid w:val="002A487A"/>
    <w:rsid w:val="002A67FF"/>
    <w:rsid w:val="002B0154"/>
    <w:rsid w:val="002B1CBD"/>
    <w:rsid w:val="002B6444"/>
    <w:rsid w:val="002B7628"/>
    <w:rsid w:val="002C2C1C"/>
    <w:rsid w:val="002C6007"/>
    <w:rsid w:val="002D1726"/>
    <w:rsid w:val="002D267C"/>
    <w:rsid w:val="002D5163"/>
    <w:rsid w:val="002D5724"/>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21822"/>
    <w:rsid w:val="00323F69"/>
    <w:rsid w:val="00327AC8"/>
    <w:rsid w:val="00332058"/>
    <w:rsid w:val="00333086"/>
    <w:rsid w:val="00340148"/>
    <w:rsid w:val="003439C1"/>
    <w:rsid w:val="00346382"/>
    <w:rsid w:val="0035291A"/>
    <w:rsid w:val="003658C7"/>
    <w:rsid w:val="0037247E"/>
    <w:rsid w:val="00374292"/>
    <w:rsid w:val="003757AC"/>
    <w:rsid w:val="00385712"/>
    <w:rsid w:val="0038691E"/>
    <w:rsid w:val="003964FF"/>
    <w:rsid w:val="00396C46"/>
    <w:rsid w:val="003A51E6"/>
    <w:rsid w:val="003A57D9"/>
    <w:rsid w:val="003B2164"/>
    <w:rsid w:val="003B2808"/>
    <w:rsid w:val="003B50EE"/>
    <w:rsid w:val="003B65B3"/>
    <w:rsid w:val="003C0104"/>
    <w:rsid w:val="003C0117"/>
    <w:rsid w:val="003C5A00"/>
    <w:rsid w:val="003C5F3A"/>
    <w:rsid w:val="003C7941"/>
    <w:rsid w:val="003D0D97"/>
    <w:rsid w:val="003D67C0"/>
    <w:rsid w:val="003D7E1F"/>
    <w:rsid w:val="003F3495"/>
    <w:rsid w:val="00402262"/>
    <w:rsid w:val="00402B63"/>
    <w:rsid w:val="004057FE"/>
    <w:rsid w:val="004072F6"/>
    <w:rsid w:val="0040792A"/>
    <w:rsid w:val="00411535"/>
    <w:rsid w:val="004170E3"/>
    <w:rsid w:val="00420E98"/>
    <w:rsid w:val="00421ECB"/>
    <w:rsid w:val="00422FFD"/>
    <w:rsid w:val="004264D7"/>
    <w:rsid w:val="00432909"/>
    <w:rsid w:val="00436E66"/>
    <w:rsid w:val="0044580C"/>
    <w:rsid w:val="004522E6"/>
    <w:rsid w:val="00452BA6"/>
    <w:rsid w:val="004554EE"/>
    <w:rsid w:val="004569BF"/>
    <w:rsid w:val="004627FF"/>
    <w:rsid w:val="004724E0"/>
    <w:rsid w:val="004738C3"/>
    <w:rsid w:val="004766D2"/>
    <w:rsid w:val="00476932"/>
    <w:rsid w:val="00477E28"/>
    <w:rsid w:val="004807AB"/>
    <w:rsid w:val="00481BCD"/>
    <w:rsid w:val="00481C1C"/>
    <w:rsid w:val="00485CB9"/>
    <w:rsid w:val="00491AE4"/>
    <w:rsid w:val="00495AEB"/>
    <w:rsid w:val="004A1B24"/>
    <w:rsid w:val="004A325B"/>
    <w:rsid w:val="004A46FC"/>
    <w:rsid w:val="004B2D5C"/>
    <w:rsid w:val="004B387D"/>
    <w:rsid w:val="004B686D"/>
    <w:rsid w:val="004D20CD"/>
    <w:rsid w:val="004D2284"/>
    <w:rsid w:val="004D2710"/>
    <w:rsid w:val="004D6B9C"/>
    <w:rsid w:val="004D7CEF"/>
    <w:rsid w:val="004E12F6"/>
    <w:rsid w:val="004E6285"/>
    <w:rsid w:val="004E6350"/>
    <w:rsid w:val="004F7633"/>
    <w:rsid w:val="00502461"/>
    <w:rsid w:val="0051098E"/>
    <w:rsid w:val="00521861"/>
    <w:rsid w:val="00522712"/>
    <w:rsid w:val="00522CB6"/>
    <w:rsid w:val="00523B20"/>
    <w:rsid w:val="00524796"/>
    <w:rsid w:val="00525C55"/>
    <w:rsid w:val="0052625C"/>
    <w:rsid w:val="00526B42"/>
    <w:rsid w:val="00527544"/>
    <w:rsid w:val="00530D4A"/>
    <w:rsid w:val="005333A6"/>
    <w:rsid w:val="0054401E"/>
    <w:rsid w:val="00553C12"/>
    <w:rsid w:val="00553E0F"/>
    <w:rsid w:val="0055535B"/>
    <w:rsid w:val="005618C6"/>
    <w:rsid w:val="0056494C"/>
    <w:rsid w:val="005705D1"/>
    <w:rsid w:val="00570759"/>
    <w:rsid w:val="00577322"/>
    <w:rsid w:val="00577D71"/>
    <w:rsid w:val="0058441E"/>
    <w:rsid w:val="00586B46"/>
    <w:rsid w:val="0058719B"/>
    <w:rsid w:val="005878AA"/>
    <w:rsid w:val="00590355"/>
    <w:rsid w:val="005A1807"/>
    <w:rsid w:val="005A20C3"/>
    <w:rsid w:val="005B1FB1"/>
    <w:rsid w:val="005B5C26"/>
    <w:rsid w:val="005B6AB8"/>
    <w:rsid w:val="005C01CD"/>
    <w:rsid w:val="005C25D1"/>
    <w:rsid w:val="005C3F2D"/>
    <w:rsid w:val="005D1877"/>
    <w:rsid w:val="005D63A1"/>
    <w:rsid w:val="005D6B4F"/>
    <w:rsid w:val="005D7D80"/>
    <w:rsid w:val="005D7F4D"/>
    <w:rsid w:val="005E03FA"/>
    <w:rsid w:val="005E07F7"/>
    <w:rsid w:val="005E46C5"/>
    <w:rsid w:val="005E7360"/>
    <w:rsid w:val="005E7831"/>
    <w:rsid w:val="005F1646"/>
    <w:rsid w:val="005F19C9"/>
    <w:rsid w:val="005F5681"/>
    <w:rsid w:val="005F5B63"/>
    <w:rsid w:val="005F6F87"/>
    <w:rsid w:val="005F7F0B"/>
    <w:rsid w:val="00600071"/>
    <w:rsid w:val="006018C9"/>
    <w:rsid w:val="00601FBF"/>
    <w:rsid w:val="00610259"/>
    <w:rsid w:val="00611D55"/>
    <w:rsid w:val="00617842"/>
    <w:rsid w:val="006206E0"/>
    <w:rsid w:val="006225A3"/>
    <w:rsid w:val="00622772"/>
    <w:rsid w:val="00622CC0"/>
    <w:rsid w:val="00633F9D"/>
    <w:rsid w:val="00634DE3"/>
    <w:rsid w:val="006363C9"/>
    <w:rsid w:val="006403FC"/>
    <w:rsid w:val="00643105"/>
    <w:rsid w:val="00652154"/>
    <w:rsid w:val="00652F5B"/>
    <w:rsid w:val="0065702A"/>
    <w:rsid w:val="00661CFE"/>
    <w:rsid w:val="00664D54"/>
    <w:rsid w:val="00666630"/>
    <w:rsid w:val="00666CFE"/>
    <w:rsid w:val="00673B8E"/>
    <w:rsid w:val="0069274D"/>
    <w:rsid w:val="006932F2"/>
    <w:rsid w:val="00695A78"/>
    <w:rsid w:val="0069672B"/>
    <w:rsid w:val="006A1A5E"/>
    <w:rsid w:val="006A4040"/>
    <w:rsid w:val="006C1152"/>
    <w:rsid w:val="006C2B05"/>
    <w:rsid w:val="006D03F5"/>
    <w:rsid w:val="006D0948"/>
    <w:rsid w:val="006D24F8"/>
    <w:rsid w:val="006D4AC4"/>
    <w:rsid w:val="006D59BA"/>
    <w:rsid w:val="006D6840"/>
    <w:rsid w:val="006D742E"/>
    <w:rsid w:val="006E71CA"/>
    <w:rsid w:val="006F1327"/>
    <w:rsid w:val="006F37AB"/>
    <w:rsid w:val="006F66D4"/>
    <w:rsid w:val="007039D3"/>
    <w:rsid w:val="00710685"/>
    <w:rsid w:val="00717790"/>
    <w:rsid w:val="00720A7E"/>
    <w:rsid w:val="007212D3"/>
    <w:rsid w:val="00721DA2"/>
    <w:rsid w:val="00734236"/>
    <w:rsid w:val="00735854"/>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685C"/>
    <w:rsid w:val="007857FA"/>
    <w:rsid w:val="00786B5E"/>
    <w:rsid w:val="0078734D"/>
    <w:rsid w:val="00790C6F"/>
    <w:rsid w:val="00790DFF"/>
    <w:rsid w:val="00791F86"/>
    <w:rsid w:val="00794774"/>
    <w:rsid w:val="0079483B"/>
    <w:rsid w:val="007964E6"/>
    <w:rsid w:val="007976A4"/>
    <w:rsid w:val="007A1FC8"/>
    <w:rsid w:val="007A2AB1"/>
    <w:rsid w:val="007A607D"/>
    <w:rsid w:val="007A7E07"/>
    <w:rsid w:val="007B50BA"/>
    <w:rsid w:val="007C360B"/>
    <w:rsid w:val="007C53A8"/>
    <w:rsid w:val="007C58A0"/>
    <w:rsid w:val="007C7D8D"/>
    <w:rsid w:val="007D3599"/>
    <w:rsid w:val="007D67D4"/>
    <w:rsid w:val="007E29F5"/>
    <w:rsid w:val="007E494F"/>
    <w:rsid w:val="007F21E5"/>
    <w:rsid w:val="00800DC7"/>
    <w:rsid w:val="00801DBF"/>
    <w:rsid w:val="00803308"/>
    <w:rsid w:val="00805063"/>
    <w:rsid w:val="00807CB4"/>
    <w:rsid w:val="0081553F"/>
    <w:rsid w:val="008163F7"/>
    <w:rsid w:val="008169B2"/>
    <w:rsid w:val="00816F6D"/>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78AC"/>
    <w:rsid w:val="00865ADC"/>
    <w:rsid w:val="00875F2C"/>
    <w:rsid w:val="00877646"/>
    <w:rsid w:val="00880596"/>
    <w:rsid w:val="00881BA2"/>
    <w:rsid w:val="00883852"/>
    <w:rsid w:val="00886BA6"/>
    <w:rsid w:val="0089146E"/>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65"/>
    <w:rsid w:val="008D3BAE"/>
    <w:rsid w:val="008D66D6"/>
    <w:rsid w:val="008E09FE"/>
    <w:rsid w:val="008E1D08"/>
    <w:rsid w:val="008E1D74"/>
    <w:rsid w:val="008E259D"/>
    <w:rsid w:val="008E3101"/>
    <w:rsid w:val="008E4CF9"/>
    <w:rsid w:val="008E6AE0"/>
    <w:rsid w:val="008F1ADB"/>
    <w:rsid w:val="008F1E79"/>
    <w:rsid w:val="008F3CAF"/>
    <w:rsid w:val="00905FBF"/>
    <w:rsid w:val="00906CC4"/>
    <w:rsid w:val="00911E72"/>
    <w:rsid w:val="009135D0"/>
    <w:rsid w:val="00914947"/>
    <w:rsid w:val="00916413"/>
    <w:rsid w:val="009166A4"/>
    <w:rsid w:val="0092184B"/>
    <w:rsid w:val="00922227"/>
    <w:rsid w:val="00924E56"/>
    <w:rsid w:val="00924EA8"/>
    <w:rsid w:val="00927F32"/>
    <w:rsid w:val="00932B10"/>
    <w:rsid w:val="00933FB2"/>
    <w:rsid w:val="009340F7"/>
    <w:rsid w:val="0093651F"/>
    <w:rsid w:val="00936B66"/>
    <w:rsid w:val="009400B1"/>
    <w:rsid w:val="00942DE1"/>
    <w:rsid w:val="00942F98"/>
    <w:rsid w:val="00947954"/>
    <w:rsid w:val="00953653"/>
    <w:rsid w:val="00953DAD"/>
    <w:rsid w:val="00957B95"/>
    <w:rsid w:val="00961AAE"/>
    <w:rsid w:val="00963B00"/>
    <w:rsid w:val="009654A9"/>
    <w:rsid w:val="00966A55"/>
    <w:rsid w:val="009756CD"/>
    <w:rsid w:val="00976DF3"/>
    <w:rsid w:val="00977C59"/>
    <w:rsid w:val="0098198E"/>
    <w:rsid w:val="009838A6"/>
    <w:rsid w:val="00985CBC"/>
    <w:rsid w:val="00986A69"/>
    <w:rsid w:val="00987F05"/>
    <w:rsid w:val="009900F4"/>
    <w:rsid w:val="00991D8A"/>
    <w:rsid w:val="009940F7"/>
    <w:rsid w:val="00995619"/>
    <w:rsid w:val="009976A4"/>
    <w:rsid w:val="009A2E20"/>
    <w:rsid w:val="009A380C"/>
    <w:rsid w:val="009A4496"/>
    <w:rsid w:val="009A51EB"/>
    <w:rsid w:val="009B1310"/>
    <w:rsid w:val="009B159F"/>
    <w:rsid w:val="009B7F0F"/>
    <w:rsid w:val="009C0C9A"/>
    <w:rsid w:val="009C3AB6"/>
    <w:rsid w:val="009C6E5E"/>
    <w:rsid w:val="009D14FD"/>
    <w:rsid w:val="009D418E"/>
    <w:rsid w:val="009D4AB3"/>
    <w:rsid w:val="009D51D4"/>
    <w:rsid w:val="009D5253"/>
    <w:rsid w:val="009D5E4C"/>
    <w:rsid w:val="009D612C"/>
    <w:rsid w:val="009D62BA"/>
    <w:rsid w:val="009E116C"/>
    <w:rsid w:val="009E51D5"/>
    <w:rsid w:val="009E5BA8"/>
    <w:rsid w:val="009E6C54"/>
    <w:rsid w:val="009E6D35"/>
    <w:rsid w:val="009F0200"/>
    <w:rsid w:val="009F387F"/>
    <w:rsid w:val="009F5DEB"/>
    <w:rsid w:val="00A011E5"/>
    <w:rsid w:val="00A045DA"/>
    <w:rsid w:val="00A05BB4"/>
    <w:rsid w:val="00A060FB"/>
    <w:rsid w:val="00A07740"/>
    <w:rsid w:val="00A118C1"/>
    <w:rsid w:val="00A133DA"/>
    <w:rsid w:val="00A14AB6"/>
    <w:rsid w:val="00A169D7"/>
    <w:rsid w:val="00A16CB4"/>
    <w:rsid w:val="00A20A03"/>
    <w:rsid w:val="00A26E7A"/>
    <w:rsid w:val="00A30AC5"/>
    <w:rsid w:val="00A314B4"/>
    <w:rsid w:val="00A324D4"/>
    <w:rsid w:val="00A3550D"/>
    <w:rsid w:val="00A36C0C"/>
    <w:rsid w:val="00A3784D"/>
    <w:rsid w:val="00A4184E"/>
    <w:rsid w:val="00A42B8B"/>
    <w:rsid w:val="00A42E73"/>
    <w:rsid w:val="00A4618B"/>
    <w:rsid w:val="00A47CB6"/>
    <w:rsid w:val="00A613BF"/>
    <w:rsid w:val="00A623B1"/>
    <w:rsid w:val="00A62B69"/>
    <w:rsid w:val="00A63DA6"/>
    <w:rsid w:val="00A64F0E"/>
    <w:rsid w:val="00A76C76"/>
    <w:rsid w:val="00A8096C"/>
    <w:rsid w:val="00A81A22"/>
    <w:rsid w:val="00A8204E"/>
    <w:rsid w:val="00A84B77"/>
    <w:rsid w:val="00A85910"/>
    <w:rsid w:val="00A9478C"/>
    <w:rsid w:val="00AB45D5"/>
    <w:rsid w:val="00AB584A"/>
    <w:rsid w:val="00AB5A1F"/>
    <w:rsid w:val="00AB5D4C"/>
    <w:rsid w:val="00AB6C50"/>
    <w:rsid w:val="00AC3D43"/>
    <w:rsid w:val="00AC4092"/>
    <w:rsid w:val="00AC41F1"/>
    <w:rsid w:val="00AC493F"/>
    <w:rsid w:val="00AC4B9D"/>
    <w:rsid w:val="00AC6038"/>
    <w:rsid w:val="00AD6A24"/>
    <w:rsid w:val="00AD6C2C"/>
    <w:rsid w:val="00AE076D"/>
    <w:rsid w:val="00AE10CF"/>
    <w:rsid w:val="00AE3A38"/>
    <w:rsid w:val="00AE4AAB"/>
    <w:rsid w:val="00AE5EB6"/>
    <w:rsid w:val="00AF0027"/>
    <w:rsid w:val="00AF0B66"/>
    <w:rsid w:val="00AF0F5B"/>
    <w:rsid w:val="00AF2364"/>
    <w:rsid w:val="00AF5435"/>
    <w:rsid w:val="00AF6A42"/>
    <w:rsid w:val="00AF6B12"/>
    <w:rsid w:val="00B00763"/>
    <w:rsid w:val="00B00ED3"/>
    <w:rsid w:val="00B01DC9"/>
    <w:rsid w:val="00B12489"/>
    <w:rsid w:val="00B21586"/>
    <w:rsid w:val="00B22143"/>
    <w:rsid w:val="00B23934"/>
    <w:rsid w:val="00B25618"/>
    <w:rsid w:val="00B26863"/>
    <w:rsid w:val="00B35AD3"/>
    <w:rsid w:val="00B3750C"/>
    <w:rsid w:val="00B43805"/>
    <w:rsid w:val="00B46AB9"/>
    <w:rsid w:val="00B472CF"/>
    <w:rsid w:val="00B514D0"/>
    <w:rsid w:val="00B52E79"/>
    <w:rsid w:val="00B54F60"/>
    <w:rsid w:val="00B550DE"/>
    <w:rsid w:val="00B6061B"/>
    <w:rsid w:val="00B65002"/>
    <w:rsid w:val="00B71DBC"/>
    <w:rsid w:val="00B71FC1"/>
    <w:rsid w:val="00B82F6C"/>
    <w:rsid w:val="00B833F5"/>
    <w:rsid w:val="00B844D5"/>
    <w:rsid w:val="00B8607D"/>
    <w:rsid w:val="00B86B4C"/>
    <w:rsid w:val="00B91259"/>
    <w:rsid w:val="00B91924"/>
    <w:rsid w:val="00B95BBC"/>
    <w:rsid w:val="00BA19AC"/>
    <w:rsid w:val="00BA1D81"/>
    <w:rsid w:val="00BA3E40"/>
    <w:rsid w:val="00BA5A1A"/>
    <w:rsid w:val="00BB4EB1"/>
    <w:rsid w:val="00BB5BAC"/>
    <w:rsid w:val="00BB673D"/>
    <w:rsid w:val="00BC55D8"/>
    <w:rsid w:val="00BD0C02"/>
    <w:rsid w:val="00BD5133"/>
    <w:rsid w:val="00BD6C12"/>
    <w:rsid w:val="00BD6CF5"/>
    <w:rsid w:val="00BE37FB"/>
    <w:rsid w:val="00BE3FE2"/>
    <w:rsid w:val="00BF233D"/>
    <w:rsid w:val="00BF26BD"/>
    <w:rsid w:val="00BF6767"/>
    <w:rsid w:val="00C00718"/>
    <w:rsid w:val="00C00746"/>
    <w:rsid w:val="00C01F42"/>
    <w:rsid w:val="00C110EB"/>
    <w:rsid w:val="00C13C50"/>
    <w:rsid w:val="00C21D91"/>
    <w:rsid w:val="00C22796"/>
    <w:rsid w:val="00C2498D"/>
    <w:rsid w:val="00C40FE8"/>
    <w:rsid w:val="00C50F1C"/>
    <w:rsid w:val="00C52EEC"/>
    <w:rsid w:val="00C541A9"/>
    <w:rsid w:val="00C55E04"/>
    <w:rsid w:val="00C55E62"/>
    <w:rsid w:val="00C61386"/>
    <w:rsid w:val="00C61FF1"/>
    <w:rsid w:val="00C82147"/>
    <w:rsid w:val="00C8244A"/>
    <w:rsid w:val="00C82BA4"/>
    <w:rsid w:val="00C84C1A"/>
    <w:rsid w:val="00C86982"/>
    <w:rsid w:val="00C878FA"/>
    <w:rsid w:val="00C93BEA"/>
    <w:rsid w:val="00C96126"/>
    <w:rsid w:val="00CA6FD0"/>
    <w:rsid w:val="00CB3A70"/>
    <w:rsid w:val="00CB59B5"/>
    <w:rsid w:val="00CB6F52"/>
    <w:rsid w:val="00CB7379"/>
    <w:rsid w:val="00CB7748"/>
    <w:rsid w:val="00CC0E96"/>
    <w:rsid w:val="00CC1067"/>
    <w:rsid w:val="00CC1B10"/>
    <w:rsid w:val="00CC442E"/>
    <w:rsid w:val="00CD1067"/>
    <w:rsid w:val="00CD3F83"/>
    <w:rsid w:val="00CD65F3"/>
    <w:rsid w:val="00CD6EF8"/>
    <w:rsid w:val="00CD7413"/>
    <w:rsid w:val="00CD756D"/>
    <w:rsid w:val="00CE1A80"/>
    <w:rsid w:val="00CE2DC4"/>
    <w:rsid w:val="00CE323C"/>
    <w:rsid w:val="00CE3490"/>
    <w:rsid w:val="00CE3FF1"/>
    <w:rsid w:val="00CE64BB"/>
    <w:rsid w:val="00CF0397"/>
    <w:rsid w:val="00CF1CDD"/>
    <w:rsid w:val="00CF4E2F"/>
    <w:rsid w:val="00CF5B4B"/>
    <w:rsid w:val="00CF7824"/>
    <w:rsid w:val="00CF7944"/>
    <w:rsid w:val="00D01CCA"/>
    <w:rsid w:val="00D031D6"/>
    <w:rsid w:val="00D03C6A"/>
    <w:rsid w:val="00D11E4C"/>
    <w:rsid w:val="00D126EB"/>
    <w:rsid w:val="00D13772"/>
    <w:rsid w:val="00D16AF9"/>
    <w:rsid w:val="00D205B4"/>
    <w:rsid w:val="00D226F0"/>
    <w:rsid w:val="00D25549"/>
    <w:rsid w:val="00D25E8B"/>
    <w:rsid w:val="00D26F53"/>
    <w:rsid w:val="00D277DC"/>
    <w:rsid w:val="00D31791"/>
    <w:rsid w:val="00D36F65"/>
    <w:rsid w:val="00D40D64"/>
    <w:rsid w:val="00D4113B"/>
    <w:rsid w:val="00D44F6E"/>
    <w:rsid w:val="00D46A16"/>
    <w:rsid w:val="00D46F2A"/>
    <w:rsid w:val="00D51FA6"/>
    <w:rsid w:val="00D52514"/>
    <w:rsid w:val="00D532B4"/>
    <w:rsid w:val="00D602AC"/>
    <w:rsid w:val="00D61CC6"/>
    <w:rsid w:val="00D6252D"/>
    <w:rsid w:val="00D63846"/>
    <w:rsid w:val="00D656A6"/>
    <w:rsid w:val="00D65B41"/>
    <w:rsid w:val="00D6727C"/>
    <w:rsid w:val="00D71866"/>
    <w:rsid w:val="00D73C52"/>
    <w:rsid w:val="00D74167"/>
    <w:rsid w:val="00D76DE6"/>
    <w:rsid w:val="00D7787A"/>
    <w:rsid w:val="00D82C4D"/>
    <w:rsid w:val="00D879D9"/>
    <w:rsid w:val="00D91C5F"/>
    <w:rsid w:val="00D95579"/>
    <w:rsid w:val="00D95F47"/>
    <w:rsid w:val="00D96104"/>
    <w:rsid w:val="00DA0A76"/>
    <w:rsid w:val="00DA3460"/>
    <w:rsid w:val="00DA48E1"/>
    <w:rsid w:val="00DA658E"/>
    <w:rsid w:val="00DA7DEC"/>
    <w:rsid w:val="00DB2D76"/>
    <w:rsid w:val="00DB4257"/>
    <w:rsid w:val="00DB445D"/>
    <w:rsid w:val="00DC37AB"/>
    <w:rsid w:val="00DD051D"/>
    <w:rsid w:val="00DD4CFF"/>
    <w:rsid w:val="00DD624D"/>
    <w:rsid w:val="00DE4C6C"/>
    <w:rsid w:val="00DE6A78"/>
    <w:rsid w:val="00DE6EE3"/>
    <w:rsid w:val="00DF138A"/>
    <w:rsid w:val="00DF1725"/>
    <w:rsid w:val="00DF7D2C"/>
    <w:rsid w:val="00E01A44"/>
    <w:rsid w:val="00E02C69"/>
    <w:rsid w:val="00E0480B"/>
    <w:rsid w:val="00E06267"/>
    <w:rsid w:val="00E10D46"/>
    <w:rsid w:val="00E218B8"/>
    <w:rsid w:val="00E26BAB"/>
    <w:rsid w:val="00E32059"/>
    <w:rsid w:val="00E32B1B"/>
    <w:rsid w:val="00E3307F"/>
    <w:rsid w:val="00E33800"/>
    <w:rsid w:val="00E35942"/>
    <w:rsid w:val="00E41AFE"/>
    <w:rsid w:val="00E42C82"/>
    <w:rsid w:val="00E4329D"/>
    <w:rsid w:val="00E435B6"/>
    <w:rsid w:val="00E44B81"/>
    <w:rsid w:val="00E453E5"/>
    <w:rsid w:val="00E46DC8"/>
    <w:rsid w:val="00E60848"/>
    <w:rsid w:val="00E65E10"/>
    <w:rsid w:val="00E66899"/>
    <w:rsid w:val="00E67D34"/>
    <w:rsid w:val="00E74BD8"/>
    <w:rsid w:val="00E94EE9"/>
    <w:rsid w:val="00E977AE"/>
    <w:rsid w:val="00EA04A8"/>
    <w:rsid w:val="00EA6480"/>
    <w:rsid w:val="00EA6CDD"/>
    <w:rsid w:val="00EB0B0D"/>
    <w:rsid w:val="00EB3DEB"/>
    <w:rsid w:val="00EB72F8"/>
    <w:rsid w:val="00EB75FF"/>
    <w:rsid w:val="00ED1EA0"/>
    <w:rsid w:val="00ED233A"/>
    <w:rsid w:val="00ED4B56"/>
    <w:rsid w:val="00ED61A3"/>
    <w:rsid w:val="00EE0EB4"/>
    <w:rsid w:val="00EE7AC8"/>
    <w:rsid w:val="00EF179B"/>
    <w:rsid w:val="00EF213E"/>
    <w:rsid w:val="00EF4038"/>
    <w:rsid w:val="00EF5BCA"/>
    <w:rsid w:val="00F033CF"/>
    <w:rsid w:val="00F05F4C"/>
    <w:rsid w:val="00F062CC"/>
    <w:rsid w:val="00F11174"/>
    <w:rsid w:val="00F114E8"/>
    <w:rsid w:val="00F141B5"/>
    <w:rsid w:val="00F14D82"/>
    <w:rsid w:val="00F14FA0"/>
    <w:rsid w:val="00F23D0D"/>
    <w:rsid w:val="00F24C6B"/>
    <w:rsid w:val="00F2768A"/>
    <w:rsid w:val="00F30620"/>
    <w:rsid w:val="00F30AC3"/>
    <w:rsid w:val="00F3378A"/>
    <w:rsid w:val="00F35636"/>
    <w:rsid w:val="00F37A0C"/>
    <w:rsid w:val="00F433B7"/>
    <w:rsid w:val="00F46B2F"/>
    <w:rsid w:val="00F46DDD"/>
    <w:rsid w:val="00F53CE3"/>
    <w:rsid w:val="00F55E19"/>
    <w:rsid w:val="00F6468A"/>
    <w:rsid w:val="00F6501D"/>
    <w:rsid w:val="00F65C3D"/>
    <w:rsid w:val="00F65F17"/>
    <w:rsid w:val="00F66BBA"/>
    <w:rsid w:val="00F70544"/>
    <w:rsid w:val="00F716C4"/>
    <w:rsid w:val="00F72C97"/>
    <w:rsid w:val="00F73D8C"/>
    <w:rsid w:val="00F917E0"/>
    <w:rsid w:val="00F94029"/>
    <w:rsid w:val="00FA18DD"/>
    <w:rsid w:val="00FA533B"/>
    <w:rsid w:val="00FA5719"/>
    <w:rsid w:val="00FA781A"/>
    <w:rsid w:val="00FA7ACE"/>
    <w:rsid w:val="00FB3AF6"/>
    <w:rsid w:val="00FB4EA1"/>
    <w:rsid w:val="00FC1C3C"/>
    <w:rsid w:val="00FC310F"/>
    <w:rsid w:val="00FD00BA"/>
    <w:rsid w:val="00FD0FA0"/>
    <w:rsid w:val="00FD259C"/>
    <w:rsid w:val="00FD25A2"/>
    <w:rsid w:val="00FD36C0"/>
    <w:rsid w:val="00FE1E4E"/>
    <w:rsid w:val="00FE4743"/>
    <w:rsid w:val="00FE4D71"/>
    <w:rsid w:val="00FE6BFA"/>
    <w:rsid w:val="00FF3D15"/>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F1DC0-8637-4638-A365-E29987E71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11612</TotalTime>
  <Pages>148</Pages>
  <Words>14959</Words>
  <Characters>85272</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100031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529</cp:revision>
  <dcterms:created xsi:type="dcterms:W3CDTF">2017-07-10T04:57:00Z</dcterms:created>
  <dcterms:modified xsi:type="dcterms:W3CDTF">2017-07-18T02:33:00Z</dcterms:modified>
</cp:coreProperties>
</file>