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9195.0" w:type="dxa"/>
        <w:jc w:val="left"/>
        <w:tblInd w:w="-2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980"/>
        <w:gridCol w:w="4215"/>
        <w:tblGridChange w:id="0">
          <w:tblGrid>
            <w:gridCol w:w="4980"/>
            <w:gridCol w:w="4215"/>
          </w:tblGrid>
        </w:tblGridChange>
      </w:tblGrid>
      <w:tr>
        <w:trPr>
          <w:trHeight w:val="4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1">
            <w:pPr>
              <w:widowControl w:val="0"/>
              <w:contextualSpacing w:val="0"/>
              <w:rPr>
                <w:rFonts w:ascii="Verdana" w:cs="Verdana" w:eastAsia="Verdana" w:hAnsi="Verdana"/>
                <w:color w:val="002f5f"/>
                <w:sz w:val="20"/>
                <w:szCs w:val="20"/>
              </w:rPr>
            </w:pPr>
            <w:r w:rsidDel="00000000" w:rsidR="00000000" w:rsidRPr="00000000">
              <w:rPr>
                <w:rFonts w:ascii="Verdana" w:cs="Verdana" w:eastAsia="Verdana" w:hAnsi="Verdana"/>
                <w:color w:val="002f5f"/>
                <w:sz w:val="20"/>
                <w:szCs w:val="20"/>
                <w:rtl w:val="0"/>
              </w:rPr>
              <w:t xml:space="preserve">Lumartic</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spacing w:before="40" w:lineRule="auto"/>
              <w:ind w:right="60"/>
              <w:contextualSpacing w:val="0"/>
              <w:rPr>
                <w:rFonts w:ascii="Verdana" w:cs="Verdana" w:eastAsia="Verdana" w:hAnsi="Verdana"/>
                <w:color w:val="002f5f"/>
                <w:sz w:val="20"/>
                <w:szCs w:val="20"/>
              </w:rPr>
            </w:pPr>
            <w:r w:rsidDel="00000000" w:rsidR="00000000" w:rsidRPr="00000000">
              <w:rPr>
                <w:rFonts w:ascii="Verdana" w:cs="Verdana" w:eastAsia="Verdana" w:hAnsi="Verdana"/>
                <w:color w:val="002f5f"/>
                <w:sz w:val="20"/>
                <w:szCs w:val="20"/>
                <w:rtl w:val="0"/>
              </w:rPr>
              <w:t xml:space="preserve">Útgáfa:  &lt;1.1&gt;</w:t>
            </w:r>
          </w:p>
        </w:tc>
      </w:tr>
      <w:tr>
        <w:trPr>
          <w:trHeight w:val="4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contextualSpacing w:val="0"/>
              <w:rPr>
                <w:rFonts w:ascii="Verdana" w:cs="Verdana" w:eastAsia="Verdana" w:hAnsi="Verdana"/>
                <w:color w:val="002f5f"/>
                <w:sz w:val="20"/>
                <w:szCs w:val="20"/>
              </w:rPr>
            </w:pPr>
            <w:r w:rsidDel="00000000" w:rsidR="00000000" w:rsidRPr="00000000">
              <w:rPr>
                <w:rFonts w:ascii="Verdana" w:cs="Verdana" w:eastAsia="Verdana" w:hAnsi="Verdana"/>
                <w:color w:val="002f5f"/>
                <w:sz w:val="20"/>
                <w:szCs w:val="20"/>
                <w:rtl w:val="0"/>
              </w:rPr>
              <w:t xml:space="preserve">Stöðuskýrsla 1 Frumgreining (lHlið 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widowControl w:val="0"/>
              <w:contextualSpacing w:val="0"/>
              <w:rPr>
                <w:rFonts w:ascii="Verdana" w:cs="Verdana" w:eastAsia="Verdana" w:hAnsi="Verdana"/>
                <w:color w:val="002f5f"/>
                <w:sz w:val="20"/>
                <w:szCs w:val="20"/>
              </w:rPr>
            </w:pPr>
            <w:r w:rsidDel="00000000" w:rsidR="00000000" w:rsidRPr="00000000">
              <w:rPr>
                <w:rFonts w:ascii="Verdana" w:cs="Verdana" w:eastAsia="Verdana" w:hAnsi="Verdana"/>
                <w:color w:val="002f5f"/>
                <w:sz w:val="20"/>
                <w:szCs w:val="20"/>
                <w:rtl w:val="0"/>
              </w:rPr>
              <w:t xml:space="preserve">Dags: 02.03.18</w:t>
            </w:r>
          </w:p>
        </w:tc>
      </w:tr>
      <w:tr>
        <w:trPr>
          <w:trHeight w:val="4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widowControl w:val="0"/>
              <w:contextualSpacing w:val="0"/>
              <w:rPr>
                <w:rFonts w:ascii="Verdana" w:cs="Verdana" w:eastAsia="Verdana" w:hAnsi="Verdana"/>
                <w:color w:val="002f5f"/>
                <w:sz w:val="20"/>
                <w:szCs w:val="20"/>
              </w:rPr>
            </w:pPr>
            <w:r w:rsidDel="00000000" w:rsidR="00000000" w:rsidRPr="00000000">
              <w:rPr>
                <w:rFonts w:ascii="Verdana" w:cs="Verdana" w:eastAsia="Verdana" w:hAnsi="Verdana"/>
                <w:color w:val="002f5f"/>
                <w:sz w:val="20"/>
                <w:szCs w:val="20"/>
                <w:rtl w:val="0"/>
              </w:rPr>
              <w:t xml:space="preserve">Höfundur: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widowControl w:val="0"/>
              <w:contextualSpacing w:val="0"/>
              <w:rPr>
                <w:rFonts w:ascii="Verdana" w:cs="Verdana" w:eastAsia="Verdana" w:hAnsi="Verdana"/>
                <w:color w:val="002f5f"/>
                <w:sz w:val="20"/>
                <w:szCs w:val="20"/>
              </w:rPr>
            </w:pPr>
            <w:r w:rsidDel="00000000" w:rsidR="00000000" w:rsidRPr="00000000">
              <w:rPr>
                <w:rFonts w:ascii="Verdana" w:cs="Verdana" w:eastAsia="Verdana" w:hAnsi="Verdana"/>
                <w:color w:val="002f5f"/>
                <w:sz w:val="20"/>
                <w:szCs w:val="20"/>
                <w:rtl w:val="0"/>
              </w:rPr>
              <w:t xml:space="preserve">Verkefnastjóri: Sæþór Tryggvason</w:t>
            </w:r>
          </w:p>
        </w:tc>
      </w:tr>
    </w:tbl>
    <w:p w:rsidR="00000000" w:rsidDel="00000000" w:rsidP="00000000" w:rsidRDefault="00000000" w:rsidRPr="00000000" w14:paraId="00000007">
      <w:pPr>
        <w:pStyle w:val="Title"/>
        <w:contextualSpacing w:val="0"/>
        <w:rPr/>
      </w:pPr>
      <w:bookmarkStart w:colFirst="0" w:colLast="0" w:name="_dgoc41h12ayz" w:id="0"/>
      <w:bookmarkEnd w:id="0"/>
      <w:r w:rsidDel="00000000" w:rsidR="00000000" w:rsidRPr="00000000">
        <w:rPr>
          <w:rtl w:val="0"/>
        </w:rPr>
      </w:r>
    </w:p>
    <w:p w:rsidR="00000000" w:rsidDel="00000000" w:rsidP="00000000" w:rsidRDefault="00000000" w:rsidRPr="00000000" w14:paraId="00000008">
      <w:pPr>
        <w:pStyle w:val="Title"/>
        <w:contextualSpacing w:val="0"/>
        <w:rPr/>
      </w:pPr>
      <w:bookmarkStart w:colFirst="0" w:colLast="0" w:name="_r6x3ve7qfnki" w:id="1"/>
      <w:bookmarkEnd w:id="1"/>
      <w:r w:rsidDel="00000000" w:rsidR="00000000" w:rsidRPr="00000000">
        <w:rPr>
          <w:rtl w:val="0"/>
        </w:rPr>
        <w:t xml:space="preserve">Stöðuskýrsla</w:t>
      </w:r>
    </w:p>
    <w:p w:rsidR="00000000" w:rsidDel="00000000" w:rsidP="00000000" w:rsidRDefault="00000000" w:rsidRPr="00000000" w14:paraId="00000009">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0A">
      <w:pPr>
        <w:pStyle w:val="Heading1"/>
        <w:contextualSpacing w:val="0"/>
        <w:rPr/>
      </w:pPr>
      <w:bookmarkStart w:colFirst="0" w:colLast="0" w:name="_mn8smmkzruo4" w:id="2"/>
      <w:bookmarkEnd w:id="2"/>
      <w:r w:rsidDel="00000000" w:rsidR="00000000" w:rsidRPr="00000000">
        <w:rPr>
          <w:rtl w:val="0"/>
        </w:rPr>
        <w:t xml:space="preserve">Útgáfusaga</w:t>
      </w:r>
    </w:p>
    <w:p w:rsidR="00000000" w:rsidDel="00000000" w:rsidP="00000000" w:rsidRDefault="00000000" w:rsidRPr="00000000" w14:paraId="0000000B">
      <w:pPr>
        <w:contextualSpacing w:val="0"/>
        <w:rPr/>
      </w:pPr>
      <w:r w:rsidDel="00000000" w:rsidR="00000000" w:rsidRPr="00000000">
        <w:rPr>
          <w:rtl w:val="0"/>
        </w:rPr>
        <w:t xml:space="preserve"> </w:t>
      </w:r>
    </w:p>
    <w:tbl>
      <w:tblPr>
        <w:tblStyle w:val="Table2"/>
        <w:tblW w:w="10560.0" w:type="dxa"/>
        <w:jc w:val="left"/>
        <w:tblInd w:w="-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1890"/>
        <w:gridCol w:w="4815"/>
        <w:gridCol w:w="1725"/>
        <w:tblGridChange w:id="0">
          <w:tblGrid>
            <w:gridCol w:w="2130"/>
            <w:gridCol w:w="1890"/>
            <w:gridCol w:w="4815"/>
            <w:gridCol w:w="1725"/>
          </w:tblGrid>
        </w:tblGridChange>
      </w:tblGrid>
      <w:tr>
        <w:trPr>
          <w:trHeight w:val="600" w:hRule="atLeast"/>
        </w:trPr>
        <w:tc>
          <w:tcPr>
            <w:tcBorders>
              <w:top w:color="000000" w:space="0" w:sz="12" w:val="single"/>
              <w:left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40" w:before="40" w:lineRule="auto"/>
              <w:ind w:left="680" w:firstLine="0"/>
              <w:contextualSpacing w:val="0"/>
              <w:rPr>
                <w:b w:val="1"/>
                <w:color w:val="002060"/>
              </w:rPr>
            </w:pPr>
            <w:r w:rsidDel="00000000" w:rsidR="00000000" w:rsidRPr="00000000">
              <w:rPr>
                <w:b w:val="1"/>
                <w:color w:val="002060"/>
                <w:rtl w:val="0"/>
              </w:rPr>
              <w:t xml:space="preserve">Nafn</w:t>
            </w:r>
          </w:p>
        </w:tc>
        <w:tc>
          <w:tcPr>
            <w:tcBorders>
              <w:top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40" w:before="40" w:lineRule="auto"/>
              <w:ind w:left="680" w:firstLine="0"/>
              <w:contextualSpacing w:val="0"/>
              <w:rPr>
                <w:b w:val="1"/>
                <w:color w:val="002060"/>
              </w:rPr>
            </w:pPr>
            <w:r w:rsidDel="00000000" w:rsidR="00000000" w:rsidRPr="00000000">
              <w:rPr>
                <w:b w:val="1"/>
                <w:color w:val="002060"/>
                <w:rtl w:val="0"/>
              </w:rPr>
              <w:t xml:space="preserve">Dags</w:t>
            </w:r>
          </w:p>
        </w:tc>
        <w:tc>
          <w:tcPr>
            <w:tcBorders>
              <w:top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40" w:before="40" w:lineRule="auto"/>
              <w:ind w:left="680" w:firstLine="0"/>
              <w:contextualSpacing w:val="0"/>
              <w:rPr>
                <w:b w:val="1"/>
                <w:color w:val="002060"/>
              </w:rPr>
            </w:pPr>
            <w:r w:rsidDel="00000000" w:rsidR="00000000" w:rsidRPr="00000000">
              <w:rPr>
                <w:b w:val="1"/>
                <w:color w:val="002060"/>
                <w:rtl w:val="0"/>
              </w:rPr>
              <w:t xml:space="preserve">Ástæða breytinga</w:t>
            </w:r>
          </w:p>
        </w:tc>
        <w:tc>
          <w:tcPr>
            <w:tcBorders>
              <w:top w:color="000000" w:space="0" w:sz="12" w:val="single"/>
              <w:bottom w:color="000000" w:space="0" w:sz="3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0F">
            <w:pPr>
              <w:spacing w:after="40" w:before="40" w:lineRule="auto"/>
              <w:ind w:left="680" w:firstLine="0"/>
              <w:contextualSpacing w:val="0"/>
              <w:rPr>
                <w:b w:val="1"/>
                <w:color w:val="002060"/>
              </w:rPr>
            </w:pPr>
            <w:r w:rsidDel="00000000" w:rsidR="00000000" w:rsidRPr="00000000">
              <w:rPr>
                <w:b w:val="1"/>
                <w:color w:val="002060"/>
                <w:rtl w:val="0"/>
              </w:rPr>
              <w:t xml:space="preserve">Útgáfa</w:t>
            </w:r>
          </w:p>
        </w:tc>
      </w:tr>
      <w:tr>
        <w:trPr>
          <w:trHeight w:val="44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40" w:before="40" w:lineRule="auto"/>
              <w:ind w:left="680" w:firstLine="0"/>
              <w:contextualSpacing w:val="0"/>
              <w:rPr>
                <w:color w:val="002060"/>
              </w:rPr>
            </w:pPr>
            <w:r w:rsidDel="00000000" w:rsidR="00000000" w:rsidRPr="00000000">
              <w:rPr>
                <w:color w:val="002060"/>
                <w:rtl w:val="0"/>
              </w:rPr>
              <w:t xml:space="preserve">Útgáfa 1.0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40" w:before="40" w:lineRule="auto"/>
              <w:ind w:left="680" w:firstLine="0"/>
              <w:contextualSpacing w:val="0"/>
              <w:rPr>
                <w:color w:val="002060"/>
              </w:rPr>
            </w:pPr>
            <w:r w:rsidDel="00000000" w:rsidR="00000000" w:rsidRPr="00000000">
              <w:rPr>
                <w:color w:val="002060"/>
                <w:rtl w:val="0"/>
              </w:rPr>
              <w:t xml:space="preserve">09.02.18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40" w:before="40" w:lineRule="auto"/>
              <w:ind w:left="680" w:firstLine="0"/>
              <w:contextualSpacing w:val="0"/>
              <w:rPr>
                <w:color w:val="002060"/>
              </w:rPr>
            </w:pPr>
            <w:r w:rsidDel="00000000" w:rsidR="00000000" w:rsidRPr="00000000">
              <w:rPr>
                <w:color w:val="002060"/>
                <w:rtl w:val="0"/>
              </w:rPr>
              <w:t xml:space="preserve">Fyrsta útgáfa.  Stöðfufundur 1</w:t>
            </w:r>
          </w:p>
        </w:tc>
        <w:tc>
          <w:tcPr>
            <w:tcBorders>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3">
            <w:pPr>
              <w:spacing w:after="40" w:before="40" w:lineRule="auto"/>
              <w:ind w:left="680" w:firstLine="0"/>
              <w:contextualSpacing w:val="0"/>
              <w:rPr>
                <w:color w:val="002060"/>
              </w:rPr>
            </w:pPr>
            <w:r w:rsidDel="00000000" w:rsidR="00000000" w:rsidRPr="00000000">
              <w:rPr>
                <w:color w:val="002060"/>
                <w:rtl w:val="0"/>
              </w:rPr>
              <w:t xml:space="preserve">1.0</w:t>
            </w:r>
          </w:p>
        </w:tc>
      </w:tr>
      <w:tr>
        <w:trPr>
          <w:trHeight w:val="44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40" w:before="40" w:lineRule="auto"/>
              <w:ind w:left="680" w:firstLine="0"/>
              <w:contextualSpacing w:val="0"/>
              <w:rPr>
                <w:color w:val="002060"/>
              </w:rPr>
            </w:pPr>
            <w:r w:rsidDel="00000000" w:rsidR="00000000" w:rsidRPr="00000000">
              <w:rPr>
                <w:color w:val="002060"/>
                <w:rtl w:val="0"/>
              </w:rPr>
              <w:t xml:space="preserve">Útgáfa 1.1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40" w:before="40" w:lineRule="auto"/>
              <w:ind w:left="680" w:firstLine="0"/>
              <w:contextualSpacing w:val="0"/>
              <w:rPr>
                <w:color w:val="002060"/>
              </w:rPr>
            </w:pPr>
            <w:r w:rsidDel="00000000" w:rsidR="00000000" w:rsidRPr="00000000">
              <w:rPr>
                <w:color w:val="002060"/>
                <w:rtl w:val="0"/>
              </w:rPr>
              <w:t xml:space="preserve">02.03.18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40" w:before="40" w:lineRule="auto"/>
              <w:ind w:left="680" w:firstLine="0"/>
              <w:contextualSpacing w:val="0"/>
              <w:rPr>
                <w:color w:val="002060"/>
              </w:rPr>
            </w:pPr>
            <w:r w:rsidDel="00000000" w:rsidR="00000000" w:rsidRPr="00000000">
              <w:rPr>
                <w:color w:val="002060"/>
                <w:rtl w:val="0"/>
              </w:rPr>
              <w:t xml:space="preserve">Önnur útgáfa. Stöðufundur 2</w:t>
            </w:r>
          </w:p>
        </w:tc>
        <w:tc>
          <w:tcPr>
            <w:tcBorders>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7">
            <w:pPr>
              <w:spacing w:after="40" w:before="40" w:lineRule="auto"/>
              <w:ind w:left="680" w:firstLine="0"/>
              <w:contextualSpacing w:val="0"/>
              <w:rPr>
                <w:color w:val="002060"/>
              </w:rPr>
            </w:pPr>
            <w:r w:rsidDel="00000000" w:rsidR="00000000" w:rsidRPr="00000000">
              <w:rPr>
                <w:color w:val="002060"/>
                <w:rtl w:val="0"/>
              </w:rPr>
              <w:t xml:space="preserve">1.1</w:t>
            </w:r>
          </w:p>
        </w:tc>
      </w:tr>
    </w:tbl>
    <w:p w:rsidR="00000000" w:rsidDel="00000000" w:rsidP="00000000" w:rsidRDefault="00000000" w:rsidRPr="00000000" w14:paraId="00000018">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19">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1A">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1B">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1C">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1D">
      <w:pPr>
        <w:contextualSpacing w:val="0"/>
        <w:rPr>
          <w:rFonts w:ascii="Verdana" w:cs="Verdana" w:eastAsia="Verdana" w:hAnsi="Verdana"/>
          <w:color w:val="002f5f"/>
          <w:sz w:val="32"/>
          <w:szCs w:val="32"/>
        </w:rPr>
      </w:pPr>
      <w:r w:rsidDel="00000000" w:rsidR="00000000" w:rsidRPr="00000000">
        <w:rPr>
          <w:rFonts w:ascii="Verdana" w:cs="Verdana" w:eastAsia="Verdana" w:hAnsi="Verdana"/>
          <w:color w:val="002f5f"/>
          <w:sz w:val="32"/>
          <w:szCs w:val="32"/>
          <w:rtl w:val="0"/>
        </w:rPr>
        <w:t xml:space="preserve"> </w:t>
      </w:r>
    </w:p>
    <w:p w:rsidR="00000000" w:rsidDel="00000000" w:rsidP="00000000" w:rsidRDefault="00000000" w:rsidRPr="00000000" w14:paraId="0000001E">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1F">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20">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21">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22">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23">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24">
      <w:pPr>
        <w:contextualSpacing w:val="0"/>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25">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26">
      <w:pPr>
        <w:ind w:left="2880" w:firstLine="0"/>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Nákvæmni</w:t>
      </w:r>
    </w:p>
    <w:p w:rsidR="00000000" w:rsidDel="00000000" w:rsidP="00000000" w:rsidRDefault="00000000" w:rsidRPr="00000000" w14:paraId="00000027">
      <w:pPr>
        <w:ind w:left="2880" w:firstLine="0"/>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 </w:t>
      </w:r>
    </w:p>
    <w:p w:rsidR="00000000" w:rsidDel="00000000" w:rsidP="00000000" w:rsidRDefault="00000000" w:rsidRPr="00000000" w14:paraId="00000028">
      <w:pPr>
        <w:ind w:left="2880" w:firstLine="0"/>
        <w:contextualSpacing w:val="0"/>
        <w:rPr>
          <w:rFonts w:ascii="Verdana" w:cs="Verdana" w:eastAsia="Verdana" w:hAnsi="Verdana"/>
        </w:rPr>
      </w:pPr>
      <w:r w:rsidDel="00000000" w:rsidR="00000000" w:rsidRPr="00000000">
        <w:rPr>
          <w:rFonts w:ascii="Verdana" w:cs="Verdana" w:eastAsia="Verdana" w:hAnsi="Verdana"/>
          <w:rtl w:val="0"/>
        </w:rPr>
        <w:t xml:space="preserve">Frumáætlun v. Hlið 2 var 10.02.2018 til 02.03.2018</w:t>
      </w:r>
    </w:p>
    <w:p w:rsidR="00000000" w:rsidDel="00000000" w:rsidP="00000000" w:rsidRDefault="00000000" w:rsidRPr="00000000" w14:paraId="00000029">
      <w:pPr>
        <w:ind w:left="2880" w:firstLine="0"/>
        <w:contextualSpacing w:val="0"/>
        <w:rPr>
          <w:rFonts w:ascii="Verdana" w:cs="Verdana" w:eastAsia="Verdana" w:hAnsi="Verdana"/>
        </w:rPr>
      </w:pPr>
      <w:r w:rsidDel="00000000" w:rsidR="00000000" w:rsidRPr="00000000">
        <w:rPr>
          <w:rFonts w:ascii="Verdana" w:cs="Verdana" w:eastAsia="Verdana" w:hAnsi="Verdana"/>
          <w:rtl w:val="0"/>
        </w:rPr>
        <w:t xml:space="preserve">Lokadagur v. Hlið 2 var þann 2 mars 2018</w:t>
      </w:r>
    </w:p>
    <w:p w:rsidR="00000000" w:rsidDel="00000000" w:rsidP="00000000" w:rsidRDefault="00000000" w:rsidRPr="00000000" w14:paraId="0000002A">
      <w:pPr>
        <w:ind w:left="2880" w:firstLine="0"/>
        <w:contextualSpacing w:val="0"/>
        <w:rPr>
          <w:rFonts w:ascii="Verdana" w:cs="Verdana" w:eastAsia="Verdana" w:hAnsi="Verdana"/>
        </w:rPr>
      </w:pPr>
      <w:r w:rsidDel="00000000" w:rsidR="00000000" w:rsidRPr="00000000">
        <w:rPr>
          <w:rFonts w:ascii="Verdana" w:cs="Verdana" w:eastAsia="Verdana" w:hAnsi="Verdana"/>
          <w:rtl w:val="0"/>
        </w:rPr>
        <w:t xml:space="preserve">Nákvæmni v. Hlið 1 er 77 %</w:t>
      </w:r>
    </w:p>
    <w:p w:rsidR="00000000" w:rsidDel="00000000" w:rsidP="00000000" w:rsidRDefault="00000000" w:rsidRPr="00000000" w14:paraId="0000002B">
      <w:pPr>
        <w:contextualSpacing w:val="0"/>
        <w:rPr>
          <w:rFonts w:ascii="Verdana" w:cs="Verdana" w:eastAsia="Verdana" w:hAnsi="Verdana"/>
          <w:b w:val="1"/>
          <w:color w:val="002f5f"/>
          <w:sz w:val="46"/>
          <w:szCs w:val="46"/>
        </w:rPr>
      </w:pPr>
      <w:r w:rsidDel="00000000" w:rsidR="00000000" w:rsidRPr="00000000">
        <w:rPr>
          <w:rFonts w:ascii="Verdana" w:cs="Verdana" w:eastAsia="Verdana" w:hAnsi="Verdana"/>
          <w:b w:val="1"/>
          <w:color w:val="002f5f"/>
          <w:sz w:val="46"/>
          <w:szCs w:val="46"/>
          <w:rtl w:val="0"/>
        </w:rPr>
        <w:t xml:space="preserve">1.</w:t>
      </w:r>
      <w:r w:rsidDel="00000000" w:rsidR="00000000" w:rsidRPr="00000000">
        <w:rPr>
          <w:rFonts w:ascii="Times New Roman" w:cs="Times New Roman" w:eastAsia="Times New Roman" w:hAnsi="Times New Roman"/>
          <w:color w:val="002f5f"/>
          <w:sz w:val="14"/>
          <w:szCs w:val="14"/>
          <w:rtl w:val="0"/>
        </w:rPr>
        <w:t xml:space="preserve">            </w:t>
      </w:r>
      <w:r w:rsidDel="00000000" w:rsidR="00000000" w:rsidRPr="00000000">
        <w:rPr>
          <w:rFonts w:ascii="Verdana" w:cs="Verdana" w:eastAsia="Verdana" w:hAnsi="Verdana"/>
          <w:b w:val="1"/>
          <w:color w:val="002f5f"/>
          <w:sz w:val="46"/>
          <w:szCs w:val="46"/>
          <w:rtl w:val="0"/>
        </w:rPr>
        <w:t xml:space="preserve">Inngangur</w:t>
      </w:r>
    </w:p>
    <w:p w:rsidR="00000000" w:rsidDel="00000000" w:rsidP="00000000" w:rsidRDefault="00000000" w:rsidRPr="00000000" w14:paraId="0000002C">
      <w:pPr>
        <w:contextualSpacing w:val="0"/>
        <w:rPr>
          <w:rFonts w:ascii="Verdana" w:cs="Verdana" w:eastAsia="Verdana" w:hAnsi="Verdana"/>
          <w:color w:val="002f5f"/>
        </w:rPr>
      </w:pPr>
      <w:r w:rsidDel="00000000" w:rsidR="00000000" w:rsidRPr="00000000">
        <w:rPr>
          <w:rtl w:val="0"/>
        </w:rPr>
        <w:t xml:space="preserve">Þessi skýrsla á að gefa yfirlit um stöðu verkefnis Sýndarleikur sem felur í sér að búa til sýndarveruleik að nafni Lunartic. Hér verður meðal annars farið yfir verkþætti sem er búið að ljúka, verkþætti sem næst eru og stöðu kostnaðaráætlunar.  </w:t>
      </w:r>
      <w:r w:rsidDel="00000000" w:rsidR="00000000" w:rsidRPr="00000000">
        <w:rPr>
          <w:rtl w:val="0"/>
        </w:rPr>
      </w:r>
    </w:p>
    <w:p w:rsidR="00000000" w:rsidDel="00000000" w:rsidP="00000000" w:rsidRDefault="00000000" w:rsidRPr="00000000" w14:paraId="0000002D">
      <w:pPr>
        <w:pStyle w:val="Heading1"/>
        <w:keepNext w:val="0"/>
        <w:keepLines w:val="0"/>
        <w:spacing w:before="480" w:lineRule="auto"/>
        <w:contextualSpacing w:val="0"/>
        <w:rPr>
          <w:rFonts w:ascii="Verdana" w:cs="Verdana" w:eastAsia="Verdana" w:hAnsi="Verdana"/>
          <w:b w:val="1"/>
          <w:color w:val="002f5f"/>
          <w:sz w:val="46"/>
          <w:szCs w:val="46"/>
        </w:rPr>
      </w:pPr>
      <w:bookmarkStart w:colFirst="0" w:colLast="0" w:name="_4cwk2k516917" w:id="3"/>
      <w:bookmarkEnd w:id="3"/>
      <w:r w:rsidDel="00000000" w:rsidR="00000000" w:rsidRPr="00000000">
        <w:rPr>
          <w:rFonts w:ascii="Verdana" w:cs="Verdana" w:eastAsia="Verdana" w:hAnsi="Verdana"/>
          <w:b w:val="1"/>
          <w:color w:val="002f5f"/>
          <w:sz w:val="46"/>
          <w:szCs w:val="46"/>
          <w:rtl w:val="0"/>
        </w:rPr>
        <w:t xml:space="preserve">2.</w:t>
      </w:r>
      <w:r w:rsidDel="00000000" w:rsidR="00000000" w:rsidRPr="00000000">
        <w:rPr>
          <w:rFonts w:ascii="Times New Roman" w:cs="Times New Roman" w:eastAsia="Times New Roman" w:hAnsi="Times New Roman"/>
          <w:color w:val="002f5f"/>
          <w:sz w:val="14"/>
          <w:szCs w:val="14"/>
          <w:rtl w:val="0"/>
        </w:rPr>
        <w:t xml:space="preserve">            </w:t>
      </w:r>
      <w:r w:rsidDel="00000000" w:rsidR="00000000" w:rsidRPr="00000000">
        <w:rPr>
          <w:rFonts w:ascii="Verdana" w:cs="Verdana" w:eastAsia="Verdana" w:hAnsi="Verdana"/>
          <w:b w:val="1"/>
          <w:color w:val="002f5f"/>
          <w:sz w:val="46"/>
          <w:szCs w:val="46"/>
          <w:rtl w:val="0"/>
        </w:rPr>
        <w:t xml:space="preserve">Frumgreining. Tímabilið febrúar til apríl</w:t>
      </w:r>
    </w:p>
    <w:p w:rsidR="00000000" w:rsidDel="00000000" w:rsidP="00000000" w:rsidRDefault="00000000" w:rsidRPr="00000000" w14:paraId="0000002E">
      <w:pPr>
        <w:ind w:left="720" w:firstLine="0"/>
        <w:contextualSpacing w:val="0"/>
        <w:rPr>
          <w:rFonts w:ascii="Verdana" w:cs="Verdana" w:eastAsia="Verdana" w:hAnsi="Verdana"/>
          <w:i w:val="1"/>
          <w:color w:val="002f5f"/>
        </w:rPr>
      </w:pPr>
      <w:r w:rsidDel="00000000" w:rsidR="00000000" w:rsidRPr="00000000">
        <w:rPr>
          <w:rFonts w:ascii="Verdana" w:cs="Verdana" w:eastAsia="Verdana" w:hAnsi="Verdana"/>
          <w:i w:val="1"/>
          <w:color w:val="002f5f"/>
          <w:rtl w:val="0"/>
        </w:rPr>
        <w:t xml:space="preserve"> </w:t>
      </w:r>
    </w:p>
    <w:p w:rsidR="00000000" w:rsidDel="00000000" w:rsidP="00000000" w:rsidRDefault="00000000" w:rsidRPr="00000000" w14:paraId="0000002F">
      <w:pPr>
        <w:contextualSpacing w:val="0"/>
        <w:rPr/>
      </w:pPr>
      <w:r w:rsidDel="00000000" w:rsidR="00000000" w:rsidRPr="00000000">
        <w:rPr>
          <w:rtl w:val="0"/>
        </w:rPr>
        <w:t xml:space="preserve">Eftirfarandi verkþættum er lokið:</w:t>
      </w:r>
    </w:p>
    <w:p w:rsidR="00000000" w:rsidDel="00000000" w:rsidP="00000000" w:rsidRDefault="00000000" w:rsidRPr="00000000" w14:paraId="00000030">
      <w:pPr>
        <w:contextualSpacing w:val="0"/>
        <w:rPr/>
      </w:pPr>
      <w:r w:rsidDel="00000000" w:rsidR="00000000" w:rsidRPr="00000000">
        <w:rPr>
          <w:rtl w:val="0"/>
        </w:rPr>
        <w:t xml:space="preserve"> </w:t>
      </w:r>
    </w:p>
    <w:p w:rsidR="00000000" w:rsidDel="00000000" w:rsidP="00000000" w:rsidRDefault="00000000" w:rsidRPr="00000000" w14:paraId="00000031">
      <w:pPr>
        <w:numPr>
          <w:ilvl w:val="0"/>
          <w:numId w:val="1"/>
        </w:numPr>
        <w:ind w:left="1440" w:hanging="360"/>
        <w:rPr>
          <w:u w:val="none"/>
        </w:rPr>
      </w:pPr>
      <w:r w:rsidDel="00000000" w:rsidR="00000000" w:rsidRPr="00000000">
        <w:rPr>
          <w:rtl w:val="0"/>
        </w:rPr>
        <w:t xml:space="preserve">Bæta við visual mappi</w:t>
      </w:r>
    </w:p>
    <w:p w:rsidR="00000000" w:rsidDel="00000000" w:rsidP="00000000" w:rsidRDefault="00000000" w:rsidRPr="00000000" w14:paraId="00000032">
      <w:pPr>
        <w:numPr>
          <w:ilvl w:val="0"/>
          <w:numId w:val="1"/>
        </w:numPr>
        <w:ind w:left="1440" w:hanging="360"/>
        <w:rPr/>
      </w:pPr>
      <w:r w:rsidDel="00000000" w:rsidR="00000000" w:rsidRPr="00000000">
        <w:rPr>
          <w:rtl w:val="0"/>
        </w:rPr>
        <w:t xml:space="preserve">Gera leikmanni kleyft að hreyfast</w:t>
      </w:r>
    </w:p>
    <w:p w:rsidR="00000000" w:rsidDel="00000000" w:rsidP="00000000" w:rsidRDefault="00000000" w:rsidRPr="00000000" w14:paraId="00000033">
      <w:pPr>
        <w:numPr>
          <w:ilvl w:val="0"/>
          <w:numId w:val="1"/>
        </w:numPr>
        <w:ind w:left="1440" w:hanging="360"/>
        <w:rPr>
          <w:u w:val="none"/>
        </w:rPr>
      </w:pPr>
      <w:r w:rsidDel="00000000" w:rsidR="00000000" w:rsidRPr="00000000">
        <w:rPr>
          <w:rtl w:val="0"/>
        </w:rPr>
        <w:t xml:space="preserve">Hægt er að bæta við einingum á mappið</w:t>
      </w:r>
    </w:p>
    <w:p w:rsidR="00000000" w:rsidDel="00000000" w:rsidP="00000000" w:rsidRDefault="00000000" w:rsidRPr="00000000" w14:paraId="00000034">
      <w:pPr>
        <w:numPr>
          <w:ilvl w:val="0"/>
          <w:numId w:val="1"/>
        </w:numPr>
        <w:ind w:left="1440" w:hanging="360"/>
        <w:rPr>
          <w:u w:val="none"/>
        </w:rPr>
      </w:pPr>
      <w:r w:rsidDel="00000000" w:rsidR="00000000" w:rsidRPr="00000000">
        <w:rPr>
          <w:rtl w:val="0"/>
        </w:rPr>
        <w:t xml:space="preserve">Uppfæra verkáætlun</w:t>
      </w:r>
    </w:p>
    <w:p w:rsidR="00000000" w:rsidDel="00000000" w:rsidP="00000000" w:rsidRDefault="00000000" w:rsidRPr="00000000" w14:paraId="00000035">
      <w:pPr>
        <w:numPr>
          <w:ilvl w:val="0"/>
          <w:numId w:val="1"/>
        </w:numPr>
        <w:ind w:left="1440" w:hanging="360"/>
        <w:rPr>
          <w:u w:val="none"/>
        </w:rPr>
      </w:pPr>
      <w:r w:rsidDel="00000000" w:rsidR="00000000" w:rsidRPr="00000000">
        <w:rPr>
          <w:rtl w:val="0"/>
        </w:rPr>
        <w:t xml:space="preserve">Uppfæra stöðuskýrslu</w:t>
      </w:r>
    </w:p>
    <w:p w:rsidR="00000000" w:rsidDel="00000000" w:rsidP="00000000" w:rsidRDefault="00000000" w:rsidRPr="00000000" w14:paraId="00000036">
      <w:pPr>
        <w:contextualSpacing w:val="0"/>
        <w:rPr/>
      </w:pPr>
      <w:r w:rsidDel="00000000" w:rsidR="00000000" w:rsidRPr="00000000">
        <w:rPr>
          <w:rtl w:val="0"/>
        </w:rPr>
        <w:t xml:space="preserve"> </w:t>
      </w:r>
    </w:p>
    <w:p w:rsidR="00000000" w:rsidDel="00000000" w:rsidP="00000000" w:rsidRDefault="00000000" w:rsidRPr="00000000" w14:paraId="00000037">
      <w:pPr>
        <w:contextualSpacing w:val="0"/>
        <w:rPr/>
      </w:pPr>
      <w:r w:rsidDel="00000000" w:rsidR="00000000" w:rsidRPr="00000000">
        <w:rPr>
          <w:rtl w:val="0"/>
        </w:rPr>
        <w:t xml:space="preserve">Hér að neðan er listi yfir verkþætti sem er ólokið frá þessu tímabili</w:t>
      </w:r>
    </w:p>
    <w:p w:rsidR="00000000" w:rsidDel="00000000" w:rsidP="00000000" w:rsidRDefault="00000000" w:rsidRPr="00000000" w14:paraId="00000038">
      <w:pPr>
        <w:contextualSpacing w:val="0"/>
        <w:rPr/>
      </w:pPr>
      <w:r w:rsidDel="00000000" w:rsidR="00000000" w:rsidRPr="00000000">
        <w:rPr>
          <w:rtl w:val="0"/>
        </w:rPr>
        <w:t xml:space="preserve"> </w:t>
      </w:r>
    </w:p>
    <w:p w:rsidR="00000000" w:rsidDel="00000000" w:rsidP="00000000" w:rsidRDefault="00000000" w:rsidRPr="00000000" w14:paraId="00000039">
      <w:pPr>
        <w:ind w:left="720" w:firstLine="0"/>
        <w:contextualSpacing w:val="0"/>
        <w:rPr/>
      </w:pPr>
      <w:r w:rsidDel="00000000" w:rsidR="00000000" w:rsidRPr="00000000">
        <w:rPr>
          <w:rtl w:val="0"/>
        </w:rPr>
        <w:t xml:space="preserve">1.    Búa til sögu leiks</w:t>
      </w:r>
    </w:p>
    <w:p w:rsidR="00000000" w:rsidDel="00000000" w:rsidP="00000000" w:rsidRDefault="00000000" w:rsidRPr="00000000" w14:paraId="0000003A">
      <w:pPr>
        <w:ind w:left="720" w:firstLine="0"/>
        <w:contextualSpacing w:val="0"/>
        <w:rPr/>
      </w:pPr>
      <w:r w:rsidDel="00000000" w:rsidR="00000000" w:rsidRPr="00000000">
        <w:rPr>
          <w:rtl w:val="0"/>
        </w:rPr>
        <w:t xml:space="preserve">2.    Gera sequence diagrams</w:t>
      </w:r>
    </w:p>
    <w:p w:rsidR="00000000" w:rsidDel="00000000" w:rsidP="00000000" w:rsidRDefault="00000000" w:rsidRPr="00000000" w14:paraId="0000003B">
      <w:pPr>
        <w:contextualSpacing w:val="0"/>
        <w:rPr/>
      </w:pPr>
      <w:r w:rsidDel="00000000" w:rsidR="00000000" w:rsidRPr="00000000">
        <w:rPr>
          <w:rtl w:val="0"/>
        </w:rPr>
        <w:t xml:space="preserve"> </w:t>
      </w:r>
    </w:p>
    <w:p w:rsidR="00000000" w:rsidDel="00000000" w:rsidP="00000000" w:rsidRDefault="00000000" w:rsidRPr="00000000" w14:paraId="0000003C">
      <w:pPr>
        <w:pStyle w:val="Heading2"/>
        <w:keepNext w:val="0"/>
        <w:keepLines w:val="0"/>
        <w:spacing w:after="80" w:lineRule="auto"/>
        <w:contextualSpacing w:val="0"/>
        <w:rPr>
          <w:rFonts w:ascii="Verdana" w:cs="Verdana" w:eastAsia="Verdana" w:hAnsi="Verdana"/>
          <w:b w:val="1"/>
          <w:color w:val="002f5f"/>
          <w:sz w:val="34"/>
          <w:szCs w:val="34"/>
        </w:rPr>
      </w:pPr>
      <w:bookmarkStart w:colFirst="0" w:colLast="0" w:name="_4ax3gppi9f6v" w:id="4"/>
      <w:bookmarkEnd w:id="4"/>
      <w:r w:rsidDel="00000000" w:rsidR="00000000" w:rsidRPr="00000000">
        <w:rPr>
          <w:rFonts w:ascii="Verdana" w:cs="Verdana" w:eastAsia="Verdana" w:hAnsi="Verdana"/>
          <w:b w:val="1"/>
          <w:color w:val="002f5f"/>
          <w:sz w:val="34"/>
          <w:szCs w:val="34"/>
          <w:rtl w:val="0"/>
        </w:rPr>
        <w:t xml:space="preserve">2.1</w:t>
      </w:r>
      <w:r w:rsidDel="00000000" w:rsidR="00000000" w:rsidRPr="00000000">
        <w:rPr>
          <w:rFonts w:ascii="Times New Roman" w:cs="Times New Roman" w:eastAsia="Times New Roman" w:hAnsi="Times New Roman"/>
          <w:color w:val="002f5f"/>
          <w:sz w:val="14"/>
          <w:szCs w:val="14"/>
          <w:rtl w:val="0"/>
        </w:rPr>
        <w:t xml:space="preserve">         </w:t>
      </w:r>
      <w:r w:rsidDel="00000000" w:rsidR="00000000" w:rsidRPr="00000000">
        <w:rPr>
          <w:rFonts w:ascii="Verdana" w:cs="Verdana" w:eastAsia="Verdana" w:hAnsi="Verdana"/>
          <w:b w:val="1"/>
          <w:color w:val="002f5f"/>
          <w:sz w:val="34"/>
          <w:szCs w:val="34"/>
          <w:rtl w:val="0"/>
        </w:rPr>
        <w:t xml:space="preserve">Staða helstu verkhluta</w:t>
      </w:r>
    </w:p>
    <w:p w:rsidR="00000000" w:rsidDel="00000000" w:rsidP="00000000" w:rsidRDefault="00000000" w:rsidRPr="00000000" w14:paraId="0000003D">
      <w:pPr>
        <w:contextualSpacing w:val="0"/>
        <w:rPr/>
      </w:pPr>
      <w:r w:rsidDel="00000000" w:rsidR="00000000" w:rsidRPr="00000000">
        <w:rPr>
          <w:rtl w:val="0"/>
        </w:rPr>
        <w:t xml:space="preserve"> </w:t>
      </w:r>
    </w:p>
    <w:p w:rsidR="00000000" w:rsidDel="00000000" w:rsidP="00000000" w:rsidRDefault="00000000" w:rsidRPr="00000000" w14:paraId="0000003E">
      <w:pPr>
        <w:contextualSpacing w:val="0"/>
        <w:rPr/>
      </w:pPr>
      <w:r w:rsidDel="00000000" w:rsidR="00000000" w:rsidRPr="00000000">
        <w:rPr>
          <w:rtl w:val="0"/>
        </w:rPr>
        <w:t xml:space="preserve">Búið að skilgreina helstu notendasögur og raða eftir sprints og mikilvægi. </w:t>
      </w:r>
    </w:p>
    <w:p w:rsidR="00000000" w:rsidDel="00000000" w:rsidP="00000000" w:rsidRDefault="00000000" w:rsidRPr="00000000" w14:paraId="0000003F">
      <w:pPr>
        <w:pStyle w:val="Heading2"/>
        <w:keepNext w:val="0"/>
        <w:keepLines w:val="0"/>
        <w:spacing w:after="80" w:lineRule="auto"/>
        <w:contextualSpacing w:val="0"/>
        <w:rPr>
          <w:rFonts w:ascii="Verdana" w:cs="Verdana" w:eastAsia="Verdana" w:hAnsi="Verdana"/>
          <w:b w:val="1"/>
          <w:color w:val="002f5f"/>
          <w:sz w:val="34"/>
          <w:szCs w:val="34"/>
        </w:rPr>
      </w:pPr>
      <w:bookmarkStart w:colFirst="0" w:colLast="0" w:name="_oipx0c2g1liz" w:id="5"/>
      <w:bookmarkEnd w:id="5"/>
      <w:r w:rsidDel="00000000" w:rsidR="00000000" w:rsidRPr="00000000">
        <w:rPr>
          <w:rFonts w:ascii="Verdana" w:cs="Verdana" w:eastAsia="Verdana" w:hAnsi="Verdana"/>
          <w:b w:val="1"/>
          <w:color w:val="002f5f"/>
          <w:sz w:val="34"/>
          <w:szCs w:val="34"/>
          <w:rtl w:val="0"/>
        </w:rPr>
        <w:t xml:space="preserve">2.2</w:t>
      </w:r>
      <w:r w:rsidDel="00000000" w:rsidR="00000000" w:rsidRPr="00000000">
        <w:rPr>
          <w:rFonts w:ascii="Times New Roman" w:cs="Times New Roman" w:eastAsia="Times New Roman" w:hAnsi="Times New Roman"/>
          <w:color w:val="002f5f"/>
          <w:sz w:val="14"/>
          <w:szCs w:val="14"/>
          <w:rtl w:val="0"/>
        </w:rPr>
        <w:t xml:space="preserve">         </w:t>
      </w:r>
      <w:r w:rsidDel="00000000" w:rsidR="00000000" w:rsidRPr="00000000">
        <w:rPr>
          <w:rFonts w:ascii="Verdana" w:cs="Verdana" w:eastAsia="Verdana" w:hAnsi="Verdana"/>
          <w:b w:val="1"/>
          <w:color w:val="002f5f"/>
          <w:sz w:val="34"/>
          <w:szCs w:val="34"/>
          <w:rtl w:val="0"/>
        </w:rPr>
        <w:t xml:space="preserve">Verkþættir sem unnið var í á tímabilinu</w:t>
      </w:r>
    </w:p>
    <w:p w:rsidR="00000000" w:rsidDel="00000000" w:rsidP="00000000" w:rsidRDefault="00000000" w:rsidRPr="00000000" w14:paraId="00000040">
      <w:pPr>
        <w:contextualSpacing w:val="0"/>
        <w:rPr>
          <w:rFonts w:ascii="Verdana" w:cs="Verdana" w:eastAsia="Verdana" w:hAnsi="Verdana"/>
          <w:i w:val="1"/>
          <w:color w:val="002f5f"/>
        </w:rPr>
      </w:pPr>
      <w:r w:rsidDel="00000000" w:rsidR="00000000" w:rsidRPr="00000000">
        <w:rPr>
          <w:rFonts w:ascii="Verdana" w:cs="Verdana" w:eastAsia="Verdana" w:hAnsi="Verdana"/>
          <w:i w:val="1"/>
          <w:color w:val="002f5f"/>
          <w:rtl w:val="0"/>
        </w:rPr>
        <w:tab/>
      </w:r>
    </w:p>
    <w:p w:rsidR="00000000" w:rsidDel="00000000" w:rsidP="00000000" w:rsidRDefault="00000000" w:rsidRPr="00000000" w14:paraId="00000041">
      <w:pPr>
        <w:contextualSpacing w:val="0"/>
        <w:rPr/>
      </w:pPr>
      <w:r w:rsidDel="00000000" w:rsidR="00000000" w:rsidRPr="00000000">
        <w:rPr>
          <w:rtl w:val="0"/>
        </w:rPr>
        <w:t xml:space="preserve">Aðallega var unnið við kerfishönnun á þessu tímabili</w:t>
      </w:r>
      <w:r w:rsidDel="00000000" w:rsidR="00000000" w:rsidRPr="00000000">
        <w:rPr>
          <w:rtl w:val="0"/>
        </w:rPr>
        <w:t xml:space="preserve">. Forrituðum grunn skipanir í leiknum, eins og leyfa leikmanninum að hreyfa sig.</w:t>
      </w:r>
    </w:p>
    <w:p w:rsidR="00000000" w:rsidDel="00000000" w:rsidP="00000000" w:rsidRDefault="00000000" w:rsidRPr="00000000" w14:paraId="00000042">
      <w:pPr>
        <w:pStyle w:val="Heading1"/>
        <w:keepNext w:val="0"/>
        <w:keepLines w:val="0"/>
        <w:spacing w:before="480" w:lineRule="auto"/>
        <w:contextualSpacing w:val="0"/>
        <w:rPr>
          <w:rFonts w:ascii="Verdana" w:cs="Verdana" w:eastAsia="Verdana" w:hAnsi="Verdana"/>
          <w:b w:val="1"/>
          <w:sz w:val="46"/>
          <w:szCs w:val="46"/>
        </w:rPr>
      </w:pPr>
      <w:bookmarkStart w:colFirst="0" w:colLast="0" w:name="_ceajd16dvq3y" w:id="6"/>
      <w:bookmarkEnd w:id="6"/>
      <w:r w:rsidDel="00000000" w:rsidR="00000000" w:rsidRPr="00000000">
        <w:rPr>
          <w:rFonts w:ascii="Verdana" w:cs="Verdana" w:eastAsia="Verdana" w:hAnsi="Verdana"/>
          <w:b w:val="1"/>
          <w:color w:val="002f5f"/>
          <w:sz w:val="46"/>
          <w:szCs w:val="46"/>
          <w:rtl w:val="0"/>
        </w:rPr>
        <w:t xml:space="preserve">3.</w:t>
      </w:r>
      <w:r w:rsidDel="00000000" w:rsidR="00000000" w:rsidRPr="00000000">
        <w:rPr>
          <w:rFonts w:ascii="Times New Roman" w:cs="Times New Roman" w:eastAsia="Times New Roman" w:hAnsi="Times New Roman"/>
          <w:color w:val="002f5f"/>
          <w:sz w:val="14"/>
          <w:szCs w:val="14"/>
          <w:rtl w:val="0"/>
        </w:rPr>
        <w:t xml:space="preserve">            </w:t>
      </w:r>
      <w:r w:rsidDel="00000000" w:rsidR="00000000" w:rsidRPr="00000000">
        <w:rPr>
          <w:rFonts w:ascii="Verdana" w:cs="Verdana" w:eastAsia="Verdana" w:hAnsi="Verdana"/>
          <w:b w:val="1"/>
          <w:sz w:val="46"/>
          <w:szCs w:val="46"/>
          <w:rtl w:val="0"/>
        </w:rPr>
        <w:t xml:space="preserve">Útgáfa  í heild</w:t>
      </w:r>
    </w:p>
    <w:p w:rsidR="00000000" w:rsidDel="00000000" w:rsidP="00000000" w:rsidRDefault="00000000" w:rsidRPr="00000000" w14:paraId="00000043">
      <w:pPr>
        <w:contextualSpacing w:val="0"/>
        <w:rPr/>
      </w:pPr>
      <w:r w:rsidDel="00000000" w:rsidR="00000000" w:rsidRPr="00000000">
        <w:rPr>
          <w:rtl w:val="0"/>
        </w:rPr>
        <w:t xml:space="preserve">Farið var yfir útkomuna úr sprett 1 með viðskiptavini og komist að því að uppfæra þurfti notendasögur og UML. Það var gert ásamt verkefnum næsta spretts, byrja að forrita leikinn og uppfæra verkefnaáætlun.  Staðan á verkefninu í dag er að það er búið að forrita leikmann sem getur hreyfst og búið er að bæta við visual mappi. Einnig er búið að uppfæra notendasögur og UML eins og kom fram á stöðufundi að þyrfti að bæta. </w:t>
      </w:r>
    </w:p>
    <w:p w:rsidR="00000000" w:rsidDel="00000000" w:rsidP="00000000" w:rsidRDefault="00000000" w:rsidRPr="00000000" w14:paraId="00000044">
      <w:pPr>
        <w:contextualSpacing w:val="0"/>
        <w:rPr>
          <w:rFonts w:ascii="Verdana" w:cs="Verdana" w:eastAsia="Verdana" w:hAnsi="Verdana"/>
          <w:color w:val="002f5f"/>
        </w:rPr>
      </w:pPr>
      <w:r w:rsidDel="00000000" w:rsidR="00000000" w:rsidRPr="00000000">
        <w:rPr>
          <w:rtl w:val="0"/>
        </w:rPr>
        <w:t xml:space="preserve">Næst á dagskrá er að búa til einingar í leiknum og gera samskipti / aðgerðir kleyft á milli leikmanns og eininga í leiknum ( óvinir, items , ofl. )</w:t>
      </w: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45">
      <w:pPr>
        <w:ind w:left="720" w:firstLine="0"/>
        <w:contextualSpacing w:val="0"/>
        <w:rPr>
          <w:rFonts w:ascii="Verdana" w:cs="Verdana" w:eastAsia="Verdana" w:hAnsi="Verdana"/>
          <w:b w:val="1"/>
          <w:color w:val="0000ff"/>
        </w:rPr>
      </w:pPr>
      <w:r w:rsidDel="00000000" w:rsidR="00000000" w:rsidRPr="00000000">
        <w:rPr>
          <w:rFonts w:ascii="Verdana" w:cs="Verdana" w:eastAsia="Verdana" w:hAnsi="Verdana"/>
          <w:color w:val="002f5f"/>
          <w:rtl w:val="0"/>
        </w:rPr>
        <w:t xml:space="preserve"> </w:t>
      </w: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