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1000"/>
        <w:jc w:val="center"/>
      </w:pPr>
      <w:r>
        <w:rPr>
          <w:rFonts w:ascii="Arial" w:cs="Arial" w:eastAsia="Arial" w:hAnsi="Arial"/>
          <w:b/>
          <w:bCs/>
          <w:color w:val="2E74B5"/>
          <w:sz w:val="30"/>
          <w:szCs w:val="30"/>
        </w:rPr>
        <w:t xml:space="preserve">INTERNATIONAL UNIVERSITY</w:t>
      </w:r>
    </w:p>
    <w:p>
      <w:pPr>
        <w:spacing w:after="80"/>
        <w:jc w:val="center"/>
      </w:pPr>
      <w:r>
        <w:rPr>
          <w:rFonts w:ascii="Arial" w:cs="Arial" w:eastAsia="Arial" w:hAnsi="Arial"/>
          <w:color w:val="595959"/>
          <w:sz w:val="22"/>
          <w:szCs w:val="22"/>
        </w:rPr>
        <w:t xml:space="preserve">Faculty of Computer Science and Engineering</w:t>
      </w:r>
    </w:p>
    <w:p>
      <w:pPr>
        <w:spacing w:after="160"/>
      </w:pPr>
      <w:r>
        <w:t xml:space="preserve"/>
      </w:r>
    </w:p>
    <w:p>
      <w:pPr>
        <w:spacing w:after="200" w:before="640"/>
        <w:jc w:val="center"/>
      </w:pPr>
      <w:r>
        <w:rPr>
          <w:rFonts w:ascii="Arial" w:cs="Arial" w:eastAsia="Arial" w:hAnsi="Arial"/>
          <w:b/>
          <w:bCs/>
          <w:color w:val="1F3864"/>
          <w:sz w:val="56"/>
          <w:szCs w:val="56"/>
        </w:rPr>
        <w:t xml:space="preserve">LAB 07 REPORT</w:t>
      </w:r>
    </w:p>
    <w:p>
      <w:pPr>
        <w:spacing w:after="80"/>
        <w:jc w:val="center"/>
      </w:pPr>
      <w:r>
        <w:rPr>
          <w:rFonts w:ascii="Arial" w:cs="Arial" w:eastAsia="Arial" w:hAnsi="Arial"/>
          <w:color w:val="2E74B5"/>
          <w:sz w:val="28"/>
          <w:szCs w:val="28"/>
        </w:rPr>
        <w:t xml:space="preserve">Binary Trees — Data Structures &amp; Algorithms</w:t>
      </w:r>
    </w:p>
    <w:p>
      <w:pPr>
        <w:spacing w:after="160"/>
      </w:pPr>
      <w:r>
        <w:t xml:space="preserve"/>
      </w:r>
    </w:p>
    <w:p>
      <w:pPr>
        <w:spacing w:after="160"/>
      </w:pPr>
      <w:r>
        <w:t xml:space="preserve"/>
      </w:r>
    </w:p>
    <w:p>
      <w:pPr>
        <w:spacing w:after="80"/>
        <w:jc w:val="center"/>
      </w:pPr>
      <w:r>
        <w:rPr>
          <w:rFonts w:ascii="Arial" w:cs="Arial" w:eastAsia="Arial" w:hAnsi="Arial"/>
          <w:b/>
          <w:bCs/>
          <w:sz w:val="22"/>
          <w:szCs w:val="22"/>
        </w:rPr>
        <w:t xml:space="preserve">Student Name : </w:t>
      </w:r>
      <w:r>
        <w:rPr>
          <w:rFonts w:ascii="Arial" w:cs="Arial" w:eastAsia="Arial" w:hAnsi="Arial"/>
          <w:sz w:val="22"/>
          <w:szCs w:val="22"/>
        </w:rPr>
        <w:t xml:space="preserve">Vuong Phi Long</w:t>
      </w:r>
    </w:p>
    <w:p>
      <w:pPr>
        <w:spacing w:after="80"/>
        <w:jc w:val="center"/>
      </w:pPr>
      <w:r>
        <w:rPr>
          <w:rFonts w:ascii="Arial" w:cs="Arial" w:eastAsia="Arial" w:hAnsi="Arial"/>
          <w:b/>
          <w:bCs/>
          <w:sz w:val="22"/>
          <w:szCs w:val="22"/>
        </w:rPr>
        <w:t xml:space="preserve">Student ID      : </w:t>
      </w:r>
      <w:r>
        <w:rPr>
          <w:rFonts w:ascii="Arial" w:cs="Arial" w:eastAsia="Arial" w:hAnsi="Arial"/>
          <w:sz w:val="22"/>
          <w:szCs w:val="22"/>
        </w:rPr>
        <w:t xml:space="preserve">ITITIU21238</w:t>
      </w:r>
    </w:p>
    <w:p>
      <w:pPr>
        <w:spacing w:after="80"/>
        <w:jc w:val="center"/>
      </w:pPr>
      <w:r>
        <w:rPr>
          <w:rFonts w:ascii="Arial" w:cs="Arial" w:eastAsia="Arial" w:hAnsi="Arial"/>
          <w:b/>
          <w:bCs/>
          <w:sz w:val="22"/>
          <w:szCs w:val="22"/>
        </w:rPr>
        <w:t xml:space="preserve">Major              : </w:t>
      </w:r>
      <w:r>
        <w:rPr>
          <w:rFonts w:ascii="Arial" w:cs="Arial" w:eastAsia="Arial" w:hAnsi="Arial"/>
          <w:sz w:val="22"/>
          <w:szCs w:val="22"/>
        </w:rPr>
        <w:t xml:space="preserve">Computer Engineering</w:t>
      </w:r>
    </w:p>
    <w:p>
      <w:pPr>
        <w:spacing w:after="80"/>
        <w:jc w:val="center"/>
      </w:pPr>
      <w:r>
        <w:rPr>
          <w:rFonts w:ascii="Arial" w:cs="Arial" w:eastAsia="Arial" w:hAnsi="Arial"/>
          <w:b/>
          <w:bCs/>
          <w:sz w:val="22"/>
          <w:szCs w:val="22"/>
        </w:rPr>
        <w:t xml:space="preserve">Lab                  : </w:t>
      </w:r>
      <w:r>
        <w:rPr>
          <w:rFonts w:ascii="Arial" w:cs="Arial" w:eastAsia="Arial" w:hAnsi="Arial"/>
          <w:sz w:val="22"/>
          <w:szCs w:val="22"/>
        </w:rPr>
        <w:t xml:space="preserve">Lab 07 — Trees</w:t>
      </w:r>
    </w:p>
    <w:p>
      <w:r>
        <w:br w:type="page"/>
      </w:r>
    </w:p>
    <w:p>
      <w:pPr>
        <w:pStyle w:val="Heading1"/>
      </w:pPr>
      <w:r>
        <w:rPr>
          <w:rFonts w:ascii="Arial" w:cs="Arial" w:eastAsia="Arial" w:hAnsi="Arial"/>
        </w:rPr>
        <w:t xml:space="preserve">1. Objectives</w:t>
      </w:r>
    </w:p>
    <w:p>
      <w:pPr>
        <w:spacing w:after="120"/>
        <w:jc w:val="both"/>
      </w:pPr>
      <w:r>
        <w:rPr>
          <w:rFonts w:ascii="Arial" w:cs="Arial" w:eastAsia="Arial" w:hAnsi="Arial"/>
          <w:b w:val="false"/>
          <w:bCs w:val="false"/>
          <w:i w:val="false"/>
          <w:iCs w:val="false"/>
          <w:sz w:val="22"/>
          <w:szCs w:val="22"/>
        </w:rPr>
        <w:t xml:space="preserve">This lab focuses on implementing and understanding Binary Search Trees (BST) in Java. The objectives are:</w:t>
      </w:r>
    </w:p>
    <w:p>
      <w:pPr>
        <w:pStyle w:val="ListParagraph"/>
        <w:numPr>
          <w:ilvl w:val="0"/>
          <w:numId w:val="2"/>
        </w:numPr>
        <w:spacing w:after="80"/>
      </w:pPr>
      <w:r>
        <w:rPr>
          <w:rFonts w:ascii="Arial" w:cs="Arial" w:eastAsia="Arial" w:hAnsi="Arial"/>
          <w:sz w:val="22"/>
          <w:szCs w:val="22"/>
        </w:rPr>
        <w:t xml:space="preserve">Understand how binary trees are structured and traversed.</w:t>
      </w:r>
    </w:p>
    <w:p>
      <w:pPr>
        <w:pStyle w:val="ListParagraph"/>
        <w:numPr>
          <w:ilvl w:val="0"/>
          <w:numId w:val="2"/>
        </w:numPr>
        <w:spacing w:after="80"/>
      </w:pPr>
      <w:r>
        <w:rPr>
          <w:rFonts w:ascii="Arial" w:cs="Arial" w:eastAsia="Arial" w:hAnsi="Arial"/>
          <w:sz w:val="22"/>
          <w:szCs w:val="22"/>
        </w:rPr>
        <w:t xml:space="preserve">Implement five utility methods: element count, height, leaf count, balance check, and identity comparison.</w:t>
      </w:r>
    </w:p>
    <w:p>
      <w:pPr>
        <w:pStyle w:val="ListParagraph"/>
        <w:numPr>
          <w:ilvl w:val="0"/>
          <w:numId w:val="2"/>
        </w:numPr>
        <w:spacing w:after="80"/>
      </w:pPr>
      <w:r>
        <w:rPr>
          <w:rFonts w:ascii="Arial" w:cs="Arial" w:eastAsia="Arial" w:hAnsi="Arial"/>
          <w:sz w:val="22"/>
          <w:szCs w:val="22"/>
        </w:rPr>
        <w:t xml:space="preserve">Extend TreeApp to analyze operation efficiency, insert random items, find min/max, and explore traversal-based reinsertions.</w:t>
      </w:r>
    </w:p>
    <w:p>
      <w:pPr>
        <w:pStyle w:val="ListParagraph"/>
        <w:numPr>
          <w:ilvl w:val="0"/>
          <w:numId w:val="2"/>
        </w:numPr>
        <w:spacing w:after="80"/>
      </w:pPr>
      <w:r>
        <w:rPr>
          <w:rFonts w:ascii="Arial" w:cs="Arial" w:eastAsia="Arial" w:hAnsi="Arial"/>
          <w:sz w:val="22"/>
          <w:szCs w:val="22"/>
        </w:rPr>
        <w:t xml:space="preserve">Apply Huffman coding to encode a given text string.</w:t>
      </w:r>
    </w:p>
    <w:p>
      <w:pPr>
        <w:spacing w:after="160"/>
      </w:pPr>
      <w:r>
        <w:t xml:space="preserve"/>
      </w:r>
    </w:p>
    <w:p>
      <w:pPr>
        <w:pStyle w:val="Heading1"/>
      </w:pPr>
      <w:r>
        <w:rPr>
          <w:rFonts w:ascii="Arial" w:cs="Arial" w:eastAsia="Arial" w:hAnsi="Arial"/>
        </w:rPr>
        <w:t xml:space="preserve">2. Tree.java — Implementation</w:t>
      </w:r>
    </w:p>
    <w:p>
      <w:pPr>
        <w:pStyle w:val="Heading2"/>
      </w:pPr>
      <w:r>
        <w:rPr>
          <w:rFonts w:ascii="Arial" w:cs="Arial" w:eastAsia="Arial" w:hAnsi="Arial"/>
        </w:rPr>
        <w:t xml:space="preserve">2.1 Problem 1 — Count Elements</w:t>
      </w:r>
    </w:p>
    <w:p>
      <w:pPr>
        <w:spacing w:after="120"/>
        <w:jc w:val="both"/>
      </w:pPr>
      <w:r>
        <w:rPr>
          <w:rFonts w:ascii="Arial" w:cs="Arial" w:eastAsia="Arial" w:hAnsi="Arial"/>
          <w:b w:val="false"/>
          <w:bCs w:val="false"/>
          <w:i w:val="false"/>
          <w:iCs w:val="false"/>
          <w:sz w:val="22"/>
          <w:szCs w:val="22"/>
        </w:rPr>
        <w:t xml:space="preserve">Method: public int countElements()</w:t>
      </w:r>
    </w:p>
    <w:p>
      <w:pPr>
        <w:spacing w:after="120"/>
        <w:jc w:val="both"/>
      </w:pPr>
      <w:r>
        <w:rPr>
          <w:rFonts w:ascii="Arial" w:cs="Arial" w:eastAsia="Arial" w:hAnsi="Arial"/>
          <w:b w:val="false"/>
          <w:bCs w:val="false"/>
          <w:i w:val="false"/>
          <w:iCs w:val="false"/>
          <w:sz w:val="22"/>
          <w:szCs w:val="22"/>
        </w:rPr>
        <w:t xml:space="preserve">Uses recursive post-order traversal. Each call returns 1 (current node) plus the counts of the left and right subtrees. Base case: null node returns 0.</w:t>
      </w:r>
    </w:p>
    <w:p>
      <w:pPr>
        <w:shd w:fill="F5F5F5" w:val="clear"/>
        <w:spacing w:after="40" w:before="0"/>
        <w:ind w:left="360"/>
      </w:pPr>
      <w:r>
        <w:rPr>
          <w:rFonts w:ascii="Courier New" w:cs="Courier New" w:eastAsia="Courier New" w:hAnsi="Courier New"/>
          <w:color w:val="1F497D"/>
          <w:sz w:val="18"/>
          <w:szCs w:val="18"/>
        </w:rPr>
        <w:t xml:space="preserve">private int countElementsHelper(Node node) {</w:t>
      </w:r>
    </w:p>
    <w:p>
      <w:pPr>
        <w:shd w:fill="F5F5F5" w:val="clear"/>
        <w:spacing w:after="40" w:before="0"/>
        <w:ind w:left="360"/>
      </w:pPr>
      <w:r>
        <w:rPr>
          <w:rFonts w:ascii="Courier New" w:cs="Courier New" w:eastAsia="Courier New" w:hAnsi="Courier New"/>
          <w:color w:val="1F497D"/>
          <w:sz w:val="18"/>
          <w:szCs w:val="18"/>
        </w:rPr>
        <w:t xml:space="preserve">    if (node == null) return 0;</w:t>
      </w:r>
    </w:p>
    <w:p>
      <w:pPr>
        <w:shd w:fill="F5F5F5" w:val="clear"/>
        <w:spacing w:after="40" w:before="0"/>
        <w:ind w:left="360"/>
      </w:pPr>
      <w:r>
        <w:rPr>
          <w:rFonts w:ascii="Courier New" w:cs="Courier New" w:eastAsia="Courier New" w:hAnsi="Courier New"/>
          <w:color w:val="1F497D"/>
          <w:sz w:val="18"/>
          <w:szCs w:val="18"/>
        </w:rPr>
        <w:t xml:space="preserve">    return 1 + countElementsHelper(node.leftChild)</w:t>
      </w:r>
    </w:p>
    <w:p>
      <w:pPr>
        <w:shd w:fill="F5F5F5" w:val="clear"/>
        <w:spacing w:after="40" w:before="0"/>
        <w:ind w:left="360"/>
      </w:pPr>
      <w:r>
        <w:rPr>
          <w:rFonts w:ascii="Courier New" w:cs="Courier New" w:eastAsia="Courier New" w:hAnsi="Courier New"/>
          <w:color w:val="1F497D"/>
          <w:sz w:val="18"/>
          <w:szCs w:val="18"/>
        </w:rPr>
        <w:t xml:space="preserve">             + countElementsHelper(node.rightChild);</w:t>
      </w:r>
    </w:p>
    <w:p>
      <w:pPr>
        <w:shd w:fill="F5F5F5" w:val="clear"/>
        <w:spacing w:after="40" w:before="0"/>
        <w:ind w:left="360"/>
      </w:pPr>
      <w:r>
        <w:rPr>
          <w:rFonts w:ascii="Courier New" w:cs="Courier New" w:eastAsia="Courier New" w:hAnsi="Courier New"/>
          <w:color w:val="1F497D"/>
          <w:sz w:val="18"/>
          <w:szCs w:val="18"/>
        </w:rPr>
        <w:t xml:space="preserve">}</w:t>
      </w:r>
    </w:p>
    <w:p>
      <w:pPr>
        <w:spacing w:after="120"/>
        <w:jc w:val="both"/>
      </w:pPr>
      <w:r>
        <w:rPr>
          <w:rFonts w:ascii="Arial" w:cs="Arial" w:eastAsia="Arial" w:hAnsi="Arial"/>
          <w:b w:val="false"/>
          <w:bCs w:val="false"/>
          <w:i w:val="false"/>
          <w:iCs w:val="false"/>
          <w:sz w:val="22"/>
          <w:szCs w:val="22"/>
        </w:rPr>
        <w:t xml:space="preserve">Time complexity: O(n) — every node is visited exactly once.</w:t>
      </w:r>
    </w:p>
    <w:p>
      <w:pPr>
        <w:spacing w:after="160"/>
      </w:pPr>
      <w:r>
        <w:t xml:space="preserve"/>
      </w:r>
    </w:p>
    <w:p>
      <w:pPr>
        <w:pStyle w:val="Heading2"/>
      </w:pPr>
      <w:r>
        <w:rPr>
          <w:rFonts w:ascii="Arial" w:cs="Arial" w:eastAsia="Arial" w:hAnsi="Arial"/>
        </w:rPr>
        <w:t xml:space="preserve">2.2 Problem 2 — Tree Height</w:t>
      </w:r>
    </w:p>
    <w:p>
      <w:pPr>
        <w:spacing w:after="120"/>
        <w:jc w:val="both"/>
      </w:pPr>
      <w:r>
        <w:rPr>
          <w:rFonts w:ascii="Arial" w:cs="Arial" w:eastAsia="Arial" w:hAnsi="Arial"/>
          <w:b w:val="false"/>
          <w:bCs w:val="false"/>
          <w:i w:val="false"/>
          <w:iCs w:val="false"/>
          <w:sz w:val="22"/>
          <w:szCs w:val="22"/>
        </w:rPr>
        <w:t xml:space="preserve">Method: public int height()</w:t>
      </w:r>
    </w:p>
    <w:p>
      <w:pPr>
        <w:spacing w:after="120"/>
        <w:jc w:val="both"/>
      </w:pPr>
      <w:r>
        <w:rPr>
          <w:rFonts w:ascii="Arial" w:cs="Arial" w:eastAsia="Arial" w:hAnsi="Arial"/>
          <w:b w:val="false"/>
          <w:bCs w:val="false"/>
          <w:i w:val="false"/>
          <w:iCs w:val="false"/>
          <w:sz w:val="22"/>
          <w:szCs w:val="22"/>
        </w:rPr>
        <w:t xml:space="preserve">At each node, the height of both subtrees is computed recursively. The result is 1 + max(leftHeight, rightHeight). Empty tree returns 0; single node returns 1.</w:t>
      </w:r>
    </w:p>
    <w:p>
      <w:pPr>
        <w:shd w:fill="F5F5F5" w:val="clear"/>
        <w:spacing w:after="40" w:before="0"/>
        <w:ind w:left="360"/>
      </w:pPr>
      <w:r>
        <w:rPr>
          <w:rFonts w:ascii="Courier New" w:cs="Courier New" w:eastAsia="Courier New" w:hAnsi="Courier New"/>
          <w:color w:val="1F497D"/>
          <w:sz w:val="18"/>
          <w:szCs w:val="18"/>
        </w:rPr>
        <w:t xml:space="preserve">private int heightHelper(Node node) {</w:t>
      </w:r>
    </w:p>
    <w:p>
      <w:pPr>
        <w:shd w:fill="F5F5F5" w:val="clear"/>
        <w:spacing w:after="40" w:before="0"/>
        <w:ind w:left="360"/>
      </w:pPr>
      <w:r>
        <w:rPr>
          <w:rFonts w:ascii="Courier New" w:cs="Courier New" w:eastAsia="Courier New" w:hAnsi="Courier New"/>
          <w:color w:val="1F497D"/>
          <w:sz w:val="18"/>
          <w:szCs w:val="18"/>
        </w:rPr>
        <w:t xml:space="preserve">    if (node == null) return 0;</w:t>
      </w:r>
    </w:p>
    <w:p>
      <w:pPr>
        <w:shd w:fill="F5F5F5" w:val="clear"/>
        <w:spacing w:after="40" w:before="0"/>
        <w:ind w:left="360"/>
      </w:pPr>
      <w:r>
        <w:rPr>
          <w:rFonts w:ascii="Courier New" w:cs="Courier New" w:eastAsia="Courier New" w:hAnsi="Courier New"/>
          <w:color w:val="1F497D"/>
          <w:sz w:val="18"/>
          <w:szCs w:val="18"/>
        </w:rPr>
        <w:t xml:space="preserve">    return 1 + Math.max(heightHelper(node.leftChild),</w:t>
      </w:r>
    </w:p>
    <w:p>
      <w:pPr>
        <w:shd w:fill="F5F5F5" w:val="clear"/>
        <w:spacing w:after="40" w:before="0"/>
        <w:ind w:left="360"/>
      </w:pPr>
      <w:r>
        <w:rPr>
          <w:rFonts w:ascii="Courier New" w:cs="Courier New" w:eastAsia="Courier New" w:hAnsi="Courier New"/>
          <w:color w:val="1F497D"/>
          <w:sz w:val="18"/>
          <w:szCs w:val="18"/>
        </w:rPr>
        <w:t xml:space="preserve">                        heightHelper(node.rightChild));</w:t>
      </w:r>
    </w:p>
    <w:p>
      <w:pPr>
        <w:shd w:fill="F5F5F5" w:val="clear"/>
        <w:spacing w:after="40" w:before="0"/>
        <w:ind w:left="360"/>
      </w:pPr>
      <w:r>
        <w:rPr>
          <w:rFonts w:ascii="Courier New" w:cs="Courier New" w:eastAsia="Courier New" w:hAnsi="Courier New"/>
          <w:color w:val="1F497D"/>
          <w:sz w:val="18"/>
          <w:szCs w:val="18"/>
        </w:rPr>
        <w:t xml:space="preserve">}</w:t>
      </w:r>
    </w:p>
    <w:p>
      <w:pPr>
        <w:spacing w:after="120"/>
        <w:jc w:val="both"/>
      </w:pPr>
      <w:r>
        <w:rPr>
          <w:rFonts w:ascii="Arial" w:cs="Arial" w:eastAsia="Arial" w:hAnsi="Arial"/>
          <w:b w:val="false"/>
          <w:bCs w:val="false"/>
          <w:i w:val="false"/>
          <w:iCs w:val="false"/>
          <w:sz w:val="22"/>
          <w:szCs w:val="22"/>
        </w:rPr>
        <w:t xml:space="preserve">Time complexity: O(n).</w:t>
      </w:r>
    </w:p>
    <w:p>
      <w:pPr>
        <w:spacing w:after="160"/>
      </w:pPr>
      <w:r>
        <w:t xml:space="preserve"/>
      </w:r>
    </w:p>
    <w:p>
      <w:pPr>
        <w:pStyle w:val="Heading2"/>
      </w:pPr>
      <w:r>
        <w:rPr>
          <w:rFonts w:ascii="Arial" w:cs="Arial" w:eastAsia="Arial" w:hAnsi="Arial"/>
        </w:rPr>
        <w:t xml:space="preserve">2.3 Problem 3 — Count Leaves</w:t>
      </w:r>
    </w:p>
    <w:p>
      <w:pPr>
        <w:spacing w:after="120"/>
        <w:jc w:val="both"/>
      </w:pPr>
      <w:r>
        <w:rPr>
          <w:rFonts w:ascii="Arial" w:cs="Arial" w:eastAsia="Arial" w:hAnsi="Arial"/>
          <w:b w:val="false"/>
          <w:bCs w:val="false"/>
          <w:i w:val="false"/>
          <w:iCs w:val="false"/>
          <w:sz w:val="22"/>
          <w:szCs w:val="22"/>
        </w:rPr>
        <w:t xml:space="preserve">Method: public int countLeaves()</w:t>
      </w:r>
    </w:p>
    <w:p>
      <w:pPr>
        <w:spacing w:after="120"/>
        <w:jc w:val="both"/>
      </w:pPr>
      <w:r>
        <w:rPr>
          <w:rFonts w:ascii="Arial" w:cs="Arial" w:eastAsia="Arial" w:hAnsi="Arial"/>
          <w:b w:val="false"/>
          <w:bCs w:val="false"/>
          <w:i w:val="false"/>
          <w:iCs w:val="false"/>
          <w:sz w:val="22"/>
          <w:szCs w:val="22"/>
        </w:rPr>
        <w:t xml:space="preserve">A node is a leaf when both children are null. The helper returns 1 for leaf nodes and recursively sums the leaf counts of both subtrees for internal nodes.</w:t>
      </w:r>
    </w:p>
    <w:p>
      <w:pPr>
        <w:shd w:fill="F5F5F5" w:val="clear"/>
        <w:spacing w:after="40" w:before="0"/>
        <w:ind w:left="360"/>
      </w:pPr>
      <w:r>
        <w:rPr>
          <w:rFonts w:ascii="Courier New" w:cs="Courier New" w:eastAsia="Courier New" w:hAnsi="Courier New"/>
          <w:color w:val="1F497D"/>
          <w:sz w:val="18"/>
          <w:szCs w:val="18"/>
        </w:rPr>
        <w:t xml:space="preserve">private int countLeavesHelper(Node node) {</w:t>
      </w:r>
    </w:p>
    <w:p>
      <w:pPr>
        <w:shd w:fill="F5F5F5" w:val="clear"/>
        <w:spacing w:after="40" w:before="0"/>
        <w:ind w:left="360"/>
      </w:pPr>
      <w:r>
        <w:rPr>
          <w:rFonts w:ascii="Courier New" w:cs="Courier New" w:eastAsia="Courier New" w:hAnsi="Courier New"/>
          <w:color w:val="1F497D"/>
          <w:sz w:val="18"/>
          <w:szCs w:val="18"/>
        </w:rPr>
        <w:t xml:space="preserve">    if (node == null) return 0;</w:t>
      </w:r>
    </w:p>
    <w:p>
      <w:pPr>
        <w:shd w:fill="F5F5F5" w:val="clear"/>
        <w:spacing w:after="40" w:before="0"/>
        <w:ind w:left="360"/>
      </w:pPr>
      <w:r>
        <w:rPr>
          <w:rFonts w:ascii="Courier New" w:cs="Courier New" w:eastAsia="Courier New" w:hAnsi="Courier New"/>
          <w:color w:val="1F497D"/>
          <w:sz w:val="18"/>
          <w:szCs w:val="18"/>
        </w:rPr>
        <w:t xml:space="preserve">    if (node.leftChild == null &amp;&amp; node.rightChild == null) return 1;</w:t>
      </w:r>
    </w:p>
    <w:p>
      <w:pPr>
        <w:shd w:fill="F5F5F5" w:val="clear"/>
        <w:spacing w:after="40" w:before="0"/>
        <w:ind w:left="360"/>
      </w:pPr>
      <w:r>
        <w:rPr>
          <w:rFonts w:ascii="Courier New" w:cs="Courier New" w:eastAsia="Courier New" w:hAnsi="Courier New"/>
          <w:color w:val="1F497D"/>
          <w:sz w:val="18"/>
          <w:szCs w:val="18"/>
        </w:rPr>
        <w:t xml:space="preserve">    return countLeavesHelper(node.leftChild)</w:t>
      </w:r>
    </w:p>
    <w:p>
      <w:pPr>
        <w:shd w:fill="F5F5F5" w:val="clear"/>
        <w:spacing w:after="40" w:before="0"/>
        <w:ind w:left="360"/>
      </w:pPr>
      <w:r>
        <w:rPr>
          <w:rFonts w:ascii="Courier New" w:cs="Courier New" w:eastAsia="Courier New" w:hAnsi="Courier New"/>
          <w:color w:val="1F497D"/>
          <w:sz w:val="18"/>
          <w:szCs w:val="18"/>
        </w:rPr>
        <w:t xml:space="preserve">         + countLeavesHelper(node.rightChild);</w:t>
      </w:r>
    </w:p>
    <w:p>
      <w:pPr>
        <w:shd w:fill="F5F5F5" w:val="clear"/>
        <w:spacing w:after="40" w:before="0"/>
        <w:ind w:left="360"/>
      </w:pPr>
      <w:r>
        <w:rPr>
          <w:rFonts w:ascii="Courier New" w:cs="Courier New" w:eastAsia="Courier New" w:hAnsi="Courier New"/>
          <w:color w:val="1F497D"/>
          <w:sz w:val="18"/>
          <w:szCs w:val="18"/>
        </w:rPr>
        <w:t xml:space="preserve">}</w:t>
      </w:r>
    </w:p>
    <w:p>
      <w:pPr>
        <w:spacing w:after="120"/>
        <w:jc w:val="both"/>
      </w:pPr>
      <w:r>
        <w:rPr>
          <w:rFonts w:ascii="Arial" w:cs="Arial" w:eastAsia="Arial" w:hAnsi="Arial"/>
          <w:b w:val="false"/>
          <w:bCs w:val="false"/>
          <w:i w:val="false"/>
          <w:iCs w:val="false"/>
          <w:sz w:val="22"/>
          <w:szCs w:val="22"/>
        </w:rPr>
        <w:t xml:space="preserve">Time complexity: O(n).</w:t>
      </w:r>
    </w:p>
    <w:p>
      <w:pPr>
        <w:spacing w:after="160"/>
      </w:pPr>
      <w:r>
        <w:t xml:space="preserve"/>
      </w:r>
    </w:p>
    <w:p>
      <w:pPr>
        <w:pStyle w:val="Heading2"/>
      </w:pPr>
      <w:r>
        <w:rPr>
          <w:rFonts w:ascii="Arial" w:cs="Arial" w:eastAsia="Arial" w:hAnsi="Arial"/>
        </w:rPr>
        <w:t xml:space="preserve">2.4 Problem 4 — Is Fully Balanced</w:t>
      </w:r>
    </w:p>
    <w:p>
      <w:pPr>
        <w:spacing w:after="120"/>
        <w:jc w:val="both"/>
      </w:pPr>
      <w:r>
        <w:rPr>
          <w:rFonts w:ascii="Arial" w:cs="Arial" w:eastAsia="Arial" w:hAnsi="Arial"/>
          <w:b w:val="false"/>
          <w:bCs w:val="false"/>
          <w:i w:val="false"/>
          <w:iCs w:val="false"/>
          <w:sz w:val="22"/>
          <w:szCs w:val="22"/>
        </w:rPr>
        <w:t xml:space="preserve">Method: public boolean isFullyBalanced()</w:t>
      </w:r>
    </w:p>
    <w:p>
      <w:pPr>
        <w:spacing w:after="120"/>
        <w:jc w:val="both"/>
      </w:pPr>
      <w:r>
        <w:rPr>
          <w:rFonts w:ascii="Arial" w:cs="Arial" w:eastAsia="Arial" w:hAnsi="Arial"/>
          <w:b w:val="false"/>
          <w:bCs w:val="false"/>
          <w:i w:val="false"/>
          <w:iCs w:val="false"/>
          <w:sz w:val="22"/>
          <w:szCs w:val="22"/>
        </w:rPr>
        <w:t xml:space="preserve">A tree is fully balanced when the height difference between left and right subtrees is at most 1 for every node. A naive approach calls height() at each node, giving O(n²). Instead, the helper returns the actual height when balanced, or -1 when not. This collapses both tasks into a single O(n) pass.</w:t>
      </w:r>
    </w:p>
    <w:p>
      <w:pPr>
        <w:shd w:fill="F5F5F5" w:val="clear"/>
        <w:spacing w:after="40" w:before="0"/>
        <w:ind w:left="360"/>
      </w:pPr>
      <w:r>
        <w:rPr>
          <w:rFonts w:ascii="Courier New" w:cs="Courier New" w:eastAsia="Courier New" w:hAnsi="Courier New"/>
          <w:color w:val="1F497D"/>
          <w:sz w:val="18"/>
          <w:szCs w:val="18"/>
        </w:rPr>
        <w:t xml:space="preserve">private int isBalancedHelper(Node node) {</w:t>
      </w:r>
    </w:p>
    <w:p>
      <w:pPr>
        <w:shd w:fill="F5F5F5" w:val="clear"/>
        <w:spacing w:after="40" w:before="0"/>
        <w:ind w:left="360"/>
      </w:pPr>
      <w:r>
        <w:rPr>
          <w:rFonts w:ascii="Courier New" w:cs="Courier New" w:eastAsia="Courier New" w:hAnsi="Courier New"/>
          <w:color w:val="1F497D"/>
          <w:sz w:val="18"/>
          <w:szCs w:val="18"/>
        </w:rPr>
        <w:t xml:space="preserve">    if (node == null) return 0;</w:t>
      </w:r>
    </w:p>
    <w:p>
      <w:pPr>
        <w:shd w:fill="F5F5F5" w:val="clear"/>
        <w:spacing w:after="40" w:before="0"/>
        <w:ind w:left="360"/>
      </w:pPr>
      <w:r>
        <w:rPr>
          <w:rFonts w:ascii="Courier New" w:cs="Courier New" w:eastAsia="Courier New" w:hAnsi="Courier New"/>
          <w:color w:val="1F497D"/>
          <w:sz w:val="18"/>
          <w:szCs w:val="18"/>
        </w:rPr>
        <w:t xml:space="preserve">    int lh = isBalancedHelper(node.leftChild);</w:t>
      </w:r>
    </w:p>
    <w:p>
      <w:pPr>
        <w:shd w:fill="F5F5F5" w:val="clear"/>
        <w:spacing w:after="40" w:before="0"/>
        <w:ind w:left="360"/>
      </w:pPr>
      <w:r>
        <w:rPr>
          <w:rFonts w:ascii="Courier New" w:cs="Courier New" w:eastAsia="Courier New" w:hAnsi="Courier New"/>
          <w:color w:val="1F497D"/>
          <w:sz w:val="18"/>
          <w:szCs w:val="18"/>
        </w:rPr>
        <w:t xml:space="preserve">    if (lh == -1) return -1;          // propagate failure early</w:t>
      </w:r>
    </w:p>
    <w:p>
      <w:pPr>
        <w:shd w:fill="F5F5F5" w:val="clear"/>
        <w:spacing w:after="40" w:before="0"/>
        <w:ind w:left="360"/>
      </w:pPr>
      <w:r>
        <w:rPr>
          <w:rFonts w:ascii="Courier New" w:cs="Courier New" w:eastAsia="Courier New" w:hAnsi="Courier New"/>
          <w:color w:val="1F497D"/>
          <w:sz w:val="18"/>
          <w:szCs w:val="18"/>
        </w:rPr>
        <w:t xml:space="preserve">    int rh = isBalancedHelper(node.rightChild);</w:t>
      </w:r>
    </w:p>
    <w:p>
      <w:pPr>
        <w:shd w:fill="F5F5F5" w:val="clear"/>
        <w:spacing w:after="40" w:before="0"/>
        <w:ind w:left="360"/>
      </w:pPr>
      <w:r>
        <w:rPr>
          <w:rFonts w:ascii="Courier New" w:cs="Courier New" w:eastAsia="Courier New" w:hAnsi="Courier New"/>
          <w:color w:val="1F497D"/>
          <w:sz w:val="18"/>
          <w:szCs w:val="18"/>
        </w:rPr>
        <w:t xml:space="preserve">    if (rh == -1) return -1;</w:t>
      </w:r>
    </w:p>
    <w:p>
      <w:pPr>
        <w:shd w:fill="F5F5F5" w:val="clear"/>
        <w:spacing w:after="40" w:before="0"/>
        <w:ind w:left="360"/>
      </w:pPr>
      <w:r>
        <w:rPr>
          <w:rFonts w:ascii="Courier New" w:cs="Courier New" w:eastAsia="Courier New" w:hAnsi="Courier New"/>
          <w:color w:val="1F497D"/>
          <w:sz w:val="18"/>
          <w:szCs w:val="18"/>
        </w:rPr>
        <w:t xml:space="preserve">    if (Math.abs(lh - rh) &gt; 1) return -1;</w:t>
      </w:r>
    </w:p>
    <w:p>
      <w:pPr>
        <w:shd w:fill="F5F5F5" w:val="clear"/>
        <w:spacing w:after="40" w:before="0"/>
        <w:ind w:left="360"/>
      </w:pPr>
      <w:r>
        <w:rPr>
          <w:rFonts w:ascii="Courier New" w:cs="Courier New" w:eastAsia="Courier New" w:hAnsi="Courier New"/>
          <w:color w:val="1F497D"/>
          <w:sz w:val="18"/>
          <w:szCs w:val="18"/>
        </w:rPr>
        <w:t xml:space="preserve">    return 1 + Math.max(lh, rh);</w:t>
      </w:r>
    </w:p>
    <w:p>
      <w:pPr>
        <w:shd w:fill="F5F5F5" w:val="clear"/>
        <w:spacing w:after="40" w:before="0"/>
        <w:ind w:left="360"/>
      </w:pPr>
      <w:r>
        <w:rPr>
          <w:rFonts w:ascii="Courier New" w:cs="Courier New" w:eastAsia="Courier New" w:hAnsi="Courier New"/>
          <w:color w:val="1F497D"/>
          <w:sz w:val="18"/>
          <w:szCs w:val="18"/>
        </w:rPr>
        <w:t xml:space="preserve">}</w:t>
      </w:r>
    </w:p>
    <w:p>
      <w:pPr>
        <w:spacing w:after="120"/>
        <w:jc w:val="both"/>
      </w:pPr>
      <w:r>
        <w:rPr>
          <w:rFonts w:ascii="Arial" w:cs="Arial" w:eastAsia="Arial" w:hAnsi="Arial"/>
          <w:b w:val="false"/>
          <w:bCs w:val="false"/>
          <w:i w:val="false"/>
          <w:iCs w:val="false"/>
          <w:sz w:val="22"/>
          <w:szCs w:val="22"/>
        </w:rPr>
        <w:t xml:space="preserve">Time complexity: O(n).</w:t>
      </w:r>
    </w:p>
    <w:p>
      <w:pPr>
        <w:spacing w:after="160"/>
      </w:pPr>
      <w:r>
        <w:t xml:space="preserve"/>
      </w:r>
    </w:p>
    <w:p>
      <w:pPr>
        <w:pStyle w:val="Heading2"/>
      </w:pPr>
      <w:r>
        <w:rPr>
          <w:rFonts w:ascii="Arial" w:cs="Arial" w:eastAsia="Arial" w:hAnsi="Arial"/>
        </w:rPr>
        <w:t xml:space="preserve">2.5 Problem 5 — Is Identical</w:t>
      </w:r>
    </w:p>
    <w:p>
      <w:pPr>
        <w:spacing w:after="120"/>
        <w:jc w:val="both"/>
      </w:pPr>
      <w:r>
        <w:rPr>
          <w:rFonts w:ascii="Arial" w:cs="Arial" w:eastAsia="Arial" w:hAnsi="Arial"/>
          <w:b w:val="false"/>
          <w:bCs w:val="false"/>
          <w:i w:val="false"/>
          <w:iCs w:val="false"/>
          <w:sz w:val="22"/>
          <w:szCs w:val="22"/>
        </w:rPr>
        <w:t xml:space="preserve">Method: public boolean isIdentical(Tree otherTree)</w:t>
      </w:r>
    </w:p>
    <w:p>
      <w:pPr>
        <w:spacing w:after="120"/>
        <w:jc w:val="both"/>
      </w:pPr>
      <w:r>
        <w:rPr>
          <w:rFonts w:ascii="Arial" w:cs="Arial" w:eastAsia="Arial" w:hAnsi="Arial"/>
          <w:b w:val="false"/>
          <w:bCs w:val="false"/>
          <w:i w:val="false"/>
          <w:iCs w:val="false"/>
          <w:sz w:val="22"/>
          <w:szCs w:val="22"/>
        </w:rPr>
        <w:t xml:space="preserve">Simultaneously traverses both trees. Returns true only if both trees are empty, or their root values are equal and their left and right subtrees are recursively identical. Returns false immediately upon any mismatch.</w:t>
      </w:r>
    </w:p>
    <w:p>
      <w:pPr>
        <w:shd w:fill="F5F5F5" w:val="clear"/>
        <w:spacing w:after="40" w:before="0"/>
        <w:ind w:left="360"/>
      </w:pPr>
      <w:r>
        <w:rPr>
          <w:rFonts w:ascii="Courier New" w:cs="Courier New" w:eastAsia="Courier New" w:hAnsi="Courier New"/>
          <w:color w:val="1F497D"/>
          <w:sz w:val="18"/>
          <w:szCs w:val="18"/>
        </w:rPr>
        <w:t xml:space="preserve">private boolean isIdenticalHelper(Node a, Node b) {</w:t>
      </w:r>
    </w:p>
    <w:p>
      <w:pPr>
        <w:shd w:fill="F5F5F5" w:val="clear"/>
        <w:spacing w:after="40" w:before="0"/>
        <w:ind w:left="360"/>
      </w:pPr>
      <w:r>
        <w:rPr>
          <w:rFonts w:ascii="Courier New" w:cs="Courier New" w:eastAsia="Courier New" w:hAnsi="Courier New"/>
          <w:color w:val="1F497D"/>
          <w:sz w:val="18"/>
          <w:szCs w:val="18"/>
        </w:rPr>
        <w:t xml:space="preserve">    if (a == null &amp;&amp; b == null) return true;</w:t>
      </w:r>
    </w:p>
    <w:p>
      <w:pPr>
        <w:shd w:fill="F5F5F5" w:val="clear"/>
        <w:spacing w:after="40" w:before="0"/>
        <w:ind w:left="360"/>
      </w:pPr>
      <w:r>
        <w:rPr>
          <w:rFonts w:ascii="Courier New" w:cs="Courier New" w:eastAsia="Courier New" w:hAnsi="Courier New"/>
          <w:color w:val="1F497D"/>
          <w:sz w:val="18"/>
          <w:szCs w:val="18"/>
        </w:rPr>
        <w:t xml:space="preserve">    if (a == null || b == null) return false;</w:t>
      </w:r>
    </w:p>
    <w:p>
      <w:pPr>
        <w:shd w:fill="F5F5F5" w:val="clear"/>
        <w:spacing w:after="40" w:before="0"/>
        <w:ind w:left="360"/>
      </w:pPr>
      <w:r>
        <w:rPr>
          <w:rFonts w:ascii="Courier New" w:cs="Courier New" w:eastAsia="Courier New" w:hAnsi="Courier New"/>
          <w:color w:val="1F497D"/>
          <w:sz w:val="18"/>
          <w:szCs w:val="18"/>
        </w:rPr>
        <w:t xml:space="preserve">    return (a.data == b.data)</w:t>
      </w:r>
    </w:p>
    <w:p>
      <w:pPr>
        <w:shd w:fill="F5F5F5" w:val="clear"/>
        <w:spacing w:after="40" w:before="0"/>
        <w:ind w:left="360"/>
      </w:pPr>
      <w:r>
        <w:rPr>
          <w:rFonts w:ascii="Courier New" w:cs="Courier New" w:eastAsia="Courier New" w:hAnsi="Courier New"/>
          <w:color w:val="1F497D"/>
          <w:sz w:val="18"/>
          <w:szCs w:val="18"/>
        </w:rPr>
        <w:t xml:space="preserve">        &amp;&amp; isIdenticalHelper(a.leftChild,  b.leftChild)</w:t>
      </w:r>
    </w:p>
    <w:p>
      <w:pPr>
        <w:shd w:fill="F5F5F5" w:val="clear"/>
        <w:spacing w:after="40" w:before="0"/>
        <w:ind w:left="360"/>
      </w:pPr>
      <w:r>
        <w:rPr>
          <w:rFonts w:ascii="Courier New" w:cs="Courier New" w:eastAsia="Courier New" w:hAnsi="Courier New"/>
          <w:color w:val="1F497D"/>
          <w:sz w:val="18"/>
          <w:szCs w:val="18"/>
        </w:rPr>
        <w:t xml:space="preserve">        &amp;&amp; isIdenticalHelper(a.rightChild, b.rightChild);</w:t>
      </w:r>
    </w:p>
    <w:p>
      <w:pPr>
        <w:shd w:fill="F5F5F5" w:val="clear"/>
        <w:spacing w:after="40" w:before="0"/>
        <w:ind w:left="360"/>
      </w:pPr>
      <w:r>
        <w:rPr>
          <w:rFonts w:ascii="Courier New" w:cs="Courier New" w:eastAsia="Courier New" w:hAnsi="Courier New"/>
          <w:color w:val="1F497D"/>
          <w:sz w:val="18"/>
          <w:szCs w:val="18"/>
        </w:rPr>
        <w:t xml:space="preserve">}</w:t>
      </w:r>
    </w:p>
    <w:p>
      <w:pPr>
        <w:spacing w:after="120"/>
        <w:jc w:val="both"/>
      </w:pPr>
      <w:r>
        <w:rPr>
          <w:rFonts w:ascii="Arial" w:cs="Arial" w:eastAsia="Arial" w:hAnsi="Arial"/>
          <w:b w:val="false"/>
          <w:bCs w:val="false"/>
          <w:i w:val="false"/>
          <w:iCs w:val="false"/>
          <w:sz w:val="22"/>
          <w:szCs w:val="22"/>
        </w:rPr>
        <w:t xml:space="preserve">Time complexity: O(n) in the best case (identical trees); terminates early on first mismatch.</w:t>
      </w:r>
    </w:p>
    <w:p>
      <w:pPr>
        <w:spacing w:after="160"/>
      </w:pPr>
      <w:r>
        <w:t xml:space="preserve"/>
      </w:r>
    </w:p>
    <w:p>
      <w:pPr>
        <w:pStyle w:val="Heading1"/>
      </w:pPr>
      <w:r>
        <w:rPr>
          <w:rFonts w:ascii="Arial" w:cs="Arial" w:eastAsia="Arial" w:hAnsi="Arial"/>
        </w:rPr>
        <w:t xml:space="preserve">3. TreeApp.java — Extensions</w:t>
      </w:r>
    </w:p>
    <w:p>
      <w:pPr>
        <w:pStyle w:val="Heading2"/>
      </w:pPr>
      <w:r>
        <w:rPr>
          <w:rFonts w:ascii="Arial" w:cs="Arial" w:eastAsia="Arial" w:hAnsi="Arial"/>
        </w:rPr>
        <w:t xml:space="preserve">3.1 Comparison Counters and Efficiency Analysis</w:t>
      </w:r>
    </w:p>
    <w:p>
      <w:pPr>
        <w:spacing w:after="120"/>
        <w:jc w:val="both"/>
      </w:pPr>
      <w:r>
        <w:rPr>
          <w:rFonts w:ascii="Arial" w:cs="Arial" w:eastAsia="Arial" w:hAnsi="Arial"/>
          <w:b w:val="false"/>
          <w:bCs w:val="false"/>
          <w:i w:val="false"/>
          <w:iCs w:val="false"/>
          <w:sz w:val="22"/>
          <w:szCs w:val="22"/>
        </w:rPr>
        <w:t xml:space="preserve">Three integer counters (findComparisons, insertComparisons, deleteComparisons) were added as fields in Tree.java, incremented once per loop iteration inside find(), insert(), and delete(). After each operation, TreeApp prints the count and compares it to log₂(n).</w:t>
      </w:r>
    </w:p>
    <w:p>
      <w:pPr>
        <w:spacing w:after="1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7"/>
        <w:gridCol w:w="2257"/>
      </w:tblGrid>
      <w:tr>
        <w:tc>
          <w:tcPr>
            <w:tcW w:type="dxa" w:w="2256"/>
            <w:tcBorders>
              <w:top w:val="single" w:color="CCCCCC" w:sz="1"/>
              <w:left w:val="single" w:color="CCCCCC" w:sz="1"/>
              <w:bottom w:val="single" w:color="CCCCCC" w:sz="1"/>
              <w:right w:val="single" w:color="CCCCCC" w:sz="1"/>
            </w:tcBorders>
            <w:shd w:fill="2E74B5"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Operation</w:t>
            </w:r>
          </w:p>
        </w:tc>
        <w:tc>
          <w:tcPr>
            <w:tcW w:type="dxa" w:w="2256"/>
            <w:tcBorders>
              <w:top w:val="single" w:color="CCCCCC" w:sz="1"/>
              <w:left w:val="single" w:color="CCCCCC" w:sz="1"/>
              <w:bottom w:val="single" w:color="CCCCCC" w:sz="1"/>
              <w:right w:val="single" w:color="CCCCCC" w:sz="1"/>
            </w:tcBorders>
            <w:shd w:fill="2E74B5"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Best Case</w:t>
            </w:r>
          </w:p>
        </w:tc>
        <w:tc>
          <w:tcPr>
            <w:tcW w:type="dxa" w:w="2257"/>
            <w:tcBorders>
              <w:top w:val="single" w:color="CCCCCC" w:sz="1"/>
              <w:left w:val="single" w:color="CCCCCC" w:sz="1"/>
              <w:bottom w:val="single" w:color="CCCCCC" w:sz="1"/>
              <w:right w:val="single" w:color="CCCCCC" w:sz="1"/>
            </w:tcBorders>
            <w:shd w:fill="2E74B5"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Average Case</w:t>
            </w:r>
          </w:p>
        </w:tc>
        <w:tc>
          <w:tcPr>
            <w:tcW w:type="dxa" w:w="2257"/>
            <w:tcBorders>
              <w:top w:val="single" w:color="CCCCCC" w:sz="1"/>
              <w:left w:val="single" w:color="CCCCCC" w:sz="1"/>
              <w:bottom w:val="single" w:color="CCCCCC" w:sz="1"/>
              <w:right w:val="single" w:color="CCCCCC" w:sz="1"/>
            </w:tcBorders>
            <w:shd w:fill="2E74B5"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Worst Case</w:t>
            </w:r>
          </w:p>
        </w:tc>
      </w:tr>
      <w:tr>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find()</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O(1)</w:t>
            </w:r>
          </w:p>
        </w:tc>
        <w:tc>
          <w:tcPr>
            <w:tcW w:type="dxa" w:w="2257"/>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O(log n)</w:t>
            </w:r>
          </w:p>
        </w:tc>
        <w:tc>
          <w:tcPr>
            <w:tcW w:type="dxa" w:w="2257"/>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O(n)</w:t>
            </w:r>
          </w:p>
        </w:tc>
      </w:tr>
      <w:tr>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insert()</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O(1)</w:t>
            </w:r>
          </w:p>
        </w:tc>
        <w:tc>
          <w:tcPr>
            <w:tcW w:type="dxa" w:w="2257"/>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O(log n)</w:t>
            </w:r>
          </w:p>
        </w:tc>
        <w:tc>
          <w:tcPr>
            <w:tcW w:type="dxa" w:w="2257"/>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O(n)</w:t>
            </w:r>
          </w:p>
        </w:tc>
      </w:tr>
      <w:tr>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delete()</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O(1)</w:t>
            </w:r>
          </w:p>
        </w:tc>
        <w:tc>
          <w:tcPr>
            <w:tcW w:type="dxa" w:w="2257"/>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O(log n)</w:t>
            </w:r>
          </w:p>
        </w:tc>
        <w:tc>
          <w:tcPr>
            <w:tcW w:type="dxa" w:w="2257"/>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O(n)</w:t>
            </w:r>
          </w:p>
        </w:tc>
      </w:tr>
    </w:tbl>
    <w:p>
      <w:pPr>
        <w:spacing w:after="160"/>
      </w:pPr>
      <w:r>
        <w:t xml:space="preserve"/>
      </w:r>
    </w:p>
    <w:p>
      <w:pPr>
        <w:spacing w:after="120"/>
        <w:jc w:val="both"/>
      </w:pPr>
      <w:r>
        <w:rPr>
          <w:rFonts w:ascii="Arial" w:cs="Arial" w:eastAsia="Arial" w:hAnsi="Arial"/>
          <w:b w:val="false"/>
          <w:bCs w:val="false"/>
          <w:i w:val="false"/>
          <w:iCs w:val="false"/>
          <w:sz w:val="22"/>
          <w:szCs w:val="22"/>
        </w:rPr>
        <w:t xml:space="preserve">The worst case O(n) occurs when the tree is skewed — for example, inserting sorted data into a plain BST without balancing.</w:t>
      </w:r>
    </w:p>
    <w:p>
      <w:pPr>
        <w:spacing w:after="160"/>
      </w:pPr>
      <w:r>
        <w:t xml:space="preserve"/>
      </w:r>
    </w:p>
    <w:p>
      <w:pPr>
        <w:pStyle w:val="Heading2"/>
      </w:pPr>
      <w:r>
        <w:rPr>
          <w:rFonts w:ascii="Arial" w:cs="Arial" w:eastAsia="Arial" w:hAnsi="Arial"/>
        </w:rPr>
        <w:t xml:space="preserve">3.2 Clear Tree (Option 7)</w:t>
      </w:r>
    </w:p>
    <w:p>
      <w:pPr>
        <w:spacing w:after="120"/>
        <w:jc w:val="both"/>
      </w:pPr>
      <w:r>
        <w:rPr>
          <w:rFonts w:ascii="Arial" w:cs="Arial" w:eastAsia="Arial" w:hAnsi="Arial"/>
          <w:b w:val="false"/>
          <w:bCs w:val="false"/>
          <w:i w:val="false"/>
          <w:iCs w:val="false"/>
          <w:sz w:val="22"/>
          <w:szCs w:val="22"/>
        </w:rPr>
        <w:t xml:space="preserve">Calls tree.clear(), which sets root = null. All previously referenced nodes become unreachable and are collected by the JVM garbage collector. From the application's perspective this is O(1).</w:t>
      </w:r>
    </w:p>
    <w:p>
      <w:pPr>
        <w:spacing w:after="160"/>
      </w:pPr>
      <w:r>
        <w:t xml:space="preserve"/>
      </w:r>
    </w:p>
    <w:p>
      <w:pPr>
        <w:pStyle w:val="Heading2"/>
      </w:pPr>
      <w:r>
        <w:rPr>
          <w:rFonts w:ascii="Arial" w:cs="Arial" w:eastAsia="Arial" w:hAnsi="Arial"/>
        </w:rPr>
        <w:t xml:space="preserve">3.3 Insert Random Items (Option 8)</w:t>
      </w:r>
    </w:p>
    <w:p>
      <w:pPr>
        <w:spacing w:after="120"/>
        <w:jc w:val="both"/>
      </w:pPr>
      <w:r>
        <w:rPr>
          <w:rFonts w:ascii="Arial" w:cs="Arial" w:eastAsia="Arial" w:hAnsi="Arial"/>
          <w:b w:val="false"/>
          <w:bCs w:val="false"/>
          <w:i w:val="false"/>
          <w:iCs w:val="false"/>
          <w:sz w:val="22"/>
          <w:szCs w:val="22"/>
        </w:rPr>
        <w:t xml:space="preserve">Accepts a count and a value range, then uses java.util.Random to generate and insert random integers. After insertion, the application prints element count, height, and balance status. Random insertion tends to produce more balanced trees than sequential (sorted) insertion, demonstrating the importance of data distribution on BST performance.</w:t>
      </w:r>
    </w:p>
    <w:p>
      <w:pPr>
        <w:spacing w:after="160"/>
      </w:pPr>
      <w:r>
        <w:t xml:space="preserve"/>
      </w:r>
    </w:p>
    <w:p>
      <w:pPr>
        <w:pStyle w:val="Heading2"/>
      </w:pPr>
      <w:r>
        <w:rPr>
          <w:rFonts w:ascii="Arial" w:cs="Arial" w:eastAsia="Arial" w:hAnsi="Arial"/>
        </w:rPr>
        <w:t xml:space="preserve">3.4 Find Minimum and Maximum (Option 9)</w:t>
      </w:r>
    </w:p>
    <w:p>
      <w:pPr>
        <w:spacing w:after="120"/>
        <w:jc w:val="both"/>
      </w:pPr>
      <w:r>
        <w:rPr>
          <w:rFonts w:ascii="Arial" w:cs="Arial" w:eastAsia="Arial" w:hAnsi="Arial"/>
          <w:b w:val="false"/>
          <w:bCs w:val="false"/>
          <w:i w:val="false"/>
          <w:iCs w:val="false"/>
          <w:sz w:val="22"/>
          <w:szCs w:val="22"/>
        </w:rPr>
        <w:t xml:space="preserve">In a BST, the minimum is the leftmost node and the maximum is the rightmost node.</w:t>
      </w:r>
    </w:p>
    <w:p>
      <w:pPr>
        <w:pStyle w:val="ListParagraph"/>
        <w:numPr>
          <w:ilvl w:val="0"/>
          <w:numId w:val="2"/>
        </w:numPr>
        <w:spacing w:after="80"/>
      </w:pPr>
      <w:r>
        <w:rPr>
          <w:rFonts w:ascii="Arial" w:cs="Arial" w:eastAsia="Arial" w:hAnsi="Arial"/>
          <w:sz w:val="22"/>
          <w:szCs w:val="22"/>
        </w:rPr>
        <w:t xml:space="preserve">findMin(): iterates left children until leftChild == null.</w:t>
      </w:r>
    </w:p>
    <w:p>
      <w:pPr>
        <w:pStyle w:val="ListParagraph"/>
        <w:numPr>
          <w:ilvl w:val="0"/>
          <w:numId w:val="2"/>
        </w:numPr>
        <w:spacing w:after="80"/>
      </w:pPr>
      <w:r>
        <w:rPr>
          <w:rFonts w:ascii="Arial" w:cs="Arial" w:eastAsia="Arial" w:hAnsi="Arial"/>
          <w:sz w:val="22"/>
          <w:szCs w:val="22"/>
        </w:rPr>
        <w:t xml:space="preserve">findMax(): iterates right children until rightChild == null.</w:t>
      </w:r>
    </w:p>
    <w:p>
      <w:pPr>
        <w:spacing w:after="120"/>
        <w:jc w:val="both"/>
      </w:pPr>
      <w:r>
        <w:rPr>
          <w:rFonts w:ascii="Arial" w:cs="Arial" w:eastAsia="Arial" w:hAnsi="Arial"/>
          <w:b w:val="false"/>
          <w:bCs w:val="false"/>
          <w:i w:val="false"/>
          <w:iCs w:val="false"/>
          <w:sz w:val="22"/>
          <w:szCs w:val="22"/>
        </w:rPr>
        <w:t xml:space="preserve">Time complexity: O(h), where h is the height of the tree.</w:t>
      </w:r>
    </w:p>
    <w:p>
      <w:pPr>
        <w:spacing w:after="160"/>
      </w:pPr>
      <w:r>
        <w:t xml:space="preserve"/>
      </w:r>
    </w:p>
    <w:p>
      <w:pPr>
        <w:pStyle w:val="Heading2"/>
      </w:pPr>
      <w:r>
        <w:rPr>
          <w:rFonts w:ascii="Arial" w:cs="Arial" w:eastAsia="Arial" w:hAnsi="Arial"/>
        </w:rPr>
        <w:t xml:space="preserve">3.5 Save via Traversal and Reinsert (Option 10)</w:t>
      </w:r>
    </w:p>
    <w:p>
      <w:pPr>
        <w:spacing w:after="120"/>
        <w:jc w:val="both"/>
      </w:pPr>
      <w:r>
        <w:rPr>
          <w:rFonts w:ascii="Arial" w:cs="Arial" w:eastAsia="Arial" w:hAnsi="Arial"/>
          <w:b w:val="false"/>
          <w:bCs w:val="false"/>
          <w:i w:val="false"/>
          <w:iCs w:val="false"/>
          <w:sz w:val="22"/>
          <w:szCs w:val="22"/>
        </w:rPr>
        <w:t xml:space="preserve">Saves all node values into an array using the chosen traversal, then reinserts them into a fresh BST. The resulting structure depends directly on the insertion order:</w:t>
      </w:r>
    </w:p>
    <w:p>
      <w:pPr>
        <w:spacing w:after="1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3213"/>
        <w:gridCol w:w="4013"/>
      </w:tblGrid>
      <w:tr>
        <w:tc>
          <w:tcPr>
            <w:tcW w:type="dxa" w:w="1800"/>
            <w:tcBorders>
              <w:top w:val="single" w:color="CCCCCC" w:sz="1"/>
              <w:left w:val="single" w:color="CCCCCC" w:sz="1"/>
              <w:bottom w:val="single" w:color="CCCCCC" w:sz="1"/>
              <w:right w:val="single" w:color="CCCCCC" w:sz="1"/>
            </w:tcBorders>
            <w:shd w:fill="2E74B5"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Traversal</w:t>
            </w:r>
          </w:p>
        </w:tc>
        <w:tc>
          <w:tcPr>
            <w:tcW w:type="dxa" w:w="3213"/>
            <w:tcBorders>
              <w:top w:val="single" w:color="CCCCCC" w:sz="1"/>
              <w:left w:val="single" w:color="CCCCCC" w:sz="1"/>
              <w:bottom w:val="single" w:color="CCCCCC" w:sz="1"/>
              <w:right w:val="single" w:color="CCCCCC" w:sz="1"/>
            </w:tcBorders>
            <w:shd w:fill="2E74B5"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Array Content</w:t>
            </w:r>
          </w:p>
        </w:tc>
        <w:tc>
          <w:tcPr>
            <w:tcW w:type="dxa" w:w="4013"/>
            <w:tcBorders>
              <w:top w:val="single" w:color="CCCCCC" w:sz="1"/>
              <w:left w:val="single" w:color="CCCCCC" w:sz="1"/>
              <w:bottom w:val="single" w:color="CCCCCC" w:sz="1"/>
              <w:right w:val="single" w:color="CCCCCC" w:sz="1"/>
            </w:tcBorders>
            <w:shd w:fill="2E74B5"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Resulting Tree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In-order</w:t>
            </w:r>
          </w:p>
        </w:tc>
        <w:tc>
          <w:tcPr>
            <w:tcW w:type="dxa" w:w="321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Sorted ascending</w:t>
            </w:r>
          </w:p>
        </w:tc>
        <w:tc>
          <w:tcPr>
            <w:tcW w:type="dxa" w:w="401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Skewed tree — height = n, worst-case 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Pre-order</w:t>
            </w:r>
          </w:p>
        </w:tc>
        <w:tc>
          <w:tcPr>
            <w:tcW w:type="dxa" w:w="321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Root first, then subtrees</w:t>
            </w:r>
          </w:p>
        </w:tc>
        <w:tc>
          <w:tcPr>
            <w:tcW w:type="dxa" w:w="401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Identical structure to original</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Post-order</w:t>
            </w:r>
          </w:p>
        </w:tc>
        <w:tc>
          <w:tcPr>
            <w:tcW w:type="dxa" w:w="321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Leaves first</w:t>
            </w:r>
          </w:p>
        </w:tc>
        <w:tc>
          <w:tcPr>
            <w:tcW w:type="dxa" w:w="401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Different structure and height</w:t>
            </w:r>
          </w:p>
        </w:tc>
      </w:tr>
    </w:tbl>
    <w:p>
      <w:pPr>
        <w:spacing w:after="160"/>
      </w:pPr>
      <w:r>
        <w:t xml:space="preserve"/>
      </w:r>
    </w:p>
    <w:p>
      <w:pPr>
        <w:spacing w:after="120"/>
        <w:jc w:val="both"/>
      </w:pPr>
      <w:r>
        <w:rPr>
          <w:rFonts w:ascii="Arial" w:cs="Arial" w:eastAsia="Arial" w:hAnsi="Arial"/>
          <w:b w:val="false"/>
          <w:bCs w:val="false"/>
          <w:i w:val="false"/>
          <w:iCs w:val="false"/>
          <w:sz w:val="22"/>
          <w:szCs w:val="22"/>
        </w:rPr>
        <w:t xml:space="preserve">Pre-order is the only traversal that preserves BST structure upon reinsertion. In-order yields a sorted sequence, producing the worst-case skewed tree and illustrating the need for self-balancing structures (AVL, Red-Black trees).</w:t>
      </w:r>
    </w:p>
    <w:p>
      <w:pPr>
        <w:spacing w:after="160"/>
      </w:pPr>
      <w:r>
        <w:t xml:space="preserve"/>
      </w:r>
    </w:p>
    <w:p>
      <w:pPr>
        <w:pStyle w:val="Heading1"/>
      </w:pPr>
      <w:r>
        <w:rPr>
          <w:rFonts w:ascii="Arial" w:cs="Arial" w:eastAsia="Arial" w:hAnsi="Arial"/>
        </w:rPr>
        <w:t xml:space="preserve">4. Huffman Coding</w:t>
      </w:r>
    </w:p>
    <w:p>
      <w:pPr>
        <w:spacing w:after="120"/>
        <w:jc w:val="both"/>
      </w:pPr>
      <w:r>
        <w:rPr>
          <w:rFonts w:ascii="Arial" w:cs="Arial" w:eastAsia="Arial" w:hAnsi="Arial"/>
          <w:b w:val="false"/>
          <w:bCs w:val="false"/>
          <w:i w:val="false"/>
          <w:iCs w:val="false"/>
          <w:sz w:val="22"/>
          <w:szCs w:val="22"/>
        </w:rPr>
        <w:t xml:space="preserve">Text used (YOUR_NAME replaced with Vuong Phi Long):</w:t>
      </w:r>
    </w:p>
    <w:p>
      <w:pPr>
        <w:shd w:fill="F5F5F5" w:val="clear"/>
        <w:spacing w:after="120"/>
        <w:ind w:left="360"/>
      </w:pPr>
      <w:r>
        <w:rPr>
          <w:rFonts w:ascii="Courier New" w:cs="Courier New" w:eastAsia="Courier New" w:hAnsi="Courier New"/>
          <w:sz w:val="20"/>
          <w:szCs w:val="20"/>
        </w:rPr>
        <w:t xml:space="preserve">"I am a student at International University. My name is Vuong Phi Long. I am working on a DSA lab"</w:t>
      </w:r>
    </w:p>
    <w:p>
      <w:pPr>
        <w:spacing w:after="160"/>
      </w:pPr>
      <w:r>
        <w:t xml:space="preserve"/>
      </w:r>
    </w:p>
    <w:p>
      <w:pPr>
        <w:pStyle w:val="Heading2"/>
      </w:pPr>
      <w:r>
        <w:rPr>
          <w:rFonts w:ascii="Arial" w:cs="Arial" w:eastAsia="Arial" w:hAnsi="Arial"/>
        </w:rPr>
        <w:t xml:space="preserve">4.1 Character Frequency Table</w:t>
      </w:r>
    </w:p>
    <w:p>
      <w:pPr>
        <w:spacing w:after="120"/>
        <w:jc w:val="both"/>
      </w:pPr>
      <w:r>
        <w:rPr>
          <w:rFonts w:ascii="Arial" w:cs="Arial" w:eastAsia="Arial" w:hAnsi="Arial"/>
          <w:b w:val="false"/>
          <w:bCs w:val="false"/>
          <w:i w:val="false"/>
          <w:iCs w:val="false"/>
          <w:sz w:val="22"/>
          <w:szCs w:val="22"/>
        </w:rPr>
        <w:t xml:space="preserve">Top characters by frequency (case-insensitive merging applied where noted):</w:t>
      </w:r>
    </w:p>
    <w:p>
      <w:pPr>
        <w:spacing w:after="1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7"/>
        <w:gridCol w:w="2256"/>
        <w:gridCol w:w="2257"/>
      </w:tblGrid>
      <w:tr>
        <w:tc>
          <w:tcPr>
            <w:tcW w:type="dxa" w:w="2256"/>
            <w:tcBorders>
              <w:top w:val="single" w:color="CCCCCC" w:sz="1"/>
              <w:left w:val="single" w:color="CCCCCC" w:sz="1"/>
              <w:bottom w:val="single" w:color="CCCCCC" w:sz="1"/>
              <w:right w:val="single" w:color="CCCCCC" w:sz="1"/>
            </w:tcBorders>
            <w:shd w:fill="2E74B5"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Character</w:t>
            </w:r>
          </w:p>
        </w:tc>
        <w:tc>
          <w:tcPr>
            <w:tcW w:type="dxa" w:w="2257"/>
            <w:tcBorders>
              <w:top w:val="single" w:color="CCCCCC" w:sz="1"/>
              <w:left w:val="single" w:color="CCCCCC" w:sz="1"/>
              <w:bottom w:val="single" w:color="CCCCCC" w:sz="1"/>
              <w:right w:val="single" w:color="CCCCCC" w:sz="1"/>
            </w:tcBorders>
            <w:shd w:fill="2E74B5"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Frequency</w:t>
            </w:r>
          </w:p>
        </w:tc>
        <w:tc>
          <w:tcPr>
            <w:tcW w:type="dxa" w:w="2256"/>
            <w:tcBorders>
              <w:top w:val="single" w:color="CCCCCC" w:sz="1"/>
              <w:left w:val="single" w:color="CCCCCC" w:sz="1"/>
              <w:bottom w:val="single" w:color="CCCCCC" w:sz="1"/>
              <w:right w:val="single" w:color="CCCCCC" w:sz="1"/>
            </w:tcBorders>
            <w:shd w:fill="2E74B5"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Character</w:t>
            </w:r>
          </w:p>
        </w:tc>
        <w:tc>
          <w:tcPr>
            <w:tcW w:type="dxa" w:w="2257"/>
            <w:tcBorders>
              <w:top w:val="single" w:color="CCCCCC" w:sz="1"/>
              <w:left w:val="single" w:color="CCCCCC" w:sz="1"/>
              <w:bottom w:val="single" w:color="CCCCCC" w:sz="1"/>
              <w:right w:val="single" w:color="CCCCCC" w:sz="1"/>
            </w:tcBorders>
            <w:shd w:fill="2E74B5"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Frequency</w:t>
            </w:r>
          </w:p>
        </w:tc>
      </w:tr>
      <w:tr>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(space)</w:t>
            </w:r>
          </w:p>
        </w:tc>
        <w:tc>
          <w:tcPr>
            <w:tcW w:type="dxa" w:w="2257"/>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18</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 / A</w:t>
            </w:r>
          </w:p>
        </w:tc>
        <w:tc>
          <w:tcPr>
            <w:tcW w:type="dxa" w:w="2257"/>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8</w:t>
            </w:r>
          </w:p>
        </w:tc>
      </w:tr>
      <w:tr>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i / I</w:t>
            </w:r>
          </w:p>
        </w:tc>
        <w:tc>
          <w:tcPr>
            <w:tcW w:type="dxa" w:w="2257"/>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8</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n</w:t>
            </w:r>
          </w:p>
        </w:tc>
        <w:tc>
          <w:tcPr>
            <w:tcW w:type="dxa" w:w="2257"/>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8</w:t>
            </w:r>
          </w:p>
        </w:tc>
      </w:tr>
      <w:tr>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o</w:t>
            </w:r>
          </w:p>
        </w:tc>
        <w:tc>
          <w:tcPr>
            <w:tcW w:type="dxa" w:w="2257"/>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6</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w:t>
            </w:r>
          </w:p>
        </w:tc>
        <w:tc>
          <w:tcPr>
            <w:tcW w:type="dxa" w:w="2257"/>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6</w:t>
            </w:r>
          </w:p>
        </w:tc>
      </w:tr>
      <w:tr>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g</w:t>
            </w:r>
          </w:p>
        </w:tc>
        <w:tc>
          <w:tcPr>
            <w:tcW w:type="dxa" w:w="2257"/>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4</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 / S</w:t>
            </w:r>
          </w:p>
        </w:tc>
        <w:tc>
          <w:tcPr>
            <w:tcW w:type="dxa" w:w="2257"/>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4</w:t>
            </w:r>
          </w:p>
        </w:tc>
      </w:tr>
      <w:tr>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w:t>
            </w:r>
          </w:p>
        </w:tc>
        <w:tc>
          <w:tcPr>
            <w:tcW w:type="dxa" w:w="2257"/>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4</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l / L</w:t>
            </w:r>
          </w:p>
        </w:tc>
        <w:tc>
          <w:tcPr>
            <w:tcW w:type="dxa" w:w="2257"/>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4</w:t>
            </w:r>
          </w:p>
        </w:tc>
      </w:tr>
      <w:tr>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 / M</w:t>
            </w:r>
          </w:p>
        </w:tc>
        <w:tc>
          <w:tcPr>
            <w:tcW w:type="dxa" w:w="2257"/>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3</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e</w:t>
            </w:r>
          </w:p>
        </w:tc>
        <w:tc>
          <w:tcPr>
            <w:tcW w:type="dxa" w:w="2257"/>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3</w:t>
            </w:r>
          </w:p>
        </w:tc>
      </w:tr>
      <w:tr>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u</w:t>
            </w:r>
          </w:p>
        </w:tc>
        <w:tc>
          <w:tcPr>
            <w:tcW w:type="dxa" w:w="2257"/>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3</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k</w:t>
            </w:r>
          </w:p>
        </w:tc>
        <w:tc>
          <w:tcPr>
            <w:tcW w:type="dxa" w:w="2257"/>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2</w:t>
            </w:r>
          </w:p>
        </w:tc>
      </w:tr>
      <w:tr>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 / D</w:t>
            </w:r>
          </w:p>
        </w:tc>
        <w:tc>
          <w:tcPr>
            <w:tcW w:type="dxa" w:w="2257"/>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2</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h</w:t>
            </w:r>
          </w:p>
        </w:tc>
        <w:tc>
          <w:tcPr>
            <w:tcW w:type="dxa" w:w="2257"/>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2</w:t>
            </w:r>
          </w:p>
        </w:tc>
      </w:tr>
      <w:tr>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y</w:t>
            </w:r>
          </w:p>
        </w:tc>
        <w:tc>
          <w:tcPr>
            <w:tcW w:type="dxa" w:w="2257"/>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2</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w:t>
            </w:r>
          </w:p>
        </w:tc>
        <w:tc>
          <w:tcPr>
            <w:tcW w:type="dxa" w:w="2257"/>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2</w:t>
            </w:r>
          </w:p>
        </w:tc>
      </w:tr>
      <w:tr>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v / V</w:t>
            </w:r>
          </w:p>
        </w:tc>
        <w:tc>
          <w:tcPr>
            <w:tcW w:type="dxa" w:w="2257"/>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2</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w</w:t>
            </w:r>
          </w:p>
        </w:tc>
        <w:tc>
          <w:tcPr>
            <w:tcW w:type="dxa" w:w="2257"/>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2</w:t>
            </w:r>
          </w:p>
        </w:tc>
      </w:tr>
      <w:tr>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 (period)</w:t>
            </w:r>
          </w:p>
        </w:tc>
        <w:tc>
          <w:tcPr>
            <w:tcW w:type="dxa" w:w="2257"/>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2</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b / c / f</w:t>
            </w:r>
          </w:p>
        </w:tc>
        <w:tc>
          <w:tcPr>
            <w:tcW w:type="dxa" w:w="2257"/>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 each</w:t>
            </w:r>
          </w:p>
        </w:tc>
      </w:tr>
    </w:tbl>
    <w:p>
      <w:pPr>
        <w:spacing w:after="160"/>
      </w:pPr>
      <w:r>
        <w:t xml:space="preserve"/>
      </w:r>
    </w:p>
    <w:p>
      <w:pPr>
        <w:pStyle w:val="Heading2"/>
      </w:pPr>
      <w:r>
        <w:rPr>
          <w:rFonts w:ascii="Arial" w:cs="Arial" w:eastAsia="Arial" w:hAnsi="Arial"/>
        </w:rPr>
        <w:t xml:space="preserve">4.2 Huffman Tree Construction Steps</w:t>
      </w:r>
    </w:p>
    <w:p>
      <w:pPr>
        <w:spacing w:after="120"/>
        <w:jc w:val="both"/>
      </w:pPr>
      <w:r>
        <w:rPr>
          <w:rFonts w:ascii="Arial" w:cs="Arial" w:eastAsia="Arial" w:hAnsi="Arial"/>
          <w:b w:val="false"/>
          <w:bCs w:val="false"/>
          <w:i w:val="false"/>
          <w:iCs w:val="false"/>
          <w:sz w:val="22"/>
          <w:szCs w:val="22"/>
        </w:rPr>
        <w:t xml:space="preserve">The Huffman tree is built using a min-priority queue (min-heap):</w:t>
      </w:r>
    </w:p>
    <w:p>
      <w:pPr>
        <w:pStyle w:val="ListParagraph"/>
        <w:numPr>
          <w:ilvl w:val="0"/>
          <w:numId w:val="2"/>
        </w:numPr>
        <w:spacing w:after="80"/>
      </w:pPr>
      <w:r>
        <w:rPr>
          <w:rFonts w:ascii="Arial" w:cs="Arial" w:eastAsia="Arial" w:hAnsi="Arial"/>
          <w:sz w:val="22"/>
          <w:szCs w:val="22"/>
        </w:rPr>
        <w:t xml:space="preserve">Step 1: Create one leaf node for each unique character, keyed by its frequency.</w:t>
      </w:r>
    </w:p>
    <w:p>
      <w:pPr>
        <w:pStyle w:val="ListParagraph"/>
        <w:numPr>
          <w:ilvl w:val="0"/>
          <w:numId w:val="2"/>
        </w:numPr>
        <w:spacing w:after="80"/>
      </w:pPr>
      <w:r>
        <w:rPr>
          <w:rFonts w:ascii="Arial" w:cs="Arial" w:eastAsia="Arial" w:hAnsi="Arial"/>
          <w:sz w:val="22"/>
          <w:szCs w:val="22"/>
        </w:rPr>
        <w:t xml:space="preserve">Step 2: Extract the two nodes with the lowest frequency from the queue.</w:t>
      </w:r>
    </w:p>
    <w:p>
      <w:pPr>
        <w:pStyle w:val="ListParagraph"/>
        <w:numPr>
          <w:ilvl w:val="0"/>
          <w:numId w:val="2"/>
        </w:numPr>
        <w:spacing w:after="80"/>
      </w:pPr>
      <w:r>
        <w:rPr>
          <w:rFonts w:ascii="Arial" w:cs="Arial" w:eastAsia="Arial" w:hAnsi="Arial"/>
          <w:sz w:val="22"/>
          <w:szCs w:val="22"/>
        </w:rPr>
        <w:t xml:space="preserve">Step 3: Create a new internal node whose frequency equals the sum of the two extracted nodes. Set the two nodes as its left and right children.</w:t>
      </w:r>
    </w:p>
    <w:p>
      <w:pPr>
        <w:pStyle w:val="ListParagraph"/>
        <w:numPr>
          <w:ilvl w:val="0"/>
          <w:numId w:val="2"/>
        </w:numPr>
        <w:spacing w:after="80"/>
      </w:pPr>
      <w:r>
        <w:rPr>
          <w:rFonts w:ascii="Arial" w:cs="Arial" w:eastAsia="Arial" w:hAnsi="Arial"/>
          <w:sz w:val="22"/>
          <w:szCs w:val="22"/>
        </w:rPr>
        <w:t xml:space="preserve">Step 4: Insert the new internal node back into the queue.</w:t>
      </w:r>
    </w:p>
    <w:p>
      <w:pPr>
        <w:pStyle w:val="ListParagraph"/>
        <w:numPr>
          <w:ilvl w:val="0"/>
          <w:numId w:val="2"/>
        </w:numPr>
        <w:spacing w:after="80"/>
      </w:pPr>
      <w:r>
        <w:rPr>
          <w:rFonts w:ascii="Arial" w:cs="Arial" w:eastAsia="Arial" w:hAnsi="Arial"/>
          <w:sz w:val="22"/>
          <w:szCs w:val="22"/>
        </w:rPr>
        <w:t xml:space="preserve">Step 5: Repeat Steps 2–4 until only one node remains — this is the root.</w:t>
      </w:r>
    </w:p>
    <w:p>
      <w:pPr>
        <w:pStyle w:val="ListParagraph"/>
        <w:numPr>
          <w:ilvl w:val="0"/>
          <w:numId w:val="2"/>
        </w:numPr>
        <w:spacing w:after="80"/>
      </w:pPr>
      <w:r>
        <w:rPr>
          <w:rFonts w:ascii="Arial" w:cs="Arial" w:eastAsia="Arial" w:hAnsi="Arial"/>
          <w:sz w:val="22"/>
          <w:szCs w:val="22"/>
        </w:rPr>
        <w:t xml:space="preserve">Step 6: Assign binary code 0 to every left branch and 1 to every right branch. The code for each character is the path from root to that leaf.</w:t>
      </w:r>
    </w:p>
    <w:p>
      <w:pPr>
        <w:spacing w:after="160"/>
      </w:pPr>
      <w:r>
        <w:t xml:space="preserve"/>
      </w:r>
    </w:p>
    <w:p>
      <w:pPr>
        <w:spacing w:after="120"/>
        <w:jc w:val="both"/>
      </w:pPr>
      <w:r>
        <w:rPr>
          <w:rFonts w:ascii="Arial" w:cs="Arial" w:eastAsia="Arial" w:hAnsi="Arial"/>
          <w:b w:val="false"/>
          <w:bCs w:val="false"/>
          <w:i/>
          <w:iCs/>
          <w:sz w:val="22"/>
          <w:szCs w:val="22"/>
        </w:rPr>
        <w:t xml:space="preserve">Note: The full Huffman Tree diagram is submitted separately as a hand-drawn or digitally produced figure.</w:t>
      </w:r>
    </w:p>
    <w:p>
      <w:pPr>
        <w:spacing w:after="160"/>
      </w:pPr>
      <w:r>
        <w:t xml:space="preserve"/>
      </w:r>
    </w:p>
    <w:p>
      <w:pPr>
        <w:pStyle w:val="Heading2"/>
      </w:pPr>
      <w:r>
        <w:rPr>
          <w:rFonts w:ascii="Arial" w:cs="Arial" w:eastAsia="Arial" w:hAnsi="Arial"/>
        </w:rPr>
        <w:t xml:space="preserve">4.3 Properties of the Resulting Encoding</w:t>
      </w:r>
    </w:p>
    <w:p>
      <w:pPr>
        <w:pStyle w:val="ListParagraph"/>
        <w:numPr>
          <w:ilvl w:val="0"/>
          <w:numId w:val="2"/>
        </w:numPr>
        <w:spacing w:after="80"/>
      </w:pPr>
      <w:r>
        <w:rPr>
          <w:rFonts w:ascii="Arial" w:cs="Arial" w:eastAsia="Arial" w:hAnsi="Arial"/>
          <w:sz w:val="22"/>
          <w:szCs w:val="22"/>
        </w:rPr>
        <w:t xml:space="preserve">Prefix-free: no character's code is a prefix of another's, enabling unambiguous decoding.</w:t>
      </w:r>
    </w:p>
    <w:p>
      <w:pPr>
        <w:pStyle w:val="ListParagraph"/>
        <w:numPr>
          <w:ilvl w:val="0"/>
          <w:numId w:val="2"/>
        </w:numPr>
        <w:spacing w:after="80"/>
      </w:pPr>
      <w:r>
        <w:rPr>
          <w:rFonts w:ascii="Arial" w:cs="Arial" w:eastAsia="Arial" w:hAnsi="Arial"/>
          <w:sz w:val="22"/>
          <w:szCs w:val="22"/>
        </w:rPr>
        <w:t xml:space="preserve">Optimality: characters with higher frequency (e.g., space = 18) receive shorter codes; rare characters (e.g., b, c, f = 1) receive longer codes.</w:t>
      </w:r>
    </w:p>
    <w:p>
      <w:pPr>
        <w:pStyle w:val="ListParagraph"/>
        <w:numPr>
          <w:ilvl w:val="0"/>
          <w:numId w:val="2"/>
        </w:numPr>
        <w:spacing w:after="80"/>
      </w:pPr>
      <w:r>
        <w:rPr>
          <w:rFonts w:ascii="Arial" w:cs="Arial" w:eastAsia="Arial" w:hAnsi="Arial"/>
          <w:sz w:val="22"/>
          <w:szCs w:val="22"/>
        </w:rPr>
        <w:t xml:space="preserve">Efficiency: total encoded bits are minimized compared to fixed-length encoding (ASCII uses 8 bits per character uniformly regardless of frequency).</w:t>
      </w:r>
    </w:p>
    <w:p>
      <w:pPr>
        <w:spacing w:after="160"/>
      </w:pPr>
      <w:r>
        <w:t xml:space="preserve"/>
      </w:r>
    </w:p>
    <w:p>
      <w:pPr>
        <w:pStyle w:val="Heading1"/>
      </w:pPr>
      <w:r>
        <w:rPr>
          <w:rFonts w:ascii="Arial" w:cs="Arial" w:eastAsia="Arial" w:hAnsi="Arial"/>
        </w:rPr>
        <w:t xml:space="preserve">5. Conclusion</w:t>
      </w:r>
    </w:p>
    <w:p>
      <w:pPr>
        <w:spacing w:after="120"/>
        <w:jc w:val="both"/>
      </w:pPr>
      <w:r>
        <w:rPr>
          <w:rFonts w:ascii="Arial" w:cs="Arial" w:eastAsia="Arial" w:hAnsi="Arial"/>
          <w:b w:val="false"/>
          <w:bCs w:val="false"/>
          <w:i w:val="false"/>
          <w:iCs w:val="false"/>
          <w:sz w:val="22"/>
          <w:szCs w:val="22"/>
        </w:rPr>
        <w:t xml:space="preserve">This lab reinforced the core concepts of Binary Search Trees through hands-on implementation. Key takeaways:</w:t>
      </w:r>
    </w:p>
    <w:p>
      <w:pPr>
        <w:pStyle w:val="ListParagraph"/>
        <w:numPr>
          <w:ilvl w:val="0"/>
          <w:numId w:val="2"/>
        </w:numPr>
        <w:spacing w:after="80"/>
      </w:pPr>
      <w:r>
        <w:rPr>
          <w:rFonts w:ascii="Arial" w:cs="Arial" w:eastAsia="Arial" w:hAnsi="Arial"/>
          <w:sz w:val="22"/>
          <w:szCs w:val="22"/>
        </w:rPr>
        <w:t xml:space="preserve">Recursive methods are natural for tree problems. All five implemented methods (count, height, leaves, balance, identity) follow the same recursive decomposition pattern.</w:t>
      </w:r>
    </w:p>
    <w:p>
      <w:pPr>
        <w:pStyle w:val="ListParagraph"/>
        <w:numPr>
          <w:ilvl w:val="0"/>
          <w:numId w:val="2"/>
        </w:numPr>
        <w:spacing w:after="80"/>
      </w:pPr>
      <w:r>
        <w:rPr>
          <w:rFonts w:ascii="Arial" w:cs="Arial" w:eastAsia="Arial" w:hAnsi="Arial"/>
          <w:sz w:val="22"/>
          <w:szCs w:val="22"/>
        </w:rPr>
        <w:t xml:space="preserve">The isFullyBalanced() optimization (returning -1 as a sentinel) demonstrates a practical pattern for combining two recursive tasks into one O(n) pass, avoiding the O(n²) cost of calling height() at every node.</w:t>
      </w:r>
    </w:p>
    <w:p>
      <w:pPr>
        <w:pStyle w:val="ListParagraph"/>
        <w:numPr>
          <w:ilvl w:val="0"/>
          <w:numId w:val="2"/>
        </w:numPr>
        <w:spacing w:after="80"/>
      </w:pPr>
      <w:r>
        <w:rPr>
          <w:rFonts w:ascii="Arial" w:cs="Arial" w:eastAsia="Arial" w:hAnsi="Arial"/>
          <w:sz w:val="22"/>
          <w:szCs w:val="22"/>
        </w:rPr>
        <w:t xml:space="preserve">The traversal-reinsert experiment confirms that pre-order is the only traversal preserving BST structure, while in-order produces the worst-case skewed tree — highlighting the need for self-balancing trees in practice.</w:t>
      </w:r>
    </w:p>
    <w:p>
      <w:pPr>
        <w:pStyle w:val="ListParagraph"/>
        <w:numPr>
          <w:ilvl w:val="0"/>
          <w:numId w:val="2"/>
        </w:numPr>
        <w:spacing w:after="80"/>
      </w:pPr>
      <w:r>
        <w:rPr>
          <w:rFonts w:ascii="Arial" w:cs="Arial" w:eastAsia="Arial" w:hAnsi="Arial"/>
          <w:sz w:val="22"/>
          <w:szCs w:val="22"/>
        </w:rPr>
        <w:t xml:space="preserve">Huffman coding is a practical application of trees and priority queues, producing an optimal prefix-free encoding based on character frequency.</w:t>
      </w:r>
    </w:p>
    <w:p>
      <w:pPr>
        <w:spacing w:after="160"/>
      </w:pPr>
      <w:r>
        <w:t xml:space="preserve"/>
      </w:r>
    </w:p>
    <w:p>
      <w:pPr>
        <w:spacing w:after="160"/>
      </w:pPr>
      <w:r>
        <w:t xml:space="preserve"/>
      </w:r>
    </w:p>
    <w:p>
      <w:pPr>
        <w:jc w:val="right"/>
      </w:pPr>
      <w:r>
        <w:rPr>
          <w:rFonts w:ascii="Arial" w:cs="Arial" w:eastAsia="Arial" w:hAnsi="Arial"/>
          <w:i/>
          <w:iCs/>
          <w:color w:val="595959"/>
          <w:sz w:val="20"/>
          <w:szCs w:val="20"/>
        </w:rPr>
        <w:t xml:space="preserve">Vuong Phi Long  —  ITITIU21238</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4B5" w:sz="6" w:space="1"/>
      </w:pBdr>
      <w:tabs>
        <w:tab w:val="right" w:pos="9026"/>
      </w:tabs>
    </w:pPr>
    <w:r>
      <w:rPr>
        <w:rFonts w:ascii="Arial" w:cs="Arial" w:eastAsia="Arial" w:hAnsi="Arial"/>
        <w:color w:val="595959"/>
        <w:sz w:val="18"/>
        <w:szCs w:val="18"/>
      </w:rPr>
      <w:t xml:space="preserve">International University — Data Structures &amp; Algorithms</w:t>
    </w:r>
    <w:r>
      <w:rPr>
        <w:rFonts w:ascii="Arial" w:cs="Arial" w:eastAsia="Arial" w:hAnsi="Arial"/>
        <w:color w:val="595959"/>
        <w:sz w:val="18"/>
        <w:szCs w:val="18"/>
      </w:rPr>
      <w:t xml:space="preserve">	Page </w:t>
    </w:r>
    <w:fldSimple w:instr="[object Object]"/>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4B5" w:sz="6" w:space="1"/>
      </w:pBdr>
    </w:pPr>
    <w:r>
      <w:rPr>
        <w:rFonts w:ascii="Arial" w:cs="Arial" w:eastAsia="Arial" w:hAnsi="Arial"/>
        <w:color w:val="595959"/>
        <w:sz w:val="18"/>
        <w:szCs w:val="18"/>
      </w:rPr>
      <w:t xml:space="preserve">Lab 07 — Binary Trees  |  Vuong Phi Long  |  ITITIU21238</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4B5" w:sz="4" w:space="1"/>
      </w:pBdr>
      <w:spacing w:after="200" w:before="400"/>
      <w:outlineLvl w:val="0"/>
    </w:pPr>
    <w:rPr>
      <w:rFonts w:ascii="Arial" w:cs="Arial" w:eastAsia="Arial" w:hAnsi="Arial"/>
      <w:b/>
      <w:bCs/>
      <w:color w:val="2E74B5"/>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2E74B5"/>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2026-05-27T04:14:05.828Z</dcterms:created>
  <dcterms:modified xsi:type="dcterms:W3CDTF">2026-05-27T04:14:05.828Z</dcterms:modified>
</cp:coreProperties>
</file>

<file path=docProps/custom.xml><?xml version="1.0" encoding="utf-8"?>
<Properties xmlns="http://schemas.openxmlformats.org/officeDocument/2006/custom-properties" xmlns:vt="http://schemas.openxmlformats.org/officeDocument/2006/docPropsVTypes"/>
</file>