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928F" w14:textId="32FB98E6" w:rsidR="00C43711" w:rsidRPr="00886CB9" w:rsidRDefault="00886CB9">
      <w:pPr>
        <w:rPr>
          <w:rFonts w:ascii="Times New Roman" w:hAnsi="Times New Roman" w:cs="Times New Roman"/>
        </w:rPr>
      </w:pPr>
      <w:r w:rsidRPr="00886CB9">
        <w:rPr>
          <w:rFonts w:ascii="Times New Roman" w:hAnsi="Times New Roman" w:cs="Times New Roman"/>
        </w:rPr>
        <w:t>Assignment 1</w:t>
      </w:r>
    </w:p>
    <w:p w14:paraId="2F00C5C8" w14:textId="77777777" w:rsidR="00886CB9" w:rsidRPr="00886CB9" w:rsidRDefault="00886CB9">
      <w:pPr>
        <w:rPr>
          <w:rFonts w:ascii="Times New Roman" w:hAnsi="Times New Roman" w:cs="Times New Roman"/>
        </w:rPr>
      </w:pPr>
    </w:p>
    <w:p w14:paraId="3C071564" w14:textId="372A6C06" w:rsidR="00886CB9" w:rsidRDefault="00886CB9">
      <w:pPr>
        <w:rPr>
          <w:rFonts w:ascii="Times New Roman" w:hAnsi="Times New Roman" w:cs="Times New Roman"/>
        </w:rPr>
      </w:pPr>
      <w:r w:rsidRPr="00886CB9">
        <w:rPr>
          <w:rFonts w:ascii="Times New Roman" w:hAnsi="Times New Roman" w:cs="Times New Roman"/>
        </w:rPr>
        <w:t>Dr</w:t>
      </w:r>
      <w:r w:rsidR="003667A8">
        <w:rPr>
          <w:rFonts w:ascii="Times New Roman" w:hAnsi="Times New Roman" w:cs="Times New Roman"/>
        </w:rPr>
        <w:t>.</w:t>
      </w:r>
      <w:r w:rsidRPr="00886CB9">
        <w:rPr>
          <w:rFonts w:ascii="Times New Roman" w:hAnsi="Times New Roman" w:cs="Times New Roman"/>
        </w:rPr>
        <w:t xml:space="preserve"> Perigo:</w:t>
      </w:r>
    </w:p>
    <w:p w14:paraId="0F242B02" w14:textId="77777777" w:rsidR="00886CB9" w:rsidRDefault="00886CB9">
      <w:pPr>
        <w:rPr>
          <w:rFonts w:ascii="Times New Roman" w:hAnsi="Times New Roman" w:cs="Times New Roman"/>
        </w:rPr>
      </w:pPr>
    </w:p>
    <w:p w14:paraId="3CE3794B" w14:textId="3992EFDC" w:rsidR="00CC5F57" w:rsidRDefault="00D24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Defined Networking or SDN is an approach to networking that uses software-based controllers in conjunction with APIs to communicate with hardware and direct traffic on a network (1). Some reasons behind the creation of SDN include increased speed, vendor neutrality, customizability, and enhanced security when implemented correctly. </w:t>
      </w:r>
      <w:r w:rsidR="00CC5F57">
        <w:rPr>
          <w:rFonts w:ascii="Times New Roman" w:hAnsi="Times New Roman" w:cs="Times New Roman"/>
        </w:rPr>
        <w:t>While SDN is known for its open-source nature, some vendors have chosen to introduce SDN capabilities into their devices</w:t>
      </w:r>
      <w:r w:rsidR="000427C1">
        <w:rPr>
          <w:rFonts w:ascii="Times New Roman" w:hAnsi="Times New Roman" w:cs="Times New Roman"/>
        </w:rPr>
        <w:t xml:space="preserve"> and software</w:t>
      </w:r>
      <w:r w:rsidR="00CC5F57">
        <w:rPr>
          <w:rFonts w:ascii="Times New Roman" w:hAnsi="Times New Roman" w:cs="Times New Roman"/>
        </w:rPr>
        <w:t xml:space="preserve"> to enhance its functionality. In this email, I will be comparing the key components of Open SDN and commercial SDN.</w:t>
      </w:r>
    </w:p>
    <w:p w14:paraId="0D90C980" w14:textId="77777777" w:rsidR="00CC5F57" w:rsidRDefault="00CC5F57">
      <w:pPr>
        <w:rPr>
          <w:rFonts w:ascii="Times New Roman" w:hAnsi="Times New Roman" w:cs="Times New Roman"/>
        </w:rPr>
      </w:pPr>
    </w:p>
    <w:p w14:paraId="08BEA1E5" w14:textId="3A618ABC" w:rsidR="00886CB9" w:rsidRDefault="00CC5F57" w:rsidP="00CC5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Open SDN and Commercial SDN:</w:t>
      </w:r>
    </w:p>
    <w:p w14:paraId="1F9128E6" w14:textId="77777777" w:rsidR="00CC5F57" w:rsidRDefault="00CC5F57" w:rsidP="00CC5F57">
      <w:pPr>
        <w:rPr>
          <w:rFonts w:ascii="Times New Roman" w:hAnsi="Times New Roman" w:cs="Times New Roman"/>
          <w:u w:val="single"/>
        </w:rPr>
      </w:pPr>
      <w:r w:rsidRPr="00CC5F57">
        <w:rPr>
          <w:rFonts w:ascii="Times New Roman" w:hAnsi="Times New Roman" w:cs="Times New Roman"/>
          <w:u w:val="single"/>
        </w:rPr>
        <w:t>Open SDN</w:t>
      </w:r>
      <w:r>
        <w:rPr>
          <w:rFonts w:ascii="Times New Roman" w:hAnsi="Times New Roman" w:cs="Times New Roman"/>
          <w:u w:val="single"/>
        </w:rPr>
        <w:t>:</w:t>
      </w:r>
    </w:p>
    <w:p w14:paraId="5DCDA9F9" w14:textId="1D57A5A0" w:rsidR="00CC5F57" w:rsidRP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Standardized and well documented (2)</w:t>
      </w:r>
    </w:p>
    <w:p w14:paraId="4247D14F" w14:textId="6956E2EB" w:rsidR="003667A8" w:rsidRP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 proprietary (2)</w:t>
      </w:r>
    </w:p>
    <w:p w14:paraId="1855EEF2" w14:textId="7DF9354B" w:rsidR="003667A8" w:rsidRP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Open-source community and multi-vendor interoperation (2)</w:t>
      </w:r>
    </w:p>
    <w:p w14:paraId="5E210F36" w14:textId="77777777" w:rsidR="00344AC4" w:rsidRDefault="00344AC4" w:rsidP="00CC5F57">
      <w:pPr>
        <w:rPr>
          <w:rFonts w:ascii="Times New Roman" w:hAnsi="Times New Roman" w:cs="Times New Roman"/>
          <w:u w:val="single"/>
        </w:rPr>
      </w:pPr>
    </w:p>
    <w:p w14:paraId="34D3FF5B" w14:textId="788D41C5" w:rsidR="00CC5F57" w:rsidRDefault="00CC5F57" w:rsidP="00CC5F5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Commercial SDN:</w:t>
      </w:r>
    </w:p>
    <w:p w14:paraId="0BE29154" w14:textId="24DE14FE" w:rsid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codebase due to not being open source (2)</w:t>
      </w:r>
    </w:p>
    <w:p w14:paraId="46D5E186" w14:textId="201AD929" w:rsid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the software is backed by a trusted company (2)</w:t>
      </w:r>
    </w:p>
    <w:p w14:paraId="2DE4E950" w14:textId="6338585F" w:rsidR="003667A8" w:rsidRP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Guaranteed support</w:t>
      </w:r>
    </w:p>
    <w:p w14:paraId="45298962" w14:textId="77777777" w:rsidR="00CC5F57" w:rsidRPr="00CC5F57" w:rsidRDefault="00CC5F57" w:rsidP="00CC5F57">
      <w:pPr>
        <w:rPr>
          <w:rFonts w:ascii="Times New Roman" w:hAnsi="Times New Roman" w:cs="Times New Roman"/>
        </w:rPr>
      </w:pPr>
    </w:p>
    <w:p w14:paraId="2F893538" w14:textId="34F1AABE" w:rsidR="003667A8" w:rsidRDefault="00CC5F57" w:rsidP="00CC5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components of Open SDN and Commercial SDN:</w:t>
      </w:r>
    </w:p>
    <w:p w14:paraId="4339DB7A" w14:textId="27978904" w:rsidR="003667A8" w:rsidRPr="003667A8" w:rsidRDefault="003667A8" w:rsidP="00CC5F5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Open SDN:</w:t>
      </w:r>
    </w:p>
    <w:p w14:paraId="55F07C71" w14:textId="77777777" w:rsidR="003667A8" w:rsidRPr="00CC5F57" w:rsidRDefault="003667A8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Use protocols like OpenFlow on the data plane level to control hardware (1)</w:t>
      </w:r>
    </w:p>
    <w:p w14:paraId="0DA6238F" w14:textId="3B7B3915" w:rsidR="00CC5F57" w:rsidRPr="00CC5F57" w:rsidRDefault="000427C1" w:rsidP="00CC5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open-source software online and is implemented in house</w:t>
      </w:r>
    </w:p>
    <w:p w14:paraId="2EE953F8" w14:textId="77777777" w:rsidR="00886CB9" w:rsidRDefault="00886CB9">
      <w:pPr>
        <w:rPr>
          <w:rFonts w:ascii="Times New Roman" w:hAnsi="Times New Roman" w:cs="Times New Roman"/>
        </w:rPr>
      </w:pPr>
    </w:p>
    <w:p w14:paraId="163B9FD3" w14:textId="7CB1DCCC" w:rsidR="003667A8" w:rsidRDefault="003667A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Commercial SDN:</w:t>
      </w:r>
    </w:p>
    <w:p w14:paraId="4EAD1DBC" w14:textId="70D4249A" w:rsidR="003667A8" w:rsidRDefault="003667A8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SDN solutions for the customer</w:t>
      </w:r>
    </w:p>
    <w:p w14:paraId="640D82C1" w14:textId="58AB0BD4" w:rsidR="003667A8" w:rsidRPr="003667A8" w:rsidRDefault="000427C1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setup is reduced from support of the vendor</w:t>
      </w:r>
    </w:p>
    <w:p w14:paraId="692AD3D4" w14:textId="77777777" w:rsidR="00886CB9" w:rsidRDefault="00886CB9">
      <w:pPr>
        <w:rPr>
          <w:rFonts w:ascii="Times New Roman" w:hAnsi="Times New Roman" w:cs="Times New Roman"/>
        </w:rPr>
      </w:pPr>
    </w:p>
    <w:p w14:paraId="6DC85204" w14:textId="0B366575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both Open SDN and Commercial SDN solutions are great ways to set up a network that is highly available, flexible, and cost effective. Whether to choose one over the other comes down to the experience and needs of the network engineers. Do they need a solution that has great customer support and can be configured securely in a short amount of time? This solution would lean towards </w:t>
      </w:r>
      <w:r w:rsidR="00344AC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ommercial SDN</w:t>
      </w:r>
      <w:r w:rsidR="00344A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Or do their needs require more customization and open-source software that can be configured from start to finish by the </w:t>
      </w:r>
      <w:r w:rsidR="00344AC4">
        <w:rPr>
          <w:rFonts w:ascii="Times New Roman" w:hAnsi="Times New Roman" w:cs="Times New Roman"/>
        </w:rPr>
        <w:t>engineers</w:t>
      </w:r>
      <w:r>
        <w:rPr>
          <w:rFonts w:ascii="Times New Roman" w:hAnsi="Times New Roman" w:cs="Times New Roman"/>
        </w:rPr>
        <w:t xml:space="preserve"> themselves? This would lean towards the Open SDN solution. These factors must be considered when choosing Open SDN and Commercial SDN. </w:t>
      </w:r>
    </w:p>
    <w:p w14:paraId="37E7A416" w14:textId="77777777" w:rsidR="000427C1" w:rsidRDefault="000427C1">
      <w:pPr>
        <w:rPr>
          <w:rFonts w:ascii="Times New Roman" w:hAnsi="Times New Roman" w:cs="Times New Roman"/>
        </w:rPr>
      </w:pPr>
    </w:p>
    <w:p w14:paraId="16F55AA9" w14:textId="6282199C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8628E01" w14:textId="053F52CE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Chayet</w:t>
      </w:r>
    </w:p>
    <w:p w14:paraId="38FE200E" w14:textId="77777777" w:rsidR="00886CB9" w:rsidRDefault="00886CB9">
      <w:pPr>
        <w:rPr>
          <w:rFonts w:ascii="Times New Roman" w:hAnsi="Times New Roman" w:cs="Times New Roman"/>
        </w:rPr>
      </w:pPr>
    </w:p>
    <w:p w14:paraId="4DE32B57" w14:textId="77777777" w:rsidR="000427C1" w:rsidRDefault="000427C1">
      <w:pPr>
        <w:rPr>
          <w:rFonts w:ascii="Times New Roman" w:hAnsi="Times New Roman" w:cs="Times New Roman"/>
        </w:rPr>
      </w:pPr>
    </w:p>
    <w:p w14:paraId="3F95129A" w14:textId="77777777" w:rsidR="000427C1" w:rsidRDefault="000427C1">
      <w:pPr>
        <w:rPr>
          <w:rFonts w:ascii="Times New Roman" w:hAnsi="Times New Roman" w:cs="Times New Roman"/>
        </w:rPr>
      </w:pPr>
    </w:p>
    <w:p w14:paraId="347BEE8A" w14:textId="77777777" w:rsidR="000427C1" w:rsidRDefault="000427C1">
      <w:pPr>
        <w:rPr>
          <w:rFonts w:ascii="Times New Roman" w:hAnsi="Times New Roman" w:cs="Times New Roman"/>
        </w:rPr>
      </w:pPr>
    </w:p>
    <w:p w14:paraId="32B3B611" w14:textId="77777777" w:rsidR="000427C1" w:rsidRDefault="000427C1">
      <w:pPr>
        <w:rPr>
          <w:rFonts w:ascii="Times New Roman" w:hAnsi="Times New Roman" w:cs="Times New Roman"/>
        </w:rPr>
      </w:pPr>
    </w:p>
    <w:p w14:paraId="7D41B624" w14:textId="77777777" w:rsidR="000427C1" w:rsidRDefault="000427C1">
      <w:pPr>
        <w:rPr>
          <w:rFonts w:ascii="Times New Roman" w:hAnsi="Times New Roman" w:cs="Times New Roman"/>
        </w:rPr>
      </w:pPr>
    </w:p>
    <w:p w14:paraId="525B2BA9" w14:textId="77777777" w:rsidR="000427C1" w:rsidRDefault="000427C1">
      <w:pPr>
        <w:rPr>
          <w:rFonts w:ascii="Times New Roman" w:hAnsi="Times New Roman" w:cs="Times New Roman"/>
        </w:rPr>
      </w:pPr>
    </w:p>
    <w:p w14:paraId="30D90141" w14:textId="77777777" w:rsidR="000427C1" w:rsidRDefault="000427C1">
      <w:pPr>
        <w:rPr>
          <w:rFonts w:ascii="Times New Roman" w:hAnsi="Times New Roman" w:cs="Times New Roman"/>
        </w:rPr>
      </w:pPr>
    </w:p>
    <w:p w14:paraId="18FED8CB" w14:textId="77777777" w:rsidR="000427C1" w:rsidRDefault="000427C1">
      <w:pPr>
        <w:rPr>
          <w:rFonts w:ascii="Times New Roman" w:hAnsi="Times New Roman" w:cs="Times New Roman"/>
        </w:rPr>
      </w:pPr>
    </w:p>
    <w:p w14:paraId="5019BE29" w14:textId="77777777" w:rsidR="000427C1" w:rsidRDefault="000427C1">
      <w:pPr>
        <w:rPr>
          <w:rFonts w:ascii="Times New Roman" w:hAnsi="Times New Roman" w:cs="Times New Roman"/>
        </w:rPr>
      </w:pPr>
    </w:p>
    <w:p w14:paraId="6A7BCF40" w14:textId="77777777" w:rsidR="000427C1" w:rsidRDefault="000427C1">
      <w:pPr>
        <w:rPr>
          <w:rFonts w:ascii="Times New Roman" w:hAnsi="Times New Roman" w:cs="Times New Roman"/>
        </w:rPr>
      </w:pPr>
    </w:p>
    <w:p w14:paraId="3F3BC788" w14:textId="77777777" w:rsidR="000427C1" w:rsidRDefault="000427C1">
      <w:pPr>
        <w:rPr>
          <w:rFonts w:ascii="Times New Roman" w:hAnsi="Times New Roman" w:cs="Times New Roman"/>
        </w:rPr>
      </w:pPr>
    </w:p>
    <w:p w14:paraId="2412E417" w14:textId="77777777" w:rsidR="000427C1" w:rsidRDefault="000427C1">
      <w:pPr>
        <w:rPr>
          <w:rFonts w:ascii="Times New Roman" w:hAnsi="Times New Roman" w:cs="Times New Roman"/>
        </w:rPr>
      </w:pPr>
    </w:p>
    <w:p w14:paraId="1D334AD0" w14:textId="73627AEE" w:rsidR="00D2432D" w:rsidRDefault="00D24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</w:p>
    <w:p w14:paraId="7DE3F842" w14:textId="7180A2DA" w:rsidR="00D2432D" w:rsidRDefault="00D2432D" w:rsidP="00D24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D37A0D">
          <w:rPr>
            <w:rStyle w:val="Hyperlink"/>
            <w:rFonts w:ascii="Times New Roman" w:hAnsi="Times New Roman" w:cs="Times New Roman"/>
          </w:rPr>
          <w:t>https://www.vmware.com/topics/software-defined-networking</w:t>
        </w:r>
      </w:hyperlink>
    </w:p>
    <w:p w14:paraId="636CF86F" w14:textId="7748F143" w:rsidR="00D2432D" w:rsidRDefault="003667A8" w:rsidP="00D24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– SDN Fundamentals-1.pdf</w:t>
      </w:r>
    </w:p>
    <w:p w14:paraId="7E2AB71C" w14:textId="5D0B9CD5" w:rsidR="000427C1" w:rsidRDefault="000427C1" w:rsidP="00D24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D37A0D">
          <w:rPr>
            <w:rStyle w:val="Hyperlink"/>
            <w:rFonts w:ascii="Times New Roman" w:hAnsi="Times New Roman" w:cs="Times New Roman"/>
          </w:rPr>
          <w:t>https://www.spiceworks.com/tech/networking/articles/best-sdn-solutions/</w:t>
        </w:r>
      </w:hyperlink>
    </w:p>
    <w:p w14:paraId="540BCB7E" w14:textId="77777777" w:rsidR="000427C1" w:rsidRPr="00D2432D" w:rsidRDefault="000427C1" w:rsidP="000427C1">
      <w:pPr>
        <w:pStyle w:val="ListParagraph"/>
        <w:rPr>
          <w:rFonts w:ascii="Times New Roman" w:hAnsi="Times New Roman" w:cs="Times New Roman"/>
        </w:rPr>
      </w:pPr>
    </w:p>
    <w:p w14:paraId="7FDC98D5" w14:textId="77777777" w:rsidR="00D2432D" w:rsidRDefault="00D2432D">
      <w:pPr>
        <w:rPr>
          <w:rFonts w:ascii="Times New Roman" w:hAnsi="Times New Roman" w:cs="Times New Roman"/>
        </w:rPr>
      </w:pPr>
    </w:p>
    <w:p w14:paraId="1B9A4E97" w14:textId="2B0D518C" w:rsidR="00886CB9" w:rsidRPr="00886CB9" w:rsidRDefault="00886CB9">
      <w:pPr>
        <w:rPr>
          <w:rFonts w:ascii="Times New Roman" w:hAnsi="Times New Roman" w:cs="Times New Roman"/>
        </w:rPr>
      </w:pPr>
      <w:r w:rsidRPr="00886CB9">
        <w:rPr>
          <w:rFonts w:ascii="Times New Roman" w:hAnsi="Times New Roman" w:cs="Times New Roman"/>
        </w:rPr>
        <w:t>What is the definition of SDN: Compare Open-SDN and commercial SDN. What are the key components of Open-SDN, and how do they differ from commercial SDN?</w:t>
      </w:r>
    </w:p>
    <w:sectPr w:rsidR="00886CB9" w:rsidRPr="0088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4FF1"/>
    <w:multiLevelType w:val="hybridMultilevel"/>
    <w:tmpl w:val="A9302180"/>
    <w:lvl w:ilvl="0" w:tplc="9E1405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3752"/>
    <w:multiLevelType w:val="hybridMultilevel"/>
    <w:tmpl w:val="463275F4"/>
    <w:lvl w:ilvl="0" w:tplc="40067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24D"/>
    <w:multiLevelType w:val="hybridMultilevel"/>
    <w:tmpl w:val="B37C2236"/>
    <w:lvl w:ilvl="0" w:tplc="64C452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78E"/>
    <w:multiLevelType w:val="hybridMultilevel"/>
    <w:tmpl w:val="EE64F9C6"/>
    <w:lvl w:ilvl="0" w:tplc="1040E6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6768"/>
    <w:multiLevelType w:val="hybridMultilevel"/>
    <w:tmpl w:val="C54A41E6"/>
    <w:lvl w:ilvl="0" w:tplc="1646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9015">
    <w:abstractNumId w:val="4"/>
  </w:num>
  <w:num w:numId="2" w16cid:durableId="946929891">
    <w:abstractNumId w:val="1"/>
  </w:num>
  <w:num w:numId="3" w16cid:durableId="1111782368">
    <w:abstractNumId w:val="2"/>
  </w:num>
  <w:num w:numId="4" w16cid:durableId="862282324">
    <w:abstractNumId w:val="3"/>
  </w:num>
  <w:num w:numId="5" w16cid:durableId="103438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1"/>
    <w:rsid w:val="000427C1"/>
    <w:rsid w:val="00094C3C"/>
    <w:rsid w:val="000C672F"/>
    <w:rsid w:val="00183579"/>
    <w:rsid w:val="00344AC4"/>
    <w:rsid w:val="003667A8"/>
    <w:rsid w:val="004D51A2"/>
    <w:rsid w:val="0053485F"/>
    <w:rsid w:val="006952DE"/>
    <w:rsid w:val="00886CB9"/>
    <w:rsid w:val="00C43711"/>
    <w:rsid w:val="00CC5F57"/>
    <w:rsid w:val="00D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825"/>
  <w15:chartTrackingRefBased/>
  <w15:docId w15:val="{2972A97A-ABC5-3649-B11B-CAEA1761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3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eworks.com/tech/networking/articles/best-sdn-solutions/" TargetMode="External"/><Relationship Id="rId5" Type="http://schemas.openxmlformats.org/officeDocument/2006/relationships/hyperlink" Target="https://www.vmware.com/topics/software-defined-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dcterms:created xsi:type="dcterms:W3CDTF">2024-09-01T23:27:00Z</dcterms:created>
  <dcterms:modified xsi:type="dcterms:W3CDTF">2024-09-02T00:38:00Z</dcterms:modified>
</cp:coreProperties>
</file>