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ACCD" w14:textId="589AC220" w:rsidR="00402765" w:rsidRDefault="001F44C5">
      <w:r>
        <w:rPr>
          <w:rFonts w:hint="eastAsia"/>
        </w:rPr>
        <w:t>随着经济和社会的发展，人类面临能源需求和环境污染的双重挑战，发展可再生能源</w:t>
      </w:r>
      <w:r w:rsidR="005902E7">
        <w:rPr>
          <w:rFonts w:hint="eastAsia"/>
        </w:rPr>
        <w:t>产业</w:t>
      </w:r>
      <w:r>
        <w:rPr>
          <w:rFonts w:hint="eastAsia"/>
        </w:rPr>
        <w:t>已成为</w:t>
      </w:r>
      <w:r w:rsidR="005902E7">
        <w:rPr>
          <w:rFonts w:hint="eastAsia"/>
        </w:rPr>
        <w:t>世界</w:t>
      </w:r>
      <w:r>
        <w:rPr>
          <w:rFonts w:hint="eastAsia"/>
        </w:rPr>
        <w:t>各国</w:t>
      </w:r>
      <w:r w:rsidR="005902E7">
        <w:rPr>
          <w:rFonts w:hint="eastAsia"/>
        </w:rPr>
        <w:t>的共识</w:t>
      </w:r>
      <w:r>
        <w:rPr>
          <w:rFonts w:hint="eastAsia"/>
        </w:rPr>
        <w:t>。波浪能作为一种重要的海洋可再生能源，</w:t>
      </w:r>
      <w:r w:rsidR="005902E7">
        <w:rPr>
          <w:rFonts w:hint="eastAsia"/>
        </w:rPr>
        <w:t>储量丰富，分布广泛</w:t>
      </w:r>
      <w:r>
        <w:rPr>
          <w:rFonts w:hint="eastAsia"/>
        </w:rPr>
        <w:t>，应用前景十分可观。</w:t>
      </w:r>
      <w:r w:rsidR="00402765">
        <w:rPr>
          <w:rFonts w:hint="eastAsia"/>
        </w:rPr>
        <w:t>实现波浪能的规模化利用，</w:t>
      </w:r>
      <w:r w:rsidR="00467563">
        <w:rPr>
          <w:rFonts w:hint="eastAsia"/>
        </w:rPr>
        <w:t>关键</w:t>
      </w:r>
      <w:r w:rsidR="00402765">
        <w:rPr>
          <w:rFonts w:hint="eastAsia"/>
        </w:rPr>
        <w:t>要提高波浪能装置的能量转换效率</w:t>
      </w:r>
      <w:r w:rsidR="00467563">
        <w:rPr>
          <w:rFonts w:hint="eastAsia"/>
        </w:rPr>
        <w:t>，保证</w:t>
      </w:r>
      <w:r w:rsidR="00402765">
        <w:rPr>
          <w:rFonts w:hint="eastAsia"/>
        </w:rPr>
        <w:t>能源获取效率。因此，设计最大输出功率的波浪能装置</w:t>
      </w:r>
      <w:r w:rsidR="00467563">
        <w:rPr>
          <w:rFonts w:hint="eastAsia"/>
        </w:rPr>
        <w:t>，对于发展利用可再生能源，应对环境污染问题具有重大意义。</w:t>
      </w:r>
    </w:p>
    <w:p w14:paraId="088D9985" w14:textId="5E89112C" w:rsidR="004024A9" w:rsidRDefault="0007775A">
      <w:r>
        <w:rPr>
          <w:rFonts w:hint="eastAsia"/>
        </w:rPr>
        <w:t>图1是一种波浪能装置示意图，由浮子、振子、中轴以及能量输出系统（PTO，包括弹簧和阻尼器）构成。振子、中轴及PTO被密封在浮子内部，浮子由质量分布均匀圆柱壳体和圆锥壳体组成，</w:t>
      </w:r>
      <w:r w:rsidR="00440022">
        <w:rPr>
          <w:rFonts w:hint="eastAsia"/>
        </w:rPr>
        <w:t>两壳体连接部分有一隔层。</w:t>
      </w:r>
      <w:r>
        <w:rPr>
          <w:rFonts w:hint="eastAsia"/>
        </w:rPr>
        <w:t>振子是穿在中轴上的圆柱体，通过</w:t>
      </w:r>
      <w:r w:rsidR="00440022">
        <w:rPr>
          <w:rFonts w:hint="eastAsia"/>
        </w:rPr>
        <w:t>PTO系统与中轴底座链接。在波浪的作用下，浮子运动并带动振子运动，通过二者的相对运动驱动阻尼器做功，将所做的</w:t>
      </w:r>
      <w:proofErr w:type="gramStart"/>
      <w:r w:rsidR="00440022">
        <w:rPr>
          <w:rFonts w:hint="eastAsia"/>
        </w:rPr>
        <w:t>功作为</w:t>
      </w:r>
      <w:proofErr w:type="gramEnd"/>
      <w:r w:rsidR="00440022">
        <w:rPr>
          <w:rFonts w:hint="eastAsia"/>
        </w:rPr>
        <w:t>能量输出。</w:t>
      </w:r>
    </w:p>
    <w:p w14:paraId="33D1D528" w14:textId="2C61896B" w:rsidR="004024A9" w:rsidRDefault="004024A9"/>
    <w:p w14:paraId="275E97C3" w14:textId="559EC59B" w:rsidR="00671848" w:rsidRDefault="00671848">
      <w:r>
        <w:rPr>
          <w:rFonts w:hint="eastAsia"/>
        </w:rPr>
        <w:t>在图1的装置中，中轴底座固定于隔层的中心位置，弹簧和直线阻尼器一端固定在振子上，一端固定在中轴底座上，振子沿中轴做往复运动。</w:t>
      </w:r>
      <w:r w:rsidR="00701C1E">
        <w:rPr>
          <w:rFonts w:hint="eastAsia"/>
        </w:rPr>
        <w:t>直线阻尼器的阻尼力与浮子和</w:t>
      </w:r>
      <w:proofErr w:type="gramStart"/>
      <w:r w:rsidR="00701C1E">
        <w:rPr>
          <w:rFonts w:hint="eastAsia"/>
        </w:rPr>
        <w:t>振子</w:t>
      </w:r>
      <w:proofErr w:type="gramEnd"/>
      <w:r w:rsidR="00701C1E">
        <w:rPr>
          <w:rFonts w:hint="eastAsia"/>
        </w:rPr>
        <w:t>的相对速度成正比，比例系数为直线阻尼器的阻尼系数。初始时刻浮子和</w:t>
      </w:r>
      <w:proofErr w:type="gramStart"/>
      <w:r w:rsidR="00701C1E">
        <w:rPr>
          <w:rFonts w:hint="eastAsia"/>
        </w:rPr>
        <w:t>振子</w:t>
      </w:r>
      <w:proofErr w:type="gramEnd"/>
      <w:r w:rsidR="00701C1E">
        <w:rPr>
          <w:rFonts w:hint="eastAsia"/>
        </w:rPr>
        <w:t>平衡于静水中，</w:t>
      </w:r>
      <w:r w:rsidR="00B770E1">
        <w:rPr>
          <w:rFonts w:hint="eastAsia"/>
        </w:rPr>
        <w:t>海水作用的相关参数如附件</w:t>
      </w:r>
      <w:r w:rsidR="00B770E1">
        <w:t>3</w:t>
      </w:r>
      <w:r w:rsidR="00B770E1">
        <w:rPr>
          <w:rFonts w:hint="eastAsia"/>
        </w:rPr>
        <w:t>、4所示。</w:t>
      </w:r>
      <w:proofErr w:type="gramStart"/>
      <w:r>
        <w:rPr>
          <w:rFonts w:hint="eastAsia"/>
        </w:rPr>
        <w:t>现考虑</w:t>
      </w:r>
      <w:proofErr w:type="gramEnd"/>
      <w:r>
        <w:rPr>
          <w:rFonts w:hint="eastAsia"/>
        </w:rPr>
        <w:t>浮子在波浪中只做垂荡运动</w:t>
      </w:r>
      <w:r w:rsidR="00701C1E">
        <w:rPr>
          <w:rFonts w:hint="eastAsia"/>
        </w:rPr>
        <w:t>，建立浮子与振子的运动模型并求解问题：</w:t>
      </w:r>
    </w:p>
    <w:p w14:paraId="4BA506D5" w14:textId="11C121AA" w:rsidR="00ED7880" w:rsidRPr="00ED7880" w:rsidRDefault="00ED7880">
      <w:r>
        <w:rPr>
          <w:rFonts w:hint="eastAsia"/>
        </w:rPr>
        <w:t>分别对以下两种情况计算浮子和</w:t>
      </w:r>
      <w:proofErr w:type="gramStart"/>
      <w:r>
        <w:rPr>
          <w:rFonts w:hint="eastAsia"/>
        </w:rPr>
        <w:t>振子</w:t>
      </w:r>
      <w:proofErr w:type="gramEnd"/>
      <w:r>
        <w:rPr>
          <w:rFonts w:hint="eastAsia"/>
        </w:rPr>
        <w:t>在波浪激励力$</w:t>
      </w:r>
      <w:proofErr w:type="spellStart"/>
      <w:r>
        <w:t>fcos</w:t>
      </w:r>
      <w:proofErr w:type="spellEnd"/>
      <w:r>
        <w:t>$</w:t>
      </w:r>
      <w:r>
        <w:rPr>
          <w:rFonts w:hint="eastAsia"/>
        </w:rPr>
        <w:t>作用下前4</w:t>
      </w:r>
      <w:r>
        <w:t>0</w:t>
      </w:r>
      <w:r>
        <w:rPr>
          <w:rFonts w:hint="eastAsia"/>
        </w:rPr>
        <w:t>个波浪周期内时间间隔为0</w:t>
      </w:r>
      <w:r>
        <w:t>.2</w:t>
      </w:r>
      <w:r>
        <w:rPr>
          <w:rFonts w:hint="eastAsia"/>
        </w:rPr>
        <w:t>s的垂荡位移和速度</w:t>
      </w:r>
      <w:r w:rsidR="00E60F03">
        <w:rPr>
          <w:rFonts w:hint="eastAsia"/>
        </w:rPr>
        <w:t>：（1）直线阻尼器阻尼系数为1</w:t>
      </w:r>
      <w:r w:rsidR="00E60F03">
        <w:t>0000$N$</w:t>
      </w:r>
      <w:r w:rsidR="00E60F03">
        <w:rPr>
          <w:rFonts w:hint="eastAsia"/>
        </w:rPr>
        <w:t>（2）直线阻尼器的阻尼系数与浮子和</w:t>
      </w:r>
      <w:proofErr w:type="gramStart"/>
      <w:r w:rsidR="00E60F03">
        <w:rPr>
          <w:rFonts w:hint="eastAsia"/>
        </w:rPr>
        <w:t>振子</w:t>
      </w:r>
      <w:proofErr w:type="gramEnd"/>
      <w:r w:rsidR="00E60F03">
        <w:rPr>
          <w:rFonts w:hint="eastAsia"/>
        </w:rPr>
        <w:t>的相对速度的绝对值的</w:t>
      </w:r>
      <w:proofErr w:type="gramStart"/>
      <w:r w:rsidR="00E60F03">
        <w:rPr>
          <w:rFonts w:hint="eastAsia"/>
        </w:rPr>
        <w:t>幂</w:t>
      </w:r>
      <w:proofErr w:type="gramEnd"/>
      <w:r w:rsidR="00E60F03">
        <w:rPr>
          <w:rFonts w:hint="eastAsia"/>
        </w:rPr>
        <w:t>成正比，其中比例系数取1</w:t>
      </w:r>
      <w:r w:rsidR="00E60F03">
        <w:t>0000</w:t>
      </w:r>
      <w:r w:rsidR="00E60F03">
        <w:rPr>
          <w:rFonts w:hint="eastAsia"/>
        </w:rPr>
        <w:t>，</w:t>
      </w:r>
      <w:proofErr w:type="gramStart"/>
      <w:r w:rsidR="00E60F03">
        <w:rPr>
          <w:rFonts w:hint="eastAsia"/>
        </w:rPr>
        <w:t>幂</w:t>
      </w:r>
      <w:proofErr w:type="gramEnd"/>
      <w:r w:rsidR="00E60F03">
        <w:rPr>
          <w:rFonts w:hint="eastAsia"/>
        </w:rPr>
        <w:t>指数取0</w:t>
      </w:r>
      <w:r w:rsidR="00E60F03">
        <w:t>.5</w:t>
      </w:r>
    </w:p>
    <w:p w14:paraId="19E1DD9C" w14:textId="77777777" w:rsidR="00701C1E" w:rsidRDefault="00701C1E"/>
    <w:p w14:paraId="1EE0E923" w14:textId="654E625D" w:rsidR="00671848" w:rsidRDefault="005E3EAA">
      <w:r>
        <w:rPr>
          <w:rFonts w:hint="eastAsia"/>
        </w:rPr>
        <w:t>仍考虑浮子在波浪中只做垂荡运动，</w:t>
      </w:r>
      <w:r w:rsidR="001C3BCB">
        <w:rPr>
          <w:rFonts w:hint="eastAsia"/>
        </w:rPr>
        <w:t>利用附件3、4提供的参数值，</w:t>
      </w:r>
      <w:r>
        <w:rPr>
          <w:rFonts w:hint="eastAsia"/>
        </w:rPr>
        <w:t>分别对以下两种情况确定PTO系统的最大输出功率，</w:t>
      </w:r>
      <w:r w:rsidR="00AD0521">
        <w:rPr>
          <w:rFonts w:hint="eastAsia"/>
        </w:rPr>
        <w:t>以</w:t>
      </w:r>
      <w:r>
        <w:rPr>
          <w:rFonts w:hint="eastAsia"/>
        </w:rPr>
        <w:t>及直线阻尼器</w:t>
      </w:r>
      <w:r w:rsidR="00AD0521">
        <w:rPr>
          <w:rFonts w:hint="eastAsia"/>
        </w:rPr>
        <w:t>相</w:t>
      </w:r>
      <w:r>
        <w:rPr>
          <w:rFonts w:hint="eastAsia"/>
        </w:rPr>
        <w:t>对应的最优阻尼系数：（1）阻尼系数为常量，阻尼系数在区间$[</w:t>
      </w:r>
      <w:r>
        <w:t>0,100000]$</w:t>
      </w:r>
      <w:r>
        <w:rPr>
          <w:rFonts w:hint="eastAsia"/>
        </w:rPr>
        <w:t>内取值（2）阻尼系数与浮子和</w:t>
      </w:r>
      <w:proofErr w:type="gramStart"/>
      <w:r>
        <w:rPr>
          <w:rFonts w:hint="eastAsia"/>
        </w:rPr>
        <w:t>振子</w:t>
      </w:r>
      <w:proofErr w:type="gramEnd"/>
      <w:r>
        <w:rPr>
          <w:rFonts w:hint="eastAsia"/>
        </w:rPr>
        <w:t>的相对速度的绝对值的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成正比，比例系数在区间$[</w:t>
      </w:r>
      <w:r>
        <w:t>0,100000]$</w:t>
      </w:r>
      <w:r>
        <w:rPr>
          <w:rFonts w:hint="eastAsia"/>
        </w:rPr>
        <w:t>内取值，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指数在区间$</w:t>
      </w:r>
      <w:r>
        <w:t>[0,1]$</w:t>
      </w:r>
      <w:r>
        <w:rPr>
          <w:rFonts w:hint="eastAsia"/>
        </w:rPr>
        <w:t>内取值</w:t>
      </w:r>
    </w:p>
    <w:p w14:paraId="3E0F6E3B" w14:textId="68AE6F71" w:rsidR="00671848" w:rsidRPr="000529E3" w:rsidRDefault="00671848">
      <w:pPr>
        <w:rPr>
          <w:rFonts w:asciiTheme="minorEastAsia" w:hAnsiTheme="minorEastAsia"/>
          <w:szCs w:val="21"/>
        </w:rPr>
      </w:pPr>
    </w:p>
    <w:p w14:paraId="06F64015" w14:textId="14DB60C3" w:rsidR="00AD0521" w:rsidRPr="000529E3" w:rsidRDefault="00DB2092">
      <w:pPr>
        <w:rPr>
          <w:rFonts w:asciiTheme="minorEastAsia" w:hAnsiTheme="minorEastAsia"/>
          <w:szCs w:val="21"/>
        </w:rPr>
      </w:pPr>
      <w:r w:rsidRPr="000529E3">
        <w:rPr>
          <w:rFonts w:asciiTheme="minorEastAsia" w:hAnsiTheme="minorEastAsia" w:hint="eastAsia"/>
          <w:szCs w:val="21"/>
        </w:rPr>
        <w:t>在图1</w:t>
      </w:r>
      <w:r w:rsidRPr="000529E3">
        <w:rPr>
          <w:rFonts w:asciiTheme="minorEastAsia" w:hAnsiTheme="minorEastAsia"/>
          <w:szCs w:val="21"/>
        </w:rPr>
        <w:t>(b)</w:t>
      </w:r>
      <w:r w:rsidRPr="000529E3">
        <w:rPr>
          <w:rFonts w:asciiTheme="minorEastAsia" w:hAnsiTheme="minorEastAsia" w:hint="eastAsia"/>
          <w:szCs w:val="21"/>
        </w:rPr>
        <w:t>的装置中，</w:t>
      </w:r>
      <w:r w:rsidRPr="000529E3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中轴底座固定于隔层的中心位置</w:t>
      </w:r>
      <w:r w:rsidR="000529E3" w:rsidRPr="000529E3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，</w:t>
      </w:r>
      <w:r w:rsidRPr="000529E3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中轴架通过转轴铰接于中轴底座中心，中轴绕转轴转</w:t>
      </w:r>
      <w:r w:rsidR="000529E3" w:rsidRPr="000529E3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动，</w:t>
      </w:r>
      <w:r w:rsidRPr="000529E3">
        <w:rPr>
          <w:rStyle w:val="fontstyle21"/>
          <w:rFonts w:asciiTheme="minorEastAsia" w:hAnsiTheme="minorEastAsia"/>
          <w:sz w:val="21"/>
          <w:szCs w:val="21"/>
        </w:rPr>
        <w:t xml:space="preserve">PTO </w:t>
      </w:r>
      <w:r w:rsidRPr="000529E3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系统连接振子和转轴架，并处于中轴与转轴所在的平面。除了直线阻尼器，在转轴上还安装了旋转阻尼器和扭转弹簧，直线阻尼器和旋转阻尼器共同做功输出</w:t>
      </w:r>
      <w:r w:rsidRPr="000529E3">
        <w:rPr>
          <w:rFonts w:asciiTheme="minorEastAsia" w:hAnsiTheme="minorEastAsia" w:hint="eastAsia"/>
          <w:color w:val="000000"/>
          <w:szCs w:val="21"/>
        </w:rPr>
        <w:br/>
      </w:r>
      <w:r w:rsidRPr="000529E3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能量。</w:t>
      </w:r>
      <w:r w:rsidR="000529E3" w:rsidRPr="000529E3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扭转弹簧的扭矩与浮子和</w:t>
      </w:r>
      <w:proofErr w:type="gramStart"/>
      <w:r w:rsidR="000529E3" w:rsidRPr="000529E3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振子</w:t>
      </w:r>
      <w:proofErr w:type="gramEnd"/>
      <w:r w:rsidR="000529E3" w:rsidRPr="000529E3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的相对角位移成正比，比例系数为扭转弹簧的刚度。转阻尼器的扭矩与浮子和</w:t>
      </w:r>
      <w:proofErr w:type="gramStart"/>
      <w:r w:rsidR="000529E3" w:rsidRPr="000529E3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振子</w:t>
      </w:r>
      <w:proofErr w:type="gramEnd"/>
      <w:r w:rsidR="000529E3" w:rsidRPr="000529E3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的相对角速度成正比，比例系数为旋转阻尼器的旋转阻尼系数。</w:t>
      </w:r>
      <w:r w:rsidR="000529E3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初始时刻浮子与振</w:t>
      </w:r>
      <w:proofErr w:type="gramStart"/>
      <w:r w:rsidR="000529E3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子平衡</w:t>
      </w:r>
      <w:proofErr w:type="gramEnd"/>
      <w:r w:rsidR="000529E3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于静水中，海水作用的相关参数如附件3、4所示。</w:t>
      </w:r>
      <w:proofErr w:type="gramStart"/>
      <w:r w:rsidR="00DC08EA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现考虑</w:t>
      </w:r>
      <w:proofErr w:type="gramEnd"/>
      <w:r w:rsidR="00DC08EA">
        <w:rPr>
          <w:rStyle w:val="fontstyle01"/>
          <w:rFonts w:asciiTheme="minorEastAsia" w:eastAsiaTheme="minorEastAsia" w:hAnsiTheme="minorEastAsia" w:hint="default"/>
          <w:sz w:val="21"/>
          <w:szCs w:val="21"/>
        </w:rPr>
        <w:t>浮子在波浪中只做垂荡和纵摇运动，建立浮子与振子的运动模型并求解问题：假定直线阻尼器和旋转阻尼器的阻尼系数分别为$10000$和$1000$，计算浮子于振子在波浪激励力$f$和波浪激励力矩$L$作用下，前40个</w:t>
      </w:r>
      <w:r w:rsidR="00DC08EA">
        <w:rPr>
          <w:rFonts w:hint="eastAsia"/>
        </w:rPr>
        <w:t>波浪周期内时间间隔为0</w:t>
      </w:r>
      <w:r w:rsidR="00DC08EA">
        <w:t>.2</w:t>
      </w:r>
      <w:r w:rsidR="00DC08EA">
        <w:rPr>
          <w:rFonts w:hint="eastAsia"/>
        </w:rPr>
        <w:t>s的垂荡位移、速度、纵摇角位移与角速度</w:t>
      </w:r>
    </w:p>
    <w:p w14:paraId="519D9014" w14:textId="263AC269" w:rsidR="00AD0521" w:rsidRDefault="00AD0521">
      <w:pPr>
        <w:rPr>
          <w:rFonts w:asciiTheme="minorEastAsia" w:hAnsiTheme="minorEastAsia"/>
          <w:szCs w:val="21"/>
        </w:rPr>
      </w:pPr>
    </w:p>
    <w:p w14:paraId="3741098A" w14:textId="6611E57C" w:rsidR="001C3BCB" w:rsidRPr="000529E3" w:rsidRDefault="001C3BC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仍考虑浮子在波浪中只做垂荡和纵摇运动</w:t>
      </w:r>
      <w:r w:rsidR="001110A4">
        <w:rPr>
          <w:rFonts w:asciiTheme="minorEastAsia" w:hAnsiTheme="minorEastAsia" w:hint="eastAsia"/>
          <w:szCs w:val="21"/>
        </w:rPr>
        <w:t>。已知</w:t>
      </w:r>
      <w:r>
        <w:rPr>
          <w:rFonts w:asciiTheme="minorEastAsia" w:hAnsiTheme="minorEastAsia" w:hint="eastAsia"/>
          <w:szCs w:val="21"/>
        </w:rPr>
        <w:t>直线阻尼器和旋转阻尼器的阻尼系数均为常量且在</w:t>
      </w:r>
      <w:r>
        <w:rPr>
          <w:rFonts w:hint="eastAsia"/>
        </w:rPr>
        <w:t>区间$[</w:t>
      </w:r>
      <w:r>
        <w:t>0,100000]$</w:t>
      </w:r>
      <w:r>
        <w:rPr>
          <w:rFonts w:hint="eastAsia"/>
        </w:rPr>
        <w:t>内取值</w:t>
      </w:r>
      <w:r w:rsidR="001110A4">
        <w:rPr>
          <w:rFonts w:hint="eastAsia"/>
        </w:rPr>
        <w:t>，结合附件3、4提供的参数值，计算PTO系统的最大输出功率及相应的最优阻尼系数。</w:t>
      </w:r>
    </w:p>
    <w:p w14:paraId="34E18BB0" w14:textId="355CA414" w:rsidR="00671848" w:rsidRDefault="00671848">
      <w:r>
        <w:rPr>
          <w:rFonts w:hint="eastAsia"/>
        </w:rPr>
        <w:t>，</w:t>
      </w:r>
    </w:p>
    <w:p w14:paraId="3E5E8D37" w14:textId="2F463AA9" w:rsidR="004024A9" w:rsidRDefault="004024A9">
      <w:r>
        <w:rPr>
          <w:rFonts w:hint="eastAsia"/>
        </w:rPr>
        <w:t>微幅震动——海平面大致不变</w:t>
      </w:r>
    </w:p>
    <w:p w14:paraId="34453545" w14:textId="7A4C7FFF" w:rsidR="004024A9" w:rsidRDefault="004024A9">
      <w:r>
        <w:rPr>
          <w:rFonts w:hint="eastAsia"/>
        </w:rPr>
        <w:t>假设隔层中点表示浮体位置</w:t>
      </w:r>
    </w:p>
    <w:p w14:paraId="63D745C2" w14:textId="698EFE86" w:rsidR="004024A9" w:rsidRDefault="004024A9">
      <w:r>
        <w:rPr>
          <w:rFonts w:hint="eastAsia"/>
        </w:rPr>
        <w:t>振子底面圆心表示振子位置</w:t>
      </w:r>
    </w:p>
    <w:p w14:paraId="2DC7374B" w14:textId="4EA0FF34" w:rsidR="002D2DC6" w:rsidRDefault="002D2DC6"/>
    <w:p w14:paraId="116B4842" w14:textId="5BBFC1B3" w:rsidR="002D2DC6" w:rsidRDefault="002D2DC6"/>
    <w:p w14:paraId="6676D2EE" w14:textId="20255611" w:rsidR="002D2DC6" w:rsidRDefault="002D2DC6" w:rsidP="009C5A2C">
      <w:r>
        <w:rPr>
          <w:rFonts w:hint="eastAsia"/>
        </w:rPr>
        <w:t>问题一要建立浮子与振子的运动模型，分两种情况讨论并求解前4</w:t>
      </w:r>
      <w:r>
        <w:t>0</w:t>
      </w:r>
      <w:r>
        <w:rPr>
          <w:rFonts w:hint="eastAsia"/>
        </w:rPr>
        <w:t>个波浪周期内时间间隔为0</w:t>
      </w:r>
      <w:r>
        <w:t>.2</w:t>
      </w:r>
      <w:r>
        <w:rPr>
          <w:rFonts w:hint="eastAsia"/>
        </w:rPr>
        <w:t>s的垂荡位移和速度。</w:t>
      </w:r>
      <w:r w:rsidR="00125683">
        <w:rPr>
          <w:rFonts w:hint="eastAsia"/>
        </w:rPr>
        <w:t>由于浮子受到线性周期微幅波的作用，可近似认为海平面高度无变化，故选取海平面位置为零点，竖直向上为正方向建立坐标轴</w:t>
      </w:r>
      <w:r w:rsidR="009C5A2C">
        <w:rPr>
          <w:rFonts w:hint="eastAsia"/>
        </w:rPr>
        <w:t>，对浮子与振子的运动进行定量化描述。结合附录3、4中的数据，对浮子与振子分别做受力分析，得到描述二者位置变化的微分方程。进而对微分方程进行换元与变换，得到</w:t>
      </w:r>
      <w:proofErr w:type="gramStart"/>
      <w:r w:rsidR="009C5A2C">
        <w:rPr>
          <w:rFonts w:hint="eastAsia"/>
        </w:rPr>
        <w:t>一阶显式</w:t>
      </w:r>
      <w:proofErr w:type="gramEnd"/>
      <w:r w:rsidR="009C5A2C">
        <w:rPr>
          <w:rFonts w:hint="eastAsia"/>
        </w:rPr>
        <w:t>微分方程组，利用</w:t>
      </w:r>
      <w:proofErr w:type="spellStart"/>
      <w:r w:rsidR="009C5A2C">
        <w:rPr>
          <w:rFonts w:hint="eastAsia"/>
        </w:rPr>
        <w:t>matlab</w:t>
      </w:r>
      <w:proofErr w:type="spellEnd"/>
      <w:r w:rsidR="009C5A2C">
        <w:rPr>
          <w:rFonts w:hint="eastAsia"/>
        </w:rPr>
        <w:t>中的</w:t>
      </w:r>
      <w:proofErr w:type="spellStart"/>
      <w:r w:rsidR="009C5A2C">
        <w:rPr>
          <w:rFonts w:hint="eastAsia"/>
        </w:rPr>
        <w:t>odefun</w:t>
      </w:r>
      <w:proofErr w:type="spellEnd"/>
      <w:r w:rsidR="009C5A2C">
        <w:rPr>
          <w:rFonts w:hint="eastAsia"/>
        </w:rPr>
        <w:t>函数求解微分方程的数值解，得到所求时刻的垂荡位移与速度。</w:t>
      </w:r>
    </w:p>
    <w:p w14:paraId="53637FD3" w14:textId="2B2B9D97" w:rsidR="00DD47F3" w:rsidRDefault="00DD47F3" w:rsidP="009C5A2C"/>
    <w:p w14:paraId="43497ED3" w14:textId="593AF63F" w:rsidR="00DD47F3" w:rsidRDefault="0057001D" w:rsidP="009C5A2C">
      <w:r>
        <w:rPr>
          <w:rFonts w:hint="eastAsia"/>
        </w:rPr>
        <w:t>问题二给出了阻尼系数的两种情况，要分别求解</w:t>
      </w:r>
      <w:r>
        <w:t>PTO</w:t>
      </w:r>
      <w:r>
        <w:rPr>
          <w:rFonts w:hint="eastAsia"/>
        </w:rPr>
        <w:t>系统的最大输出功率及对应的最优阻尼系数。</w:t>
      </w:r>
      <w:r w:rsidR="00254BE3">
        <w:rPr>
          <w:rFonts w:hint="eastAsia"/>
        </w:rPr>
        <w:t>首先</w:t>
      </w:r>
      <w:r w:rsidR="004E20E3">
        <w:rPr>
          <w:rFonts w:hint="eastAsia"/>
        </w:rPr>
        <w:t>根据平均功率的表达式构建数学模型，得到第一问中平均功率关于阻尼系数的函数，以及第二问中平均功率关于比例系数及</w:t>
      </w:r>
      <w:proofErr w:type="gramStart"/>
      <w:r w:rsidR="004E20E3">
        <w:rPr>
          <w:rFonts w:hint="eastAsia"/>
        </w:rPr>
        <w:t>幂</w:t>
      </w:r>
      <w:proofErr w:type="gramEnd"/>
      <w:r w:rsidR="004E20E3">
        <w:rPr>
          <w:rFonts w:hint="eastAsia"/>
        </w:rPr>
        <w:t>指数的函数。对于给定的步长，将两个函数的自变量在</w:t>
      </w:r>
      <w:r w:rsidR="00254BE3">
        <w:rPr>
          <w:rFonts w:hint="eastAsia"/>
        </w:rPr>
        <w:t>区间范围内遍历，从而得到平均功率的数据散点图。观察散点图中的数据分布，对最大值点进行检索与估计，得到</w:t>
      </w:r>
      <w:r w:rsidR="00343E98">
        <w:rPr>
          <w:rFonts w:hint="eastAsia"/>
        </w:rPr>
        <w:t>最大平均输出功率及对应的阻尼系数。</w:t>
      </w:r>
    </w:p>
    <w:p w14:paraId="4605A62E" w14:textId="61C4FDA3" w:rsidR="003F4D57" w:rsidRDefault="003F4D57" w:rsidP="009C5A2C"/>
    <w:p w14:paraId="5D4348A1" w14:textId="4C74E073" w:rsidR="003F4D57" w:rsidRDefault="003F4D57" w:rsidP="009C5A2C">
      <w:pPr>
        <w:rPr>
          <w:rFonts w:ascii="Courier New" w:hAnsi="Courier New"/>
          <w:szCs w:val="21"/>
          <w:shd w:val="clear" w:color="auto" w:fill="FFFFFF"/>
        </w:rPr>
      </w:pPr>
      <w:r>
        <w:rPr>
          <w:rFonts w:hint="eastAsia"/>
        </w:rPr>
        <w:t>波浪能装置是一种</w:t>
      </w:r>
      <w:r w:rsidR="00F7029C">
        <w:rPr>
          <w:rFonts w:hint="eastAsia"/>
        </w:rPr>
        <w:t>转化</w:t>
      </w:r>
      <w:r>
        <w:rPr>
          <w:rFonts w:hint="eastAsia"/>
        </w:rPr>
        <w:t>利用海洋能源的重要工具</w:t>
      </w:r>
      <w:r w:rsidR="00820E1D">
        <w:rPr>
          <w:rFonts w:hint="eastAsia"/>
        </w:rPr>
        <w:t>。在波浪的作用下，</w:t>
      </w:r>
      <w:r>
        <w:rPr>
          <w:rFonts w:hint="eastAsia"/>
        </w:rPr>
        <w:t>通过浮子与振子的相对运动驱使内部阻尼器做功</w:t>
      </w:r>
      <w:r w:rsidR="00820E1D">
        <w:rPr>
          <w:rFonts w:hint="eastAsia"/>
        </w:rPr>
        <w:t>，</w:t>
      </w:r>
      <w:r w:rsidR="00F7029C">
        <w:rPr>
          <w:rFonts w:hint="eastAsia"/>
        </w:rPr>
        <w:t>从而</w:t>
      </w:r>
      <w:r>
        <w:rPr>
          <w:rFonts w:hint="eastAsia"/>
        </w:rPr>
        <w:t>实现能量</w:t>
      </w:r>
      <w:r w:rsidR="00820E1D">
        <w:rPr>
          <w:rFonts w:hint="eastAsia"/>
        </w:rPr>
        <w:t>的转化</w:t>
      </w:r>
      <w:r>
        <w:rPr>
          <w:rFonts w:hint="eastAsia"/>
        </w:rPr>
        <w:t>输出。</w:t>
      </w:r>
      <w:r w:rsidR="00820E1D">
        <w:rPr>
          <w:rFonts w:hint="eastAsia"/>
        </w:rPr>
        <w:t>该</w:t>
      </w:r>
      <w:r>
        <w:rPr>
          <w:rFonts w:hint="eastAsia"/>
        </w:rPr>
        <w:t>装置在海水中的运动是一个复杂的过程</w:t>
      </w:r>
      <w:r w:rsidR="00F7029C">
        <w:rPr>
          <w:rFonts w:hint="eastAsia"/>
        </w:rPr>
        <w:t>，受到自身与外界多种因素的影响。实现波浪能装置的最大功率输出，对</w:t>
      </w:r>
      <w:r w:rsidR="00F7029C">
        <w:rPr>
          <w:rFonts w:ascii="Courier New" w:hAnsi="Courier New"/>
          <w:szCs w:val="21"/>
          <w:shd w:val="clear" w:color="auto" w:fill="FFFFFF"/>
        </w:rPr>
        <w:t>于发展利用可再生能源</w:t>
      </w:r>
      <w:r w:rsidR="00F7029C">
        <w:rPr>
          <w:rFonts w:ascii="Courier New" w:hAnsi="Courier New" w:hint="eastAsia"/>
          <w:szCs w:val="21"/>
          <w:shd w:val="clear" w:color="auto" w:fill="FFFFFF"/>
        </w:rPr>
        <w:t>、</w:t>
      </w:r>
      <w:r w:rsidR="00F7029C">
        <w:rPr>
          <w:rFonts w:ascii="Courier New" w:hAnsi="Courier New"/>
          <w:szCs w:val="21"/>
          <w:shd w:val="clear" w:color="auto" w:fill="FFFFFF"/>
        </w:rPr>
        <w:t>应对环境污染问题</w:t>
      </w:r>
      <w:r w:rsidR="00F7029C">
        <w:rPr>
          <w:rFonts w:ascii="Courier New" w:hAnsi="Courier New" w:hint="eastAsia"/>
          <w:szCs w:val="21"/>
          <w:shd w:val="clear" w:color="auto" w:fill="FFFFFF"/>
        </w:rPr>
        <w:t>均</w:t>
      </w:r>
      <w:r w:rsidR="00F7029C">
        <w:rPr>
          <w:rFonts w:ascii="Courier New" w:hAnsi="Courier New"/>
          <w:szCs w:val="21"/>
          <w:shd w:val="clear" w:color="auto" w:fill="FFFFFF"/>
        </w:rPr>
        <w:t>具有重大意义</w:t>
      </w:r>
      <w:r w:rsidR="00F7029C">
        <w:rPr>
          <w:rFonts w:ascii="Courier New" w:hAnsi="Courier New" w:hint="eastAsia"/>
          <w:szCs w:val="21"/>
          <w:shd w:val="clear" w:color="auto" w:fill="FFFFFF"/>
        </w:rPr>
        <w:t>。</w:t>
      </w:r>
    </w:p>
    <w:p w14:paraId="3AD36AC9" w14:textId="5BB474CA" w:rsidR="00240368" w:rsidRDefault="00240368" w:rsidP="009C5A2C">
      <w:pPr>
        <w:rPr>
          <w:rFonts w:ascii="Courier New" w:hAnsi="Courier New"/>
          <w:szCs w:val="21"/>
          <w:shd w:val="clear" w:color="auto" w:fill="FFFFFF"/>
        </w:rPr>
      </w:pPr>
    </w:p>
    <w:p w14:paraId="34F14612" w14:textId="0FB33D1A" w:rsidR="00240368" w:rsidRDefault="00240368" w:rsidP="009C5A2C">
      <w:r>
        <w:rPr>
          <w:rFonts w:ascii="Courier New" w:hAnsi="Courier New" w:hint="eastAsia"/>
          <w:szCs w:val="21"/>
          <w:shd w:val="clear" w:color="auto" w:fill="FFFFFF"/>
        </w:rPr>
        <w:t>问题三要构建浮子与振子垂荡纵摇的运动模型，求解前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个波浪周期内时间间隔为0</w:t>
      </w:r>
      <w:r>
        <w:t>.2</w:t>
      </w:r>
      <w:r>
        <w:rPr>
          <w:rFonts w:hint="eastAsia"/>
        </w:rPr>
        <w:t>s的</w:t>
      </w:r>
      <w:r>
        <w:rPr>
          <w:rFonts w:hint="eastAsia"/>
        </w:rPr>
        <w:t>垂荡位移、垂荡速度、纵摇角位移、纵摇角速度。</w:t>
      </w:r>
      <w:r w:rsidR="00AD05D4">
        <w:rPr>
          <w:rFonts w:hint="eastAsia"/>
        </w:rPr>
        <w:t>首先</w:t>
      </w:r>
      <w:r>
        <w:rPr>
          <w:rFonts w:hint="eastAsia"/>
        </w:rPr>
        <w:t>假定浮子旋转轴及其轴心处的运动状态，结合附件3</w:t>
      </w:r>
      <w:r w:rsidR="00AD05D4">
        <w:rPr>
          <w:rFonts w:hint="eastAsia"/>
        </w:rPr>
        <w:t>、</w:t>
      </w:r>
      <w:r>
        <w:t>4</w:t>
      </w:r>
      <w:r>
        <w:rPr>
          <w:rFonts w:hint="eastAsia"/>
        </w:rPr>
        <w:t>中的数据</w:t>
      </w:r>
      <w:r w:rsidR="00AD05D4">
        <w:rPr>
          <w:rFonts w:hint="eastAsia"/>
        </w:rPr>
        <w:t>，</w:t>
      </w:r>
      <w:r>
        <w:rPr>
          <w:rFonts w:hint="eastAsia"/>
        </w:rPr>
        <w:t>对浮子</w:t>
      </w:r>
      <w:r w:rsidR="00AD05D4">
        <w:rPr>
          <w:rFonts w:hint="eastAsia"/>
        </w:rPr>
        <w:t>和</w:t>
      </w:r>
      <w:proofErr w:type="gramStart"/>
      <w:r>
        <w:rPr>
          <w:rFonts w:hint="eastAsia"/>
        </w:rPr>
        <w:t>振子</w:t>
      </w:r>
      <w:proofErr w:type="gramEnd"/>
      <w:r w:rsidR="00AD05D4">
        <w:rPr>
          <w:rFonts w:hint="eastAsia"/>
        </w:rPr>
        <w:t>在垂荡运动方向与纵摇运动方向上</w:t>
      </w:r>
      <w:r>
        <w:rPr>
          <w:rFonts w:hint="eastAsia"/>
        </w:rPr>
        <w:t>进行受力分析</w:t>
      </w:r>
      <w:r w:rsidR="00AD05D4">
        <w:rPr>
          <w:rFonts w:hint="eastAsia"/>
        </w:rPr>
        <w:t>。再根据牛顿第二定律列出浮子与振子的运动学微分方程，通过换元整理转换为</w:t>
      </w:r>
      <w:proofErr w:type="gramStart"/>
      <w:r w:rsidR="00AD05D4">
        <w:rPr>
          <w:rFonts w:hint="eastAsia"/>
        </w:rPr>
        <w:t>一阶显式</w:t>
      </w:r>
      <w:proofErr w:type="gramEnd"/>
      <w:r w:rsidR="00AD05D4">
        <w:rPr>
          <w:rFonts w:hint="eastAsia"/>
        </w:rPr>
        <w:t>微分方程。利用</w:t>
      </w:r>
      <w:proofErr w:type="spellStart"/>
      <w:r w:rsidR="00AD05D4">
        <w:rPr>
          <w:rFonts w:hint="eastAsia"/>
        </w:rPr>
        <w:t>matlab</w:t>
      </w:r>
      <w:proofErr w:type="spellEnd"/>
      <w:r w:rsidR="00AD05D4">
        <w:rPr>
          <w:rFonts w:hint="eastAsia"/>
        </w:rPr>
        <w:t>中的\</w:t>
      </w:r>
      <w:proofErr w:type="spellStart"/>
      <w:r w:rsidR="00AD05D4">
        <w:t>over|odefun</w:t>
      </w:r>
      <w:proofErr w:type="spellEnd"/>
      <w:r w:rsidR="00AD05D4">
        <w:t>|</w:t>
      </w:r>
      <w:r w:rsidR="00AD05D4">
        <w:rPr>
          <w:rFonts w:hint="eastAsia"/>
        </w:rPr>
        <w:t>函数求解微分方程的数值解，得到所求时刻的相关数据。</w:t>
      </w:r>
    </w:p>
    <w:p w14:paraId="12534081" w14:textId="77777777" w:rsidR="00AD05D4" w:rsidRDefault="00AD05D4" w:rsidP="009C5A2C">
      <w:pPr>
        <w:rPr>
          <w:rFonts w:hint="eastAsia"/>
        </w:rPr>
      </w:pPr>
    </w:p>
    <w:p w14:paraId="3FF75887" w14:textId="20562ACD" w:rsidR="00240368" w:rsidRDefault="00240368" w:rsidP="009C5A2C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</w:rPr>
        <w:t>。通过假定浮子的旋转轴以及其旋转轴心处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的运动状态，利用附件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3 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和附件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4 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提供的数据，对浮子和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FFFFF"/>
        </w:rPr>
        <w:t>振子</w:t>
      </w:r>
      <w:proofErr w:type="gramEnd"/>
      <w:r>
        <w:rPr>
          <w:rFonts w:ascii="Courier New" w:hAnsi="Courier New" w:cs="Courier New"/>
          <w:sz w:val="18"/>
          <w:szCs w:val="18"/>
          <w:shd w:val="clear" w:color="auto" w:fill="FFFFFF"/>
        </w:rPr>
        <w:t>在垂荡运动方向与纵摇旋转方向上进行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受力分析。模型求解思路同问题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FFFFF"/>
        </w:rPr>
        <w:t>一</w:t>
      </w:r>
      <w:proofErr w:type="gramEnd"/>
      <w:r>
        <w:rPr>
          <w:rFonts w:ascii="Courier New" w:hAnsi="Courier New" w:cs="Courier New"/>
          <w:sz w:val="18"/>
          <w:szCs w:val="18"/>
          <w:shd w:val="clear" w:color="auto" w:fill="FFFFFF"/>
        </w:rPr>
        <w:t>，将得到的运动方程化为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FFFFF"/>
        </w:rPr>
        <w:t>一阶显式</w:t>
      </w:r>
      <w:proofErr w:type="gramEnd"/>
      <w:r>
        <w:rPr>
          <w:rFonts w:ascii="Courier New" w:hAnsi="Courier New" w:cs="Courier New"/>
          <w:sz w:val="18"/>
          <w:szCs w:val="18"/>
          <w:shd w:val="clear" w:color="auto" w:fill="FFFFFF"/>
        </w:rPr>
        <w:t>微分方程组后，进利用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matlab</w:t>
      </w:r>
      <w:proofErr w:type="spellEnd"/>
      <w:r>
        <w:rPr>
          <w:rFonts w:ascii="Arial" w:hAnsi="Arial" w:cs="Arial"/>
        </w:rPr>
        <w:br/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中的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FFFFF"/>
        </w:rPr>
        <w:t>odefun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FFFFF"/>
        </w:rPr>
        <w:t>函数求解微分方程的数值解，得到前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40 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FFFFF"/>
        </w:rPr>
        <w:t>个</w:t>
      </w:r>
      <w:proofErr w:type="gramEnd"/>
      <w:r>
        <w:rPr>
          <w:rFonts w:ascii="Courier New" w:hAnsi="Courier New" w:cs="Courier New"/>
          <w:sz w:val="18"/>
          <w:szCs w:val="18"/>
          <w:shd w:val="clear" w:color="auto" w:fill="FFFFFF"/>
        </w:rPr>
        <w:t>波浪周期内时间间隔为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0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2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s 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的浮子与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FFFFF"/>
        </w:rPr>
        <w:t>振子垂</w:t>
      </w:r>
      <w:proofErr w:type="gramEnd"/>
      <w:r>
        <w:rPr>
          <w:rFonts w:ascii="Arial" w:hAnsi="Arial" w:cs="Arial"/>
        </w:rPr>
        <w:br/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荡位移与速度、纵摇角位移与角速</w:t>
      </w:r>
    </w:p>
    <w:p w14:paraId="24B4CB9F" w14:textId="46F461BC" w:rsidR="00164E1E" w:rsidRDefault="00164E1E" w:rsidP="009C5A2C">
      <w:pPr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14:paraId="2856545F" w14:textId="48DDF89C" w:rsidR="00164E1E" w:rsidRDefault="00164E1E" w:rsidP="009C5A2C">
      <w:pPr>
        <w:rPr>
          <w:rFonts w:hint="eastAsia"/>
        </w:rPr>
      </w:pPr>
      <w:r>
        <w:rPr>
          <w:rFonts w:ascii="Courier New" w:hAnsi="Courier New" w:cs="Courier New" w:hint="eastAsia"/>
          <w:sz w:val="18"/>
          <w:szCs w:val="18"/>
          <w:shd w:val="clear" w:color="auto" w:fill="FFFFFF"/>
        </w:rPr>
        <w:t>问题四要在问题三模型的基础上，求解给定参数范围内的最大平均输出功率及相应的阻尼系数。</w:t>
      </w:r>
      <w:r w:rsidR="00B479E7">
        <w:rPr>
          <w:rFonts w:ascii="Courier New" w:hAnsi="Courier New" w:cs="Courier New" w:hint="eastAsia"/>
          <w:sz w:val="18"/>
          <w:szCs w:val="18"/>
          <w:shd w:val="clear" w:color="auto" w:fill="FFFFFF"/>
        </w:rPr>
        <w:t>首先利用附件中参数求解在给定直线阻尼系数与旋转阻尼系数下</w:t>
      </w:r>
      <w:r w:rsidR="006D1811">
        <w:rPr>
          <w:rFonts w:ascii="Courier New" w:hAnsi="Courier New" w:cs="Courier New" w:hint="eastAsia"/>
          <w:sz w:val="18"/>
          <w:szCs w:val="18"/>
          <w:shd w:val="clear" w:color="auto" w:fill="FFFFFF"/>
        </w:rPr>
        <w:t>，垂荡纵摇过程中的相对位移与相对速度。建模思路同问题二，继而构建平均输出功率的数值求值模型。由于直接进行高密度搜索需要的时间成本较高，这里采用多重搜索方法求解最大平均功率点</w:t>
      </w:r>
      <w:r w:rsidR="001A1808">
        <w:rPr>
          <w:rFonts w:ascii="Courier New" w:hAnsi="Courier New" w:cs="Courier New" w:hint="eastAsia"/>
          <w:sz w:val="18"/>
          <w:szCs w:val="18"/>
          <w:shd w:val="clear" w:color="auto" w:fill="FFFFFF"/>
        </w:rPr>
        <w:t>。逐步缩小区间及步长，达到一定精度后，获得平均输出功率最大值及其对应的最优阻尼系数</w:t>
      </w:r>
    </w:p>
    <w:sectPr w:rsidR="00164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2D"/>
    <w:rsid w:val="000529E3"/>
    <w:rsid w:val="0007775A"/>
    <w:rsid w:val="001110A4"/>
    <w:rsid w:val="00125683"/>
    <w:rsid w:val="0013082D"/>
    <w:rsid w:val="00164E1E"/>
    <w:rsid w:val="001A1808"/>
    <w:rsid w:val="001C3BCB"/>
    <w:rsid w:val="001F44C5"/>
    <w:rsid w:val="00240368"/>
    <w:rsid w:val="00254BE3"/>
    <w:rsid w:val="002D2DC6"/>
    <w:rsid w:val="00343E98"/>
    <w:rsid w:val="003F4D57"/>
    <w:rsid w:val="004024A9"/>
    <w:rsid w:val="00402765"/>
    <w:rsid w:val="00440022"/>
    <w:rsid w:val="00467563"/>
    <w:rsid w:val="004E20E3"/>
    <w:rsid w:val="0057001D"/>
    <w:rsid w:val="005902E7"/>
    <w:rsid w:val="005E3EAA"/>
    <w:rsid w:val="00671848"/>
    <w:rsid w:val="006D1811"/>
    <w:rsid w:val="00701C1E"/>
    <w:rsid w:val="00820E1D"/>
    <w:rsid w:val="008908AF"/>
    <w:rsid w:val="00972C35"/>
    <w:rsid w:val="009C5A2C"/>
    <w:rsid w:val="00AD0521"/>
    <w:rsid w:val="00AD05D4"/>
    <w:rsid w:val="00B479E7"/>
    <w:rsid w:val="00B770E1"/>
    <w:rsid w:val="00DB2092"/>
    <w:rsid w:val="00DC08EA"/>
    <w:rsid w:val="00DD47F3"/>
    <w:rsid w:val="00E4480D"/>
    <w:rsid w:val="00E60F03"/>
    <w:rsid w:val="00EA6AD8"/>
    <w:rsid w:val="00ED7880"/>
    <w:rsid w:val="00F32207"/>
    <w:rsid w:val="00F57927"/>
    <w:rsid w:val="00F7029C"/>
    <w:rsid w:val="00F8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252B"/>
  <w15:chartTrackingRefBased/>
  <w15:docId w15:val="{871A0E92-8004-4E98-90EB-87B708F4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B2092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DB2092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2415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houliguang</dc:creator>
  <cp:keywords/>
  <dc:description/>
  <cp:lastModifiedBy>houliguang</cp:lastModifiedBy>
  <cp:revision>5</cp:revision>
  <dcterms:created xsi:type="dcterms:W3CDTF">2022-09-15T14:19:00Z</dcterms:created>
  <dcterms:modified xsi:type="dcterms:W3CDTF">2022-09-18T11:36:00Z</dcterms:modified>
</cp:coreProperties>
</file>