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8488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0506-全能保-实拍-一杯咖啡-</w:t>
      </w:r>
      <w:r>
        <w:rPr>
          <w:rFonts w:hint="default"/>
          <w:lang w:val="en-US" w:eastAsia="zh-CN"/>
        </w:rPr>
        <w:t>CST</w:t>
      </w:r>
    </w:p>
    <w:p w14:paraId="4F8595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场景：室外</w:t>
      </w:r>
    </w:p>
    <w:p w14:paraId="5917580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演员：女1-休闲 男1-休闲 女2-正装</w:t>
      </w:r>
    </w:p>
    <w:p w14:paraId="45FA002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 w14:paraId="45D7E0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男1端着咖啡走过来，女1问：这一杯奶茶多少钱</w:t>
      </w:r>
    </w:p>
    <w:p w14:paraId="496D40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男1看看说；18啊</w:t>
      </w:r>
    </w:p>
    <w:p w14:paraId="2D764F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女1说：一杯咖啡18块钱你都舍得花，那可以带病投保的全能保·住院医疗（免健告）</w:t>
      </w:r>
      <w:r>
        <w:rPr>
          <w:rFonts w:hint="eastAsia"/>
          <w:color w:val="FF0000"/>
          <w:highlight w:val="none"/>
        </w:rPr>
        <w:t>（不承担①投保前已罹患本产品列明的5类疾病及其并发症导致的医疗费用②投保前已发生意外事故导致的相关医疗费用③《众安特殊职业列表》的职业产生的医疗费用。详见《免责条款说明书》）</w:t>
      </w:r>
      <w:r>
        <w:rPr>
          <w:rFonts w:hint="eastAsia" w:asciiTheme="minorEastAsia" w:hAnsiTheme="minorEastAsia" w:cstheme="minorEastAsia"/>
          <w:lang w:val="en-US" w:eastAsia="zh-CN"/>
        </w:rPr>
        <w:t>，你们为什么不要？</w:t>
      </w:r>
    </w:p>
    <w:p w14:paraId="665EB6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男1说：说是带病投保，我有高血压我能投保吗？</w:t>
      </w:r>
    </w:p>
    <w:p w14:paraId="277026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女1说：当然可以，不相信的话你可以试一下</w:t>
      </w:r>
    </w:p>
    <w:p w14:paraId="05D065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男1犹豫的说；嗯？</w:t>
      </w:r>
    </w:p>
    <w:p w14:paraId="22BDE8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女1说：放心吧，是真的</w:t>
      </w:r>
    </w:p>
    <w:p w14:paraId="13D094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男1说：行，那我试试，诶，还真投保成功了，住院费用直接1元就能起赔？</w:t>
      </w:r>
      <w:r>
        <w:rPr>
          <w:rFonts w:hint="eastAsia"/>
          <w:color w:val="FF0000"/>
        </w:rPr>
        <w:t>（责任内按约定比例赔付）</w:t>
      </w:r>
    </w:p>
    <w:p w14:paraId="25D901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女1说；是的，</w:t>
      </w:r>
      <w:r>
        <w:rPr>
          <w:rFonts w:hint="eastAsia" w:ascii="等线" w:hAnsi="等线" w:eastAsia="等线" w:cs="等线"/>
          <w:sz w:val="20"/>
          <w:szCs w:val="20"/>
          <w:lang w:val="en-US" w:eastAsia="zh-CN"/>
        </w:rPr>
        <w:t>全能保·住院医疗（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免健告</w:t>
      </w:r>
      <w:r>
        <w:rPr>
          <w:rFonts w:hint="eastAsia" w:ascii="等线" w:hAnsi="等线" w:eastAsia="等线" w:cs="等线"/>
          <w:sz w:val="20"/>
          <w:szCs w:val="20"/>
          <w:lang w:val="en-US" w:eastAsia="zh-CN"/>
        </w:rPr>
        <w:t>），</w:t>
      </w:r>
      <w:r>
        <w:rPr>
          <w:rFonts w:hint="eastAsia"/>
        </w:rPr>
        <w:t>不仅住院医疗费用0元起赔</w:t>
      </w:r>
      <w:r>
        <w:rPr>
          <w:rFonts w:hint="eastAsia"/>
          <w:color w:val="FF0000"/>
        </w:rPr>
        <w:t>（责任内按约定比例赔付）</w:t>
      </w:r>
      <w:r>
        <w:rPr>
          <w:rFonts w:hint="eastAsia"/>
        </w:rPr>
        <w:t>还有50种恶性肿瘤特药</w:t>
      </w:r>
      <w:r>
        <w:rPr>
          <w:rFonts w:hint="eastAsia"/>
          <w:lang w:eastAsia="zh-CN"/>
        </w:rPr>
        <w:t>，</w:t>
      </w:r>
      <w:r>
        <w:rPr>
          <w:rFonts w:hint="eastAsia"/>
        </w:rPr>
        <w:t>就连120万元一针的Car-t抗癌针抗癌针</w:t>
      </w:r>
      <w:r>
        <w:rPr>
          <w:rFonts w:hint="eastAsia"/>
          <w:color w:val="FF0000"/>
        </w:rPr>
        <w:t>（需向保险公司申请并审核通过后使用）</w:t>
      </w:r>
      <w:r>
        <w:rPr>
          <w:rFonts w:hint="eastAsia"/>
        </w:rPr>
        <w:t>也可以0元起赔</w:t>
      </w:r>
      <w:r>
        <w:rPr>
          <w:rFonts w:hint="eastAsia"/>
          <w:color w:val="FF0000"/>
        </w:rPr>
        <w:t>（责任内扣除免赔额按约定比例赔付，严重既往症除外）</w:t>
      </w:r>
      <w:r>
        <w:rPr>
          <w:rFonts w:hint="eastAsia"/>
        </w:rPr>
        <w:t>只要符合条件</w:t>
      </w:r>
      <w:r>
        <w:rPr>
          <w:rFonts w:hint="eastAsia"/>
          <w:lang w:eastAsia="zh-CN"/>
        </w:rPr>
        <w:t>，</w:t>
      </w:r>
      <w:r>
        <w:rPr>
          <w:rFonts w:hint="eastAsia"/>
        </w:rPr>
        <w:t>出生满28天到80周岁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不限健康状态</w:t>
      </w:r>
      <w:r>
        <w:rPr>
          <w:rFonts w:hint="eastAsia"/>
          <w:lang w:eastAsia="zh-CN"/>
        </w:rPr>
        <w:t>，</w:t>
      </w:r>
      <w:r>
        <w:rPr>
          <w:rFonts w:hint="eastAsia"/>
        </w:rPr>
        <w:t>带病也可以投保</w:t>
      </w:r>
      <w:r>
        <w:rPr>
          <w:rFonts w:hint="eastAsia"/>
          <w:color w:val="FF0000"/>
          <w:highlight w:val="none"/>
        </w:rPr>
        <w:t>（不承担①投保前已罹患本产品列明的5类疾病及其并发症导致的医疗费用②投保前已发生意外事故导致的相关医疗费用③《众安特殊职业列表》的职业产生的医疗费用。详见《免责条款说明书》）</w:t>
      </w:r>
      <w:r>
        <w:rPr>
          <w:rFonts w:hint="eastAsia"/>
          <w:color w:val="FF0000"/>
          <w:highlight w:val="none"/>
          <w:lang w:eastAsia="zh-CN"/>
        </w:rPr>
        <w:t>，</w:t>
      </w:r>
      <w:r>
        <w:rPr>
          <w:rFonts w:hint="eastAsia"/>
        </w:rPr>
        <w:t>责任内一般既往症也能赔</w:t>
      </w:r>
      <w:r>
        <w:rPr>
          <w:rFonts w:hint="eastAsia"/>
          <w:color w:val="FF0000"/>
        </w:rPr>
        <w:t>（责任内按约定比例赔付）</w:t>
      </w:r>
      <w:r>
        <w:rPr>
          <w:rFonts w:hint="eastAsia"/>
          <w:lang w:eastAsia="zh-CN"/>
        </w:rPr>
        <w:t>，</w:t>
      </w:r>
      <w:r>
        <w:rPr>
          <w:rFonts w:hint="eastAsia"/>
        </w:rPr>
        <w:t>现在生活压力越来越大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作为家里的顶梁柱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一定要防患于未然</w:t>
      </w:r>
      <w:r>
        <w:rPr>
          <w:rFonts w:hint="eastAsia"/>
          <w:lang w:eastAsia="zh-CN"/>
        </w:rPr>
        <w:t>，</w:t>
      </w:r>
      <w:r>
        <w:rPr>
          <w:rFonts w:hint="eastAsia"/>
        </w:rPr>
        <w:t>赶紧点击下方链接在线投保吧</w:t>
      </w:r>
      <w:r>
        <w:rPr>
          <w:rFonts w:hint="eastAsia"/>
          <w:lang w:eastAsia="zh-CN"/>
        </w:rPr>
        <w:t>！</w:t>
      </w:r>
    </w:p>
    <w:p w14:paraId="08DFADBC"/>
    <w:p w14:paraId="2D41AD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固定警示语：全能保-固定</w:t>
      </w:r>
    </w:p>
    <w:p w14:paraId="296266B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BDCFCF"/>
    <w:multiLevelType w:val="singleLevel"/>
    <w:tmpl w:val="DDBDCFC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D6A3A"/>
    <w:rsid w:val="6DFD6A3A"/>
    <w:rsid w:val="6F622681"/>
    <w:rsid w:val="6FFB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615</Words>
  <Characters>636</Characters>
  <Lines>0</Lines>
  <Paragraphs>0</Paragraphs>
  <TotalTime>0</TotalTime>
  <ScaleCrop>false</ScaleCrop>
  <LinksUpToDate>false</LinksUpToDate>
  <CharactersWithSpaces>638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2025-05-21T10:15:00Z</dcterms:created>
  <dc:creator>恭嘿雷lareina</dc:creator>
  <cp:lastModifiedBy>Downtown Boy</cp:lastModifiedBy>
  <dcterms:modified xsi:type="dcterms:W3CDTF">2025-05-21T02:46:22Z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ACCC1FDEA005A5484A372D68CE2D29E5_43</vt:lpwstr>
  </property>
  <property fmtid="{D5CDD505-2E9C-101B-9397-08002B2CF9AE}" pid="4" name="KSOTemplateDocerSaveRecord">
    <vt:lpwstr>eyJoZGlkIjoiZDQ3OWVjMDk0MDU4MjE4Mzg5M2Y5ODUxMzRlZjE1MzYiLCJ1c2VySWQiOiIxMDIzNzc5NTgzIn0=</vt:lpwstr>
  </property>
</Properties>
</file>