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9519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0508-太保健-实拍-不当回事-SH</w:t>
      </w:r>
    </w:p>
    <w:p w14:paraId="28EE8A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演员：女1-休闲</w:t>
      </w:r>
    </w:p>
    <w:p w14:paraId="0DA9CE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场景：客厅</w:t>
      </w:r>
    </w:p>
    <w:p w14:paraId="092BCF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道具：</w:t>
      </w:r>
    </w:p>
    <w:p w14:paraId="5B9BF63E">
      <w:pPr>
        <w:rPr>
          <w:rFonts w:hint="default" w:ascii="宋体" w:hAnsi="宋体" w:cs="宋体"/>
          <w:lang w:val="en-US" w:eastAsia="zh-CN"/>
        </w:rPr>
      </w:pPr>
      <w:bookmarkStart w:id="0" w:name="_GoBack"/>
      <w:bookmarkEnd w:id="0"/>
    </w:p>
    <w:p w14:paraId="59833A43">
      <w:p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画面：女1站起身接水，头晕。</w:t>
      </w:r>
    </w:p>
    <w:p w14:paraId="0F6BC275">
      <w:pPr>
        <w:numPr>
          <w:ilvl w:val="0"/>
          <w:numId w:val="0"/>
        </w:numP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lang w:val="en-US" w:eastAsia="zh-CN"/>
        </w:rPr>
        <w:t>转场口播：我发现现在很多人有个误区，就是觉得重大疾病只有老年人会得，离年轻人还很远，可实际上最近几年新闻经常会说有年轻人得重病的例子，所以啊给自己买份重疾险傍身还是很有必要的。重疾险跟一般保险还是不一样的，它不仅仅能保障重大疾病，帮助大家转移风险，获得保障，同时还是理财的优质选择。因为重疾险的赔付方式和其他医疗险不同，它是买多少赔多少，比方说买了这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健康福·百万重疾（长期版）100万版本的，那么初次确诊保障范围内的疾病就能直接赔付50万，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"/>
        </w:rPr>
        <w:t>这钱啊直接打到银行卡，可以自由支配的，你要是还房贷车贷都可以用上</w:t>
      </w:r>
      <w:r>
        <w:rPr>
          <w:rFonts w:hint="default" w:asciiTheme="minorEastAsia" w:hAnsiTheme="minorEastAsia" w:cstheme="minorEastAsia"/>
          <w:kern w:val="2"/>
          <w:sz w:val="21"/>
          <w:szCs w:val="21"/>
          <w:lang w:val="en-US" w:eastAsia="zh-CN" w:bidi="ar"/>
        </w:rPr>
        <w:t>！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而且这个重疾险啊，</w:t>
      </w:r>
      <w:r>
        <w:rPr>
          <w:rFonts w:hint="eastAsia"/>
          <w:lang w:val="en-US" w:eastAsia="zh-CN"/>
        </w:rPr>
        <w:t>能保障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160种重大疾病，不仅包含了多种癌症、还有像脊柱炎、糖尿病并发症等中年人高发疾病都是100%覆盖</w:t>
      </w:r>
      <w:r>
        <w:rPr>
          <w:rFonts w:hint="eastAsia" w:ascii="宋体" w:hAnsi="宋体" w:eastAsia="宋体" w:cs="宋体"/>
          <w:color w:val="FF0000"/>
          <w:lang w:val="en-US" w:eastAsia="zh-CN"/>
        </w:rPr>
        <w:t>（疾病定义详见条款）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396E2B16">
      <w:pP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为了给自己的未来一个更好的保障，我们年轻人还是今早给自己配置一份重疾险吧！</w:t>
      </w:r>
    </w:p>
    <w:p w14:paraId="60CFEC9C">
      <w:pP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</w:p>
    <w:p w14:paraId="1297D1F8">
      <w:pP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固定警示语：太保健-固定</w:t>
      </w:r>
    </w:p>
    <w:p w14:paraId="505DA717">
      <w:pPr>
        <w:rPr>
          <w:rFonts w:hint="default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滚动警示语：太保健-滚动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8661F"/>
    <w:rsid w:val="08F40CA7"/>
    <w:rsid w:val="64D1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683</Words>
  <Characters>717</Characters>
  <Lines>0</Lines>
  <Paragraphs>0</Paragraphs>
  <TotalTime>0</TotalTime>
  <ScaleCrop>false</ScaleCrop>
  <LinksUpToDate>false</LinksUpToDate>
  <CharactersWithSpaces>727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2025-05-20T06:27:00Z</dcterms:created>
  <dc:creator>Admin</dc:creator>
  <cp:lastModifiedBy>Downtown Boy</cp:lastModifiedBy>
  <dcterms:modified xsi:type="dcterms:W3CDTF">2025-05-21T02:57:00Z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eyJoZGlkIjoiZDQ3OWVjMDk0MDU4MjE4Mzg5M2Y5ODUxMzRlZjE1MzYiLCJ1c2VySWQiOiIxMDIzNzc5NTgzIn0=</vt:lpwstr>
  </property>
  <property fmtid="{D5CDD505-2E9C-101B-9397-08002B2CF9AE}" pid="4" name="ICV">
    <vt:lpwstr>00DA943403054B25B5BA73DDADCB4D7A_12</vt:lpwstr>
  </property>
</Properties>
</file>