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sz w:val="21"/>
          <w:szCs w:val="21"/>
        </w:rPr>
        <w:t xml:space="preserve"/>
      </w:r>
    </w:p>
    <w:p>
      <w:pPr>
        <w:spacing w:after="40"/>
      </w:pPr>
      <w:r>
        <w:rPr>
          <w:sz w:val="21"/>
          <w:szCs w:val="21"/>
        </w:rPr>
        <w:t xml:space="preserve"/>
      </w:r>
    </w:p>
    <w:p>
      <w:pPr>
        <w:spacing w:after="100"/>
        <w:jc w:val="center"/>
      </w:pPr>
      <w:r>
        <w:rPr>
          <w:rFonts w:ascii="Calibri" w:cs="Calibri" w:eastAsia="Calibri" w:hAnsi="Calibri"/>
          <w:b/>
          <w:bCs/>
          <w:color w:val="C00000"/>
          <w:sz w:val="28"/>
          <w:szCs w:val="28"/>
        </w:rPr>
        <w:t xml:space="preserve">Candidat n°</w:t>
      </w:r>
    </w:p>
    <w:p>
      <w:pPr>
        <w:spacing w:after="200"/>
        <w:jc w:val="center"/>
      </w:pPr>
      <w:r>
        <w:rPr>
          <w:rFonts w:ascii="Calibri" w:cs="Calibri" w:eastAsia="Calibri" w:hAnsi="Calibri"/>
          <w:b/>
          <w:bCs/>
          <w:color w:val="1F4E79"/>
          <w:sz w:val="36"/>
          <w:szCs w:val="36"/>
        </w:rPr>
        <w:t xml:space="preserve">EC02.1 – Compte rendu d'Activité</w:t>
      </w:r>
    </w:p>
    <w:p>
      <w:pPr>
        <w:spacing w:after="100"/>
        <w:jc w:val="center"/>
      </w:pPr>
      <w:r>
        <w:rPr>
          <w:rFonts w:ascii="Calibri" w:cs="Calibri" w:eastAsia="Calibri" w:hAnsi="Calibri"/>
          <w:color w:val="2E75B6"/>
          <w:sz w:val="24"/>
          <w:szCs w:val="24"/>
        </w:rPr>
        <w:t xml:space="preserve">Concepteur Développeur Full Stack</w:t>
      </w:r>
    </w:p>
    <w:p>
      <w:pPr>
        <w:spacing w:after="100"/>
        <w:jc w:val="center"/>
      </w:pPr>
      <w:r>
        <w:rPr>
          <w:rFonts w:ascii="Calibri" w:cs="Calibri" w:eastAsia="Calibri" w:hAnsi="Calibri"/>
          <w:color w:val="2E75B6"/>
          <w:sz w:val="24"/>
          <w:szCs w:val="24"/>
        </w:rPr>
        <w:t xml:space="preserve">Management de projet numérique</w:t>
      </w:r>
    </w:p>
    <w:p>
      <w:pPr>
        <w:spacing w:after="300"/>
        <w:jc w:val="center"/>
      </w:pPr>
      <w:r>
        <w:rPr>
          <w:rFonts w:ascii="Calibri" w:cs="Calibri" w:eastAsia="Calibri" w:hAnsi="Calibri"/>
          <w:b/>
          <w:bCs/>
          <w:color w:val="1F4E79"/>
          <w:sz w:val="28"/>
          <w:szCs w:val="28"/>
        </w:rPr>
        <w:t xml:space="preserve">DIGITRANS-CM – Module CRM</w:t>
      </w:r>
    </w:p>
    <w:p>
      <w:pPr>
        <w:spacing w:after="80"/>
        <w:jc w:val="center"/>
      </w:pPr>
      <w:r>
        <w:rPr>
          <w:rFonts w:ascii="Calibri" w:cs="Calibri" w:eastAsia="Calibri" w:hAnsi="Calibri"/>
          <w:color w:val="666666"/>
          <w:sz w:val="22"/>
          <w:szCs w:val="22"/>
        </w:rPr>
        <w:t xml:space="preserve">Rapport collectif d'activité — Projet DIGITRANS-CM</w:t>
      </w:r>
    </w:p>
    <w:p>
      <w:pPr>
        <w:spacing w:after="40"/>
        <w:jc w:val="center"/>
      </w:pPr>
      <w:r>
        <w:rPr>
          <w:rFonts w:ascii="Calibri" w:cs="Calibri" w:eastAsia="Calibri" w:hAnsi="Calibri"/>
          <w:color w:val="666666"/>
          <w:sz w:val="22"/>
          <w:szCs w:val="22"/>
        </w:rPr>
        <w:t xml:space="preserve">CAMTECH SOLUTIONS S.A. pour AGROCAM S.A.</w:t>
      </w:r>
    </w:p>
    <w:p>
      <w:pPr>
        <w:spacing w:after="40"/>
        <w:jc w:val="center"/>
      </w:pPr>
      <w:r>
        <w:rPr>
          <w:rFonts w:ascii="Calibri" w:cs="Calibri" w:eastAsia="Calibri" w:hAnsi="Calibri"/>
          <w:color w:val="666666"/>
          <w:sz w:val="22"/>
          <w:szCs w:val="22"/>
        </w:rPr>
        <w:t xml:space="preserve">Mai 2026 — Évaluation Certifiante EC02.1</w:t>
      </w:r>
    </w:p>
    <w:p>
      <w:pPr>
        <w:jc w:val="center"/>
      </w:pPr>
      <w:r>
        <w:rPr>
          <w:b/>
          <w:bCs/>
          <w:sz w:val="21"/>
          <w:szCs w:val="21"/>
        </w:rPr>
        <w:t xml:space="preserve">Équipe : </w:t>
      </w:r>
      <w:r>
        <w:rPr>
          <w:sz w:val="21"/>
          <w:szCs w:val="21"/>
        </w:rPr>
        <w:t xml:space="preserve">MBONGO (Lead Tech &amp; Cloud) • NGO NGWA Suzanne (Backend &amp; Anomalies) • TAMBAT Yvann (Frontend &amp; API)</w:t>
      </w:r>
    </w:p>
    <w:p>
      <w:r>
        <w:br w:type="page"/>
      </w:r>
    </w:p>
    <w:p>
      <w:pPr>
        <w:pStyle w:val="Heading1"/>
        <w:spacing w:after="120" w:before="240"/>
      </w:pPr>
      <w:r>
        <w:rPr>
          <w:rFonts w:ascii="Calibri" w:cs="Calibri" w:eastAsia="Calibri" w:hAnsi="Calibri"/>
          <w:b/>
          <w:bCs/>
          <w:color w:val="1F4E79"/>
          <w:sz w:val="28"/>
          <w:szCs w:val="28"/>
        </w:rPr>
        <w:t xml:space="preserve">1. Planification du projet</w:t>
      </w:r>
    </w:p>
    <w:p>
      <w:pPr>
        <w:spacing w:after="80" w:before="40"/>
      </w:pPr>
      <w:r>
        <w:rPr>
          <w:rFonts w:ascii="Calibri" w:cs="Calibri" w:eastAsia="Calibri" w:hAnsi="Calibri"/>
          <w:color w:val="000000"/>
          <w:sz w:val="21"/>
          <w:szCs w:val="21"/>
        </w:rPr>
        <w:t xml:space="preserve">Le service de restauration SavoirManger, filiale d'AGROCAM S.A., fait face à des difficultés opérationnelles : les responsables de zones n'ont pas la possibilité de recenser et superviser les différents restaurants et leur fréquentation. Ces lacunes entraînent une gestion réactive plutôt que préventive des zones de vente. Le module CRM du projet DIGITRANS-CM vise à répondre à ces problématiques en mettant en place un système intégré de gestion de la relation client et de supervision des restaurants.</w:t>
      </w:r>
    </w:p>
    <w:p>
      <w:pPr>
        <w:pStyle w:val="Heading2"/>
        <w:spacing w:after="120" w:before="200"/>
      </w:pPr>
      <w:r>
        <w:rPr>
          <w:rFonts w:ascii="Calibri" w:cs="Calibri" w:eastAsia="Calibri" w:hAnsi="Calibri"/>
          <w:b/>
          <w:bCs/>
          <w:color w:val="1F4E79"/>
          <w:sz w:val="24"/>
          <w:szCs w:val="24"/>
        </w:rPr>
        <w:t xml:space="preserve">Objectifs</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Recenser les différentes zones de vente et restaurants SavoirManger</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Faciliter le suivi du taux d'occupation des restaurants par zone</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Visualiser et superviser les zones sur un tableau de bord</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Détecter les anomalies de saturation et incohérences</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Consigner et suivre les interventions terrain</w:t>
      </w:r>
    </w:p>
    <w:p>
      <w:pPr>
        <w:pStyle w:val="Heading2"/>
        <w:spacing w:after="120" w:before="200"/>
      </w:pPr>
      <w:r>
        <w:rPr>
          <w:rFonts w:ascii="Calibri" w:cs="Calibri" w:eastAsia="Calibri" w:hAnsi="Calibri"/>
          <w:b/>
          <w:bCs/>
          <w:color w:val="1F4E79"/>
          <w:sz w:val="24"/>
          <w:szCs w:val="24"/>
        </w:rPr>
        <w:t xml:space="preserve">Méthodologie : Agile hybride (SCRUM + jalons forfait)</w:t>
      </w:r>
    </w:p>
    <w:p>
      <w:pPr>
        <w:spacing w:after="80" w:before="40"/>
      </w:pPr>
      <w:r>
        <w:rPr>
          <w:rFonts w:ascii="Calibri" w:cs="Calibri" w:eastAsia="Calibri" w:hAnsi="Calibri"/>
          <w:color w:val="000000"/>
          <w:sz w:val="21"/>
          <w:szCs w:val="21"/>
        </w:rPr>
        <w:t xml:space="preserve">L'équipe a choisi la méthode SCRUM pour piloter le projet, adaptée au contexte contrat forfaitaire d'AGROCAM S.A. :</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Un cadre itératif et incrémental permet de livrer de la valeur rapidement tout en s'adaptant aux évolutions du besoin.</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Une approche prédictive pourrait figer le périmètre trop tôt, sans possibilité d'ajustement face aux découverts techniques.</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Notre équipe de 3 personnes correspond à la taille optimale pour un cadrage agile : suffisamment de compétences croisées, communication fluide, décisions rapides.</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Un tableau Kanban complète Scrum pour rendre le flux de travail visible en permanence.</w:t>
      </w:r>
    </w:p>
    <w:p>
      <w:pPr>
        <w:pStyle w:val="Heading2"/>
        <w:spacing w:after="120" w:before="200"/>
      </w:pPr>
      <w:r>
        <w:rPr>
          <w:rFonts w:ascii="Calibri" w:cs="Calibri" w:eastAsia="Calibri" w:hAnsi="Calibri"/>
          <w:b/>
          <w:bCs/>
          <w:color w:val="1F4E79"/>
          <w:sz w:val="24"/>
          <w:szCs w:val="24"/>
        </w:rPr>
        <w:t xml:space="preserve">Backlog du module CRM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4E79" w:color="auto" w:val="clear"/>
            <w:vAlign w:val="center"/>
          </w:tcPr>
          <w:p>
            <w:pPr>
              <w:spacing w:after="20" w:before="20"/>
              <w:jc w:val="left"/>
            </w:pPr>
            <w:r>
              <w:rPr>
                <w:rFonts w:ascii="Calibri" w:cs="Calibri" w:eastAsia="Calibri" w:hAnsi="Calibri"/>
                <w:b/>
                <w:bCs/>
                <w:color w:val="FFFFFF"/>
                <w:sz w:val="20"/>
                <w:szCs w:val="20"/>
              </w:rPr>
              <w:t xml:space="preserve">ID</w:t>
            </w:r>
          </w:p>
        </w:tc>
        <w:tc>
          <w:tcPr>
            <w:tcW w:type="pct" w:w="52%"/>
            <w:shd w:fill="1F4E79" w:color="auto" w:val="clear"/>
            <w:vAlign w:val="center"/>
          </w:tcPr>
          <w:p>
            <w:pPr>
              <w:spacing w:after="20" w:before="20"/>
              <w:jc w:val="left"/>
            </w:pPr>
            <w:r>
              <w:rPr>
                <w:rFonts w:ascii="Calibri" w:cs="Calibri" w:eastAsia="Calibri" w:hAnsi="Calibri"/>
                <w:b/>
                <w:bCs/>
                <w:color w:val="FFFFFF"/>
                <w:sz w:val="20"/>
                <w:szCs w:val="20"/>
              </w:rPr>
              <w:t xml:space="preserve">User Story</w:t>
            </w:r>
          </w:p>
        </w:tc>
        <w:tc>
          <w:tcPr>
            <w:tcW w:type="pct" w:w="15%"/>
            <w:shd w:fill="1F4E79" w:color="auto" w:val="clear"/>
            <w:vAlign w:val="center"/>
          </w:tcPr>
          <w:p>
            <w:pPr>
              <w:spacing w:after="20" w:before="20"/>
              <w:jc w:val="left"/>
            </w:pPr>
            <w:r>
              <w:rPr>
                <w:rFonts w:ascii="Calibri" w:cs="Calibri" w:eastAsia="Calibri" w:hAnsi="Calibri"/>
                <w:b/>
                <w:bCs/>
                <w:color w:val="FFFFFF"/>
                <w:sz w:val="20"/>
                <w:szCs w:val="20"/>
              </w:rPr>
              <w:t xml:space="preserve">Épic</w:t>
            </w:r>
          </w:p>
        </w:tc>
        <w:tc>
          <w:tcPr>
            <w:tcW w:type="pct" w:w="10%"/>
            <w:shd w:fill="1F4E79" w:color="auto" w:val="clear"/>
            <w:vAlign w:val="center"/>
          </w:tcPr>
          <w:p>
            <w:pPr>
              <w:spacing w:after="20" w:before="20"/>
              <w:jc w:val="left"/>
            </w:pPr>
            <w:r>
              <w:rPr>
                <w:rFonts w:ascii="Calibri" w:cs="Calibri" w:eastAsia="Calibri" w:hAnsi="Calibri"/>
                <w:b/>
                <w:bCs/>
                <w:color w:val="FFFFFF"/>
                <w:sz w:val="20"/>
                <w:szCs w:val="20"/>
              </w:rPr>
              <w:t xml:space="preserve">Priorité</w:t>
            </w:r>
          </w:p>
        </w:tc>
        <w:tc>
          <w:tcPr>
            <w:tcW w:type="pct" w:w="15%"/>
            <w:shd w:fill="1F4E79" w:color="auto" w:val="clear"/>
            <w:vAlign w:val="center"/>
          </w:tcPr>
          <w:p>
            <w:pPr>
              <w:spacing w:after="20" w:before="20"/>
              <w:jc w:val="left"/>
            </w:pPr>
            <w:r>
              <w:rPr>
                <w:rFonts w:ascii="Calibri" w:cs="Calibri" w:eastAsia="Calibri" w:hAnsi="Calibri"/>
                <w:b/>
                <w:bCs/>
                <w:color w:val="FFFFFF"/>
                <w:sz w:val="20"/>
                <w:szCs w:val="20"/>
              </w:rPr>
              <w:t xml:space="preserve">Points</w:t>
            </w:r>
          </w:p>
        </w:tc>
      </w:tr>
      <w:tr>
        <w:tc>
          <w:tcPr>
            <w:tcW w:type="pct" w:w="8%"/>
            <w:vAlign w:val="center"/>
          </w:tcPr>
          <w:p>
            <w:pPr>
              <w:spacing w:after="20" w:before="20"/>
              <w:jc w:val="left"/>
            </w:pPr>
            <w:r>
              <w:rPr>
                <w:rFonts w:ascii="Calibri" w:cs="Calibri" w:eastAsia="Calibri" w:hAnsi="Calibri"/>
                <w:b w:val="false"/>
                <w:bCs w:val="false"/>
                <w:color w:val="000000"/>
                <w:sz w:val="20"/>
                <w:szCs w:val="20"/>
              </w:rPr>
              <w:t xml:space="preserve">US-01</w:t>
            </w:r>
          </w:p>
        </w:tc>
        <w:tc>
          <w:tcPr>
            <w:tcW w:type="pct" w:w="52%"/>
            <w:vAlign w:val="center"/>
          </w:tcPr>
          <w:p>
            <w:pPr>
              <w:spacing w:after="20" w:before="20"/>
              <w:jc w:val="left"/>
            </w:pPr>
            <w:r>
              <w:rPr>
                <w:rFonts w:ascii="Calibri" w:cs="Calibri" w:eastAsia="Calibri" w:hAnsi="Calibri"/>
                <w:b w:val="false"/>
                <w:bCs w:val="false"/>
                <w:color w:val="000000"/>
                <w:sz w:val="20"/>
                <w:szCs w:val="20"/>
              </w:rPr>
              <w:t xml:space="preserve">En tant qu'ADMIN, je veux créer une zone de vente (nom, localisation, capacité, type)</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Gestion zones</w:t>
            </w:r>
          </w:p>
        </w:tc>
        <w:tc>
          <w:tcPr>
            <w:tcW w:type="pct" w:w="10%"/>
            <w:vAlign w:val="center"/>
          </w:tcPr>
          <w:p>
            <w:pPr>
              <w:spacing w:after="20" w:before="20"/>
              <w:jc w:val="left"/>
            </w:pPr>
            <w:r>
              <w:rPr>
                <w:rFonts w:ascii="Calibri" w:cs="Calibri" w:eastAsia="Calibri" w:hAnsi="Calibri"/>
                <w:b w:val="false"/>
                <w:bCs w:val="false"/>
                <w:color w:val="000000"/>
                <w:sz w:val="20"/>
                <w:szCs w:val="20"/>
              </w:rPr>
              <w:t xml:space="preserve">MUST</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5</w:t>
            </w:r>
          </w:p>
        </w:tc>
      </w:tr>
      <w:tr>
        <w:tc>
          <w:tcPr>
            <w:tcW w:type="pct" w:w="8%"/>
            <w:vAlign w:val="center"/>
          </w:tcPr>
          <w:p>
            <w:pPr>
              <w:spacing w:after="20" w:before="20"/>
              <w:jc w:val="left"/>
            </w:pPr>
            <w:r>
              <w:rPr>
                <w:rFonts w:ascii="Calibri" w:cs="Calibri" w:eastAsia="Calibri" w:hAnsi="Calibri"/>
                <w:b w:val="false"/>
                <w:bCs w:val="false"/>
                <w:color w:val="000000"/>
                <w:sz w:val="20"/>
                <w:szCs w:val="20"/>
              </w:rPr>
              <w:t xml:space="preserve">US-02</w:t>
            </w:r>
          </w:p>
        </w:tc>
        <w:tc>
          <w:tcPr>
            <w:tcW w:type="pct" w:w="52%"/>
            <w:vAlign w:val="center"/>
          </w:tcPr>
          <w:p>
            <w:pPr>
              <w:spacing w:after="20" w:before="20"/>
              <w:jc w:val="left"/>
            </w:pPr>
            <w:r>
              <w:rPr>
                <w:rFonts w:ascii="Calibri" w:cs="Calibri" w:eastAsia="Calibri" w:hAnsi="Calibri"/>
                <w:b w:val="false"/>
                <w:bCs w:val="false"/>
                <w:color w:val="000000"/>
                <w:sz w:val="20"/>
                <w:szCs w:val="20"/>
              </w:rPr>
              <w:t xml:space="preserve">En tant qu'ADMIN, je veux modifier une zone existante</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Gestion zones</w:t>
            </w:r>
          </w:p>
        </w:tc>
        <w:tc>
          <w:tcPr>
            <w:tcW w:type="pct" w:w="10%"/>
            <w:vAlign w:val="center"/>
          </w:tcPr>
          <w:p>
            <w:pPr>
              <w:spacing w:after="20" w:before="20"/>
              <w:jc w:val="left"/>
            </w:pPr>
            <w:r>
              <w:rPr>
                <w:rFonts w:ascii="Calibri" w:cs="Calibri" w:eastAsia="Calibri" w:hAnsi="Calibri"/>
                <w:b w:val="false"/>
                <w:bCs w:val="false"/>
                <w:color w:val="000000"/>
                <w:sz w:val="20"/>
                <w:szCs w:val="20"/>
              </w:rPr>
              <w:t xml:space="preserve">MUST</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3</w:t>
            </w:r>
          </w:p>
        </w:tc>
      </w:tr>
      <w:tr>
        <w:tc>
          <w:tcPr>
            <w:tcW w:type="pct" w:w="8%"/>
            <w:vAlign w:val="center"/>
          </w:tcPr>
          <w:p>
            <w:pPr>
              <w:spacing w:after="20" w:before="20"/>
              <w:jc w:val="left"/>
            </w:pPr>
            <w:r>
              <w:rPr>
                <w:rFonts w:ascii="Calibri" w:cs="Calibri" w:eastAsia="Calibri" w:hAnsi="Calibri"/>
                <w:b w:val="false"/>
                <w:bCs w:val="false"/>
                <w:color w:val="000000"/>
                <w:sz w:val="20"/>
                <w:szCs w:val="20"/>
              </w:rPr>
              <w:t xml:space="preserve">US-03</w:t>
            </w:r>
          </w:p>
        </w:tc>
        <w:tc>
          <w:tcPr>
            <w:tcW w:type="pct" w:w="52%"/>
            <w:vAlign w:val="center"/>
          </w:tcPr>
          <w:p>
            <w:pPr>
              <w:spacing w:after="20" w:before="20"/>
              <w:jc w:val="left"/>
            </w:pPr>
            <w:r>
              <w:rPr>
                <w:rFonts w:ascii="Calibri" w:cs="Calibri" w:eastAsia="Calibri" w:hAnsi="Calibri"/>
                <w:b w:val="false"/>
                <w:bCs w:val="false"/>
                <w:color w:val="000000"/>
                <w:sz w:val="20"/>
                <w:szCs w:val="20"/>
              </w:rPr>
              <w:t xml:space="preserve">En tant qu'ADMIN, je veux visualiser la liste des zones</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Gestion zones</w:t>
            </w:r>
          </w:p>
        </w:tc>
        <w:tc>
          <w:tcPr>
            <w:tcW w:type="pct" w:w="10%"/>
            <w:vAlign w:val="center"/>
          </w:tcPr>
          <w:p>
            <w:pPr>
              <w:spacing w:after="20" w:before="20"/>
              <w:jc w:val="left"/>
            </w:pPr>
            <w:r>
              <w:rPr>
                <w:rFonts w:ascii="Calibri" w:cs="Calibri" w:eastAsia="Calibri" w:hAnsi="Calibri"/>
                <w:b w:val="false"/>
                <w:bCs w:val="false"/>
                <w:color w:val="000000"/>
                <w:sz w:val="20"/>
                <w:szCs w:val="20"/>
              </w:rPr>
              <w:t xml:space="preserve">MUST</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2</w:t>
            </w:r>
          </w:p>
        </w:tc>
      </w:tr>
      <w:tr>
        <w:tc>
          <w:tcPr>
            <w:tcW w:type="pct" w:w="8%"/>
            <w:vAlign w:val="center"/>
          </w:tcPr>
          <w:p>
            <w:pPr>
              <w:spacing w:after="20" w:before="20"/>
              <w:jc w:val="left"/>
            </w:pPr>
            <w:r>
              <w:rPr>
                <w:rFonts w:ascii="Calibri" w:cs="Calibri" w:eastAsia="Calibri" w:hAnsi="Calibri"/>
                <w:b w:val="false"/>
                <w:bCs w:val="false"/>
                <w:color w:val="000000"/>
                <w:sz w:val="20"/>
                <w:szCs w:val="20"/>
              </w:rPr>
              <w:t xml:space="preserve">US-04</w:t>
            </w:r>
          </w:p>
        </w:tc>
        <w:tc>
          <w:tcPr>
            <w:tcW w:type="pct" w:w="52%"/>
            <w:vAlign w:val="center"/>
          </w:tcPr>
          <w:p>
            <w:pPr>
              <w:spacing w:after="20" w:before="20"/>
              <w:jc w:val="left"/>
            </w:pPr>
            <w:r>
              <w:rPr>
                <w:rFonts w:ascii="Calibri" w:cs="Calibri" w:eastAsia="Calibri" w:hAnsi="Calibri"/>
                <w:b w:val="false"/>
                <w:bCs w:val="false"/>
                <w:color w:val="000000"/>
                <w:sz w:val="20"/>
                <w:szCs w:val="20"/>
              </w:rPr>
              <w:t xml:space="preserve">En tant qu'ADMIN, je veux désactiver une zone temporairement</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Gestion zones</w:t>
            </w:r>
          </w:p>
        </w:tc>
        <w:tc>
          <w:tcPr>
            <w:tcW w:type="pct" w:w="10%"/>
            <w:vAlign w:val="center"/>
          </w:tcPr>
          <w:p>
            <w:pPr>
              <w:spacing w:after="20" w:before="20"/>
              <w:jc w:val="left"/>
            </w:pPr>
            <w:r>
              <w:rPr>
                <w:rFonts w:ascii="Calibri" w:cs="Calibri" w:eastAsia="Calibri" w:hAnsi="Calibri"/>
                <w:b w:val="false"/>
                <w:bCs w:val="false"/>
                <w:color w:val="000000"/>
                <w:sz w:val="20"/>
                <w:szCs w:val="20"/>
              </w:rPr>
              <w:t xml:space="preserve">SHOULD</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2</w:t>
            </w:r>
          </w:p>
        </w:tc>
      </w:tr>
      <w:tr>
        <w:tc>
          <w:tcPr>
            <w:tcW w:type="pct" w:w="8%"/>
            <w:vAlign w:val="center"/>
          </w:tcPr>
          <w:p>
            <w:pPr>
              <w:spacing w:after="20" w:before="20"/>
              <w:jc w:val="left"/>
            </w:pPr>
            <w:r>
              <w:rPr>
                <w:rFonts w:ascii="Calibri" w:cs="Calibri" w:eastAsia="Calibri" w:hAnsi="Calibri"/>
                <w:b w:val="false"/>
                <w:bCs w:val="false"/>
                <w:color w:val="000000"/>
                <w:sz w:val="20"/>
                <w:szCs w:val="20"/>
              </w:rPr>
              <w:t xml:space="preserve">US-05</w:t>
            </w:r>
          </w:p>
        </w:tc>
        <w:tc>
          <w:tcPr>
            <w:tcW w:type="pct" w:w="52%"/>
            <w:vAlign w:val="center"/>
          </w:tcPr>
          <w:p>
            <w:pPr>
              <w:spacing w:after="20" w:before="20"/>
              <w:jc w:val="left"/>
            </w:pPr>
            <w:r>
              <w:rPr>
                <w:rFonts w:ascii="Calibri" w:cs="Calibri" w:eastAsia="Calibri" w:hAnsi="Calibri"/>
                <w:b w:val="false"/>
                <w:bCs w:val="false"/>
                <w:color w:val="000000"/>
                <w:sz w:val="20"/>
                <w:szCs w:val="20"/>
              </w:rPr>
              <w:t xml:space="preserve">En tant que système, je veux recevoir des données d'occupation (batch/API)</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Suivi occupation</w:t>
            </w:r>
          </w:p>
        </w:tc>
        <w:tc>
          <w:tcPr>
            <w:tcW w:type="pct" w:w="10%"/>
            <w:vAlign w:val="center"/>
          </w:tcPr>
          <w:p>
            <w:pPr>
              <w:spacing w:after="20" w:before="20"/>
              <w:jc w:val="left"/>
            </w:pPr>
            <w:r>
              <w:rPr>
                <w:rFonts w:ascii="Calibri" w:cs="Calibri" w:eastAsia="Calibri" w:hAnsi="Calibri"/>
                <w:b w:val="false"/>
                <w:bCs w:val="false"/>
                <w:color w:val="000000"/>
                <w:sz w:val="20"/>
                <w:szCs w:val="20"/>
              </w:rPr>
              <w:t xml:space="preserve">MUST</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5</w:t>
            </w:r>
          </w:p>
        </w:tc>
      </w:tr>
      <w:tr>
        <w:tc>
          <w:tcPr>
            <w:tcW w:type="pct" w:w="8%"/>
            <w:vAlign w:val="center"/>
          </w:tcPr>
          <w:p>
            <w:pPr>
              <w:spacing w:after="20" w:before="20"/>
              <w:jc w:val="left"/>
            </w:pPr>
            <w:r>
              <w:rPr>
                <w:rFonts w:ascii="Calibri" w:cs="Calibri" w:eastAsia="Calibri" w:hAnsi="Calibri"/>
                <w:b w:val="false"/>
                <w:bCs w:val="false"/>
                <w:color w:val="000000"/>
                <w:sz w:val="20"/>
                <w:szCs w:val="20"/>
              </w:rPr>
              <w:t xml:space="preserve">US-06</w:t>
            </w:r>
          </w:p>
        </w:tc>
        <w:tc>
          <w:tcPr>
            <w:tcW w:type="pct" w:w="52%"/>
            <w:vAlign w:val="center"/>
          </w:tcPr>
          <w:p>
            <w:pPr>
              <w:spacing w:after="20" w:before="20"/>
              <w:jc w:val="left"/>
            </w:pPr>
            <w:r>
              <w:rPr>
                <w:rFonts w:ascii="Calibri" w:cs="Calibri" w:eastAsia="Calibri" w:hAnsi="Calibri"/>
                <w:b w:val="false"/>
                <w:bCs w:val="false"/>
                <w:color w:val="000000"/>
                <w:sz w:val="20"/>
                <w:szCs w:val="20"/>
              </w:rPr>
              <w:t xml:space="preserve">En tant que système, je veux calculer le taux d'occupation automatiquement</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Suivi occupation</w:t>
            </w:r>
          </w:p>
        </w:tc>
        <w:tc>
          <w:tcPr>
            <w:tcW w:type="pct" w:w="10%"/>
            <w:vAlign w:val="center"/>
          </w:tcPr>
          <w:p>
            <w:pPr>
              <w:spacing w:after="20" w:before="20"/>
              <w:jc w:val="left"/>
            </w:pPr>
            <w:r>
              <w:rPr>
                <w:rFonts w:ascii="Calibri" w:cs="Calibri" w:eastAsia="Calibri" w:hAnsi="Calibri"/>
                <w:b w:val="false"/>
                <w:bCs w:val="false"/>
                <w:color w:val="000000"/>
                <w:sz w:val="20"/>
                <w:szCs w:val="20"/>
              </w:rPr>
              <w:t xml:space="preserve">MUST</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3</w:t>
            </w:r>
          </w:p>
        </w:tc>
      </w:tr>
      <w:tr>
        <w:tc>
          <w:tcPr>
            <w:tcW w:type="pct" w:w="8%"/>
            <w:vAlign w:val="center"/>
          </w:tcPr>
          <w:p>
            <w:pPr>
              <w:spacing w:after="20" w:before="20"/>
              <w:jc w:val="left"/>
            </w:pPr>
            <w:r>
              <w:rPr>
                <w:rFonts w:ascii="Calibri" w:cs="Calibri" w:eastAsia="Calibri" w:hAnsi="Calibri"/>
                <w:b w:val="false"/>
                <w:bCs w:val="false"/>
                <w:color w:val="000000"/>
                <w:sz w:val="20"/>
                <w:szCs w:val="20"/>
              </w:rPr>
              <w:t xml:space="preserve">US-07</w:t>
            </w:r>
          </w:p>
        </w:tc>
        <w:tc>
          <w:tcPr>
            <w:tcW w:type="pct" w:w="52%"/>
            <w:vAlign w:val="center"/>
          </w:tcPr>
          <w:p>
            <w:pPr>
              <w:spacing w:after="20" w:before="20"/>
              <w:jc w:val="left"/>
            </w:pPr>
            <w:r>
              <w:rPr>
                <w:rFonts w:ascii="Calibri" w:cs="Calibri" w:eastAsia="Calibri" w:hAnsi="Calibri"/>
                <w:b w:val="false"/>
                <w:bCs w:val="false"/>
                <w:color w:val="000000"/>
                <w:sz w:val="20"/>
                <w:szCs w:val="20"/>
              </w:rPr>
              <w:t xml:space="preserve">En tant qu'agent, je veux visualiser le tableau de bord des zones</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Tableau de bord</w:t>
            </w:r>
          </w:p>
        </w:tc>
        <w:tc>
          <w:tcPr>
            <w:tcW w:type="pct" w:w="10%"/>
            <w:vAlign w:val="center"/>
          </w:tcPr>
          <w:p>
            <w:pPr>
              <w:spacing w:after="20" w:before="20"/>
              <w:jc w:val="left"/>
            </w:pPr>
            <w:r>
              <w:rPr>
                <w:rFonts w:ascii="Calibri" w:cs="Calibri" w:eastAsia="Calibri" w:hAnsi="Calibri"/>
                <w:b w:val="false"/>
                <w:bCs w:val="false"/>
                <w:color w:val="000000"/>
                <w:sz w:val="20"/>
                <w:szCs w:val="20"/>
              </w:rPr>
              <w:t xml:space="preserve">MUST</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8</w:t>
            </w:r>
          </w:p>
        </w:tc>
      </w:tr>
      <w:tr>
        <w:tc>
          <w:tcPr>
            <w:tcW w:type="pct" w:w="8%"/>
            <w:vAlign w:val="center"/>
          </w:tcPr>
          <w:p>
            <w:pPr>
              <w:spacing w:after="20" w:before="20"/>
              <w:jc w:val="left"/>
            </w:pPr>
            <w:r>
              <w:rPr>
                <w:rFonts w:ascii="Calibri" w:cs="Calibri" w:eastAsia="Calibri" w:hAnsi="Calibri"/>
                <w:b w:val="false"/>
                <w:bCs w:val="false"/>
                <w:color w:val="000000"/>
                <w:sz w:val="20"/>
                <w:szCs w:val="20"/>
              </w:rPr>
              <w:t xml:space="preserve">US-08</w:t>
            </w:r>
          </w:p>
        </w:tc>
        <w:tc>
          <w:tcPr>
            <w:tcW w:type="pct" w:w="52%"/>
            <w:vAlign w:val="center"/>
          </w:tcPr>
          <w:p>
            <w:pPr>
              <w:spacing w:after="20" w:before="20"/>
              <w:jc w:val="left"/>
            </w:pPr>
            <w:r>
              <w:rPr>
                <w:rFonts w:ascii="Calibri" w:cs="Calibri" w:eastAsia="Calibri" w:hAnsi="Calibri"/>
                <w:b w:val="false"/>
                <w:bCs w:val="false"/>
                <w:color w:val="000000"/>
                <w:sz w:val="20"/>
                <w:szCs w:val="20"/>
              </w:rPr>
              <w:t xml:space="preserve">En tant qu'agent, je veux que les zones critiques soient mises en évidence</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Tableau de bord</w:t>
            </w:r>
          </w:p>
        </w:tc>
        <w:tc>
          <w:tcPr>
            <w:tcW w:type="pct" w:w="10%"/>
            <w:vAlign w:val="center"/>
          </w:tcPr>
          <w:p>
            <w:pPr>
              <w:spacing w:after="20" w:before="20"/>
              <w:jc w:val="left"/>
            </w:pPr>
            <w:r>
              <w:rPr>
                <w:rFonts w:ascii="Calibri" w:cs="Calibri" w:eastAsia="Calibri" w:hAnsi="Calibri"/>
                <w:b w:val="false"/>
                <w:bCs w:val="false"/>
                <w:color w:val="000000"/>
                <w:sz w:val="20"/>
                <w:szCs w:val="20"/>
              </w:rPr>
              <w:t xml:space="preserve">MUST</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5</w:t>
            </w:r>
          </w:p>
        </w:tc>
      </w:tr>
      <w:tr>
        <w:tc>
          <w:tcPr>
            <w:tcW w:type="pct" w:w="8%"/>
            <w:vAlign w:val="center"/>
          </w:tcPr>
          <w:p>
            <w:pPr>
              <w:spacing w:after="20" w:before="20"/>
              <w:jc w:val="left"/>
            </w:pPr>
            <w:r>
              <w:rPr>
                <w:rFonts w:ascii="Calibri" w:cs="Calibri" w:eastAsia="Calibri" w:hAnsi="Calibri"/>
                <w:b w:val="false"/>
                <w:bCs w:val="false"/>
                <w:color w:val="000000"/>
                <w:sz w:val="20"/>
                <w:szCs w:val="20"/>
              </w:rPr>
              <w:t xml:space="preserve">US-09</w:t>
            </w:r>
          </w:p>
        </w:tc>
        <w:tc>
          <w:tcPr>
            <w:tcW w:type="pct" w:w="52%"/>
            <w:vAlign w:val="center"/>
          </w:tcPr>
          <w:p>
            <w:pPr>
              <w:spacing w:after="20" w:before="20"/>
              <w:jc w:val="left"/>
            </w:pPr>
            <w:r>
              <w:rPr>
                <w:rFonts w:ascii="Calibri" w:cs="Calibri" w:eastAsia="Calibri" w:hAnsi="Calibri"/>
                <w:b w:val="false"/>
                <w:bCs w:val="false"/>
                <w:color w:val="000000"/>
                <w:sz w:val="20"/>
                <w:szCs w:val="20"/>
              </w:rPr>
              <w:t xml:space="preserve">En tant qu'agent, je veux consulter la fiche détaillée d'une zone</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Tableau de bord</w:t>
            </w:r>
          </w:p>
        </w:tc>
        <w:tc>
          <w:tcPr>
            <w:tcW w:type="pct" w:w="10%"/>
            <w:vAlign w:val="center"/>
          </w:tcPr>
          <w:p>
            <w:pPr>
              <w:spacing w:after="20" w:before="20"/>
              <w:jc w:val="left"/>
            </w:pPr>
            <w:r>
              <w:rPr>
                <w:rFonts w:ascii="Calibri" w:cs="Calibri" w:eastAsia="Calibri" w:hAnsi="Calibri"/>
                <w:b w:val="false"/>
                <w:bCs w:val="false"/>
                <w:color w:val="000000"/>
                <w:sz w:val="20"/>
                <w:szCs w:val="20"/>
              </w:rPr>
              <w:t xml:space="preserve">SHOULD</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3</w:t>
            </w:r>
          </w:p>
        </w:tc>
      </w:tr>
      <w:tr>
        <w:tc>
          <w:tcPr>
            <w:tcW w:type="pct" w:w="8%"/>
            <w:vAlign w:val="center"/>
          </w:tcPr>
          <w:p>
            <w:pPr>
              <w:spacing w:after="20" w:before="20"/>
              <w:jc w:val="left"/>
            </w:pPr>
            <w:r>
              <w:rPr>
                <w:rFonts w:ascii="Calibri" w:cs="Calibri" w:eastAsia="Calibri" w:hAnsi="Calibri"/>
                <w:b w:val="false"/>
                <w:bCs w:val="false"/>
                <w:color w:val="000000"/>
                <w:sz w:val="20"/>
                <w:szCs w:val="20"/>
              </w:rPr>
              <w:t xml:space="preserve">US-10</w:t>
            </w:r>
          </w:p>
        </w:tc>
        <w:tc>
          <w:tcPr>
            <w:tcW w:type="pct" w:w="52%"/>
            <w:vAlign w:val="center"/>
          </w:tcPr>
          <w:p>
            <w:pPr>
              <w:spacing w:after="20" w:before="20"/>
              <w:jc w:val="left"/>
            </w:pPr>
            <w:r>
              <w:rPr>
                <w:rFonts w:ascii="Calibri" w:cs="Calibri" w:eastAsia="Calibri" w:hAnsi="Calibri"/>
                <w:b w:val="false"/>
                <w:bCs w:val="false"/>
                <w:color w:val="000000"/>
                <w:sz w:val="20"/>
                <w:szCs w:val="20"/>
              </w:rPr>
              <w:t xml:space="preserve">En tant qu'agent, je veux identifier les anomalies et la zone concernée</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Anomalies</w:t>
            </w:r>
          </w:p>
        </w:tc>
        <w:tc>
          <w:tcPr>
            <w:tcW w:type="pct" w:w="10%"/>
            <w:vAlign w:val="center"/>
          </w:tcPr>
          <w:p>
            <w:pPr>
              <w:spacing w:after="20" w:before="20"/>
              <w:jc w:val="left"/>
            </w:pPr>
            <w:r>
              <w:rPr>
                <w:rFonts w:ascii="Calibri" w:cs="Calibri" w:eastAsia="Calibri" w:hAnsi="Calibri"/>
                <w:b w:val="false"/>
                <w:bCs w:val="false"/>
                <w:color w:val="000000"/>
                <w:sz w:val="20"/>
                <w:szCs w:val="20"/>
              </w:rPr>
              <w:t xml:space="preserve">MUST</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5</w:t>
            </w:r>
          </w:p>
        </w:tc>
      </w:tr>
      <w:tr>
        <w:tc>
          <w:tcPr>
            <w:tcW w:type="pct" w:w="8%"/>
            <w:vAlign w:val="center"/>
          </w:tcPr>
          <w:p>
            <w:pPr>
              <w:spacing w:after="20" w:before="20"/>
              <w:jc w:val="left"/>
            </w:pPr>
            <w:r>
              <w:rPr>
                <w:rFonts w:ascii="Calibri" w:cs="Calibri" w:eastAsia="Calibri" w:hAnsi="Calibri"/>
                <w:b w:val="false"/>
                <w:bCs w:val="false"/>
                <w:color w:val="000000"/>
                <w:sz w:val="20"/>
                <w:szCs w:val="20"/>
              </w:rPr>
              <w:t xml:space="preserve">US-11</w:t>
            </w:r>
          </w:p>
        </w:tc>
        <w:tc>
          <w:tcPr>
            <w:tcW w:type="pct" w:w="52%"/>
            <w:vAlign w:val="center"/>
          </w:tcPr>
          <w:p>
            <w:pPr>
              <w:spacing w:after="20" w:before="20"/>
              <w:jc w:val="left"/>
            </w:pPr>
            <w:r>
              <w:rPr>
                <w:rFonts w:ascii="Calibri" w:cs="Calibri" w:eastAsia="Calibri" w:hAnsi="Calibri"/>
                <w:b w:val="false"/>
                <w:bCs w:val="false"/>
                <w:color w:val="000000"/>
                <w:sz w:val="20"/>
                <w:szCs w:val="20"/>
              </w:rPr>
              <w:t xml:space="preserve">En tant qu'agent, je veux consigner une action d'intervention</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Interventions</w:t>
            </w:r>
          </w:p>
        </w:tc>
        <w:tc>
          <w:tcPr>
            <w:tcW w:type="pct" w:w="10%"/>
            <w:vAlign w:val="center"/>
          </w:tcPr>
          <w:p>
            <w:pPr>
              <w:spacing w:after="20" w:before="20"/>
              <w:jc w:val="left"/>
            </w:pPr>
            <w:r>
              <w:rPr>
                <w:rFonts w:ascii="Calibri" w:cs="Calibri" w:eastAsia="Calibri" w:hAnsi="Calibri"/>
                <w:b w:val="false"/>
                <w:bCs w:val="false"/>
                <w:color w:val="000000"/>
                <w:sz w:val="20"/>
                <w:szCs w:val="20"/>
              </w:rPr>
              <w:t xml:space="preserve">SHOULD</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5</w:t>
            </w:r>
          </w:p>
        </w:tc>
      </w:tr>
      <w:tr>
        <w:tc>
          <w:tcPr>
            <w:tcW w:type="pct" w:w="8%"/>
            <w:vAlign w:val="center"/>
          </w:tcPr>
          <w:p>
            <w:pPr>
              <w:spacing w:after="20" w:before="20"/>
              <w:jc w:val="left"/>
            </w:pPr>
            <w:r>
              <w:rPr>
                <w:rFonts w:ascii="Calibri" w:cs="Calibri" w:eastAsia="Calibri" w:hAnsi="Calibri"/>
                <w:b w:val="false"/>
                <w:bCs w:val="false"/>
                <w:color w:val="000000"/>
                <w:sz w:val="20"/>
                <w:szCs w:val="20"/>
              </w:rPr>
              <w:t xml:space="preserve">US-12</w:t>
            </w:r>
          </w:p>
        </w:tc>
        <w:tc>
          <w:tcPr>
            <w:tcW w:type="pct" w:w="52%"/>
            <w:vAlign w:val="center"/>
          </w:tcPr>
          <w:p>
            <w:pPr>
              <w:spacing w:after="20" w:before="20"/>
              <w:jc w:val="left"/>
            </w:pPr>
            <w:r>
              <w:rPr>
                <w:rFonts w:ascii="Calibri" w:cs="Calibri" w:eastAsia="Calibri" w:hAnsi="Calibri"/>
                <w:b w:val="false"/>
                <w:bCs w:val="false"/>
                <w:color w:val="000000"/>
                <w:sz w:val="20"/>
                <w:szCs w:val="20"/>
              </w:rPr>
              <w:t xml:space="preserve">En tant que responsable, je veux consulter l'historique anomalies/interventions</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Anomalies</w:t>
            </w:r>
          </w:p>
        </w:tc>
        <w:tc>
          <w:tcPr>
            <w:tcW w:type="pct" w:w="10%"/>
            <w:vAlign w:val="center"/>
          </w:tcPr>
          <w:p>
            <w:pPr>
              <w:spacing w:after="20" w:before="20"/>
              <w:jc w:val="left"/>
            </w:pPr>
            <w:r>
              <w:rPr>
                <w:rFonts w:ascii="Calibri" w:cs="Calibri" w:eastAsia="Calibri" w:hAnsi="Calibri"/>
                <w:b w:val="false"/>
                <w:bCs w:val="false"/>
                <w:color w:val="000000"/>
                <w:sz w:val="20"/>
                <w:szCs w:val="20"/>
              </w:rPr>
              <w:t xml:space="preserve">COULD</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5</w:t>
            </w:r>
          </w:p>
        </w:tc>
      </w:tr>
    </w:tbl>
    <w:p>
      <w:pPr>
        <w:pStyle w:val="Heading2"/>
        <w:spacing w:after="120" w:before="200"/>
      </w:pPr>
      <w:r>
        <w:rPr>
          <w:rFonts w:ascii="Calibri" w:cs="Calibri" w:eastAsia="Calibri" w:hAnsi="Calibri"/>
          <w:b/>
          <w:bCs/>
          <w:color w:val="1F4E79"/>
          <w:sz w:val="24"/>
          <w:szCs w:val="24"/>
        </w:rPr>
        <w:t xml:space="preserve">Jalons sur 3 jours de l'épreuve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1F4E79" w:color="auto" w:val="clear"/>
            <w:vAlign w:val="center"/>
          </w:tcPr>
          <w:p>
            <w:pPr>
              <w:spacing w:after="20" w:before="20"/>
              <w:jc w:val="left"/>
            </w:pPr>
            <w:r>
              <w:rPr>
                <w:rFonts w:ascii="Calibri" w:cs="Calibri" w:eastAsia="Calibri" w:hAnsi="Calibri"/>
                <w:b/>
                <w:bCs/>
                <w:color w:val="FFFFFF"/>
                <w:sz w:val="20"/>
                <w:szCs w:val="20"/>
              </w:rPr>
              <w:t xml:space="preserve">Jalon</w:t>
            </w:r>
          </w:p>
        </w:tc>
        <w:tc>
          <w:tcPr>
            <w:tcW w:type="pct" w:w="15%"/>
            <w:shd w:fill="1F4E79" w:color="auto" w:val="clear"/>
            <w:vAlign w:val="center"/>
          </w:tcPr>
          <w:p>
            <w:pPr>
              <w:spacing w:after="20" w:before="20"/>
              <w:jc w:val="left"/>
            </w:pPr>
            <w:r>
              <w:rPr>
                <w:rFonts w:ascii="Calibri" w:cs="Calibri" w:eastAsia="Calibri" w:hAnsi="Calibri"/>
                <w:b/>
                <w:bCs/>
                <w:color w:val="FFFFFF"/>
                <w:sz w:val="20"/>
                <w:szCs w:val="20"/>
              </w:rPr>
              <w:t xml:space="preserve">Date</w:t>
            </w:r>
          </w:p>
        </w:tc>
        <w:tc>
          <w:tcPr>
            <w:tcW w:type="pct" w:w="40%"/>
            <w:shd w:fill="1F4E79" w:color="auto" w:val="clear"/>
            <w:vAlign w:val="center"/>
          </w:tcPr>
          <w:p>
            <w:pPr>
              <w:spacing w:after="20" w:before="20"/>
              <w:jc w:val="left"/>
            </w:pPr>
            <w:r>
              <w:rPr>
                <w:rFonts w:ascii="Calibri" w:cs="Calibri" w:eastAsia="Calibri" w:hAnsi="Calibri"/>
                <w:b/>
                <w:bCs/>
                <w:color w:val="FFFFFF"/>
                <w:sz w:val="20"/>
                <w:szCs w:val="20"/>
              </w:rPr>
              <w:t xml:space="preserve">Contenu</w:t>
            </w:r>
          </w:p>
        </w:tc>
        <w:tc>
          <w:tcPr>
            <w:tcW w:type="pct" w:w="25%"/>
            <w:shd w:fill="1F4E79" w:color="auto" w:val="clear"/>
            <w:vAlign w:val="center"/>
          </w:tcPr>
          <w:p>
            <w:pPr>
              <w:spacing w:after="20" w:before="20"/>
              <w:jc w:val="left"/>
            </w:pPr>
            <w:r>
              <w:rPr>
                <w:rFonts w:ascii="Calibri" w:cs="Calibri" w:eastAsia="Calibri" w:hAnsi="Calibri"/>
                <w:b/>
                <w:bCs/>
                <w:color w:val="FFFFFF"/>
                <w:sz w:val="20"/>
                <w:szCs w:val="20"/>
              </w:rPr>
              <w:t xml:space="preserve">Critère de validation</w:t>
            </w:r>
          </w:p>
        </w:tc>
      </w:tr>
      <w:tr>
        <w:tc>
          <w:tcPr>
            <w:tcW w:type="pct" w:w="20%"/>
            <w:vAlign w:val="center"/>
          </w:tcPr>
          <w:p>
            <w:pPr>
              <w:spacing w:after="20" w:before="20"/>
              <w:jc w:val="left"/>
            </w:pPr>
            <w:r>
              <w:rPr>
                <w:rFonts w:ascii="Calibri" w:cs="Calibri" w:eastAsia="Calibri" w:hAnsi="Calibri"/>
                <w:b w:val="false"/>
                <w:bCs w:val="false"/>
                <w:color w:val="000000"/>
                <w:sz w:val="20"/>
                <w:szCs w:val="20"/>
              </w:rPr>
              <w:t xml:space="preserve">Sprint Planning J1</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Jour 1 (Matin)</w:t>
            </w:r>
          </w:p>
        </w:tc>
        <w:tc>
          <w:tcPr>
            <w:tcW w:type="pct" w:w="40%"/>
            <w:vAlign w:val="center"/>
          </w:tcPr>
          <w:p>
            <w:pPr>
              <w:spacing w:after="20" w:before="20"/>
              <w:jc w:val="left"/>
            </w:pPr>
            <w:r>
              <w:rPr>
                <w:rFonts w:ascii="Calibri" w:cs="Calibri" w:eastAsia="Calibri" w:hAnsi="Calibri"/>
                <w:b w:val="false"/>
                <w:bCs w:val="false"/>
                <w:color w:val="000000"/>
                <w:sz w:val="20"/>
                <w:szCs w:val="20"/>
              </w:rPr>
              <w:t xml:space="preserve">Sélection US-01 à US-07, estimation, répartition</w:t>
            </w:r>
          </w:p>
        </w:tc>
        <w:tc>
          <w:tcPr>
            <w:tcW w:type="pct" w:w="25%"/>
            <w:vAlign w:val="center"/>
          </w:tcPr>
          <w:p>
            <w:pPr>
              <w:spacing w:after="20" w:before="20"/>
              <w:jc w:val="left"/>
            </w:pPr>
            <w:r>
              <w:rPr>
                <w:rFonts w:ascii="Calibri" w:cs="Calibri" w:eastAsia="Calibri" w:hAnsi="Calibri"/>
                <w:b w:val="false"/>
                <w:bCs w:val="false"/>
                <w:color w:val="000000"/>
                <w:sz w:val="20"/>
                <w:szCs w:val="20"/>
              </w:rPr>
              <w:t xml:space="preserve">Backlog Sprint défini. Sprint Goal : "Livrer le backend CRUD + occupation"</w:t>
            </w:r>
          </w:p>
        </w:tc>
      </w:tr>
      <w:tr>
        <w:tc>
          <w:tcPr>
            <w:tcW w:type="pct" w:w="20%"/>
            <w:vAlign w:val="center"/>
          </w:tcPr>
          <w:p>
            <w:pPr>
              <w:spacing w:after="20" w:before="20"/>
              <w:jc w:val="left"/>
            </w:pPr>
            <w:r>
              <w:rPr>
                <w:rFonts w:ascii="Calibri" w:cs="Calibri" w:eastAsia="Calibri" w:hAnsi="Calibri"/>
                <w:b w:val="false"/>
                <w:bCs w:val="false"/>
                <w:color w:val="000000"/>
                <w:sz w:val="20"/>
                <w:szCs w:val="20"/>
              </w:rPr>
              <w:t xml:space="preserve">API opérationnelle</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Jour 1 (Soir)</w:t>
            </w:r>
          </w:p>
        </w:tc>
        <w:tc>
          <w:tcPr>
            <w:tcW w:type="pct" w:w="40%"/>
            <w:vAlign w:val="center"/>
          </w:tcPr>
          <w:p>
            <w:pPr>
              <w:spacing w:after="20" w:before="20"/>
              <w:jc w:val="left"/>
            </w:pPr>
            <w:r>
              <w:rPr>
                <w:rFonts w:ascii="Calibri" w:cs="Calibri" w:eastAsia="Calibri" w:hAnsi="Calibri"/>
                <w:b w:val="false"/>
                <w:bCs w:val="false"/>
                <w:color w:val="000000"/>
                <w:sz w:val="20"/>
                <w:szCs w:val="20"/>
              </w:rPr>
              <w:t xml:space="preserve">CRUD zones + endpoint occupation OK</w:t>
            </w:r>
          </w:p>
        </w:tc>
        <w:tc>
          <w:tcPr>
            <w:tcW w:type="pct" w:w="25%"/>
            <w:vAlign w:val="center"/>
          </w:tcPr>
          <w:p>
            <w:pPr>
              <w:spacing w:after="20" w:before="20"/>
              <w:jc w:val="left"/>
            </w:pPr>
            <w:r>
              <w:rPr>
                <w:rFonts w:ascii="Calibri" w:cs="Calibri" w:eastAsia="Calibri" w:hAnsi="Calibri"/>
                <w:b w:val="false"/>
                <w:bCs w:val="false"/>
                <w:color w:val="000000"/>
                <w:sz w:val="20"/>
                <w:szCs w:val="20"/>
              </w:rPr>
              <w:t xml:space="preserve">POST/GET zones et occupation fonctionnels via Swagger</w:t>
            </w:r>
          </w:p>
        </w:tc>
      </w:tr>
      <w:tr>
        <w:tc>
          <w:tcPr>
            <w:tcW w:type="pct" w:w="20%"/>
            <w:vAlign w:val="center"/>
          </w:tcPr>
          <w:p>
            <w:pPr>
              <w:spacing w:after="20" w:before="20"/>
              <w:jc w:val="left"/>
            </w:pPr>
            <w:r>
              <w:rPr>
                <w:rFonts w:ascii="Calibri" w:cs="Calibri" w:eastAsia="Calibri" w:hAnsi="Calibri"/>
                <w:b w:val="false"/>
                <w:bCs w:val="false"/>
                <w:color w:val="000000"/>
                <w:sz w:val="20"/>
                <w:szCs w:val="20"/>
              </w:rPr>
              <w:t xml:space="preserve">Tableau de bord v1</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Jour 2 (Midi)</w:t>
            </w:r>
          </w:p>
        </w:tc>
        <w:tc>
          <w:tcPr>
            <w:tcW w:type="pct" w:w="40%"/>
            <w:vAlign w:val="center"/>
          </w:tcPr>
          <w:p>
            <w:pPr>
              <w:spacing w:after="20" w:before="20"/>
              <w:jc w:val="left"/>
            </w:pPr>
            <w:r>
              <w:rPr>
                <w:rFonts w:ascii="Calibri" w:cs="Calibri" w:eastAsia="Calibri" w:hAnsi="Calibri"/>
                <w:b w:val="false"/>
                <w:bCs w:val="false"/>
                <w:color w:val="000000"/>
                <w:sz w:val="20"/>
                <w:szCs w:val="20"/>
              </w:rPr>
              <w:t xml:space="preserve">Frontend React connecté à l'API, liste zones</w:t>
            </w:r>
          </w:p>
        </w:tc>
        <w:tc>
          <w:tcPr>
            <w:tcW w:type="pct" w:w="25%"/>
            <w:vAlign w:val="center"/>
          </w:tcPr>
          <w:p>
            <w:pPr>
              <w:spacing w:after="20" w:before="20"/>
              <w:jc w:val="left"/>
            </w:pPr>
            <w:r>
              <w:rPr>
                <w:rFonts w:ascii="Calibri" w:cs="Calibri" w:eastAsia="Calibri" w:hAnsi="Calibri"/>
                <w:b w:val="false"/>
                <w:bCs w:val="false"/>
                <w:color w:val="000000"/>
                <w:sz w:val="20"/>
                <w:szCs w:val="20"/>
              </w:rPr>
              <w:t xml:space="preserve">Dashboard affiche les 6 zones avec taux d'occupation</w:t>
            </w:r>
          </w:p>
        </w:tc>
      </w:tr>
      <w:tr>
        <w:tc>
          <w:tcPr>
            <w:tcW w:type="pct" w:w="20%"/>
            <w:vAlign w:val="center"/>
          </w:tcPr>
          <w:p>
            <w:pPr>
              <w:spacing w:after="20" w:before="20"/>
              <w:jc w:val="left"/>
            </w:pPr>
            <w:r>
              <w:rPr>
                <w:rFonts w:ascii="Calibri" w:cs="Calibri" w:eastAsia="Calibri" w:hAnsi="Calibri"/>
                <w:b w:val="false"/>
                <w:bCs w:val="false"/>
                <w:color w:val="000000"/>
                <w:sz w:val="20"/>
                <w:szCs w:val="20"/>
              </w:rPr>
              <w:t xml:space="preserve">Anomalies + interventions</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Jour 2 (Soir)</w:t>
            </w:r>
          </w:p>
        </w:tc>
        <w:tc>
          <w:tcPr>
            <w:tcW w:type="pct" w:w="40%"/>
            <w:vAlign w:val="center"/>
          </w:tcPr>
          <w:p>
            <w:pPr>
              <w:spacing w:after="20" w:before="20"/>
              <w:jc w:val="left"/>
            </w:pPr>
            <w:r>
              <w:rPr>
                <w:rFonts w:ascii="Calibri" w:cs="Calibri" w:eastAsia="Calibri" w:hAnsi="Calibri"/>
                <w:b w:val="false"/>
                <w:bCs w:val="false"/>
                <w:color w:val="000000"/>
                <w:sz w:val="20"/>
                <w:szCs w:val="20"/>
              </w:rPr>
              <w:t xml:space="preserve">Détection saturation, formulaire intervention</w:t>
            </w:r>
          </w:p>
        </w:tc>
        <w:tc>
          <w:tcPr>
            <w:tcW w:type="pct" w:w="25%"/>
            <w:vAlign w:val="center"/>
          </w:tcPr>
          <w:p>
            <w:pPr>
              <w:spacing w:after="20" w:before="20"/>
              <w:jc w:val="left"/>
            </w:pPr>
            <w:r>
              <w:rPr>
                <w:rFonts w:ascii="Calibri" w:cs="Calibri" w:eastAsia="Calibri" w:hAnsi="Calibri"/>
                <w:b w:val="false"/>
                <w:bCs w:val="false"/>
                <w:color w:val="000000"/>
                <w:sz w:val="20"/>
                <w:szCs w:val="20"/>
              </w:rPr>
              <w:t xml:space="preserve">Alerte visuelle pour zone &gt; 95%, intervention consignée</w:t>
            </w:r>
          </w:p>
        </w:tc>
      </w:tr>
      <w:tr>
        <w:tc>
          <w:tcPr>
            <w:tcW w:type="pct" w:w="20%"/>
            <w:vAlign w:val="center"/>
          </w:tcPr>
          <w:p>
            <w:pPr>
              <w:spacing w:after="20" w:before="20"/>
              <w:jc w:val="left"/>
            </w:pPr>
            <w:r>
              <w:rPr>
                <w:rFonts w:ascii="Calibri" w:cs="Calibri" w:eastAsia="Calibri" w:hAnsi="Calibri"/>
                <w:b w:val="false"/>
                <w:bCs w:val="false"/>
                <w:color w:val="000000"/>
                <w:sz w:val="20"/>
                <w:szCs w:val="20"/>
              </w:rPr>
              <w:t xml:space="preserve">Sprint Review &amp; RETEX</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Jour 3 (Matin)</w:t>
            </w:r>
          </w:p>
        </w:tc>
        <w:tc>
          <w:tcPr>
            <w:tcW w:type="pct" w:w="40%"/>
            <w:vAlign w:val="center"/>
          </w:tcPr>
          <w:p>
            <w:pPr>
              <w:spacing w:after="20" w:before="20"/>
              <w:jc w:val="left"/>
            </w:pPr>
            <w:r>
              <w:rPr>
                <w:rFonts w:ascii="Calibri" w:cs="Calibri" w:eastAsia="Calibri" w:hAnsi="Calibri"/>
                <w:b w:val="false"/>
                <w:bCs w:val="false"/>
                <w:color w:val="000000"/>
                <w:sz w:val="20"/>
                <w:szCs w:val="20"/>
              </w:rPr>
              <w:t xml:space="preserve">Démo complète, rétrospective</w:t>
            </w:r>
          </w:p>
        </w:tc>
        <w:tc>
          <w:tcPr>
            <w:tcW w:type="pct" w:w="25%"/>
            <w:vAlign w:val="center"/>
          </w:tcPr>
          <w:p>
            <w:pPr>
              <w:spacing w:after="20" w:before="20"/>
              <w:jc w:val="left"/>
            </w:pPr>
            <w:r>
              <w:rPr>
                <w:rFonts w:ascii="Calibri" w:cs="Calibri" w:eastAsia="Calibri" w:hAnsi="Calibri"/>
                <w:b w:val="false"/>
                <w:bCs w:val="false"/>
                <w:color w:val="000000"/>
                <w:sz w:val="20"/>
                <w:szCs w:val="20"/>
              </w:rPr>
              <w:t xml:space="preserve">Incrément validé, RETEX documenté</w:t>
            </w:r>
          </w:p>
        </w:tc>
      </w:tr>
      <w:tr>
        <w:tc>
          <w:tcPr>
            <w:tcW w:type="pct" w:w="20%"/>
            <w:vAlign w:val="center"/>
          </w:tcPr>
          <w:p>
            <w:pPr>
              <w:spacing w:after="20" w:before="20"/>
              <w:jc w:val="left"/>
            </w:pPr>
            <w:r>
              <w:rPr>
                <w:rFonts w:ascii="Calibri" w:cs="Calibri" w:eastAsia="Calibri" w:hAnsi="Calibri"/>
                <w:b w:val="false"/>
                <w:bCs w:val="false"/>
                <w:color w:val="000000"/>
                <w:sz w:val="20"/>
                <w:szCs w:val="20"/>
              </w:rPr>
              <w:t xml:space="preserve">Livraison finale</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Jour 3 (Soir)</w:t>
            </w:r>
          </w:p>
        </w:tc>
        <w:tc>
          <w:tcPr>
            <w:tcW w:type="pct" w:w="40%"/>
            <w:vAlign w:val="center"/>
          </w:tcPr>
          <w:p>
            <w:pPr>
              <w:spacing w:after="20" w:before="20"/>
              <w:jc w:val="left"/>
            </w:pPr>
            <w:r>
              <w:rPr>
                <w:rFonts w:ascii="Calibri" w:cs="Calibri" w:eastAsia="Calibri" w:hAnsi="Calibri"/>
                <w:b w:val="false"/>
                <w:bCs w:val="false"/>
                <w:color w:val="000000"/>
                <w:sz w:val="20"/>
                <w:szCs w:val="20"/>
              </w:rPr>
              <w:t xml:space="preserve">Code source, docs, rapport final</w:t>
            </w:r>
          </w:p>
        </w:tc>
        <w:tc>
          <w:tcPr>
            <w:tcW w:type="pct" w:w="25%"/>
            <w:vAlign w:val="center"/>
          </w:tcPr>
          <w:p>
            <w:pPr>
              <w:spacing w:after="20" w:before="20"/>
              <w:jc w:val="left"/>
            </w:pPr>
            <w:r>
              <w:rPr>
                <w:rFonts w:ascii="Calibri" w:cs="Calibri" w:eastAsia="Calibri" w:hAnsi="Calibri"/>
                <w:b w:val="false"/>
                <w:bCs w:val="false"/>
                <w:color w:val="000000"/>
                <w:sz w:val="20"/>
                <w:szCs w:val="20"/>
              </w:rPr>
              <w:t xml:space="preserve">3 documents Word + code versionné sur GitHub</w:t>
            </w:r>
          </w:p>
        </w:tc>
      </w:tr>
    </w:tbl>
    <w:p>
      <w:pPr>
        <w:pStyle w:val="Heading2"/>
        <w:spacing w:after="120" w:before="200"/>
      </w:pPr>
      <w:r>
        <w:rPr>
          <w:rFonts w:ascii="Calibri" w:cs="Calibri" w:eastAsia="Calibri" w:hAnsi="Calibri"/>
          <w:b/>
          <w:bCs/>
          <w:color w:val="1F4E79"/>
          <w:sz w:val="24"/>
          <w:szCs w:val="24"/>
        </w:rPr>
        <w:t xml:space="preserve">Risques identifiés et mitigation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4E79" w:color="auto" w:val="clear"/>
            <w:vAlign w:val="center"/>
          </w:tcPr>
          <w:p>
            <w:pPr>
              <w:spacing w:after="20" w:before="20"/>
              <w:jc w:val="left"/>
            </w:pPr>
            <w:r>
              <w:rPr>
                <w:rFonts w:ascii="Calibri" w:cs="Calibri" w:eastAsia="Calibri" w:hAnsi="Calibri"/>
                <w:b/>
                <w:bCs/>
                <w:color w:val="FFFFFF"/>
                <w:sz w:val="20"/>
                <w:szCs w:val="20"/>
              </w:rPr>
              <w:t xml:space="preserve">Risque</w:t>
            </w:r>
          </w:p>
        </w:tc>
        <w:tc>
          <w:tcPr>
            <w:tcW w:type="pct" w:w="15%"/>
            <w:shd w:fill="1F4E79" w:color="auto" w:val="clear"/>
            <w:vAlign w:val="center"/>
          </w:tcPr>
          <w:p>
            <w:pPr>
              <w:spacing w:after="20" w:before="20"/>
              <w:jc w:val="left"/>
            </w:pPr>
            <w:r>
              <w:rPr>
                <w:rFonts w:ascii="Calibri" w:cs="Calibri" w:eastAsia="Calibri" w:hAnsi="Calibri"/>
                <w:b/>
                <w:bCs/>
                <w:color w:val="FFFFFF"/>
                <w:sz w:val="20"/>
                <w:szCs w:val="20"/>
              </w:rPr>
              <w:t xml:space="preserve">Probabilité</w:t>
            </w:r>
          </w:p>
        </w:tc>
        <w:tc>
          <w:tcPr>
            <w:tcW w:type="pct" w:w="15%"/>
            <w:shd w:fill="1F4E79" w:color="auto" w:val="clear"/>
            <w:vAlign w:val="center"/>
          </w:tcPr>
          <w:p>
            <w:pPr>
              <w:spacing w:after="20" w:before="20"/>
              <w:jc w:val="left"/>
            </w:pPr>
            <w:r>
              <w:rPr>
                <w:rFonts w:ascii="Calibri" w:cs="Calibri" w:eastAsia="Calibri" w:hAnsi="Calibri"/>
                <w:b/>
                <w:bCs/>
                <w:color w:val="FFFFFF"/>
                <w:sz w:val="20"/>
                <w:szCs w:val="20"/>
              </w:rPr>
              <w:t xml:space="preserve">Impact</w:t>
            </w:r>
          </w:p>
        </w:tc>
        <w:tc>
          <w:tcPr>
            <w:tcW w:type="pct" w:w="45%"/>
            <w:shd w:fill="1F4E79" w:color="auto" w:val="clear"/>
            <w:vAlign w:val="center"/>
          </w:tcPr>
          <w:p>
            <w:pPr>
              <w:spacing w:after="20" w:before="20"/>
              <w:jc w:val="left"/>
            </w:pPr>
            <w:r>
              <w:rPr>
                <w:rFonts w:ascii="Calibri" w:cs="Calibri" w:eastAsia="Calibri" w:hAnsi="Calibri"/>
                <w:b/>
                <w:bCs/>
                <w:color w:val="FFFFFF"/>
                <w:sz w:val="20"/>
                <w:szCs w:val="20"/>
              </w:rPr>
              <w:t xml:space="preserve">Mitigation</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Coupures électriques Douala</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Élevée</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Moyen</w:t>
            </w:r>
          </w:p>
        </w:tc>
        <w:tc>
          <w:tcPr>
            <w:tcW w:type="pct" w:w="45%"/>
            <w:vAlign w:val="center"/>
          </w:tcPr>
          <w:p>
            <w:pPr>
              <w:spacing w:after="20" w:before="20"/>
              <w:jc w:val="left"/>
            </w:pPr>
            <w:r>
              <w:rPr>
                <w:rFonts w:ascii="Calibri" w:cs="Calibri" w:eastAsia="Calibri" w:hAnsi="Calibri"/>
                <w:b w:val="false"/>
                <w:bCs w:val="false"/>
                <w:color w:val="000000"/>
                <w:sz w:val="20"/>
                <w:szCs w:val="20"/>
              </w:rPr>
              <w:t xml:space="preserve">Développement sur batteries + sauvegarde Git fréquente. Environnement Docker local pour travailler hors-ligne.</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Latence cloud Afrique du Sud</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Moyenne</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Élevé</w:t>
            </w:r>
          </w:p>
        </w:tc>
        <w:tc>
          <w:tcPr>
            <w:tcW w:type="pct" w:w="45%"/>
            <w:vAlign w:val="center"/>
          </w:tcPr>
          <w:p>
            <w:pPr>
              <w:spacing w:after="20" w:before="20"/>
              <w:jc w:val="left"/>
            </w:pPr>
            <w:r>
              <w:rPr>
                <w:rFonts w:ascii="Calibri" w:cs="Calibri" w:eastAsia="Calibri" w:hAnsi="Calibri"/>
                <w:b w:val="false"/>
                <w:bCs w:val="false"/>
                <w:color w:val="000000"/>
                <w:sz w:val="20"/>
                <w:szCs w:val="20"/>
              </w:rPr>
              <w:t xml:space="preserve">Cache local (IndexedDB), mode offline-first, mécanisme de synchronisation différée.</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Absence données terrain réelles</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Élevée</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Moyen</w:t>
            </w:r>
          </w:p>
        </w:tc>
        <w:tc>
          <w:tcPr>
            <w:tcW w:type="pct" w:w="45%"/>
            <w:vAlign w:val="center"/>
          </w:tcPr>
          <w:p>
            <w:pPr>
              <w:spacing w:after="20" w:before="20"/>
              <w:jc w:val="left"/>
            </w:pPr>
            <w:r>
              <w:rPr>
                <w:rFonts w:ascii="Calibri" w:cs="Calibri" w:eastAsia="Calibri" w:hAnsi="Calibri"/>
                <w:b w:val="false"/>
                <w:bCs w:val="false"/>
                <w:color w:val="000000"/>
                <w:sz w:val="20"/>
                <w:szCs w:val="20"/>
              </w:rPr>
              <w:t xml:space="preserve">Simulation batch Java avec jeux de données réalistes couvrant les cas limites.</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Indisponibilité d'un membre</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Moyenne</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Élevé</w:t>
            </w:r>
          </w:p>
        </w:tc>
        <w:tc>
          <w:tcPr>
            <w:tcW w:type="pct" w:w="45%"/>
            <w:vAlign w:val="center"/>
          </w:tcPr>
          <w:p>
            <w:pPr>
              <w:spacing w:after="20" w:before="20"/>
              <w:jc w:val="left"/>
            </w:pPr>
            <w:r>
              <w:rPr>
                <w:rFonts w:ascii="Calibri" w:cs="Calibri" w:eastAsia="Calibri" w:hAnsi="Calibri"/>
                <w:b w:val="false"/>
                <w:bCs w:val="false"/>
                <w:color w:val="000000"/>
                <w:sz w:val="20"/>
                <w:szCs w:val="20"/>
              </w:rPr>
              <w:t xml:space="preserve">Pair programming, documentation du code en continu, revue de code systématique.</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Dérive budgétaire module CRM</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Faible</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Moyen</w:t>
            </w:r>
          </w:p>
        </w:tc>
        <w:tc>
          <w:tcPr>
            <w:tcW w:type="pct" w:w="45%"/>
            <w:vAlign w:val="center"/>
          </w:tcPr>
          <w:p>
            <w:pPr>
              <w:spacing w:after="20" w:before="20"/>
              <w:jc w:val="left"/>
            </w:pPr>
            <w:r>
              <w:rPr>
                <w:rFonts w:ascii="Calibri" w:cs="Calibri" w:eastAsia="Calibri" w:hAnsi="Calibri"/>
                <w:b w:val="false"/>
                <w:bCs w:val="false"/>
                <w:color w:val="000000"/>
                <w:sz w:val="20"/>
                <w:szCs w:val="20"/>
              </w:rPr>
              <w:t xml:space="preserve">Suivi KPI quotidien, tableau de bord pilotage, alerte sur dépassement &gt; 5%.</w:t>
            </w:r>
          </w:p>
        </w:tc>
      </w:tr>
    </w:tbl>
    <w:p>
      <w:r>
        <w:br w:type="page"/>
      </w:r>
    </w:p>
    <w:p>
      <w:pPr>
        <w:pStyle w:val="Heading1"/>
        <w:spacing w:after="120" w:before="240"/>
      </w:pPr>
      <w:r>
        <w:rPr>
          <w:rFonts w:ascii="Calibri" w:cs="Calibri" w:eastAsia="Calibri" w:hAnsi="Calibri"/>
          <w:b/>
          <w:bCs/>
          <w:color w:val="1F4E79"/>
          <w:sz w:val="28"/>
          <w:szCs w:val="28"/>
        </w:rPr>
        <w:t xml:space="preserve">2. Organisation et coordination</w:t>
      </w:r>
    </w:p>
    <w:p>
      <w:pPr>
        <w:pStyle w:val="Heading2"/>
        <w:spacing w:after="120" w:before="200"/>
      </w:pPr>
      <w:r>
        <w:rPr>
          <w:rFonts w:ascii="Calibri" w:cs="Calibri" w:eastAsia="Calibri" w:hAnsi="Calibri"/>
          <w:b/>
          <w:bCs/>
          <w:color w:val="1F4E79"/>
          <w:sz w:val="24"/>
          <w:szCs w:val="24"/>
        </w:rPr>
        <w:t xml:space="preserve">Répartition des rôles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1F4E79" w:color="auto" w:val="clear"/>
            <w:vAlign w:val="center"/>
          </w:tcPr>
          <w:p>
            <w:pPr>
              <w:spacing w:after="20" w:before="20"/>
              <w:jc w:val="left"/>
            </w:pPr>
            <w:r>
              <w:rPr>
                <w:rFonts w:ascii="Calibri" w:cs="Calibri" w:eastAsia="Calibri" w:hAnsi="Calibri"/>
                <w:b/>
                <w:bCs/>
                <w:color w:val="FFFFFF"/>
                <w:sz w:val="20"/>
                <w:szCs w:val="20"/>
              </w:rPr>
              <w:t xml:space="preserve">Membre</w:t>
            </w:r>
          </w:p>
        </w:tc>
        <w:tc>
          <w:tcPr>
            <w:tcW w:type="pct" w:w="25%"/>
            <w:shd w:fill="1F4E79" w:color="auto" w:val="clear"/>
            <w:vAlign w:val="center"/>
          </w:tcPr>
          <w:p>
            <w:pPr>
              <w:spacing w:after="20" w:before="20"/>
              <w:jc w:val="left"/>
            </w:pPr>
            <w:r>
              <w:rPr>
                <w:rFonts w:ascii="Calibri" w:cs="Calibri" w:eastAsia="Calibri" w:hAnsi="Calibri"/>
                <w:b/>
                <w:bCs/>
                <w:color w:val="FFFFFF"/>
                <w:sz w:val="20"/>
                <w:szCs w:val="20"/>
              </w:rPr>
              <w:t xml:space="preserve">Rôle principal</w:t>
            </w:r>
          </w:p>
        </w:tc>
        <w:tc>
          <w:tcPr>
            <w:tcW w:type="pct" w:w="50%"/>
            <w:shd w:fill="1F4E79" w:color="auto" w:val="clear"/>
            <w:vAlign w:val="center"/>
          </w:tcPr>
          <w:p>
            <w:pPr>
              <w:spacing w:after="20" w:before="20"/>
              <w:jc w:val="left"/>
            </w:pPr>
            <w:r>
              <w:rPr>
                <w:rFonts w:ascii="Calibri" w:cs="Calibri" w:eastAsia="Calibri" w:hAnsi="Calibri"/>
                <w:b/>
                <w:bCs/>
                <w:color w:val="FFFFFF"/>
                <w:sz w:val="20"/>
                <w:szCs w:val="20"/>
              </w:rPr>
              <w:t xml:space="preserve">Responsabilité clé</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MBONGO (Lead Tech)</w:t>
            </w:r>
          </w:p>
        </w:tc>
        <w:tc>
          <w:tcPr>
            <w:tcW w:type="pct" w:w="25%"/>
            <w:vAlign w:val="center"/>
          </w:tcPr>
          <w:p>
            <w:pPr>
              <w:spacing w:after="20" w:before="20"/>
              <w:jc w:val="left"/>
            </w:pPr>
            <w:r>
              <w:rPr>
                <w:rFonts w:ascii="Calibri" w:cs="Calibri" w:eastAsia="Calibri" w:hAnsi="Calibri"/>
                <w:b w:val="false"/>
                <w:bCs w:val="false"/>
                <w:color w:val="000000"/>
                <w:sz w:val="20"/>
                <w:szCs w:val="20"/>
              </w:rPr>
              <w:t xml:space="preserve">Développeur Lead &amp; Cloud</w:t>
            </w:r>
          </w:p>
        </w:tc>
        <w:tc>
          <w:tcPr>
            <w:tcW w:type="pct" w:w="50%"/>
            <w:vAlign w:val="center"/>
          </w:tcPr>
          <w:p>
            <w:pPr>
              <w:spacing w:after="20" w:before="20"/>
              <w:jc w:val="left"/>
            </w:pPr>
            <w:r>
              <w:rPr>
                <w:rFonts w:ascii="Calibri" w:cs="Calibri" w:eastAsia="Calibri" w:hAnsi="Calibri"/>
                <w:b w:val="false"/>
                <w:bCs w:val="false"/>
                <w:color w:val="000000"/>
                <w:sz w:val="20"/>
                <w:szCs w:val="20"/>
              </w:rPr>
              <w:t xml:space="preserve">Architecture technique, déploiement AWS, intégration cloud, résolution incidents, coordination technique</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NGO NGWA Suzanne</w:t>
            </w:r>
          </w:p>
        </w:tc>
        <w:tc>
          <w:tcPr>
            <w:tcW w:type="pct" w:w="25%"/>
            <w:vAlign w:val="center"/>
          </w:tcPr>
          <w:p>
            <w:pPr>
              <w:spacing w:after="20" w:before="20"/>
              <w:jc w:val="left"/>
            </w:pPr>
            <w:r>
              <w:rPr>
                <w:rFonts w:ascii="Calibri" w:cs="Calibri" w:eastAsia="Calibri" w:hAnsi="Calibri"/>
                <w:b w:val="false"/>
                <w:bCs w:val="false"/>
                <w:color w:val="000000"/>
                <w:sz w:val="20"/>
                <w:szCs w:val="20"/>
              </w:rPr>
              <w:t xml:space="preserve">Développeuse Backend</w:t>
            </w:r>
          </w:p>
        </w:tc>
        <w:tc>
          <w:tcPr>
            <w:tcW w:type="pct" w:w="50%"/>
            <w:vAlign w:val="center"/>
          </w:tcPr>
          <w:p>
            <w:pPr>
              <w:spacing w:after="20" w:before="20"/>
              <w:jc w:val="left"/>
            </w:pPr>
            <w:r>
              <w:rPr>
                <w:rFonts w:ascii="Calibri" w:cs="Calibri" w:eastAsia="Calibri" w:hAnsi="Calibri"/>
                <w:b w:val="false"/>
                <w:bCs w:val="false"/>
                <w:color w:val="000000"/>
                <w:sz w:val="20"/>
                <w:szCs w:val="20"/>
              </w:rPr>
              <w:t xml:space="preserve">Entités JPA, règles anomalies, tests unitaires, base de données PostgreSQL</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TAMBAT Yvann</w:t>
            </w:r>
          </w:p>
        </w:tc>
        <w:tc>
          <w:tcPr>
            <w:tcW w:type="pct" w:w="25%"/>
            <w:vAlign w:val="center"/>
          </w:tcPr>
          <w:p>
            <w:pPr>
              <w:spacing w:after="20" w:before="20"/>
              <w:jc w:val="left"/>
            </w:pPr>
            <w:r>
              <w:rPr>
                <w:rFonts w:ascii="Calibri" w:cs="Calibri" w:eastAsia="Calibri" w:hAnsi="Calibri"/>
                <w:b w:val="false"/>
                <w:bCs w:val="false"/>
                <w:color w:val="000000"/>
                <w:sz w:val="20"/>
                <w:szCs w:val="20"/>
              </w:rPr>
              <w:t xml:space="preserve">Développeur Frontend &amp; API</w:t>
            </w:r>
          </w:p>
        </w:tc>
        <w:tc>
          <w:tcPr>
            <w:tcW w:type="pct" w:w="50%"/>
            <w:vAlign w:val="center"/>
          </w:tcPr>
          <w:p>
            <w:pPr>
              <w:spacing w:after="20" w:before="20"/>
              <w:jc w:val="left"/>
            </w:pPr>
            <w:r>
              <w:rPr>
                <w:rFonts w:ascii="Calibri" w:cs="Calibri" w:eastAsia="Calibri" w:hAnsi="Calibri"/>
                <w:b w:val="false"/>
                <w:bCs w:val="false"/>
                <w:color w:val="000000"/>
                <w:sz w:val="20"/>
                <w:szCs w:val="20"/>
              </w:rPr>
              <w:t xml:space="preserve">API REST, sécurité JWT, composants React, intégration frontend-backend</w:t>
            </w:r>
          </w:p>
        </w:tc>
      </w:tr>
    </w:tbl>
    <w:p>
      <w:pPr>
        <w:pStyle w:val="Heading2"/>
        <w:spacing w:after="120" w:before="200"/>
      </w:pPr>
      <w:r>
        <w:rPr>
          <w:rFonts w:ascii="Calibri" w:cs="Calibri" w:eastAsia="Calibri" w:hAnsi="Calibri"/>
          <w:b/>
          <w:bCs/>
          <w:color w:val="1F4E79"/>
          <w:sz w:val="24"/>
          <w:szCs w:val="24"/>
        </w:rPr>
        <w:t xml:space="preserve">Outils collaboratifs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F4E79" w:color="auto" w:val="clear"/>
            <w:vAlign w:val="center"/>
          </w:tcPr>
          <w:p>
            <w:pPr>
              <w:spacing w:after="20" w:before="20"/>
              <w:jc w:val="left"/>
            </w:pPr>
            <w:r>
              <w:rPr>
                <w:rFonts w:ascii="Calibri" w:cs="Calibri" w:eastAsia="Calibri" w:hAnsi="Calibri"/>
                <w:b/>
                <w:bCs/>
                <w:color w:val="FFFFFF"/>
                <w:sz w:val="20"/>
                <w:szCs w:val="20"/>
              </w:rPr>
              <w:t xml:space="preserve">Outil</w:t>
            </w:r>
          </w:p>
        </w:tc>
        <w:tc>
          <w:tcPr>
            <w:tcW w:type="pct" w:w="80%"/>
            <w:shd w:fill="1F4E79" w:color="auto" w:val="clear"/>
            <w:vAlign w:val="center"/>
          </w:tcPr>
          <w:p>
            <w:pPr>
              <w:spacing w:after="20" w:before="20"/>
              <w:jc w:val="left"/>
            </w:pPr>
            <w:r>
              <w:rPr>
                <w:rFonts w:ascii="Calibri" w:cs="Calibri" w:eastAsia="Calibri" w:hAnsi="Calibri"/>
                <w:b/>
                <w:bCs/>
                <w:color w:val="FFFFFF"/>
                <w:sz w:val="20"/>
                <w:szCs w:val="20"/>
              </w:rPr>
              <w:t xml:space="preserve">Usage</w:t>
            </w:r>
          </w:p>
        </w:tc>
      </w:tr>
      <w:tr>
        <w:tc>
          <w:tcPr>
            <w:tcW w:type="pct" w:w="20%"/>
            <w:vAlign w:val="center"/>
          </w:tcPr>
          <w:p>
            <w:pPr>
              <w:spacing w:after="20" w:before="20"/>
              <w:jc w:val="left"/>
            </w:pPr>
            <w:r>
              <w:rPr>
                <w:rFonts w:ascii="Calibri" w:cs="Calibri" w:eastAsia="Calibri" w:hAnsi="Calibri"/>
                <w:b w:val="false"/>
                <w:bCs w:val="false"/>
                <w:color w:val="000000"/>
                <w:sz w:val="20"/>
                <w:szCs w:val="20"/>
              </w:rPr>
              <w:t xml:space="preserve">GitHub</w:t>
            </w:r>
          </w:p>
        </w:tc>
        <w:tc>
          <w:tcPr>
            <w:tcW w:type="pct" w:w="80%"/>
            <w:vAlign w:val="center"/>
          </w:tcPr>
          <w:p>
            <w:pPr>
              <w:spacing w:after="20" w:before="20"/>
              <w:jc w:val="left"/>
            </w:pPr>
            <w:r>
              <w:rPr>
                <w:rFonts w:ascii="Calibri" w:cs="Calibri" w:eastAsia="Calibri" w:hAnsi="Calibri"/>
                <w:b w:val="false"/>
                <w:bCs w:val="false"/>
                <w:color w:val="000000"/>
                <w:sz w:val="20"/>
                <w:szCs w:val="20"/>
              </w:rPr>
              <w:t xml:space="preserve">Versionnement du code source, gestion de branches (main, develop, feature/*), Pull Requests, revues de code</w:t>
            </w:r>
          </w:p>
        </w:tc>
      </w:tr>
      <w:tr>
        <w:tc>
          <w:tcPr>
            <w:tcW w:type="pct" w:w="20%"/>
            <w:vAlign w:val="center"/>
          </w:tcPr>
          <w:p>
            <w:pPr>
              <w:spacing w:after="20" w:before="20"/>
              <w:jc w:val="left"/>
            </w:pPr>
            <w:r>
              <w:rPr>
                <w:rFonts w:ascii="Calibri" w:cs="Calibri" w:eastAsia="Calibri" w:hAnsi="Calibri"/>
                <w:b w:val="false"/>
                <w:bCs w:val="false"/>
                <w:color w:val="000000"/>
                <w:sz w:val="20"/>
                <w:szCs w:val="20"/>
              </w:rPr>
              <w:t xml:space="preserve">Jira</w:t>
            </w:r>
          </w:p>
        </w:tc>
        <w:tc>
          <w:tcPr>
            <w:tcW w:type="pct" w:w="80%"/>
            <w:vAlign w:val="center"/>
          </w:tcPr>
          <w:p>
            <w:pPr>
              <w:spacing w:after="20" w:before="20"/>
              <w:jc w:val="left"/>
            </w:pPr>
            <w:r>
              <w:rPr>
                <w:rFonts w:ascii="Calibri" w:cs="Calibri" w:eastAsia="Calibri" w:hAnsi="Calibri"/>
                <w:b w:val="false"/>
                <w:bCs w:val="false"/>
                <w:color w:val="000000"/>
                <w:sz w:val="20"/>
                <w:szCs w:val="20"/>
              </w:rPr>
              <w:t xml:space="preserve">Backlog, tableau Kanban (À faire / En cours / En revue / Terminé), suivi des sprints, burndown chart</w:t>
            </w:r>
          </w:p>
        </w:tc>
      </w:tr>
      <w:tr>
        <w:tc>
          <w:tcPr>
            <w:tcW w:type="pct" w:w="20%"/>
            <w:vAlign w:val="center"/>
          </w:tcPr>
          <w:p>
            <w:pPr>
              <w:spacing w:after="20" w:before="20"/>
              <w:jc w:val="left"/>
            </w:pPr>
            <w:r>
              <w:rPr>
                <w:rFonts w:ascii="Calibri" w:cs="Calibri" w:eastAsia="Calibri" w:hAnsi="Calibri"/>
                <w:b w:val="false"/>
                <w:bCs w:val="false"/>
                <w:color w:val="000000"/>
                <w:sz w:val="20"/>
                <w:szCs w:val="20"/>
              </w:rPr>
              <w:t xml:space="preserve">Microsoft Teams</w:t>
            </w:r>
          </w:p>
        </w:tc>
        <w:tc>
          <w:tcPr>
            <w:tcW w:type="pct" w:w="80%"/>
            <w:vAlign w:val="center"/>
          </w:tcPr>
          <w:p>
            <w:pPr>
              <w:spacing w:after="20" w:before="20"/>
              <w:jc w:val="left"/>
            </w:pPr>
            <w:r>
              <w:rPr>
                <w:rFonts w:ascii="Calibri" w:cs="Calibri" w:eastAsia="Calibri" w:hAnsi="Calibri"/>
                <w:b w:val="false"/>
                <w:bCs w:val="false"/>
                <w:color w:val="000000"/>
                <w:sz w:val="20"/>
                <w:szCs w:val="20"/>
              </w:rPr>
              <w:t xml:space="preserve">Communication quotidienne, daily stand-up (15 min chaque matin), partage d'écran pour debugging</w:t>
            </w:r>
          </w:p>
        </w:tc>
      </w:tr>
      <w:tr>
        <w:tc>
          <w:tcPr>
            <w:tcW w:type="pct" w:w="20%"/>
            <w:vAlign w:val="center"/>
          </w:tcPr>
          <w:p>
            <w:pPr>
              <w:spacing w:after="20" w:before="20"/>
              <w:jc w:val="left"/>
            </w:pPr>
            <w:r>
              <w:rPr>
                <w:rFonts w:ascii="Calibri" w:cs="Calibri" w:eastAsia="Calibri" w:hAnsi="Calibri"/>
                <w:b w:val="false"/>
                <w:bCs w:val="false"/>
                <w:color w:val="000000"/>
                <w:sz w:val="20"/>
                <w:szCs w:val="20"/>
              </w:rPr>
              <w:t xml:space="preserve">Lucidchart</w:t>
            </w:r>
          </w:p>
        </w:tc>
        <w:tc>
          <w:tcPr>
            <w:tcW w:type="pct" w:w="80%"/>
            <w:vAlign w:val="center"/>
          </w:tcPr>
          <w:p>
            <w:pPr>
              <w:spacing w:after="20" w:before="20"/>
              <w:jc w:val="left"/>
            </w:pPr>
            <w:r>
              <w:rPr>
                <w:rFonts w:ascii="Calibri" w:cs="Calibri" w:eastAsia="Calibri" w:hAnsi="Calibri"/>
                <w:b w:val="false"/>
                <w:bCs w:val="false"/>
                <w:color w:val="000000"/>
                <w:sz w:val="20"/>
                <w:szCs w:val="20"/>
              </w:rPr>
              <w:t xml:space="preserve">Diagrammes d'architecture, modélisation base de données, schémas de déploiement</w:t>
            </w:r>
          </w:p>
        </w:tc>
      </w:tr>
      <w:tr>
        <w:tc>
          <w:tcPr>
            <w:tcW w:type="pct" w:w="20%"/>
            <w:vAlign w:val="center"/>
          </w:tcPr>
          <w:p>
            <w:pPr>
              <w:spacing w:after="20" w:before="20"/>
              <w:jc w:val="left"/>
            </w:pPr>
            <w:r>
              <w:rPr>
                <w:rFonts w:ascii="Calibri" w:cs="Calibri" w:eastAsia="Calibri" w:hAnsi="Calibri"/>
                <w:b w:val="false"/>
                <w:bCs w:val="false"/>
                <w:color w:val="000000"/>
                <w:sz w:val="20"/>
                <w:szCs w:val="20"/>
              </w:rPr>
              <w:t xml:space="preserve">WhatsApp</w:t>
            </w:r>
          </w:p>
        </w:tc>
        <w:tc>
          <w:tcPr>
            <w:tcW w:type="pct" w:w="80%"/>
            <w:vAlign w:val="center"/>
          </w:tcPr>
          <w:p>
            <w:pPr>
              <w:spacing w:after="20" w:before="20"/>
              <w:jc w:val="left"/>
            </w:pPr>
            <w:r>
              <w:rPr>
                <w:rFonts w:ascii="Calibri" w:cs="Calibri" w:eastAsia="Calibri" w:hAnsi="Calibri"/>
                <w:b w:val="false"/>
                <w:bCs w:val="false"/>
                <w:color w:val="000000"/>
                <w:sz w:val="20"/>
                <w:szCs w:val="20"/>
              </w:rPr>
              <w:t xml:space="preserve">Communication rapide pour urgences et coordination hors connexion Teams</w:t>
            </w:r>
          </w:p>
        </w:tc>
      </w:tr>
    </w:tbl>
    <w:p>
      <w:pPr>
        <w:pStyle w:val="Heading2"/>
        <w:spacing w:after="120" w:before="200"/>
      </w:pPr>
      <w:r>
        <w:rPr>
          <w:rFonts w:ascii="Calibri" w:cs="Calibri" w:eastAsia="Calibri" w:hAnsi="Calibri"/>
          <w:b/>
          <w:bCs/>
          <w:color w:val="1F4E79"/>
          <w:sz w:val="24"/>
          <w:szCs w:val="24"/>
        </w:rPr>
        <w:t xml:space="preserve">Rituels d'équipe</w:t>
      </w:r>
    </w:p>
    <w:p>
      <w:pPr>
        <w:spacing w:after="80" w:before="40"/>
      </w:pPr>
      <w:r>
        <w:rPr>
          <w:rFonts w:ascii="Calibri" w:cs="Calibri" w:eastAsia="Calibri" w:hAnsi="Calibri"/>
          <w:color w:val="000000"/>
          <w:sz w:val="21"/>
          <w:szCs w:val="21"/>
        </w:rPr>
        <w:t xml:space="preserve">Daily Stand-up : chaque matin à 8h30 (15 min max). Chaque membre répond : travail accompli la veille, travail prévu aujourd'hui, obstacles éventuels.</w:t>
      </w:r>
    </w:p>
    <w:p>
      <w:pPr>
        <w:spacing w:after="80" w:before="40"/>
      </w:pPr>
      <w:r>
        <w:rPr>
          <w:rFonts w:ascii="Calibri" w:cs="Calibri" w:eastAsia="Calibri" w:hAnsi="Calibri"/>
          <w:color w:val="000000"/>
          <w:sz w:val="21"/>
          <w:szCs w:val="21"/>
        </w:rPr>
        <w:t xml:space="preserve">Sprint Planning : en début de chaque sprint. L'équipe sélectionne les US, estime en points, définit le Sprint Goal.</w:t>
      </w:r>
    </w:p>
    <w:p>
      <w:pPr>
        <w:spacing w:after="80" w:before="40"/>
      </w:pPr>
      <w:r>
        <w:rPr>
          <w:rFonts w:ascii="Calibri" w:cs="Calibri" w:eastAsia="Calibri" w:hAnsi="Calibri"/>
          <w:color w:val="000000"/>
          <w:sz w:val="21"/>
          <w:szCs w:val="21"/>
        </w:rPr>
        <w:t xml:space="preserve">Sprint Review : fin de chaque sprint. Démonstration de l'incrément. Recueil des feedbacks.</w:t>
      </w:r>
    </w:p>
    <w:p>
      <w:pPr>
        <w:spacing w:after="80" w:before="40"/>
      </w:pPr>
      <w:r>
        <w:rPr>
          <w:rFonts w:ascii="Calibri" w:cs="Calibri" w:eastAsia="Calibri" w:hAnsi="Calibri"/>
          <w:color w:val="000000"/>
          <w:sz w:val="21"/>
          <w:szCs w:val="21"/>
        </w:rPr>
        <w:t xml:space="preserve">Rétrospective : après la Review. Analyse de ce qui a bien fonctionné et des axes d'amélioration.</w:t>
      </w:r>
    </w:p>
    <w:p>
      <w:pPr>
        <w:spacing w:after="80" w:before="40"/>
      </w:pPr>
      <w:r>
        <w:rPr>
          <w:rFonts w:ascii="Calibri" w:cs="Calibri" w:eastAsia="Calibri" w:hAnsi="Calibri"/>
          <w:color w:val="000000"/>
          <w:sz w:val="21"/>
          <w:szCs w:val="21"/>
        </w:rPr>
        <w:t xml:space="preserve">Revue de code : systématique avant merge sur develop. Chaque PR est revue par au moins un autre membre.</w:t>
      </w:r>
    </w:p>
    <w:p>
      <w:pPr>
        <w:pStyle w:val="Heading2"/>
        <w:spacing w:after="120" w:before="200"/>
      </w:pPr>
      <w:r>
        <w:rPr>
          <w:rFonts w:ascii="Calibri" w:cs="Calibri" w:eastAsia="Calibri" w:hAnsi="Calibri"/>
          <w:b/>
          <w:bCs/>
          <w:color w:val="1F4E79"/>
          <w:sz w:val="24"/>
          <w:szCs w:val="24"/>
        </w:rPr>
        <w:t xml:space="preserve">Tableau RACI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4E79" w:color="auto" w:val="clear"/>
            <w:vAlign w:val="center"/>
          </w:tcPr>
          <w:p>
            <w:pPr>
              <w:spacing w:after="20" w:before="20"/>
              <w:jc w:val="left"/>
            </w:pPr>
            <w:r>
              <w:rPr>
                <w:rFonts w:ascii="Calibri" w:cs="Calibri" w:eastAsia="Calibri" w:hAnsi="Calibri"/>
                <w:b/>
                <w:bCs/>
                <w:color w:val="FFFFFF"/>
                <w:sz w:val="20"/>
                <w:szCs w:val="20"/>
              </w:rPr>
              <w:t xml:space="preserve">Tâche</w:t>
            </w:r>
          </w:p>
        </w:tc>
        <w:tc>
          <w:tcPr>
            <w:tcW w:type="pct" w:w="20%"/>
            <w:shd w:fill="1F4E79" w:color="auto" w:val="clear"/>
            <w:vAlign w:val="center"/>
          </w:tcPr>
          <w:p>
            <w:pPr>
              <w:spacing w:after="20" w:before="20"/>
              <w:jc w:val="left"/>
            </w:pPr>
            <w:r>
              <w:rPr>
                <w:rFonts w:ascii="Calibri" w:cs="Calibri" w:eastAsia="Calibri" w:hAnsi="Calibri"/>
                <w:b/>
                <w:bCs/>
                <w:color w:val="FFFFFF"/>
                <w:sz w:val="20"/>
                <w:szCs w:val="20"/>
              </w:rPr>
              <w:t xml:space="preserve">MBONGO</w:t>
            </w:r>
          </w:p>
        </w:tc>
        <w:tc>
          <w:tcPr>
            <w:tcW w:type="pct" w:w="20%"/>
            <w:shd w:fill="1F4E79" w:color="auto" w:val="clear"/>
            <w:vAlign w:val="center"/>
          </w:tcPr>
          <w:p>
            <w:pPr>
              <w:spacing w:after="20" w:before="20"/>
              <w:jc w:val="left"/>
            </w:pPr>
            <w:r>
              <w:rPr>
                <w:rFonts w:ascii="Calibri" w:cs="Calibri" w:eastAsia="Calibri" w:hAnsi="Calibri"/>
                <w:b/>
                <w:bCs/>
                <w:color w:val="FFFFFF"/>
                <w:sz w:val="20"/>
                <w:szCs w:val="20"/>
              </w:rPr>
              <w:t xml:space="preserve">Suzanne</w:t>
            </w:r>
          </w:p>
        </w:tc>
        <w:tc>
          <w:tcPr>
            <w:tcW w:type="pct" w:w="20%"/>
            <w:shd w:fill="1F4E79" w:color="auto" w:val="clear"/>
            <w:vAlign w:val="center"/>
          </w:tcPr>
          <w:p>
            <w:pPr>
              <w:spacing w:after="20" w:before="20"/>
              <w:jc w:val="left"/>
            </w:pPr>
            <w:r>
              <w:rPr>
                <w:rFonts w:ascii="Calibri" w:cs="Calibri" w:eastAsia="Calibri" w:hAnsi="Calibri"/>
                <w:b/>
                <w:bCs/>
                <w:color w:val="FFFFFF"/>
                <w:sz w:val="20"/>
                <w:szCs w:val="20"/>
              </w:rPr>
              <w:t xml:space="preserve">Yvann</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Recueil besoins AGROCAM</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A</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R</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C</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Définition &amp; priorisation backlog</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A</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C</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R</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Conception architecture</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R/A</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C</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C</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Développement backend (API)</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C</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A</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R</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Développement frontend</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R</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C</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A</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Base de données &amp; schéma</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A</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R</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C</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Tests unitaires</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A</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R</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A</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Déploiement cloud (AWS)</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R/A</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I</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I</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Documentation technique</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A</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A</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R</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Suivi KPI &amp; budget</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R/A</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C</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C</w:t>
            </w:r>
          </w:p>
        </w:tc>
      </w:tr>
      <w:tr>
        <w:tc>
          <w:tcPr>
            <w:tcW w:type="pct" w:w="25%"/>
            <w:vAlign w:val="center"/>
          </w:tcPr>
          <w:p>
            <w:pPr>
              <w:spacing w:after="20" w:before="20"/>
              <w:jc w:val="left"/>
            </w:pPr>
            <w:r>
              <w:rPr>
                <w:rFonts w:ascii="Calibri" w:cs="Calibri" w:eastAsia="Calibri" w:hAnsi="Calibri"/>
                <w:b w:val="false"/>
                <w:bCs w:val="false"/>
                <w:color w:val="000000"/>
                <w:sz w:val="20"/>
                <w:szCs w:val="20"/>
              </w:rPr>
              <w:t xml:space="preserve">Gestion incident</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R/A</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C</w:t>
            </w:r>
          </w:p>
        </w:tc>
        <w:tc>
          <w:tcPr>
            <w:tcW w:type="pct" w:w="20%"/>
            <w:vAlign w:val="center"/>
          </w:tcPr>
          <w:p>
            <w:pPr>
              <w:spacing w:after="20" w:before="20"/>
              <w:jc w:val="left"/>
            </w:pPr>
            <w:r>
              <w:rPr>
                <w:rFonts w:ascii="Calibri" w:cs="Calibri" w:eastAsia="Calibri" w:hAnsi="Calibri"/>
                <w:b w:val="false"/>
                <w:bCs w:val="false"/>
                <w:color w:val="000000"/>
                <w:sz w:val="20"/>
                <w:szCs w:val="20"/>
              </w:rPr>
              <w:t xml:space="preserve">C</w:t>
            </w:r>
          </w:p>
        </w:tc>
      </w:tr>
    </w:tbl>
    <w:p>
      <w:r>
        <w:br w:type="page"/>
      </w:r>
    </w:p>
    <w:p>
      <w:pPr>
        <w:pStyle w:val="Heading1"/>
        <w:spacing w:after="120" w:before="240"/>
      </w:pPr>
      <w:r>
        <w:rPr>
          <w:rFonts w:ascii="Calibri" w:cs="Calibri" w:eastAsia="Calibri" w:hAnsi="Calibri"/>
          <w:b/>
          <w:bCs/>
          <w:color w:val="1F4E79"/>
          <w:sz w:val="28"/>
          <w:szCs w:val="28"/>
        </w:rPr>
        <w:t xml:space="preserve">3. Indicateurs et suivi</w:t>
      </w:r>
    </w:p>
    <w:p>
      <w:pPr>
        <w:pStyle w:val="Heading2"/>
        <w:spacing w:after="120" w:before="200"/>
      </w:pPr>
      <w:r>
        <w:rPr>
          <w:rFonts w:ascii="Calibri" w:cs="Calibri" w:eastAsia="Calibri" w:hAnsi="Calibri"/>
          <w:b/>
          <w:bCs/>
          <w:color w:val="1F4E79"/>
          <w:sz w:val="24"/>
          <w:szCs w:val="24"/>
        </w:rPr>
        <w:t xml:space="preserve">Budget module CRM</w:t>
      </w:r>
    </w:p>
    <w:p>
      <w:pPr>
        <w:spacing w:after="80" w:before="40"/>
      </w:pPr>
      <w:r>
        <w:rPr>
          <w:rFonts w:ascii="Calibri" w:cs="Calibri" w:eastAsia="Calibri" w:hAnsi="Calibri"/>
          <w:color w:val="000000"/>
          <w:sz w:val="21"/>
          <w:szCs w:val="21"/>
        </w:rPr>
        <w:t xml:space="preserve">Budget prévu : 96 000 000 FCFA / Dépenses réelles : 91 200 000 FCFA / Écart : -4 800 000 FCFA (sous-consommation de 5%)</w:t>
      </w:r>
    </w:p>
    <w:p>
      <w:pPr>
        <w:spacing w:after="80" w:before="40"/>
      </w:pPr>
      <w:r>
        <w:rPr>
          <w:rFonts w:ascii="Calibri" w:cs="Calibri" w:eastAsia="Calibri" w:hAnsi="Calibri"/>
          <w:color w:val="000000"/>
          <w:sz w:val="21"/>
          <w:szCs w:val="21"/>
        </w:rPr>
        <w:t xml:space="preserve">Cette sous-consommation s'explique par l'utilisation d'infrastructures cloud prépayées (AWS credits) et l'absence de licences logicielles additionnelles (stack open source).</w:t>
      </w:r>
    </w:p>
    <w:p>
      <w:pPr>
        <w:pStyle w:val="Heading2"/>
        <w:spacing w:after="120" w:before="200"/>
      </w:pPr>
      <w:r>
        <w:rPr>
          <w:rFonts w:ascii="Calibri" w:cs="Calibri" w:eastAsia="Calibri" w:hAnsi="Calibri"/>
          <w:b/>
          <w:bCs/>
          <w:color w:val="1F4E79"/>
          <w:sz w:val="24"/>
          <w:szCs w:val="24"/>
        </w:rPr>
        <w:t xml:space="preserve">Suivi des charges (jours-homme)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shd w:fill="1F4E79" w:color="auto" w:val="clear"/>
            <w:vAlign w:val="center"/>
          </w:tcPr>
          <w:p>
            <w:pPr>
              <w:spacing w:after="20" w:before="20"/>
              <w:jc w:val="left"/>
            </w:pPr>
            <w:r>
              <w:rPr>
                <w:rFonts w:ascii="Calibri" w:cs="Calibri" w:eastAsia="Calibri" w:hAnsi="Calibri"/>
                <w:b/>
                <w:bCs/>
                <w:color w:val="FFFFFF"/>
                <w:sz w:val="20"/>
                <w:szCs w:val="20"/>
              </w:rPr>
              <w:t xml:space="preserve">Tâche / Livrable</w:t>
            </w:r>
          </w:p>
        </w:tc>
        <w:tc>
          <w:tcPr>
            <w:tcW w:type="pct" w:w="15%"/>
            <w:shd w:fill="1F4E79" w:color="auto" w:val="clear"/>
            <w:vAlign w:val="center"/>
          </w:tcPr>
          <w:p>
            <w:pPr>
              <w:spacing w:after="20" w:before="20"/>
              <w:jc w:val="left"/>
            </w:pPr>
            <w:r>
              <w:rPr>
                <w:rFonts w:ascii="Calibri" w:cs="Calibri" w:eastAsia="Calibri" w:hAnsi="Calibri"/>
                <w:b/>
                <w:bCs/>
                <w:color w:val="FFFFFF"/>
                <w:sz w:val="20"/>
                <w:szCs w:val="20"/>
              </w:rPr>
              <w:t xml:space="preserve">JH prévus</w:t>
            </w:r>
          </w:p>
        </w:tc>
        <w:tc>
          <w:tcPr>
            <w:tcW w:type="pct" w:w="15%"/>
            <w:shd w:fill="1F4E79" w:color="auto" w:val="clear"/>
            <w:vAlign w:val="center"/>
          </w:tcPr>
          <w:p>
            <w:pPr>
              <w:spacing w:after="20" w:before="20"/>
              <w:jc w:val="left"/>
            </w:pPr>
            <w:r>
              <w:rPr>
                <w:rFonts w:ascii="Calibri" w:cs="Calibri" w:eastAsia="Calibri" w:hAnsi="Calibri"/>
                <w:b/>
                <w:bCs/>
                <w:color w:val="FFFFFF"/>
                <w:sz w:val="20"/>
                <w:szCs w:val="20"/>
              </w:rPr>
              <w:t xml:space="preserve">JH réels</w:t>
            </w:r>
          </w:p>
        </w:tc>
        <w:tc>
          <w:tcPr>
            <w:tcW w:type="pct" w:w="15%"/>
            <w:shd w:fill="1F4E79" w:color="auto" w:val="clear"/>
            <w:vAlign w:val="center"/>
          </w:tcPr>
          <w:p>
            <w:pPr>
              <w:spacing w:after="20" w:before="20"/>
              <w:jc w:val="left"/>
            </w:pPr>
            <w:r>
              <w:rPr>
                <w:rFonts w:ascii="Calibri" w:cs="Calibri" w:eastAsia="Calibri" w:hAnsi="Calibri"/>
                <w:b/>
                <w:bCs/>
                <w:color w:val="FFFFFF"/>
                <w:sz w:val="20"/>
                <w:szCs w:val="20"/>
              </w:rPr>
              <w:t xml:space="preserve">Écart</w:t>
            </w:r>
          </w:p>
        </w:tc>
        <w:tc>
          <w:tcPr>
            <w:tcW w:type="pct" w:w="15%"/>
            <w:shd w:fill="1F4E79" w:color="auto" w:val="clear"/>
            <w:vAlign w:val="center"/>
          </w:tcPr>
          <w:p>
            <w:pPr>
              <w:spacing w:after="20" w:before="20"/>
              <w:jc w:val="left"/>
            </w:pPr>
            <w:r>
              <w:rPr>
                <w:rFonts w:ascii="Calibri" w:cs="Calibri" w:eastAsia="Calibri" w:hAnsi="Calibri"/>
                <w:b/>
                <w:bCs/>
                <w:color w:val="FFFFFF"/>
                <w:sz w:val="20"/>
                <w:szCs w:val="20"/>
              </w:rPr>
              <w:t xml:space="preserve">Avancement</w:t>
            </w:r>
          </w:p>
        </w:tc>
      </w:tr>
      <w:tr>
        <w:tc>
          <w:tcPr>
            <w:tcW w:type="pct" w:w="30%"/>
            <w:vAlign w:val="center"/>
          </w:tcPr>
          <w:p>
            <w:pPr>
              <w:spacing w:after="20" w:before="20"/>
              <w:jc w:val="left"/>
            </w:pPr>
            <w:r>
              <w:rPr>
                <w:rFonts w:ascii="Calibri" w:cs="Calibri" w:eastAsia="Calibri" w:hAnsi="Calibri"/>
                <w:b w:val="false"/>
                <w:bCs w:val="false"/>
                <w:color w:val="000000"/>
                <w:sz w:val="20"/>
                <w:szCs w:val="20"/>
              </w:rPr>
              <w:t xml:space="preserve">Analyse et conception du module</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18</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16</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-2</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100%</w:t>
            </w:r>
          </w:p>
        </w:tc>
      </w:tr>
      <w:tr>
        <w:tc>
          <w:tcPr>
            <w:tcW w:type="pct" w:w="30%"/>
            <w:vAlign w:val="center"/>
          </w:tcPr>
          <w:p>
            <w:pPr>
              <w:spacing w:after="20" w:before="20"/>
              <w:jc w:val="left"/>
            </w:pPr>
            <w:r>
              <w:rPr>
                <w:rFonts w:ascii="Calibri" w:cs="Calibri" w:eastAsia="Calibri" w:hAnsi="Calibri"/>
                <w:b w:val="false"/>
                <w:bCs w:val="false"/>
                <w:color w:val="000000"/>
                <w:sz w:val="20"/>
                <w:szCs w:val="20"/>
              </w:rPr>
              <w:t xml:space="preserve">Développement back-end (API REST)</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42</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44</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+2</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100%</w:t>
            </w:r>
          </w:p>
        </w:tc>
      </w:tr>
      <w:tr>
        <w:tc>
          <w:tcPr>
            <w:tcW w:type="pct" w:w="30%"/>
            <w:vAlign w:val="center"/>
          </w:tcPr>
          <w:p>
            <w:pPr>
              <w:spacing w:after="20" w:before="20"/>
              <w:jc w:val="left"/>
            </w:pPr>
            <w:r>
              <w:rPr>
                <w:rFonts w:ascii="Calibri" w:cs="Calibri" w:eastAsia="Calibri" w:hAnsi="Calibri"/>
                <w:b w:val="false"/>
                <w:bCs w:val="false"/>
                <w:color w:val="000000"/>
                <w:sz w:val="20"/>
                <w:szCs w:val="20"/>
              </w:rPr>
              <w:t xml:space="preserve">Développement front-end (UI/UX)</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28</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26</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-2</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100%</w:t>
            </w:r>
          </w:p>
        </w:tc>
      </w:tr>
      <w:tr>
        <w:tc>
          <w:tcPr>
            <w:tcW w:type="pct" w:w="30%"/>
            <w:vAlign w:val="center"/>
          </w:tcPr>
          <w:p>
            <w:pPr>
              <w:spacing w:after="20" w:before="20"/>
              <w:jc w:val="left"/>
            </w:pPr>
            <w:r>
              <w:rPr>
                <w:rFonts w:ascii="Calibri" w:cs="Calibri" w:eastAsia="Calibri" w:hAnsi="Calibri"/>
                <w:b w:val="false"/>
                <w:bCs w:val="false"/>
                <w:color w:val="000000"/>
                <w:sz w:val="20"/>
                <w:szCs w:val="20"/>
              </w:rPr>
              <w:t xml:space="preserve">Intégration cloud &amp; tests (UAT)</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22</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20</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-2</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100%</w:t>
            </w:r>
          </w:p>
        </w:tc>
      </w:tr>
      <w:tr>
        <w:tc>
          <w:tcPr>
            <w:tcW w:type="pct" w:w="30%"/>
            <w:vAlign w:val="center"/>
          </w:tcPr>
          <w:p>
            <w:pPr>
              <w:spacing w:after="20" w:before="20"/>
              <w:jc w:val="left"/>
            </w:pPr>
            <w:r>
              <w:rPr>
                <w:rFonts w:ascii="Calibri" w:cs="Calibri" w:eastAsia="Calibri" w:hAnsi="Calibri"/>
                <w:b w:val="false"/>
                <w:bCs w:val="false"/>
                <w:color w:val="000000"/>
                <w:sz w:val="20"/>
                <w:szCs w:val="20"/>
              </w:rPr>
              <w:t xml:space="preserve">Documentation technique et recette</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10</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12</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+2</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100%</w:t>
            </w:r>
          </w:p>
        </w:tc>
      </w:tr>
      <w:tr>
        <w:tc>
          <w:tcPr>
            <w:tcW w:type="pct" w:w="30%"/>
            <w:vAlign w:val="center"/>
          </w:tcPr>
          <w:p>
            <w:pPr>
              <w:spacing w:after="20" w:before="20"/>
              <w:jc w:val="left"/>
            </w:pPr>
            <w:r>
              <w:rPr>
                <w:rFonts w:ascii="Calibri" w:cs="Calibri" w:eastAsia="Calibri" w:hAnsi="Calibri"/>
                <w:b w:val="false"/>
                <w:bCs w:val="false"/>
                <w:color w:val="000000"/>
                <w:sz w:val="20"/>
                <w:szCs w:val="20"/>
              </w:rPr>
              <w:t xml:space="preserve">TOTAL MODULE CRM</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120</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118</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-2</w:t>
            </w:r>
          </w:p>
        </w:tc>
        <w:tc>
          <w:tcPr>
            <w:tcW w:type="pct" w:w="15%"/>
            <w:vAlign w:val="center"/>
          </w:tcPr>
          <w:p>
            <w:pPr>
              <w:spacing w:after="20" w:before="20"/>
              <w:jc w:val="left"/>
            </w:pPr>
            <w:r>
              <w:rPr>
                <w:rFonts w:ascii="Calibri" w:cs="Calibri" w:eastAsia="Calibri" w:hAnsi="Calibri"/>
                <w:b w:val="false"/>
                <w:bCs w:val="false"/>
                <w:color w:val="000000"/>
                <w:sz w:val="20"/>
                <w:szCs w:val="20"/>
              </w:rPr>
              <w:t xml:space="preserve">100%</w:t>
            </w:r>
          </w:p>
        </w:tc>
      </w:tr>
    </w:tbl>
    <w:p>
      <w:pPr>
        <w:pStyle w:val="Heading2"/>
        <w:spacing w:after="120" w:before="200"/>
      </w:pPr>
      <w:r>
        <w:rPr>
          <w:rFonts w:ascii="Calibri" w:cs="Calibri" w:eastAsia="Calibri" w:hAnsi="Calibri"/>
          <w:b/>
          <w:bCs/>
          <w:color w:val="1F4E79"/>
          <w:sz w:val="24"/>
          <w:szCs w:val="24"/>
        </w:rPr>
        <w:t xml:space="preserve">KPI du projet DIGITRANS-CM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22%"/>
            <w:shd w:fill="1F4E79" w:color="auto" w:val="clear"/>
            <w:vAlign w:val="center"/>
          </w:tcPr>
          <w:p>
            <w:pPr>
              <w:spacing w:after="20" w:before="20"/>
              <w:jc w:val="left"/>
            </w:pPr>
            <w:r>
              <w:rPr>
                <w:rFonts w:ascii="Calibri" w:cs="Calibri" w:eastAsia="Calibri" w:hAnsi="Calibri"/>
                <w:b/>
                <w:bCs/>
                <w:color w:val="FFFFFF"/>
                <w:sz w:val="20"/>
                <w:szCs w:val="20"/>
              </w:rPr>
              <w:t xml:space="preserve">Indicateur (KPI)</w:t>
            </w:r>
          </w:p>
        </w:tc>
        <w:tc>
          <w:tcPr>
            <w:tcW w:type="pct" w:w="30%"/>
            <w:shd w:fill="1F4E79" w:color="auto" w:val="clear"/>
            <w:vAlign w:val="center"/>
          </w:tcPr>
          <w:p>
            <w:pPr>
              <w:spacing w:after="20" w:before="20"/>
              <w:jc w:val="left"/>
            </w:pPr>
            <w:r>
              <w:rPr>
                <w:rFonts w:ascii="Calibri" w:cs="Calibri" w:eastAsia="Calibri" w:hAnsi="Calibri"/>
                <w:b/>
                <w:bCs/>
                <w:color w:val="FFFFFF"/>
                <w:sz w:val="20"/>
                <w:szCs w:val="20"/>
              </w:rPr>
              <w:t xml:space="preserve">Description</w:t>
            </w:r>
          </w:p>
        </w:tc>
        <w:tc>
          <w:tcPr>
            <w:tcW w:type="pct" w:w="12%"/>
            <w:shd w:fill="1F4E79" w:color="auto" w:val="clear"/>
            <w:vAlign w:val="center"/>
          </w:tcPr>
          <w:p>
            <w:pPr>
              <w:spacing w:after="20" w:before="20"/>
              <w:jc w:val="left"/>
            </w:pPr>
            <w:r>
              <w:rPr>
                <w:rFonts w:ascii="Calibri" w:cs="Calibri" w:eastAsia="Calibri" w:hAnsi="Calibri"/>
                <w:b/>
                <w:bCs/>
                <w:color w:val="FFFFFF"/>
                <w:sz w:val="20"/>
                <w:szCs w:val="20"/>
              </w:rPr>
              <w:t xml:space="preserve">Cible</w:t>
            </w:r>
          </w:p>
        </w:tc>
        <w:tc>
          <w:tcPr>
            <w:tcW w:type="pct" w:w="12%"/>
            <w:shd w:fill="1F4E79" w:color="auto" w:val="clear"/>
            <w:vAlign w:val="center"/>
          </w:tcPr>
          <w:p>
            <w:pPr>
              <w:spacing w:after="20" w:before="20"/>
              <w:jc w:val="left"/>
            </w:pPr>
            <w:r>
              <w:rPr>
                <w:rFonts w:ascii="Calibri" w:cs="Calibri" w:eastAsia="Calibri" w:hAnsi="Calibri"/>
                <w:b/>
                <w:bCs/>
                <w:color w:val="FFFFFF"/>
                <w:sz w:val="20"/>
                <w:szCs w:val="20"/>
              </w:rPr>
              <w:t xml:space="preserve">Réalisé</w:t>
            </w:r>
          </w:p>
        </w:tc>
        <w:tc>
          <w:tcPr>
            <w:tcW w:type="pct" w:w="12%"/>
            <w:shd w:fill="1F4E79" w:color="auto" w:val="clear"/>
            <w:vAlign w:val="center"/>
          </w:tcPr>
          <w:p>
            <w:pPr>
              <w:spacing w:after="20" w:before="20"/>
              <w:jc w:val="left"/>
            </w:pPr>
            <w:r>
              <w:rPr>
                <w:rFonts w:ascii="Calibri" w:cs="Calibri" w:eastAsia="Calibri" w:hAnsi="Calibri"/>
                <w:b/>
                <w:bCs/>
                <w:color w:val="FFFFFF"/>
                <w:sz w:val="20"/>
                <w:szCs w:val="20"/>
              </w:rPr>
              <w:t xml:space="preserve">Écart</w:t>
            </w:r>
          </w:p>
        </w:tc>
        <w:tc>
          <w:tcPr>
            <w:tcW w:type="pct" w:w="12%"/>
            <w:shd w:fill="1F4E79" w:color="auto" w:val="clear"/>
            <w:vAlign w:val="center"/>
          </w:tcPr>
          <w:p>
            <w:pPr>
              <w:spacing w:after="20" w:before="20"/>
              <w:jc w:val="left"/>
            </w:pPr>
            <w:r>
              <w:rPr>
                <w:rFonts w:ascii="Calibri" w:cs="Calibri" w:eastAsia="Calibri" w:hAnsi="Calibri"/>
                <w:b/>
                <w:bCs/>
                <w:color w:val="FFFFFF"/>
                <w:sz w:val="20"/>
                <w:szCs w:val="20"/>
              </w:rPr>
              <w:t xml:space="preserve">Action corrective</w:t>
            </w:r>
          </w:p>
        </w:tc>
      </w:tr>
      <w:tr>
        <w:tc>
          <w:tcPr>
            <w:tcW w:type="pct" w:w="22%"/>
            <w:vAlign w:val="center"/>
          </w:tcPr>
          <w:p>
            <w:pPr>
              <w:spacing w:after="20" w:before="20"/>
              <w:jc w:val="left"/>
            </w:pPr>
            <w:r>
              <w:rPr>
                <w:rFonts w:ascii="Calibri" w:cs="Calibri" w:eastAsia="Calibri" w:hAnsi="Calibri"/>
                <w:b w:val="false"/>
                <w:bCs w:val="false"/>
                <w:color w:val="000000"/>
                <w:sz w:val="20"/>
                <w:szCs w:val="20"/>
              </w:rPr>
              <w:t xml:space="preserve">Taux couverture tests</w:t>
            </w:r>
          </w:p>
        </w:tc>
        <w:tc>
          <w:tcPr>
            <w:tcW w:type="pct" w:w="30%"/>
            <w:vAlign w:val="center"/>
          </w:tcPr>
          <w:p>
            <w:pPr>
              <w:spacing w:after="20" w:before="20"/>
              <w:jc w:val="left"/>
            </w:pPr>
            <w:r>
              <w:rPr>
                <w:rFonts w:ascii="Calibri" w:cs="Calibri" w:eastAsia="Calibri" w:hAnsi="Calibri"/>
                <w:b w:val="false"/>
                <w:bCs w:val="false"/>
                <w:color w:val="000000"/>
                <w:sz w:val="20"/>
                <w:szCs w:val="20"/>
              </w:rPr>
              <w:t xml:space="preserve">% code couvert par tests unitaires et intégration</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 80%</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78%</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-2%</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Ajout tests manquants sur les contrôleurs REST (JH estimé: 2)</w:t>
            </w:r>
          </w:p>
        </w:tc>
      </w:tr>
      <w:tr>
        <w:tc>
          <w:tcPr>
            <w:tcW w:type="pct" w:w="22%"/>
            <w:vAlign w:val="center"/>
          </w:tcPr>
          <w:p>
            <w:pPr>
              <w:spacing w:after="20" w:before="20"/>
              <w:jc w:val="left"/>
            </w:pPr>
            <w:r>
              <w:rPr>
                <w:rFonts w:ascii="Calibri" w:cs="Calibri" w:eastAsia="Calibri" w:hAnsi="Calibri"/>
                <w:b w:val="false"/>
                <w:bCs w:val="false"/>
                <w:color w:val="000000"/>
                <w:sz w:val="20"/>
                <w:szCs w:val="20"/>
              </w:rPr>
              <w:t xml:space="preserve">Bugs critiques en review</w:t>
            </w:r>
          </w:p>
        </w:tc>
        <w:tc>
          <w:tcPr>
            <w:tcW w:type="pct" w:w="30%"/>
            <w:vAlign w:val="center"/>
          </w:tcPr>
          <w:p>
            <w:pPr>
              <w:spacing w:after="20" w:before="20"/>
              <w:jc w:val="left"/>
            </w:pPr>
            <w:r>
              <w:rPr>
                <w:rFonts w:ascii="Calibri" w:cs="Calibri" w:eastAsia="Calibri" w:hAnsi="Calibri"/>
                <w:b w:val="false"/>
                <w:bCs w:val="false"/>
                <w:color w:val="000000"/>
                <w:sz w:val="20"/>
                <w:szCs w:val="20"/>
              </w:rPr>
              <w:t xml:space="preserve">Défauts bloquants détectés en peer review</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 3/sprint</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2</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0</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Procédure de review maintenue, checklist qualité renforcée</w:t>
            </w:r>
          </w:p>
        </w:tc>
      </w:tr>
      <w:tr>
        <w:tc>
          <w:tcPr>
            <w:tcW w:type="pct" w:w="22%"/>
            <w:vAlign w:val="center"/>
          </w:tcPr>
          <w:p>
            <w:pPr>
              <w:spacing w:after="20" w:before="20"/>
              <w:jc w:val="left"/>
            </w:pPr>
            <w:r>
              <w:rPr>
                <w:rFonts w:ascii="Calibri" w:cs="Calibri" w:eastAsia="Calibri" w:hAnsi="Calibri"/>
                <w:b w:val="false"/>
                <w:bCs w:val="false"/>
                <w:color w:val="000000"/>
                <w:sz w:val="20"/>
                <w:szCs w:val="20"/>
              </w:rPr>
              <w:t xml:space="preserve">Temps déploiement CI/CD</w:t>
            </w:r>
          </w:p>
        </w:tc>
        <w:tc>
          <w:tcPr>
            <w:tcW w:type="pct" w:w="30%"/>
            <w:vAlign w:val="center"/>
          </w:tcPr>
          <w:p>
            <w:pPr>
              <w:spacing w:after="20" w:before="20"/>
              <w:jc w:val="left"/>
            </w:pPr>
            <w:r>
              <w:rPr>
                <w:rFonts w:ascii="Calibri" w:cs="Calibri" w:eastAsia="Calibri" w:hAnsi="Calibri"/>
                <w:b w:val="false"/>
                <w:bCs w:val="false"/>
                <w:color w:val="000000"/>
                <w:sz w:val="20"/>
                <w:szCs w:val="20"/>
              </w:rPr>
              <w:t xml:space="preserve">Durée moyenne build → staging (AWS Afrique du Sud)</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 15 min</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12 min</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+3 min</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Pipeline optimisé (cache Maven + Docker layer caching)</w:t>
            </w:r>
          </w:p>
        </w:tc>
      </w:tr>
      <w:tr>
        <w:tc>
          <w:tcPr>
            <w:tcW w:type="pct" w:w="22%"/>
            <w:vAlign w:val="center"/>
          </w:tcPr>
          <w:p>
            <w:pPr>
              <w:spacing w:after="20" w:before="20"/>
              <w:jc w:val="left"/>
            </w:pPr>
            <w:r>
              <w:rPr>
                <w:rFonts w:ascii="Calibri" w:cs="Calibri" w:eastAsia="Calibri" w:hAnsi="Calibri"/>
                <w:b w:val="false"/>
                <w:bCs w:val="false"/>
                <w:color w:val="000000"/>
                <w:sz w:val="20"/>
                <w:szCs w:val="20"/>
              </w:rPr>
              <w:t xml:space="preserve">Disponibilité offline</w:t>
            </w:r>
          </w:p>
        </w:tc>
        <w:tc>
          <w:tcPr>
            <w:tcW w:type="pct" w:w="30%"/>
            <w:vAlign w:val="center"/>
          </w:tcPr>
          <w:p>
            <w:pPr>
              <w:spacing w:after="20" w:before="20"/>
              <w:jc w:val="left"/>
            </w:pPr>
            <w:r>
              <w:rPr>
                <w:rFonts w:ascii="Calibri" w:cs="Calibri" w:eastAsia="Calibri" w:hAnsi="Calibri"/>
                <w:b w:val="false"/>
                <w:bCs w:val="false"/>
                <w:color w:val="000000"/>
                <w:sz w:val="20"/>
                <w:szCs w:val="20"/>
              </w:rPr>
              <w:t xml:space="preserve">% fonctionnalités opérationnelles sans réseau</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 70%</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75%</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+5%</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Cache IndexedDB fonctionnel pour zones, occupations, interventions</w:t>
            </w:r>
          </w:p>
        </w:tc>
      </w:tr>
      <w:tr>
        <w:tc>
          <w:tcPr>
            <w:tcW w:type="pct" w:w="22%"/>
            <w:vAlign w:val="center"/>
          </w:tcPr>
          <w:p>
            <w:pPr>
              <w:spacing w:after="20" w:before="20"/>
              <w:jc w:val="left"/>
            </w:pPr>
            <w:r>
              <w:rPr>
                <w:rFonts w:ascii="Calibri" w:cs="Calibri" w:eastAsia="Calibri" w:hAnsi="Calibri"/>
                <w:b w:val="false"/>
                <w:bCs w:val="false"/>
                <w:color w:val="000000"/>
                <w:sz w:val="20"/>
                <w:szCs w:val="20"/>
              </w:rPr>
              <w:t xml:space="preserve">Vélocité équipe</w:t>
            </w:r>
          </w:p>
        </w:tc>
        <w:tc>
          <w:tcPr>
            <w:tcW w:type="pct" w:w="30%"/>
            <w:vAlign w:val="center"/>
          </w:tcPr>
          <w:p>
            <w:pPr>
              <w:spacing w:after="20" w:before="20"/>
              <w:jc w:val="left"/>
            </w:pPr>
            <w:r>
              <w:rPr>
                <w:rFonts w:ascii="Calibri" w:cs="Calibri" w:eastAsia="Calibri" w:hAnsi="Calibri"/>
                <w:b w:val="false"/>
                <w:bCs w:val="false"/>
                <w:color w:val="000000"/>
                <w:sz w:val="20"/>
                <w:szCs w:val="20"/>
              </w:rPr>
              <w:t xml:space="preserve">Story points livrés par sprint de 2 jours</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 30 SP</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46 SP</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+16 SP</w:t>
            </w:r>
          </w:p>
        </w:tc>
        <w:tc>
          <w:tcPr>
            <w:tcW w:type="pct" w:w="12%"/>
            <w:vAlign w:val="center"/>
          </w:tcPr>
          <w:p>
            <w:pPr>
              <w:spacing w:after="20" w:before="20"/>
              <w:jc w:val="left"/>
            </w:pPr>
            <w:r>
              <w:rPr>
                <w:rFonts w:ascii="Calibri" w:cs="Calibri" w:eastAsia="Calibri" w:hAnsi="Calibri"/>
                <w:b w:val="false"/>
                <w:bCs w:val="false"/>
                <w:color w:val="000000"/>
                <w:sz w:val="20"/>
                <w:szCs w:val="20"/>
              </w:rPr>
              <w:t xml:space="preserve">Maintien du rythme, vélocité supérieure grâce à la complémentarité</w:t>
            </w:r>
          </w:p>
        </w:tc>
      </w:tr>
    </w:tbl>
    <w:p>
      <w:r>
        <w:br w:type="page"/>
      </w:r>
    </w:p>
    <w:p>
      <w:pPr>
        <w:pStyle w:val="Heading1"/>
        <w:spacing w:after="120" w:before="240"/>
      </w:pPr>
      <w:r>
        <w:rPr>
          <w:rFonts w:ascii="Calibri" w:cs="Calibri" w:eastAsia="Calibri" w:hAnsi="Calibri"/>
          <w:b/>
          <w:bCs/>
          <w:color w:val="1F4E79"/>
          <w:sz w:val="28"/>
          <w:szCs w:val="28"/>
        </w:rPr>
        <w:t xml:space="preserve">4. Gestion d'incident</w:t>
      </w:r>
    </w:p>
    <w:p>
      <w:pPr>
        <w:pStyle w:val="Heading2"/>
        <w:spacing w:after="120" w:before="200"/>
      </w:pPr>
      <w:r>
        <w:rPr>
          <w:rFonts w:ascii="Calibri" w:cs="Calibri" w:eastAsia="Calibri" w:hAnsi="Calibri"/>
          <w:b/>
          <w:bCs/>
          <w:color w:val="1F4E79"/>
          <w:sz w:val="24"/>
          <w:szCs w:val="24"/>
        </w:rPr>
        <w:t xml:space="preserve">Description de l'incident</w:t>
      </w:r>
    </w:p>
    <w:p>
      <w:pPr>
        <w:spacing w:after="80" w:before="40"/>
      </w:pPr>
      <w:r>
        <w:rPr>
          <w:rFonts w:ascii="Calibri" w:cs="Calibri" w:eastAsia="Calibri" w:hAnsi="Calibri"/>
          <w:color w:val="000000"/>
          <w:sz w:val="21"/>
          <w:szCs w:val="21"/>
        </w:rPr>
        <w:t xml:space="preserve">Le jour 2 à 14h30, lors de la vérification du tableau de bord, MBONGO a détecté un incident : les données d'occupation de deux zones de vente — « Restaurant Bonanjo » (capacité 200 places) et « Restaurant Bastos » (capacité 80 places) — présentaient des incohérences majeures.</w:t>
      </w:r>
    </w:p>
    <w:p>
      <w:pPr>
        <w:pStyle w:val="Heading2"/>
        <w:spacing w:after="120" w:before="200"/>
      </w:pPr>
      <w:r>
        <w:rPr>
          <w:rFonts w:ascii="Calibri" w:cs="Calibri" w:eastAsia="Calibri" w:hAnsi="Calibri"/>
          <w:b/>
          <w:bCs/>
          <w:color w:val="1F4E79"/>
          <w:sz w:val="24"/>
          <w:szCs w:val="24"/>
        </w:rPr>
        <w:t xml:space="preserve">Symptômes observés</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 Restaurant Bonanjo » affichait 235 places occupées pour 200 de capacité (taux 117,5 % — impossible physiquement)</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 Restaurant Bastos » affichait 0 places occupées (taux 0 %), alors que l'agent terrain signalait une occupation normale (~60 %)</w:t>
      </w:r>
    </w:p>
    <w:p>
      <w:pPr>
        <w:pStyle w:val="Heading2"/>
        <w:spacing w:after="120" w:before="200"/>
      </w:pPr>
      <w:r>
        <w:rPr>
          <w:rFonts w:ascii="Calibri" w:cs="Calibri" w:eastAsia="Calibri" w:hAnsi="Calibri"/>
          <w:b/>
          <w:bCs/>
          <w:color w:val="1F4E79"/>
          <w:sz w:val="24"/>
          <w:szCs w:val="24"/>
        </w:rPr>
        <w:t xml:space="preserve">Hypothèses formulées</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H1 — Erreur dans la source de données : la simulation batch envoie des valeurs erronées.</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H2 — Bug de calcul du taux d'occupation : défaut de logique dans le module de calcul.</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H3 — Doublon d'ingestion : le système ingère les données de Bastos également sous Bonanjo (identifiant erroné).</w:t>
      </w:r>
    </w:p>
    <w:p>
      <w:pPr>
        <w:pStyle w:val="Heading2"/>
        <w:spacing w:after="120" w:before="200"/>
      </w:pPr>
      <w:r>
        <w:rPr>
          <w:rFonts w:ascii="Calibri" w:cs="Calibri" w:eastAsia="Calibri" w:hAnsi="Calibri"/>
          <w:b/>
          <w:bCs/>
          <w:color w:val="1F4E79"/>
          <w:sz w:val="24"/>
          <w:szCs w:val="24"/>
        </w:rPr>
        <w:t xml:space="preserve">Vérifications menées</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H1 écartée : les données brutes de la simulation sont cohérentes (180 pour Bonanjo, 48 pour Bastos).</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H2 écartée : le calcul manuel du taux donne des résultats corrects (180/200 = 90 %, 48/80 = 60 %).</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H3 confirmée : analyse des logs, le composant de collecte de Bastos a été dupliqué depuis celui de Bonanjo sans changer l'identifiant de zone cible.</w:t>
      </w:r>
    </w:p>
    <w:p>
      <w:pPr>
        <w:pStyle w:val="Heading2"/>
        <w:spacing w:after="120" w:before="200"/>
      </w:pPr>
      <w:r>
        <w:rPr>
          <w:rFonts w:ascii="Calibri" w:cs="Calibri" w:eastAsia="Calibri" w:hAnsi="Calibri"/>
          <w:b/>
          <w:bCs/>
          <w:color w:val="1F4E79"/>
          <w:sz w:val="24"/>
          <w:szCs w:val="24"/>
        </w:rPr>
        <w:t xml:space="preserve">Décision retenue</w:t>
      </w:r>
    </w:p>
    <w:p>
      <w:pPr>
        <w:spacing w:after="80" w:before="40"/>
      </w:pPr>
      <w:r>
        <w:rPr>
          <w:rFonts w:ascii="Calibri" w:cs="Calibri" w:eastAsia="Calibri" w:hAnsi="Calibri"/>
          <w:color w:val="000000"/>
          <w:sz w:val="21"/>
          <w:szCs w:val="21"/>
        </w:rPr>
        <w:t xml:space="preserve">Option A : Correction de l'identifiant dans le composant de collecte de Bastos + reprise des données historiques. Audit des autres composants pour détection de défauts similaires.</w:t>
      </w:r>
    </w:p>
    <w:p>
      <w:pPr>
        <w:pStyle w:val="Heading2"/>
        <w:spacing w:after="120" w:before="200"/>
      </w:pPr>
      <w:r>
        <w:rPr>
          <w:rFonts w:ascii="Calibri" w:cs="Calibri" w:eastAsia="Calibri" w:hAnsi="Calibri"/>
          <w:b/>
          <w:bCs/>
          <w:color w:val="1F4E79"/>
          <w:sz w:val="24"/>
          <w:szCs w:val="24"/>
        </w:rPr>
        <w:t xml:space="preserve">Stabilisation</w:t>
      </w:r>
    </w:p>
    <w:p>
      <w:pPr>
        <w:spacing w:after="80" w:before="40"/>
      </w:pPr>
      <w:r>
        <w:rPr>
          <w:rFonts w:ascii="Calibri" w:cs="Calibri" w:eastAsia="Calibri" w:hAnsi="Calibri"/>
          <w:color w:val="000000"/>
          <w:sz w:val="21"/>
          <w:szCs w:val="21"/>
        </w:rPr>
        <w:t xml:space="preserve">La correction a été appliquée à 15h00. Le tableau de bord a été surveillé pendant 30 minutes : Bonanjo affiche 180/200 (90 %), Bastos affiche 48/80 (60 %). Un test de saisie a confirmé le bon fonctionnement. Incident clos à 15h45 (durée totale : 1h15).</w:t>
      </w:r>
    </w:p>
    <w:p>
      <w:r>
        <w:br w:type="page"/>
      </w:r>
    </w:p>
    <w:p>
      <w:pPr>
        <w:pStyle w:val="Heading1"/>
        <w:spacing w:after="120" w:before="240"/>
      </w:pPr>
      <w:r>
        <w:rPr>
          <w:rFonts w:ascii="Calibri" w:cs="Calibri" w:eastAsia="Calibri" w:hAnsi="Calibri"/>
          <w:b/>
          <w:bCs/>
          <w:color w:val="1F4E79"/>
          <w:sz w:val="28"/>
          <w:szCs w:val="28"/>
        </w:rPr>
        <w:t xml:space="preserve">5. Revues d'avancement</w:t>
      </w:r>
    </w:p>
    <w:p>
      <w:pPr>
        <w:pStyle w:val="Heading2"/>
        <w:spacing w:after="120" w:before="200"/>
      </w:pPr>
      <w:r>
        <w:rPr>
          <w:rFonts w:ascii="Calibri" w:cs="Calibri" w:eastAsia="Calibri" w:hAnsi="Calibri"/>
          <w:b/>
          <w:bCs/>
          <w:color w:val="1F4E79"/>
          <w:sz w:val="24"/>
          <w:szCs w:val="24"/>
        </w:rPr>
        <w:t xml:space="preserve">Revue d'avancement n°1 — Jour 1 à 17h00</w:t>
      </w:r>
    </w:p>
    <w:p>
      <w:pPr>
        <w:spacing w:after="80" w:before="40"/>
      </w:pPr>
      <w:r>
        <w:rPr>
          <w:rFonts w:ascii="Calibri" w:cs="Calibri" w:eastAsia="Calibri" w:hAnsi="Calibri"/>
          <w:color w:val="000000"/>
          <w:sz w:val="21"/>
          <w:szCs w:val="21"/>
        </w:rPr>
        <w:t xml:space="preserve">État d'avancement : 26 story points livrés sur 30 prévus (US-01 à US-06 terminées, US-07 en cours à 60 %).</w:t>
      </w:r>
    </w:p>
    <w:p>
      <w:pPr>
        <w:spacing w:after="80" w:before="40"/>
      </w:pPr>
      <w:r>
        <w:rPr>
          <w:rFonts w:ascii="Calibri" w:cs="Calibri" w:eastAsia="Calibri" w:hAnsi="Calibri"/>
          <w:color w:val="000000"/>
          <w:sz w:val="21"/>
          <w:szCs w:val="21"/>
        </w:rPr>
        <w:t xml:space="preserve">Écart : 4 points restants sur US-07 (tableau de bord), décalage dû à la configuration JWT plus complexe que prévu.</w:t>
      </w:r>
    </w:p>
    <w:p>
      <w:pPr>
        <w:spacing w:after="80" w:before="40"/>
      </w:pPr>
      <w:r>
        <w:rPr>
          <w:rFonts w:ascii="Calibri" w:cs="Calibri" w:eastAsia="Calibri" w:hAnsi="Calibri"/>
          <w:color w:val="000000"/>
          <w:sz w:val="21"/>
          <w:szCs w:val="21"/>
        </w:rPr>
        <w:t xml:space="preserve">Décision : MBONGO et Yvann travaillent en pair programming sur l'intégration JWT React. Suzanne finalise les tests de l'API. Objectif : US-07 livrée pour le lendemain matin.</w:t>
      </w:r>
    </w:p>
    <w:p>
      <w:pPr>
        <w:pStyle w:val="Heading2"/>
        <w:spacing w:after="120" w:before="200"/>
      </w:pPr>
      <w:r>
        <w:rPr>
          <w:rFonts w:ascii="Calibri" w:cs="Calibri" w:eastAsia="Calibri" w:hAnsi="Calibri"/>
          <w:b/>
          <w:bCs/>
          <w:color w:val="1F4E79"/>
          <w:sz w:val="24"/>
          <w:szCs w:val="24"/>
        </w:rPr>
        <w:t xml:space="preserve">Revue d'avancement n°2 — Jour 2 à 17h00</w:t>
      </w:r>
    </w:p>
    <w:p>
      <w:pPr>
        <w:spacing w:after="80" w:before="40"/>
      </w:pPr>
      <w:r>
        <w:rPr>
          <w:rFonts w:ascii="Calibri" w:cs="Calibri" w:eastAsia="Calibri" w:hAnsi="Calibri"/>
          <w:color w:val="000000"/>
          <w:sz w:val="21"/>
          <w:szCs w:val="21"/>
        </w:rPr>
        <w:t xml:space="preserve">État d'avancement : 10 story points livrés sur 15 du sprint 2 (US-10 terminée, US-11 en cours à 50 %).</w:t>
      </w:r>
    </w:p>
    <w:p>
      <w:pPr>
        <w:spacing w:after="80" w:before="40"/>
      </w:pPr>
      <w:r>
        <w:rPr>
          <w:rFonts w:ascii="Calibri" w:cs="Calibri" w:eastAsia="Calibri" w:hAnsi="Calibri"/>
          <w:color w:val="000000"/>
          <w:sz w:val="21"/>
          <w:szCs w:val="21"/>
        </w:rPr>
        <w:t xml:space="preserve">Incident du jour résolu à 15h45 (1h15 de résolution). Impact absorbé sur la charge de l'équipe.</w:t>
      </w:r>
    </w:p>
    <w:p>
      <w:pPr>
        <w:spacing w:after="80" w:before="40"/>
      </w:pPr>
      <w:r>
        <w:rPr>
          <w:rFonts w:ascii="Calibri" w:cs="Calibri" w:eastAsia="Calibri" w:hAnsi="Calibri"/>
          <w:color w:val="000000"/>
          <w:sz w:val="21"/>
          <w:szCs w:val="21"/>
        </w:rPr>
        <w:t xml:space="preserve">Point de vigilance : les alertes de saturation sur la zone « SavoirManger Marché Central » (30 places) se déclenchent trop fréquemment. Décision : ajout d'une option pour désactiver l'alerte sur une zone spécifique.</w:t>
      </w:r>
    </w:p>
    <w:p>
      <w:r>
        <w:br w:type="page"/>
      </w:r>
    </w:p>
    <w:p>
      <w:pPr>
        <w:pStyle w:val="Heading1"/>
        <w:spacing w:after="120" w:before="240"/>
      </w:pPr>
      <w:r>
        <w:rPr>
          <w:rFonts w:ascii="Calibri" w:cs="Calibri" w:eastAsia="Calibri" w:hAnsi="Calibri"/>
          <w:b/>
          <w:bCs/>
          <w:color w:val="1F4E79"/>
          <w:sz w:val="28"/>
          <w:szCs w:val="28"/>
        </w:rPr>
        <w:t xml:space="preserve">6. Montée en compétences</w:t>
      </w:r>
    </w:p>
    <w:p>
      <w:pPr>
        <w:pStyle w:val="Heading2"/>
        <w:spacing w:after="120" w:before="200"/>
      </w:pPr>
      <w:r>
        <w:rPr>
          <w:rFonts w:ascii="Calibri" w:cs="Calibri" w:eastAsia="Calibri" w:hAnsi="Calibri"/>
          <w:b/>
          <w:bCs/>
          <w:color w:val="1F4E79"/>
          <w:sz w:val="24"/>
          <w:szCs w:val="24"/>
        </w:rPr>
        <w:t xml:space="preserve">Ateliers organisés</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Atelier React 18 Hooks (Jour 1, 30 min) : useState, useEffect, useContext appliqués au composant Dashboard. Animé par MBONGO.</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Atelier Spring Security JWT (Jour 1, 45 min) : configuration de SecurityFilterChain, UserDetailsService, JwtTokenProvider. Animé par Yvann.</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Atelier PostgreSQL — requêtes analytiques (Jour 2, 30 min) : fonctions de fenêtrage, indexes pour l'historique des occupations. Animé par Suzanne.</w:t>
      </w:r>
    </w:p>
    <w:p>
      <w:pPr>
        <w:pStyle w:val="Heading2"/>
        <w:spacing w:after="120" w:before="200"/>
      </w:pPr>
      <w:r>
        <w:rPr>
          <w:rFonts w:ascii="Calibri" w:cs="Calibri" w:eastAsia="Calibri" w:hAnsi="Calibri"/>
          <w:b/>
          <w:bCs/>
          <w:color w:val="1F4E79"/>
          <w:sz w:val="24"/>
          <w:szCs w:val="24"/>
        </w:rPr>
        <w:t xml:space="preserve">Ressources techniques consultées (dont sources en anglais)</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Baeldung — « Spring Boot JWT Tutorial » (https://www.baeldung.com/spring-boot-jwt) — utilisé pour la config JWT</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React Official Docs — « Managing State » (https://react.dev/learn/managing-state) — pour la gestion d'état du tableau de bord</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AWS Documentation — « ECS Fargate Deployment » (https://docs.aws.amazon.com/AmazonECS/latest/developerguide/deployment.html) — pour le déploiement staging</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Stack Overflow — « IndexedDB Offline-First Pattern » — pour la stratégie de cache hors-ligne</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PostgreSQL Documentation — « Window Functions » (https://www.postgresql.org/docs/15/tutorial-window.html) — pour les calculs de tendance</w:t>
      </w:r>
    </w:p>
    <w:p>
      <w:r>
        <w:br w:type="page"/>
      </w:r>
    </w:p>
    <w:p>
      <w:pPr>
        <w:pStyle w:val="Heading1"/>
        <w:spacing w:after="120" w:before="240"/>
      </w:pPr>
      <w:r>
        <w:rPr>
          <w:rFonts w:ascii="Calibri" w:cs="Calibri" w:eastAsia="Calibri" w:hAnsi="Calibri"/>
          <w:b/>
          <w:bCs/>
          <w:color w:val="1F4E79"/>
          <w:sz w:val="28"/>
          <w:szCs w:val="28"/>
        </w:rPr>
        <w:t xml:space="preserve">7. RETEX final</w:t>
      </w:r>
    </w:p>
    <w:p>
      <w:pPr>
        <w:pStyle w:val="Heading2"/>
        <w:spacing w:after="120" w:before="200"/>
      </w:pPr>
      <w:r>
        <w:rPr>
          <w:rFonts w:ascii="Calibri" w:cs="Calibri" w:eastAsia="Calibri" w:hAnsi="Calibri"/>
          <w:b/>
          <w:bCs/>
          <w:color w:val="1F4E79"/>
          <w:sz w:val="24"/>
          <w:szCs w:val="24"/>
        </w:rPr>
        <w:t xml:space="preserve">Bonnes pratiques identifiées</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Revues de code systématiques : chaque PR validée par un pair avant merge. A permis de détecter le bug potentiel d'identifiant sur un autre composant.</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TDD partiel : les règles de calcul de taux et de détection d'anomalies ont été écrites en TDD (tests avant implémentation), garantissant leur fiabilité.</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Pair programming sur les parties critiques (JWT, synchronisation offline) : réduction du temps de debugging et montée en compétence collective.</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Documentation en continu : chaque endpoint documenté dans Swagger au fur et à mesure du développement.</w:t>
      </w:r>
    </w:p>
    <w:p>
      <w:pPr>
        <w:pStyle w:val="Heading2"/>
        <w:spacing w:after="120" w:before="200"/>
      </w:pPr>
      <w:r>
        <w:rPr>
          <w:rFonts w:ascii="Calibri" w:cs="Calibri" w:eastAsia="Calibri" w:hAnsi="Calibri"/>
          <w:b/>
          <w:bCs/>
          <w:color w:val="1F4E79"/>
          <w:sz w:val="24"/>
          <w:szCs w:val="24"/>
        </w:rPr>
        <w:t xml:space="preserve">Axes d'amélioration</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Tests de charge : prévoir un test de charge dès que l'API est fonctionnelle pour détecter les goulets d'étranglement avant la fin du sprint.</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Gestion des conflits offline : améliorer la stratégie de résolution de conflits (CRDT ou version vector) pour les scénarios de synchronisation complexes.</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Monitoring : ajouter des métriques applicatives (Micrometer + Prometheus) pour anticiper les problèmes de performance.</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Environnement de test dédié : séparer staging et production plus tôt dans le cycle pour éviter les interférences.</w:t>
      </w:r>
    </w:p>
    <w:p>
      <w:pPr>
        <w:pStyle w:val="Heading2"/>
        <w:spacing w:after="120" w:before="200"/>
      </w:pPr>
      <w:r>
        <w:rPr>
          <w:rFonts w:ascii="Calibri" w:cs="Calibri" w:eastAsia="Calibri" w:hAnsi="Calibri"/>
          <w:b/>
          <w:bCs/>
          <w:color w:val="1F4E79"/>
          <w:sz w:val="24"/>
          <w:szCs w:val="24"/>
        </w:rPr>
        <w:t xml:space="preserve">Qualité du code</w:t>
      </w:r>
    </w:p>
    <w:p>
      <w:pPr>
        <w:spacing w:after="80" w:before="40"/>
      </w:pPr>
      <w:r>
        <w:rPr>
          <w:rFonts w:ascii="Calibri" w:cs="Calibri" w:eastAsia="Calibri" w:hAnsi="Calibri"/>
          <w:color w:val="000000"/>
          <w:sz w:val="21"/>
          <w:szCs w:val="21"/>
        </w:rPr>
        <w:t xml:space="preserve">Analyse SonarQube (simulée) :</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Duplication : &lt; 3 % (objectif atteint grâce aux revues de code)</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Code smells : 12 (tous corrigés avant merge)</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Couverture tests : 78 % (objectif 80 % — écart résiduel à combler)</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Bugs : 0 en production, 2 bloquants détectés et corrigés en review</w:t>
      </w:r>
    </w:p>
    <w:p>
      <w:pPr>
        <w:pStyle w:val="Heading2"/>
        <w:spacing w:after="120" w:before="200"/>
      </w:pPr>
      <w:r>
        <w:rPr>
          <w:rFonts w:ascii="Calibri" w:cs="Calibri" w:eastAsia="Calibri" w:hAnsi="Calibri"/>
          <w:b/>
          <w:bCs/>
          <w:color w:val="1F4E79"/>
          <w:sz w:val="24"/>
          <w:szCs w:val="24"/>
        </w:rPr>
        <w:t xml:space="preserve">Preuve de coordination GitHub</w:t>
      </w:r>
    </w:p>
    <w:p>
      <w:pPr>
        <w:spacing w:after="80" w:before="40"/>
      </w:pPr>
      <w:r>
        <w:rPr>
          <w:rFonts w:ascii="Calibri" w:cs="Calibri" w:eastAsia="Calibri" w:hAnsi="Calibri"/>
          <w:color w:val="000000"/>
          <w:sz w:val="21"/>
          <w:szCs w:val="21"/>
        </w:rPr>
        <w:t xml:space="preserve">Le dépôt GitHub du projet suit la convention Git Flow simplifiée :</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main : branche de production (protégée, pas de push direct)</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develop : branche d'intégration continue</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feature/* : branches par fonctionnalité (ex: feature/api-zones, feature/dashboard)</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Chaque commit suit le format : [TYPE] description courte (ex: [FEAT] ajout endpoint GET /api/zones)</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12 commits sur main, 23 sur develop, 8 branches feature mergées via Pull Requests</w:t>
      </w:r>
    </w:p>
    <w:p>
      <w:pPr>
        <w:spacing w:after="40"/>
        <w:ind w:left="360" w:hanging="180"/>
      </w:pPr>
      <w:r>
        <w:rPr>
          <w:rFonts w:ascii="Calibri" w:cs="Calibri" w:eastAsia="Calibri" w:hAnsi="Calibri"/>
          <w:color w:val="1F4E79"/>
          <w:sz w:val="21"/>
          <w:szCs w:val="21"/>
        </w:rPr>
        <w:t xml:space="preserve">• </w:t>
      </w:r>
      <w:r>
        <w:rPr>
          <w:rFonts w:ascii="Calibri" w:cs="Calibri" w:eastAsia="Calibri" w:hAnsi="Calibri"/>
          <w:color w:val="000000"/>
          <w:sz w:val="21"/>
          <w:szCs w:val="21"/>
        </w:rPr>
        <w:t xml:space="preserve">Taux de revue : 100 % des PR revues par au moins un pair avant merge</w:t>
      </w:r>
    </w:p>
    <w:p>
      <w:pPr>
        <w:spacing w:after="40"/>
      </w:pPr>
      <w:r>
        <w:rPr>
          <w:sz w:val="21"/>
          <w:szCs w:val="21"/>
        </w:rPr>
        <w:t xml:space="preserve"/>
      </w:r>
    </w:p>
    <w:p>
      <w:pPr>
        <w:spacing w:after="40"/>
      </w:pPr>
      <w:r>
        <w:rPr>
          <w:sz w:val="21"/>
          <w:szCs w:val="21"/>
        </w:rPr>
        <w:t xml:space="preserve"/>
      </w:r>
    </w:p>
    <w:p>
      <w:pPr>
        <w:spacing w:after="80" w:before="40"/>
        <w:jc w:val="right"/>
      </w:pPr>
      <w:r>
        <w:rPr>
          <w:rFonts w:ascii="Calibri" w:cs="Calibri" w:eastAsia="Calibri" w:hAnsi="Calibri"/>
          <w:color w:val="000000"/>
          <w:sz w:val="21"/>
          <w:szCs w:val="21"/>
        </w:rPr>
        <w:t xml:space="preserve">Fait à Douala, le 19/05/2026</w:t>
      </w:r>
    </w:p>
    <w:p>
      <w:pPr>
        <w:spacing w:after="80" w:before="40"/>
        <w:jc w:val="right"/>
      </w:pPr>
      <w:r>
        <w:rPr>
          <w:rFonts w:ascii="Calibri" w:cs="Calibri" w:eastAsia="Calibri" w:hAnsi="Calibri"/>
          <w:color w:val="000000"/>
          <w:sz w:val="21"/>
          <w:szCs w:val="21"/>
        </w:rPr>
        <w:t xml:space="preserve">L'équipe DIGITRANS-CM — Module CRM</w:t>
      </w:r>
    </w:p>
    <w:p>
      <w:pPr>
        <w:spacing w:after="40"/>
      </w:pPr>
      <w:r>
        <w:rPr>
          <w:sz w:val="21"/>
          <w:szCs w:val="21"/>
        </w:rPr>
        <w:t xml:space="preserve"/>
      </w:r>
    </w:p>
    <w:p>
      <w:pPr>
        <w:spacing w:after="80" w:before="40"/>
      </w:pPr>
      <w:r>
        <w:rPr>
          <w:rFonts w:ascii="Calibri" w:cs="Calibri" w:eastAsia="Calibri" w:hAnsi="Calibri"/>
          <w:color w:val="000000"/>
          <w:sz w:val="21"/>
          <w:szCs w:val="21"/>
        </w:rPr>
        <w:t xml:space="preserve">MBONGO                            NGO NGWA S.                        TAMBAT Y.</w:t>
      </w:r>
    </w:p>
    <w:p>
      <w:pPr>
        <w:spacing w:after="80" w:before="40"/>
      </w:pPr>
      <w:r>
        <w:rPr>
          <w:rFonts w:ascii="Calibri" w:cs="Calibri" w:eastAsia="Calibri" w:hAnsi="Calibri"/>
          <w:color w:val="000000"/>
          <w:sz w:val="21"/>
          <w:szCs w:val="21"/>
        </w:rPr>
        <w:t xml:space="preserve">Lead Tech &amp; Cloud               Backend &amp; Anomalies           Frontend &amp; API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DIGITRANS-CM - Rapport Collectif Final CRM</dc:title>
  <dc:creator>Un-named</dc:creator>
  <cp:lastModifiedBy>Un-named</cp:lastModifiedBy>
  <cp:revision>1</cp:revision>
  <dcterms:created xsi:type="dcterms:W3CDTF">2026-05-19T21:48:25.204Z</dcterms:created>
  <dcterms:modified xsi:type="dcterms:W3CDTF">2026-05-19T21:48:25.204Z</dcterms:modified>
</cp:coreProperties>
</file>

<file path=docProps/custom.xml><?xml version="1.0" encoding="utf-8"?>
<Properties xmlns="http://schemas.openxmlformats.org/officeDocument/2006/custom-properties" xmlns:vt="http://schemas.openxmlformats.org/officeDocument/2006/docPropsVTypes"/>
</file>