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Recover 1 mp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5083093"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r>
              <w:t>getStatus(): displays health &amp; man</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64EBA7CA" w:rsidR="005E3EBC" w:rsidRDefault="005E3EBC" w:rsidP="00121AD3">
            <w:r>
              <w:t>displayItem():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t>title: string</w:t>
            </w:r>
          </w:p>
        </w:tc>
      </w:tr>
      <w:tr w:rsidR="0021502D" w14:paraId="6D8CA390" w14:textId="77777777" w:rsidTr="0021502D">
        <w:tc>
          <w:tcPr>
            <w:tcW w:w="9227" w:type="dxa"/>
          </w:tcPr>
          <w:p w14:paraId="4B21DF9F" w14:textId="6DEC1AC0" w:rsidR="0021502D" w:rsidRDefault="0021502D" w:rsidP="00121AD3">
            <w:r>
              <w:lastRenderedPageBreak/>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077711EF" w14:textId="78F5F4F9" w:rsidR="0021502D" w:rsidRDefault="0021502D" w:rsidP="00121AD3">
            <w:r>
              <w:t>displayDetails(): displays weapon title, damage, and current durability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 xml:space="preserve">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(mp).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r w:rsidRPr="006E1F5C">
              <w:rPr>
                <w:b/>
                <w:bCs/>
              </w:rPr>
              <w:t>Mp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68D6E7E5" w:rsidR="00815162" w:rsidRDefault="00815162" w:rsidP="00121AD3">
            <w:r>
              <w:t>displaySpell(): display spell title, description, and mp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81633"/>
    <w:rsid w:val="000A36A8"/>
    <w:rsid w:val="000F278C"/>
    <w:rsid w:val="00121AD3"/>
    <w:rsid w:val="0021502D"/>
    <w:rsid w:val="00215697"/>
    <w:rsid w:val="00254026"/>
    <w:rsid w:val="00294426"/>
    <w:rsid w:val="002A1402"/>
    <w:rsid w:val="00314A48"/>
    <w:rsid w:val="0038026F"/>
    <w:rsid w:val="00393260"/>
    <w:rsid w:val="003E35B0"/>
    <w:rsid w:val="00407BC5"/>
    <w:rsid w:val="00441A4C"/>
    <w:rsid w:val="004574F6"/>
    <w:rsid w:val="004C29D6"/>
    <w:rsid w:val="0050436C"/>
    <w:rsid w:val="00527334"/>
    <w:rsid w:val="00557C40"/>
    <w:rsid w:val="005E1BB5"/>
    <w:rsid w:val="005E3EBC"/>
    <w:rsid w:val="006567D7"/>
    <w:rsid w:val="00673F86"/>
    <w:rsid w:val="00687899"/>
    <w:rsid w:val="006A767F"/>
    <w:rsid w:val="006E1F5C"/>
    <w:rsid w:val="007261EF"/>
    <w:rsid w:val="007A71BB"/>
    <w:rsid w:val="00815162"/>
    <w:rsid w:val="008171CF"/>
    <w:rsid w:val="008A70DE"/>
    <w:rsid w:val="009221F8"/>
    <w:rsid w:val="00945E94"/>
    <w:rsid w:val="00953539"/>
    <w:rsid w:val="00961C8C"/>
    <w:rsid w:val="0098400C"/>
    <w:rsid w:val="009B66A0"/>
    <w:rsid w:val="009E4D29"/>
    <w:rsid w:val="00A50A61"/>
    <w:rsid w:val="00AF61F8"/>
    <w:rsid w:val="00B037C6"/>
    <w:rsid w:val="00B23341"/>
    <w:rsid w:val="00BA6B50"/>
    <w:rsid w:val="00BB7ACB"/>
    <w:rsid w:val="00BF5095"/>
    <w:rsid w:val="00C21A5C"/>
    <w:rsid w:val="00C322AD"/>
    <w:rsid w:val="00C86A59"/>
    <w:rsid w:val="00CD0538"/>
    <w:rsid w:val="00D40577"/>
    <w:rsid w:val="00D708B0"/>
    <w:rsid w:val="00D905C2"/>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38</cp:revision>
  <dcterms:created xsi:type="dcterms:W3CDTF">2024-07-29T11:56:00Z</dcterms:created>
  <dcterms:modified xsi:type="dcterms:W3CDTF">2024-07-29T19:05:00Z</dcterms:modified>
</cp:coreProperties>
</file>