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59" w:lineRule="auto"/>
        <w:rPr/>
      </w:pPr>
      <w:r w:rsidDel="00000000" w:rsidR="00000000" w:rsidRPr="00000000">
        <w:rPr>
          <w:b w:val="1"/>
          <w:sz w:val="32"/>
          <w:szCs w:val="32"/>
          <w:rtl w:val="0"/>
        </w:rPr>
        <w:t xml:space="preserve">MAR 653 - Homework 2</w:t>
      </w:r>
      <w:r w:rsidDel="00000000" w:rsidR="00000000" w:rsidRPr="00000000">
        <w:rPr>
          <w:rtl w:val="0"/>
        </w:rPr>
      </w:r>
    </w:p>
    <w:p w:rsidR="00000000" w:rsidDel="00000000" w:rsidP="00000000" w:rsidRDefault="00000000" w:rsidRPr="00000000" w14:paraId="00000002">
      <w:pPr>
        <w:spacing w:after="160" w:line="259" w:lineRule="auto"/>
        <w:rPr>
          <w:b w:val="1"/>
        </w:rPr>
      </w:pPr>
      <w:r w:rsidDel="00000000" w:rsidR="00000000" w:rsidRPr="00000000">
        <w:rPr>
          <w:b w:val="1"/>
          <w:rtl w:val="0"/>
        </w:rPr>
        <w:t xml:space="preserve">November 12, 2023</w:t>
      </w:r>
    </w:p>
    <w:p w:rsidR="00000000" w:rsidDel="00000000" w:rsidP="00000000" w:rsidRDefault="00000000" w:rsidRPr="00000000" w14:paraId="00000003">
      <w:pPr>
        <w:spacing w:after="160" w:line="259" w:lineRule="auto"/>
        <w:rPr/>
      </w:pPr>
      <w:r w:rsidDel="00000000" w:rsidR="00000000" w:rsidRPr="00000000">
        <w:rPr>
          <w:rtl w:val="0"/>
        </w:rPr>
        <w:t xml:space="preserve">Group 2</w:t>
      </w:r>
    </w:p>
    <w:p w:rsidR="00000000" w:rsidDel="00000000" w:rsidP="00000000" w:rsidRDefault="00000000" w:rsidRPr="00000000" w14:paraId="00000004">
      <w:pPr>
        <w:numPr>
          <w:ilvl w:val="0"/>
          <w:numId w:val="2"/>
        </w:numPr>
        <w:spacing w:after="0" w:afterAutospacing="0" w:line="259" w:lineRule="auto"/>
        <w:ind w:left="720" w:hanging="360"/>
        <w:rPr>
          <w:u w:val="none"/>
        </w:rPr>
      </w:pPr>
      <w:r w:rsidDel="00000000" w:rsidR="00000000" w:rsidRPr="00000000">
        <w:rPr>
          <w:rtl w:val="0"/>
        </w:rPr>
        <w:t xml:space="preserve">Anna Khairi</w:t>
      </w:r>
    </w:p>
    <w:p w:rsidR="00000000" w:rsidDel="00000000" w:rsidP="00000000" w:rsidRDefault="00000000" w:rsidRPr="00000000" w14:paraId="00000005">
      <w:pPr>
        <w:numPr>
          <w:ilvl w:val="0"/>
          <w:numId w:val="2"/>
        </w:numPr>
        <w:spacing w:after="0" w:afterAutospacing="0" w:line="259" w:lineRule="auto"/>
        <w:ind w:left="720" w:hanging="360"/>
        <w:rPr>
          <w:u w:val="none"/>
        </w:rPr>
      </w:pPr>
      <w:r w:rsidDel="00000000" w:rsidR="00000000" w:rsidRPr="00000000">
        <w:rPr>
          <w:rtl w:val="0"/>
        </w:rPr>
        <w:t xml:space="preserve">Logan Roach</w:t>
      </w:r>
    </w:p>
    <w:p w:rsidR="00000000" w:rsidDel="00000000" w:rsidP="00000000" w:rsidRDefault="00000000" w:rsidRPr="00000000" w14:paraId="00000006">
      <w:pPr>
        <w:numPr>
          <w:ilvl w:val="0"/>
          <w:numId w:val="2"/>
        </w:numPr>
        <w:spacing w:after="0" w:afterAutospacing="0" w:line="259" w:lineRule="auto"/>
        <w:ind w:left="720" w:hanging="360"/>
        <w:rPr>
          <w:u w:val="none"/>
        </w:rPr>
      </w:pPr>
      <w:r w:rsidDel="00000000" w:rsidR="00000000" w:rsidRPr="00000000">
        <w:rPr>
          <w:rtl w:val="0"/>
        </w:rPr>
        <w:t xml:space="preserve">Mark Stiles</w:t>
      </w:r>
    </w:p>
    <w:p w:rsidR="00000000" w:rsidDel="00000000" w:rsidP="00000000" w:rsidRDefault="00000000" w:rsidRPr="00000000" w14:paraId="00000007">
      <w:pPr>
        <w:numPr>
          <w:ilvl w:val="0"/>
          <w:numId w:val="2"/>
        </w:numPr>
        <w:spacing w:after="0" w:afterAutospacing="0" w:line="259" w:lineRule="auto"/>
        <w:ind w:left="720" w:hanging="360"/>
        <w:rPr>
          <w:u w:val="none"/>
        </w:rPr>
      </w:pPr>
      <w:r w:rsidDel="00000000" w:rsidR="00000000" w:rsidRPr="00000000">
        <w:rPr>
          <w:rtl w:val="0"/>
        </w:rPr>
        <w:t xml:space="preserve">Oliver Gunn</w:t>
      </w:r>
    </w:p>
    <w:p w:rsidR="00000000" w:rsidDel="00000000" w:rsidP="00000000" w:rsidRDefault="00000000" w:rsidRPr="00000000" w14:paraId="00000008">
      <w:pPr>
        <w:numPr>
          <w:ilvl w:val="0"/>
          <w:numId w:val="2"/>
        </w:numPr>
        <w:spacing w:after="160" w:line="259" w:lineRule="auto"/>
        <w:ind w:left="720" w:hanging="360"/>
        <w:rPr>
          <w:u w:val="none"/>
        </w:rPr>
      </w:pPr>
      <w:r w:rsidDel="00000000" w:rsidR="00000000" w:rsidRPr="00000000">
        <w:rPr>
          <w:rtl w:val="0"/>
        </w:rPr>
        <w:t xml:space="preserve">Sachi Singh</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7m6eq44h12vz" w:id="0"/>
      <w:bookmarkEnd w:id="0"/>
      <w:r w:rsidDel="00000000" w:rsidR="00000000" w:rsidRPr="00000000">
        <w:rPr>
          <w:rtl w:val="0"/>
        </w:rPr>
        <w:t xml:space="preserve">Summary</w:t>
      </w:r>
    </w:p>
    <w:p w:rsidR="00000000" w:rsidDel="00000000" w:rsidP="00000000" w:rsidRDefault="00000000" w:rsidRPr="00000000" w14:paraId="0000000B">
      <w:pPr>
        <w:numPr>
          <w:ilvl w:val="1"/>
          <w:numId w:val="1"/>
        </w:numPr>
        <w:ind w:left="1440" w:hanging="360"/>
        <w:rPr>
          <w:sz w:val="20"/>
          <w:szCs w:val="20"/>
        </w:rPr>
      </w:pPr>
      <w:r w:rsidDel="00000000" w:rsidR="00000000" w:rsidRPr="00000000">
        <w:rPr>
          <w:sz w:val="20"/>
          <w:szCs w:val="20"/>
          <w:rtl w:val="0"/>
        </w:rPr>
        <w:t xml:space="preserve">Haven’t used dummy variables in logistic regression</w:t>
      </w:r>
    </w:p>
    <w:p w:rsidR="00000000" w:rsidDel="00000000" w:rsidP="00000000" w:rsidRDefault="00000000" w:rsidRPr="00000000" w14:paraId="0000000C">
      <w:pPr>
        <w:numPr>
          <w:ilvl w:val="1"/>
          <w:numId w:val="1"/>
        </w:numPr>
        <w:ind w:left="1440" w:hanging="360"/>
        <w:rPr>
          <w:sz w:val="20"/>
          <w:szCs w:val="20"/>
          <w:u w:val="none"/>
        </w:rPr>
      </w:pPr>
      <w:r w:rsidDel="00000000" w:rsidR="00000000" w:rsidRPr="00000000">
        <w:rPr>
          <w:sz w:val="20"/>
          <w:szCs w:val="20"/>
          <w:rtl w:val="0"/>
        </w:rPr>
        <w:t xml:space="preserve">Not sure if the interpretation is worded correctly</w:t>
      </w:r>
    </w:p>
    <w:p w:rsidR="00000000" w:rsidDel="00000000" w:rsidP="00000000" w:rsidRDefault="00000000" w:rsidRPr="00000000" w14:paraId="0000000D">
      <w:pPr>
        <w:numPr>
          <w:ilvl w:val="1"/>
          <w:numId w:val="1"/>
        </w:numPr>
        <w:ind w:left="1440" w:hanging="360"/>
        <w:rPr>
          <w:sz w:val="20"/>
          <w:szCs w:val="20"/>
          <w:u w:val="none"/>
        </w:rPr>
      </w:pPr>
      <w:r w:rsidDel="00000000" w:rsidR="00000000" w:rsidRPr="00000000">
        <w:rPr>
          <w:sz w:val="20"/>
          <w:szCs w:val="20"/>
          <w:rtl w:val="0"/>
        </w:rPr>
        <w:t xml:space="preserve">Need to predict retention rate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0"/>
          <w:szCs w:val="20"/>
        </w:rPr>
      </w:pPr>
      <w:r w:rsidDel="00000000" w:rsidR="00000000" w:rsidRPr="00000000">
        <w:rPr>
          <w:b w:val="1"/>
          <w:sz w:val="20"/>
          <w:szCs w:val="20"/>
          <w:rtl w:val="0"/>
        </w:rPr>
        <w:t xml:space="preserve">Generate initial insights from the data.</w:t>
      </w:r>
    </w:p>
    <w:p w:rsidR="00000000" w:rsidDel="00000000" w:rsidP="00000000" w:rsidRDefault="00000000" w:rsidRPr="00000000" w14:paraId="00000010">
      <w:pPr>
        <w:numPr>
          <w:ilvl w:val="1"/>
          <w:numId w:val="1"/>
        </w:numPr>
        <w:ind w:left="1440" w:hanging="360"/>
        <w:rPr>
          <w:sz w:val="20"/>
          <w:szCs w:val="20"/>
          <w:u w:val="none"/>
        </w:rPr>
      </w:pPr>
      <w:r w:rsidDel="00000000" w:rsidR="00000000" w:rsidRPr="00000000">
        <w:rPr>
          <w:sz w:val="20"/>
          <w:szCs w:val="20"/>
          <w:rtl w:val="0"/>
        </w:rPr>
        <w:t xml:space="preserve">The most correlated variable with retention is order frequency, doorstep and esent</w:t>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b w:val="1"/>
          <w:sz w:val="20"/>
          <w:szCs w:val="20"/>
          <w:rtl w:val="0"/>
        </w:rPr>
        <w:t xml:space="preserve">Split the data into test and train. Describe the logic behind the split.</w:t>
      </w:r>
    </w:p>
    <w:p w:rsidR="00000000" w:rsidDel="00000000" w:rsidP="00000000" w:rsidRDefault="00000000" w:rsidRPr="00000000" w14:paraId="00000012">
      <w:pPr>
        <w:numPr>
          <w:ilvl w:val="1"/>
          <w:numId w:val="1"/>
        </w:numPr>
        <w:ind w:left="1440" w:hanging="360"/>
        <w:rPr>
          <w:sz w:val="20"/>
          <w:szCs w:val="20"/>
          <w:u w:val="none"/>
        </w:rPr>
      </w:pPr>
      <w:r w:rsidDel="00000000" w:rsidR="00000000" w:rsidRPr="00000000">
        <w:rPr>
          <w:sz w:val="20"/>
          <w:szCs w:val="20"/>
          <w:rtl w:val="0"/>
        </w:rPr>
        <w:t xml:space="preserve">I sorted by custid since it didn’t appear to be correlated to any of the dates, or cities which would bias in favor of a cohort or region, then I split the data in half into hopefully random groups</w:t>
      </w:r>
    </w:p>
    <w:p w:rsidR="00000000" w:rsidDel="00000000" w:rsidP="00000000" w:rsidRDefault="00000000" w:rsidRPr="00000000" w14:paraId="00000013">
      <w:pPr>
        <w:numPr>
          <w:ilvl w:val="0"/>
          <w:numId w:val="1"/>
        </w:numPr>
        <w:ind w:left="720" w:hanging="360"/>
        <w:rPr>
          <w:b w:val="1"/>
          <w:sz w:val="20"/>
          <w:szCs w:val="20"/>
        </w:rPr>
      </w:pPr>
      <w:r w:rsidDel="00000000" w:rsidR="00000000" w:rsidRPr="00000000">
        <w:rPr>
          <w:b w:val="1"/>
          <w:sz w:val="20"/>
          <w:szCs w:val="20"/>
          <w:rtl w:val="0"/>
        </w:rPr>
        <w:t xml:space="preserve">Use esent, eclickrate, avgorder, ordfreq, paperless, refill, doorstep as independent</w:t>
      </w:r>
    </w:p>
    <w:p w:rsidR="00000000" w:rsidDel="00000000" w:rsidP="00000000" w:rsidRDefault="00000000" w:rsidRPr="00000000" w14:paraId="00000014">
      <w:pPr>
        <w:ind w:left="720" w:firstLine="0"/>
        <w:rPr>
          <w:b w:val="1"/>
          <w:sz w:val="20"/>
          <w:szCs w:val="20"/>
        </w:rPr>
      </w:pPr>
      <w:r w:rsidDel="00000000" w:rsidR="00000000" w:rsidRPr="00000000">
        <w:rPr>
          <w:b w:val="1"/>
          <w:sz w:val="20"/>
          <w:szCs w:val="20"/>
          <w:rtl w:val="0"/>
        </w:rPr>
        <w:t xml:space="preserve">variables to estimate the model using train data. </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b w:val="1"/>
          <w:sz w:val="20"/>
          <w:szCs w:val="20"/>
          <w:rtl w:val="0"/>
        </w:rPr>
        <w:t xml:space="preserve">Interpret the coefficients in laypersons terms.</w:t>
      </w:r>
      <w:r w:rsidDel="00000000" w:rsidR="00000000" w:rsidRPr="00000000">
        <w:rPr>
          <w:rtl w:val="0"/>
        </w:rPr>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rtl w:val="0"/>
        </w:rPr>
      </w:r>
    </w:p>
    <w:tbl>
      <w:tblPr>
        <w:tblStyle w:val="Table1"/>
        <w:tblW w:w="670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4275"/>
        <w:tblGridChange w:id="0">
          <w:tblGrid>
            <w:gridCol w:w="1215"/>
            <w:gridCol w:w="121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Constant value / no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Increases odds of retention 3rd 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eclickrate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Increases odds of retention slightly</w:t>
            </w:r>
          </w:p>
        </w:tc>
      </w:tr>
      <w:tr>
        <w:trPr>
          <w:cantSplit w:val="0"/>
          <w:trHeight w:val="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avgorder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Decreases odds of retention slightly</w:t>
            </w:r>
          </w:p>
        </w:tc>
      </w:tr>
      <w:tr>
        <w:trPr>
          <w:cantSplit w:val="0"/>
          <w:trHeight w:val="39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ordfreq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1.447</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Increases odds of retention the 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paperless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Decreases odds of retention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refill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Increases odds of retention the 2nd 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doorstep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Increases odds of retention </w:t>
            </w:r>
          </w:p>
        </w:tc>
      </w:tr>
    </w:tbl>
    <w:p w:rsidR="00000000" w:rsidDel="00000000" w:rsidP="00000000" w:rsidRDefault="00000000" w:rsidRPr="00000000" w14:paraId="00000032">
      <w:pPr>
        <w:numPr>
          <w:ilvl w:val="1"/>
          <w:numId w:val="1"/>
        </w:numPr>
        <w:ind w:left="1440" w:hanging="360"/>
        <w:rPr>
          <w:sz w:val="20"/>
          <w:szCs w:val="20"/>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0"/>
          <w:szCs w:val="20"/>
        </w:rPr>
      </w:pPr>
      <w:r w:rsidDel="00000000" w:rsidR="00000000" w:rsidRPr="00000000">
        <w:rPr>
          <w:b w:val="1"/>
          <w:sz w:val="20"/>
          <w:szCs w:val="20"/>
          <w:rtl w:val="0"/>
        </w:rPr>
        <w:t xml:space="preserve">Predict retention, and calculate hit rate in the test data</w:t>
      </w:r>
      <w:r w:rsidDel="00000000" w:rsidR="00000000" w:rsidRPr="00000000">
        <w:rPr>
          <w:rtl w:val="0"/>
        </w:rPr>
      </w:r>
    </w:p>
    <w:p w:rsidR="00000000" w:rsidDel="00000000" w:rsidP="00000000" w:rsidRDefault="00000000" w:rsidRPr="00000000" w14:paraId="00000034">
      <w:pPr>
        <w:numPr>
          <w:ilvl w:val="2"/>
          <w:numId w:val="1"/>
        </w:numPr>
        <w:ind w:left="2160" w:hanging="360"/>
        <w:rPr>
          <w:sz w:val="20"/>
          <w:szCs w:val="20"/>
        </w:rPr>
      </w:pPr>
      <w:r w:rsidDel="00000000" w:rsidR="00000000" w:rsidRPr="00000000">
        <w:rPr>
          <w:sz w:val="20"/>
          <w:szCs w:val="20"/>
          <w:rtl w:val="0"/>
        </w:rPr>
        <w:t xml:space="preserve">Hit Rate: 97.1%</w:t>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Add favday and city to the above model. </w:t>
      </w:r>
    </w:p>
    <w:p w:rsidR="00000000" w:rsidDel="00000000" w:rsidP="00000000" w:rsidRDefault="00000000" w:rsidRPr="00000000" w14:paraId="00000036">
      <w:pPr>
        <w:numPr>
          <w:ilvl w:val="1"/>
          <w:numId w:val="1"/>
        </w:numPr>
        <w:ind w:left="1440" w:hanging="360"/>
        <w:rPr>
          <w:b w:val="1"/>
          <w:sz w:val="20"/>
          <w:szCs w:val="20"/>
        </w:rPr>
      </w:pPr>
      <w:r w:rsidDel="00000000" w:rsidR="00000000" w:rsidRPr="00000000">
        <w:rPr>
          <w:b w:val="1"/>
          <w:sz w:val="20"/>
          <w:szCs w:val="20"/>
          <w:rtl w:val="0"/>
        </w:rPr>
        <w:t xml:space="preserve">Interpret the coefficients in laypersons terms. </w:t>
      </w:r>
    </w:p>
    <w:p w:rsidR="00000000" w:rsidDel="00000000" w:rsidP="00000000" w:rsidRDefault="00000000" w:rsidRPr="00000000" w14:paraId="00000037">
      <w:pPr>
        <w:numPr>
          <w:ilvl w:val="1"/>
          <w:numId w:val="1"/>
        </w:numPr>
        <w:ind w:left="1440" w:hanging="360"/>
        <w:rPr>
          <w:b w:val="1"/>
          <w:sz w:val="20"/>
          <w:szCs w:val="20"/>
        </w:rPr>
      </w:pPr>
      <w:r w:rsidDel="00000000" w:rsidR="00000000" w:rsidRPr="00000000">
        <w:rPr>
          <w:b w:val="1"/>
          <w:sz w:val="20"/>
          <w:szCs w:val="20"/>
          <w:rtl w:val="0"/>
        </w:rPr>
        <w:t xml:space="preserve">Predict retention</w:t>
      </w:r>
    </w:p>
    <w:p w:rsidR="00000000" w:rsidDel="00000000" w:rsidP="00000000" w:rsidRDefault="00000000" w:rsidRPr="00000000" w14:paraId="00000038">
      <w:pPr>
        <w:numPr>
          <w:ilvl w:val="1"/>
          <w:numId w:val="1"/>
        </w:numPr>
        <w:ind w:left="1440" w:hanging="360"/>
        <w:rPr>
          <w:b w:val="1"/>
          <w:sz w:val="20"/>
          <w:szCs w:val="20"/>
        </w:rPr>
      </w:pPr>
      <w:r w:rsidDel="00000000" w:rsidR="00000000" w:rsidRPr="00000000">
        <w:rPr>
          <w:b w:val="1"/>
          <w:sz w:val="20"/>
          <w:szCs w:val="20"/>
          <w:rtl w:val="0"/>
        </w:rPr>
        <w:t xml:space="preserve">Calculate hit rate in the test data</w:t>
      </w: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0"/>
          <w:szCs w:val="20"/>
        </w:rPr>
      </w:pPr>
      <w:r w:rsidDel="00000000" w:rsidR="00000000" w:rsidRPr="00000000">
        <w:rPr>
          <w:b w:val="1"/>
          <w:sz w:val="20"/>
          <w:szCs w:val="20"/>
          <w:rtl w:val="0"/>
        </w:rPr>
        <w:t xml:space="preserve">Tweak / Fine tune your results from steps 3 or 4. (Hint: Consider removing variables </w:t>
      </w:r>
    </w:p>
    <w:p w:rsidR="00000000" w:rsidDel="00000000" w:rsidP="00000000" w:rsidRDefault="00000000" w:rsidRPr="00000000" w14:paraId="0000003A">
      <w:pPr>
        <w:ind w:left="720" w:firstLine="0"/>
        <w:rPr>
          <w:b w:val="1"/>
          <w:sz w:val="20"/>
          <w:szCs w:val="20"/>
        </w:rPr>
      </w:pPr>
      <w:r w:rsidDel="00000000" w:rsidR="00000000" w:rsidRPr="00000000">
        <w:rPr>
          <w:b w:val="1"/>
          <w:sz w:val="20"/>
          <w:szCs w:val="20"/>
          <w:rtl w:val="0"/>
        </w:rPr>
        <w:t xml:space="preserve">or adding new transformed variables). Does the hit rate decrease or increase and why?</w:t>
      </w:r>
    </w:p>
    <w:p w:rsidR="00000000" w:rsidDel="00000000" w:rsidP="00000000" w:rsidRDefault="00000000" w:rsidRPr="00000000" w14:paraId="0000003B">
      <w:pPr>
        <w:numPr>
          <w:ilvl w:val="1"/>
          <w:numId w:val="1"/>
        </w:numPr>
        <w:ind w:left="1440" w:hanging="360"/>
        <w:rPr>
          <w:sz w:val="20"/>
          <w:szCs w:val="20"/>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0"/>
          <w:szCs w:val="20"/>
        </w:rPr>
      </w:pPr>
      <w:r w:rsidDel="00000000" w:rsidR="00000000" w:rsidRPr="00000000">
        <w:rPr>
          <w:b w:val="1"/>
          <w:sz w:val="20"/>
          <w:szCs w:val="20"/>
          <w:rtl w:val="0"/>
        </w:rPr>
        <w:t xml:space="preserve">Provide recommendations for retail relay to improve retention</w:t>
      </w:r>
    </w:p>
    <w:p w:rsidR="00000000" w:rsidDel="00000000" w:rsidP="00000000" w:rsidRDefault="00000000" w:rsidRPr="00000000" w14:paraId="0000003D">
      <w:pPr>
        <w:numPr>
          <w:ilvl w:val="1"/>
          <w:numId w:val="1"/>
        </w:numPr>
        <w:ind w:left="1440" w:hanging="360"/>
        <w:rPr>
          <w:sz w:val="20"/>
          <w:szCs w:val="20"/>
          <w:u w:val="none"/>
        </w:rPr>
      </w:pPr>
      <w:r w:rsidDel="00000000" w:rsidR="00000000" w:rsidRPr="00000000">
        <w:rPr>
          <w:sz w:val="20"/>
          <w:szCs w:val="20"/>
          <w:rtl w:val="0"/>
        </w:rPr>
        <w:t xml:space="preserve">Provide a discount or coupon for frequent orders</w:t>
      </w:r>
    </w:p>
    <w:p w:rsidR="00000000" w:rsidDel="00000000" w:rsidP="00000000" w:rsidRDefault="00000000" w:rsidRPr="00000000" w14:paraId="0000003E">
      <w:pPr>
        <w:numPr>
          <w:ilvl w:val="1"/>
          <w:numId w:val="1"/>
        </w:numPr>
        <w:ind w:left="1440" w:hanging="360"/>
        <w:rPr>
          <w:sz w:val="20"/>
          <w:szCs w:val="20"/>
          <w:u w:val="none"/>
        </w:rPr>
      </w:pPr>
      <w:r w:rsidDel="00000000" w:rsidR="00000000" w:rsidRPr="00000000">
        <w:rPr>
          <w:sz w:val="20"/>
          <w:szCs w:val="20"/>
          <w:rtl w:val="0"/>
        </w:rPr>
        <w:t xml:space="preserve">Include doorstep free in first delivery because it increases the odds of retention by 49%</w:t>
      </w:r>
    </w:p>
    <w:p w:rsidR="00000000" w:rsidDel="00000000" w:rsidP="00000000" w:rsidRDefault="00000000" w:rsidRPr="00000000" w14:paraId="0000003F">
      <w:pPr>
        <w:numPr>
          <w:ilvl w:val="1"/>
          <w:numId w:val="1"/>
        </w:numPr>
        <w:ind w:left="1440" w:hanging="360"/>
        <w:rPr>
          <w:sz w:val="20"/>
          <w:szCs w:val="20"/>
          <w:u w:val="none"/>
        </w:rPr>
      </w:pPr>
      <w:r w:rsidDel="00000000" w:rsidR="00000000" w:rsidRPr="00000000">
        <w:rPr>
          <w:sz w:val="20"/>
          <w:szCs w:val="20"/>
          <w:rtl w:val="0"/>
        </w:rPr>
        <w:t xml:space="preserve">Send each customer 35-40 email notifications over the course of their lifetime, which is roughly 18 per month because it also increases the odds 27%</w:t>
      </w:r>
    </w:p>
    <w:p w:rsidR="00000000" w:rsidDel="00000000" w:rsidP="00000000" w:rsidRDefault="00000000" w:rsidRPr="00000000" w14:paraId="00000040">
      <w:pPr>
        <w:numPr>
          <w:ilvl w:val="1"/>
          <w:numId w:val="1"/>
        </w:numPr>
        <w:ind w:left="1440" w:hanging="360"/>
        <w:rPr>
          <w:sz w:val="20"/>
          <w:szCs w:val="20"/>
          <w:u w:val="none"/>
        </w:rPr>
      </w:pPr>
      <w:r w:rsidDel="00000000" w:rsidR="00000000" w:rsidRPr="00000000">
        <w:rPr>
          <w:sz w:val="20"/>
          <w:szCs w:val="20"/>
          <w:rtl w:val="0"/>
        </w:rPr>
        <w:t xml:space="preserve">Encourage users to sign up for automatic refill</w:t>
      </w:r>
      <w:r w:rsidDel="00000000" w:rsidR="00000000" w:rsidRPr="00000000">
        <w:rPr>
          <w:rtl w:val="0"/>
        </w:rPr>
      </w:r>
    </w:p>
    <w:p w:rsidR="00000000" w:rsidDel="00000000" w:rsidP="00000000" w:rsidRDefault="00000000" w:rsidRPr="00000000" w14:paraId="00000041">
      <w:pPr>
        <w:numPr>
          <w:ilvl w:val="0"/>
          <w:numId w:val="1"/>
        </w:numPr>
        <w:ind w:left="720" w:hanging="360"/>
        <w:rPr>
          <w:b w:val="1"/>
          <w:sz w:val="20"/>
          <w:szCs w:val="20"/>
        </w:rPr>
      </w:pPr>
      <w:r w:rsidDel="00000000" w:rsidR="00000000" w:rsidRPr="00000000">
        <w:rPr>
          <w:b w:val="1"/>
          <w:sz w:val="20"/>
          <w:szCs w:val="20"/>
          <w:rtl w:val="0"/>
        </w:rPr>
        <w:t xml:space="preserve">List any other data that would be helpful for the analysis</w:t>
      </w:r>
    </w:p>
    <w:p w:rsidR="00000000" w:rsidDel="00000000" w:rsidP="00000000" w:rsidRDefault="00000000" w:rsidRPr="00000000" w14:paraId="00000042">
      <w:pPr>
        <w:numPr>
          <w:ilvl w:val="1"/>
          <w:numId w:val="1"/>
        </w:numPr>
        <w:ind w:left="1440" w:hanging="360"/>
        <w:rPr>
          <w:sz w:val="20"/>
          <w:szCs w:val="20"/>
          <w:u w:val="none"/>
        </w:rPr>
      </w:pPr>
      <w:r w:rsidDel="00000000" w:rsidR="00000000" w:rsidRPr="00000000">
        <w:rPr>
          <w:sz w:val="20"/>
          <w:szCs w:val="20"/>
          <w:rtl w:val="0"/>
        </w:rPr>
        <w:t xml:space="preserve">Paperless, refill, and doorstep were significantly higher for retained customers. It’s not clear if that’s the leading or trailing indicator but it could be due to the higher number of emails that informed them of the features.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4ggqkkm4kkud" w:id="1"/>
      <w:bookmarkEnd w:id="1"/>
      <w:r w:rsidDel="00000000" w:rsidR="00000000" w:rsidRPr="00000000">
        <w:rPr>
          <w:rtl w:val="0"/>
        </w:rPr>
        <w:t xml:space="preserve">Analysis</w:t>
      </w:r>
    </w:p>
    <w:p w:rsidR="00000000" w:rsidDel="00000000" w:rsidP="00000000" w:rsidRDefault="00000000" w:rsidRPr="00000000" w14:paraId="00000045">
      <w:pPr>
        <w:pStyle w:val="Heading2"/>
        <w:rPr/>
      </w:pPr>
      <w:bookmarkStart w:colFirst="0" w:colLast="0" w:name="_lijnqpp9rnpd" w:id="2"/>
      <w:bookmarkEnd w:id="2"/>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ljjotr16g4d7" w:id="3"/>
      <w:bookmarkEnd w:id="3"/>
      <w:r w:rsidDel="00000000" w:rsidR="00000000" w:rsidRPr="00000000">
        <w:rPr>
          <w:rtl w:val="0"/>
        </w:rPr>
        <w:t xml:space="preserve">Recommendations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