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INSTRUCTIONS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Read this document in its entirety. You are administering a cyber escape room. The players will work together to reveal the identity of a phishing scammer and bring them to justice while learning basic cyber security concepts. To run this escape room, you will need a computer capable of accessing the internet, web browser, video display attached to the computer, audio output attached to the computer, and access to a smartphone capable of scanning a QR code.</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SET UP</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This instructions document is for your eyes only. Keep the remaining QR code, Cleanup, and hint documents within the instructions folder, and keep it on your person. </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Distribute the two three digit lockboxes, one three character lockbox, bag of paper snippets, and safe onto the play surface from the storage box. Distribute the contents of the PAPER PUZZLES folder onto the table from the storage box. Return the PAPER PUZZLES folder to the storage box. Retrieve the four notebooks and pens from the storage box. Examine the notebooks; if any pages have been written on, remove and discard them. </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On the computer with audio, display, and keyboard access, open the web browser and go to the following URL: </w:t>
      </w:r>
      <w:hyperlink r:id="rId7">
        <w:r w:rsidDel="00000000" w:rsidR="00000000" w:rsidRPr="00000000">
          <w:rPr>
            <w:rFonts w:ascii="Arial" w:cs="Arial" w:eastAsia="Arial" w:hAnsi="Arial"/>
            <w:color w:val="1155cc"/>
            <w:sz w:val="24"/>
            <w:szCs w:val="24"/>
            <w:u w:val="single"/>
            <w:rtl w:val="0"/>
          </w:rPr>
          <w:t xml:space="preserve">tinyurl.com/CybersecurityEscapeRoom</w:t>
        </w:r>
      </w:hyperlink>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When the players enter the room, give them each a notebook and pen. Then, read them the introduction on the back of this document. Once you’ve read them the introduction. Once they’ve entered their team name into the Team Name Field, Enter StartCyber into the Enter Password Field. Ask if the team is ready to go; when they are, wish them good luck and click “BEGIN ESCAPE ROOM” to begin the escape room. </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When the escape room ends, use the Cleanup Document to return the items to the storage box.</w:t>
      </w: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0A">
      <w:pPr>
        <w:ind w:left="0" w:firstLine="0"/>
        <w:jc w:val="left"/>
        <w:rPr>
          <w:b w:val="0"/>
          <w:sz w:val="26"/>
          <w:szCs w:val="26"/>
          <w:u w:val="none"/>
        </w:rPr>
      </w:pPr>
      <w:bookmarkStart w:colFirst="0" w:colLast="0" w:name="_heading=h.cepta4o5hfk3" w:id="0"/>
      <w:bookmarkEnd w:id="0"/>
      <w:r w:rsidDel="00000000" w:rsidR="00000000" w:rsidRPr="00000000">
        <w:rPr>
          <w:sz w:val="26"/>
          <w:szCs w:val="26"/>
          <w:rtl w:val="0"/>
        </w:rPr>
        <w:t xml:space="preserve">“W</w:t>
      </w:r>
      <w:r w:rsidDel="00000000" w:rsidR="00000000" w:rsidRPr="00000000">
        <w:rPr>
          <w:b w:val="0"/>
          <w:sz w:val="26"/>
          <w:szCs w:val="26"/>
          <w:u w:val="none"/>
          <w:rtl w:val="0"/>
        </w:rPr>
        <w:t xml:space="preserve">elcome to the </w:t>
      </w:r>
      <w:r w:rsidDel="00000000" w:rsidR="00000000" w:rsidRPr="00000000">
        <w:rPr>
          <w:sz w:val="26"/>
          <w:szCs w:val="26"/>
          <w:rtl w:val="0"/>
        </w:rPr>
        <w:t xml:space="preserve">C</w:t>
      </w:r>
      <w:r w:rsidDel="00000000" w:rsidR="00000000" w:rsidRPr="00000000">
        <w:rPr>
          <w:b w:val="0"/>
          <w:sz w:val="26"/>
          <w:szCs w:val="26"/>
          <w:u w:val="none"/>
          <w:rtl w:val="0"/>
        </w:rPr>
        <w:t xml:space="preserve">yber </w:t>
      </w:r>
      <w:r w:rsidDel="00000000" w:rsidR="00000000" w:rsidRPr="00000000">
        <w:rPr>
          <w:sz w:val="26"/>
          <w:szCs w:val="26"/>
          <w:rtl w:val="0"/>
        </w:rPr>
        <w:t xml:space="preserve">S</w:t>
      </w:r>
      <w:r w:rsidDel="00000000" w:rsidR="00000000" w:rsidRPr="00000000">
        <w:rPr>
          <w:b w:val="0"/>
          <w:sz w:val="26"/>
          <w:szCs w:val="26"/>
          <w:u w:val="none"/>
          <w:rtl w:val="0"/>
        </w:rPr>
        <w:t xml:space="preserve">ecurity </w:t>
      </w:r>
      <w:r w:rsidDel="00000000" w:rsidR="00000000" w:rsidRPr="00000000">
        <w:rPr>
          <w:sz w:val="26"/>
          <w:szCs w:val="26"/>
          <w:rtl w:val="0"/>
        </w:rPr>
        <w:t xml:space="preserve">E</w:t>
      </w:r>
      <w:r w:rsidDel="00000000" w:rsidR="00000000" w:rsidRPr="00000000">
        <w:rPr>
          <w:b w:val="0"/>
          <w:sz w:val="26"/>
          <w:szCs w:val="26"/>
          <w:u w:val="none"/>
          <w:rtl w:val="0"/>
        </w:rPr>
        <w:t xml:space="preserve">scape </w:t>
      </w:r>
      <w:r w:rsidDel="00000000" w:rsidR="00000000" w:rsidRPr="00000000">
        <w:rPr>
          <w:sz w:val="26"/>
          <w:szCs w:val="26"/>
          <w:rtl w:val="0"/>
        </w:rPr>
        <w:t xml:space="preserve">R</w:t>
      </w:r>
      <w:r w:rsidDel="00000000" w:rsidR="00000000" w:rsidRPr="00000000">
        <w:rPr>
          <w:b w:val="0"/>
          <w:sz w:val="26"/>
          <w:szCs w:val="26"/>
          <w:u w:val="none"/>
          <w:rtl w:val="0"/>
        </w:rPr>
        <w:t xml:space="preserve">oom. </w:t>
      </w:r>
      <w:r w:rsidDel="00000000" w:rsidR="00000000" w:rsidRPr="00000000">
        <w:rPr>
          <w:sz w:val="26"/>
          <w:szCs w:val="26"/>
          <w:rtl w:val="0"/>
        </w:rPr>
        <w:t xml:space="preserve">A dear family member to each of you</w:t>
      </w:r>
      <w:r w:rsidDel="00000000" w:rsidR="00000000" w:rsidRPr="00000000">
        <w:rPr>
          <w:b w:val="0"/>
          <w:sz w:val="26"/>
          <w:szCs w:val="26"/>
          <w:u w:val="none"/>
          <w:rtl w:val="0"/>
        </w:rPr>
        <w:t xml:space="preserve"> </w:t>
      </w:r>
      <w:r w:rsidDel="00000000" w:rsidR="00000000" w:rsidRPr="00000000">
        <w:rPr>
          <w:sz w:val="26"/>
          <w:szCs w:val="26"/>
          <w:rtl w:val="0"/>
        </w:rPr>
        <w:t xml:space="preserve">has </w:t>
      </w:r>
      <w:r w:rsidDel="00000000" w:rsidR="00000000" w:rsidRPr="00000000">
        <w:rPr>
          <w:b w:val="0"/>
          <w:sz w:val="26"/>
          <w:szCs w:val="26"/>
          <w:u w:val="none"/>
          <w:rtl w:val="0"/>
        </w:rPr>
        <w:t xml:space="preserve">fallen for the same phishing scam, and the hacker has stolen </w:t>
      </w:r>
      <w:r w:rsidDel="00000000" w:rsidR="00000000" w:rsidRPr="00000000">
        <w:rPr>
          <w:sz w:val="26"/>
          <w:szCs w:val="26"/>
          <w:rtl w:val="0"/>
        </w:rPr>
        <w:t xml:space="preserve">their </w:t>
      </w:r>
      <w:r w:rsidDel="00000000" w:rsidR="00000000" w:rsidRPr="00000000">
        <w:rPr>
          <w:b w:val="0"/>
          <w:sz w:val="26"/>
          <w:szCs w:val="26"/>
          <w:u w:val="none"/>
          <w:rtl w:val="0"/>
        </w:rPr>
        <w:t xml:space="preserve">data</w:t>
      </w:r>
      <w:r w:rsidDel="00000000" w:rsidR="00000000" w:rsidRPr="00000000">
        <w:rPr>
          <w:sz w:val="26"/>
          <w:szCs w:val="26"/>
          <w:rtl w:val="0"/>
        </w:rPr>
        <w:t xml:space="preserve"> and is using it for nefarious purposes. Do not touch any of the game elements, unless instructed, until the timer starts. You will be provided notebooks; these notebooks will not contain any clues or hints related to the room, and are to aid you when you’d like to write things down. </w:t>
      </w:r>
      <w:r w:rsidDel="00000000" w:rsidR="00000000" w:rsidRPr="00000000">
        <w:rPr>
          <w:rtl w:val="0"/>
        </w:rPr>
      </w:r>
    </w:p>
    <w:p w:rsidR="00000000" w:rsidDel="00000000" w:rsidP="00000000" w:rsidRDefault="00000000" w:rsidRPr="00000000" w14:paraId="0000000B">
      <w:pPr>
        <w:ind w:firstLine="720"/>
        <w:jc w:val="left"/>
        <w:rPr>
          <w:b w:val="0"/>
          <w:sz w:val="26"/>
          <w:szCs w:val="26"/>
          <w:u w:val="none"/>
        </w:rPr>
      </w:pPr>
      <w:bookmarkStart w:colFirst="0" w:colLast="0" w:name="_heading=h.30j0zll" w:id="1"/>
      <w:bookmarkEnd w:id="1"/>
      <w:r w:rsidDel="00000000" w:rsidR="00000000" w:rsidRPr="00000000">
        <w:rPr>
          <w:b w:val="0"/>
          <w:sz w:val="26"/>
          <w:szCs w:val="26"/>
          <w:u w:val="none"/>
          <w:rtl w:val="0"/>
        </w:rPr>
        <w:t xml:space="preserve">Your objective is to uncover the identity of the perpetrator using the tools at yo</w:t>
      </w:r>
      <w:r w:rsidDel="00000000" w:rsidR="00000000" w:rsidRPr="00000000">
        <w:rPr>
          <w:sz w:val="26"/>
          <w:szCs w:val="26"/>
          <w:rtl w:val="0"/>
        </w:rPr>
        <w:t xml:space="preserve">ur disposal</w:t>
      </w:r>
      <w:r w:rsidDel="00000000" w:rsidR="00000000" w:rsidRPr="00000000">
        <w:rPr>
          <w:b w:val="0"/>
          <w:sz w:val="26"/>
          <w:szCs w:val="26"/>
          <w:u w:val="none"/>
          <w:rtl w:val="0"/>
        </w:rPr>
        <w:t xml:space="preserve"> and </w:t>
      </w:r>
      <w:r w:rsidDel="00000000" w:rsidR="00000000" w:rsidRPr="00000000">
        <w:rPr>
          <w:sz w:val="26"/>
          <w:szCs w:val="26"/>
          <w:rtl w:val="0"/>
        </w:rPr>
        <w:t xml:space="preserve">alert the authorities before the hacker scrubs any trace of their activity for good and gets away with this crime.</w:t>
      </w:r>
      <w:r w:rsidDel="00000000" w:rsidR="00000000" w:rsidRPr="00000000">
        <w:rPr>
          <w:rtl w:val="0"/>
        </w:rPr>
      </w:r>
    </w:p>
    <w:p w:rsidR="00000000" w:rsidDel="00000000" w:rsidP="00000000" w:rsidRDefault="00000000" w:rsidRPr="00000000" w14:paraId="0000000C">
      <w:pPr>
        <w:ind w:firstLine="720"/>
        <w:jc w:val="left"/>
        <w:rPr>
          <w:sz w:val="26"/>
          <w:szCs w:val="26"/>
        </w:rPr>
      </w:pPr>
      <w:bookmarkStart w:colFirst="0" w:colLast="0" w:name="_heading=h.1fob9te" w:id="2"/>
      <w:bookmarkEnd w:id="2"/>
      <w:r w:rsidDel="00000000" w:rsidR="00000000" w:rsidRPr="00000000">
        <w:rPr>
          <w:sz w:val="26"/>
          <w:szCs w:val="26"/>
          <w:rtl w:val="0"/>
        </w:rPr>
        <w:t xml:space="preserve">As you go, you will be aided by cyber security experts, via video, who need your help to stop this hacker for good. Their videos will help you navigate through the hacker’s security.</w:t>
      </w:r>
    </w:p>
    <w:p w:rsidR="00000000" w:rsidDel="00000000" w:rsidP="00000000" w:rsidRDefault="00000000" w:rsidRPr="00000000" w14:paraId="0000000D">
      <w:pPr>
        <w:ind w:firstLine="720"/>
        <w:jc w:val="left"/>
        <w:rPr>
          <w:b w:val="0"/>
          <w:sz w:val="26"/>
          <w:szCs w:val="26"/>
          <w:u w:val="none"/>
        </w:rPr>
      </w:pPr>
      <w:bookmarkStart w:colFirst="0" w:colLast="0" w:name="_heading=h.bl63hg14yeuz" w:id="3"/>
      <w:bookmarkEnd w:id="3"/>
      <w:r w:rsidDel="00000000" w:rsidR="00000000" w:rsidRPr="00000000">
        <w:rPr>
          <w:b w:val="0"/>
          <w:sz w:val="26"/>
          <w:szCs w:val="26"/>
          <w:u w:val="none"/>
          <w:rtl w:val="0"/>
        </w:rPr>
        <w:t xml:space="preserve">There are puzzles you will encounter accompanied by instructional documents; these are elements </w:t>
      </w:r>
      <w:r w:rsidDel="00000000" w:rsidR="00000000" w:rsidRPr="00000000">
        <w:rPr>
          <w:sz w:val="26"/>
          <w:szCs w:val="26"/>
          <w:rtl w:val="0"/>
        </w:rPr>
        <w:t xml:space="preserve">that trace back to the hacker and their means of attack.</w:t>
      </w:r>
      <w:r w:rsidDel="00000000" w:rsidR="00000000" w:rsidRPr="00000000">
        <w:rPr>
          <w:b w:val="0"/>
          <w:sz w:val="26"/>
          <w:szCs w:val="26"/>
          <w:u w:val="none"/>
          <w:rtl w:val="0"/>
        </w:rPr>
        <w:t xml:space="preserve"> </w:t>
      </w:r>
      <w:r w:rsidDel="00000000" w:rsidR="00000000" w:rsidRPr="00000000">
        <w:rPr>
          <w:sz w:val="26"/>
          <w:szCs w:val="26"/>
          <w:rtl w:val="0"/>
        </w:rPr>
        <w:t xml:space="preserve">R</w:t>
      </w:r>
      <w:r w:rsidDel="00000000" w:rsidR="00000000" w:rsidRPr="00000000">
        <w:rPr>
          <w:b w:val="0"/>
          <w:sz w:val="26"/>
          <w:szCs w:val="26"/>
          <w:u w:val="none"/>
          <w:rtl w:val="0"/>
        </w:rPr>
        <w:t xml:space="preserve">ead these documents carefully as they contain information that is necessary to proceed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E">
      <w:pPr>
        <w:ind w:firstLine="720"/>
        <w:jc w:val="left"/>
        <w:rPr>
          <w:sz w:val="26"/>
          <w:szCs w:val="26"/>
        </w:rPr>
      </w:pPr>
      <w:bookmarkStart w:colFirst="0" w:colLast="0" w:name="_heading=h.3znysh7" w:id="4"/>
      <w:bookmarkEnd w:id="4"/>
      <w:r w:rsidDel="00000000" w:rsidR="00000000" w:rsidRPr="00000000">
        <w:rPr>
          <w:sz w:val="26"/>
          <w:szCs w:val="26"/>
          <w:rtl w:val="0"/>
        </w:rPr>
        <w:t xml:space="preserve">You have access to all of the documents and items on this table and this website to uncover the hacker’s identity. The only information you need is on the table or on the website. Do not navigate away from this website during the experience. When needed, write in the notebooks provided, and not on anything else. </w:t>
      </w:r>
    </w:p>
    <w:p w:rsidR="00000000" w:rsidDel="00000000" w:rsidP="00000000" w:rsidRDefault="00000000" w:rsidRPr="00000000" w14:paraId="0000000F">
      <w:pPr>
        <w:ind w:firstLine="720"/>
        <w:jc w:val="left"/>
        <w:rPr>
          <w:sz w:val="26"/>
          <w:szCs w:val="26"/>
        </w:rPr>
      </w:pPr>
      <w:bookmarkStart w:colFirst="0" w:colLast="0" w:name="_heading=h.42ogzoaambu8" w:id="5"/>
      <w:bookmarkEnd w:id="5"/>
      <w:r w:rsidDel="00000000" w:rsidR="00000000" w:rsidRPr="00000000">
        <w:rPr>
          <w:sz w:val="26"/>
          <w:szCs w:val="26"/>
          <w:rtl w:val="0"/>
        </w:rPr>
        <w:t xml:space="preserve">There is an entry field accessible to you all. Each video you see will provide you with the next piece of information you need to enter to progress, and will unlock new avenues to explore. Once you’ve assembled all the information needed and broken through to the hacker’s personal data, the cyber security experts will send out that information to the proper authorities, bringing them to justice.</w:t>
      </w:r>
    </w:p>
    <w:p w:rsidR="00000000" w:rsidDel="00000000" w:rsidP="00000000" w:rsidRDefault="00000000" w:rsidRPr="00000000" w14:paraId="00000010">
      <w:pPr>
        <w:ind w:firstLine="720"/>
        <w:jc w:val="left"/>
        <w:rPr>
          <w:sz w:val="26"/>
          <w:szCs w:val="26"/>
        </w:rPr>
      </w:pPr>
      <w:bookmarkStart w:colFirst="0" w:colLast="0" w:name="_heading=h.3dxfk9jv32wd" w:id="6"/>
      <w:bookmarkEnd w:id="6"/>
      <w:r w:rsidDel="00000000" w:rsidR="00000000" w:rsidRPr="00000000">
        <w:rPr>
          <w:sz w:val="26"/>
          <w:szCs w:val="26"/>
          <w:rtl w:val="0"/>
        </w:rPr>
        <w:t xml:space="preserve">If you are ever stuck and need assistance, you can ask me for a Hint. I can provide you with up to three hints throughout the room, and once you’re out of hints, you’re out for good! </w:t>
      </w:r>
    </w:p>
    <w:p w:rsidR="00000000" w:rsidDel="00000000" w:rsidP="00000000" w:rsidRDefault="00000000" w:rsidRPr="00000000" w14:paraId="00000011">
      <w:pPr>
        <w:ind w:firstLine="720"/>
        <w:jc w:val="left"/>
        <w:rPr>
          <w:b w:val="0"/>
          <w:sz w:val="26"/>
          <w:szCs w:val="26"/>
          <w:u w:val="none"/>
        </w:rPr>
      </w:pPr>
      <w:bookmarkStart w:colFirst="0" w:colLast="0" w:name="_heading=h.b808qiosgfhn" w:id="7"/>
      <w:bookmarkEnd w:id="7"/>
      <w:r w:rsidDel="00000000" w:rsidR="00000000" w:rsidRPr="00000000">
        <w:rPr>
          <w:sz w:val="26"/>
          <w:szCs w:val="26"/>
          <w:rtl w:val="0"/>
        </w:rPr>
        <w:t xml:space="preserve">Now, come up with a (super cool and awesome) team name. When you’re ready, enter in your team name on the site in the “enter team name” field. I’ll then enter the password to start the room, click begin escape room, and your timer will start.” Once we start, you’ll have thirty minutes before the hacker is gone for good. 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inyurl.com/CybersecurityEscape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tl8Wpb7Khn8r9rQRKhI1V1kPw==">AMUW2mW/xLkKvlyx49eXjT/i6iq/nZHCU2mkg3N9yI3t5FbwcBuVhjR1zI174Q0XStG+iRfGfFjppoISILFpICgPcsaR1eIIsN1yXMSzNPIIctYMlaPZMCUF5FfQ+c6pnOEV7nfSnP7DjzHJvwlcuPoAXnjUDPgY0JSxTRwRsZhQw5bpipqi7i0TkJ8zUPYyZ/WKIb/b1rCHz3zU1qRABqX6PN9R9NYk/CQTbY4u5gY2OYq682Z8u1AYnbq+oCuF96gKOru825Eq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2022-11-02T17:02:26.0804313Z</dcterms:created>
  <dc:creator>preston weinberg</dc:creator>
</cp:coreProperties>
</file>