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and Changing Videos and Passwords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Within the site’s JS file is an array called allCodes.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is a paired code and url.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current videos are attached to the original drive.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host new videos on other sites, such as your own google drive, and link them with the url to display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You can have any number of video and code combinations working within the array.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freely add new elements to the array that will pull up videos when a code is entered.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code will pull up the linked video.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two exceptions are loss videos. If you want to generate a new start or loss video, change only the URL for the {INITIAL} or {LOSS} codes respectively.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change the number of codes, you may also have to change line 82 or line 91 to reflect the new order. Line 82 should have the next-to-last video and line 91 should have the last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Adjusting Site Details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native site elements can be edited with HTML and CSS within the index.html and style.css sheets respectively. This includes the hash popup, which can display any information with edits.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