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Hashing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Password Hashing is putting a password through an algorithm to turn plaintext into an unintelligible series of numbers and letters. These hashes are compared against a database of hashed passwords, and if it matches, allows the user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running a script, we’ll have access to a password hash. We can use our hash cracker to uncover the password. The hash will be revealed when the script is run; once it is, submit it in the field to crack it. Once cracked, we’ll reveal the final password to you. Enter the password to access the hacker's personal account!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