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INTRODUCTION</w:t>
      </w:r>
    </w:p>
    <w:p w:rsidR="00000000" w:rsidDel="00000000" w:rsidP="00000000" w:rsidRDefault="00000000" w:rsidRPr="00000000" w14:paraId="0000000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3">
      <w:pPr>
        <w:rPr>
          <w:rFonts w:ascii="Inconsolata" w:cs="Inconsolata" w:eastAsia="Inconsolata" w:hAnsi="Inconsolata"/>
        </w:rPr>
      </w:pPr>
      <w:r w:rsidDel="00000000" w:rsidR="00000000" w:rsidRPr="00000000">
        <w:rPr>
          <w:rFonts w:ascii="Inconsolata" w:cs="Inconsolata" w:eastAsia="Inconsolata" w:hAnsi="Inconsolata"/>
          <w:rtl w:val="0"/>
        </w:rPr>
        <w:t xml:space="preserve">Dear Agents,</w:t>
      </w:r>
    </w:p>
    <w:p w:rsidR="00000000" w:rsidDel="00000000" w:rsidP="00000000" w:rsidRDefault="00000000" w:rsidRPr="00000000" w14:paraId="0000000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5">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Welcome to your new job working on the top-secret </w:t>
      </w:r>
      <w:r w:rsidDel="00000000" w:rsidR="00000000" w:rsidRPr="00000000">
        <w:rPr>
          <w:rFonts w:ascii="Inconsolata" w:cs="Inconsolata" w:eastAsia="Inconsolata" w:hAnsi="Inconsolata"/>
          <w:b w:val="1"/>
          <w:rtl w:val="0"/>
        </w:rPr>
        <w:t xml:space="preserve">Saylor Twift</w:t>
      </w:r>
      <w:r w:rsidDel="00000000" w:rsidR="00000000" w:rsidRPr="00000000">
        <w:rPr>
          <w:rFonts w:ascii="Inconsolata" w:cs="Inconsolata" w:eastAsia="Inconsolata" w:hAnsi="Inconsolata"/>
          <w:rtl w:val="0"/>
        </w:rPr>
        <w:t xml:space="preserve"> case as cyber investigators. As you may know, our client, </w:t>
      </w:r>
      <w:r w:rsidDel="00000000" w:rsidR="00000000" w:rsidRPr="00000000">
        <w:rPr>
          <w:rFonts w:ascii="Inconsolata" w:cs="Inconsolata" w:eastAsia="Inconsolata" w:hAnsi="Inconsolata"/>
          <w:b w:val="1"/>
          <w:rtl w:val="0"/>
        </w:rPr>
        <w:t xml:space="preserve">Saylor Twift</w:t>
      </w:r>
      <w:r w:rsidDel="00000000" w:rsidR="00000000" w:rsidRPr="00000000">
        <w:rPr>
          <w:rFonts w:ascii="Inconsolata" w:cs="Inconsolata" w:eastAsia="Inconsolata" w:hAnsi="Inconsolata"/>
          <w:rtl w:val="0"/>
        </w:rPr>
        <w:t xml:space="preserve">, has recently been hacked, resulting in the exposure of unreleased music. </w:t>
      </w:r>
    </w:p>
    <w:p w:rsidR="00000000" w:rsidDel="00000000" w:rsidP="00000000" w:rsidRDefault="00000000" w:rsidRPr="00000000" w14:paraId="00000006">
      <w:pPr>
        <w:ind w:firstLine="72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7">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Luckily, the anonymous suspect left behind their </w:t>
      </w:r>
      <w:r w:rsidDel="00000000" w:rsidR="00000000" w:rsidRPr="00000000">
        <w:rPr>
          <w:rFonts w:ascii="Inconsolata" w:cs="Inconsolata" w:eastAsia="Inconsolata" w:hAnsi="Inconsolata"/>
          <w:b w:val="1"/>
          <w:rtl w:val="0"/>
        </w:rPr>
        <w:t xml:space="preserve">briefcase and lockbox </w:t>
      </w:r>
      <w:r w:rsidDel="00000000" w:rsidR="00000000" w:rsidRPr="00000000">
        <w:rPr>
          <w:rFonts w:ascii="Inconsolata" w:cs="Inconsolata" w:eastAsia="Inconsolata" w:hAnsi="Inconsolata"/>
          <w:rtl w:val="0"/>
        </w:rPr>
        <w:t xml:space="preserve">at a recent </w:t>
      </w:r>
      <w:r w:rsidDel="00000000" w:rsidR="00000000" w:rsidRPr="00000000">
        <w:rPr>
          <w:rFonts w:ascii="Inconsolata" w:cs="Inconsolata" w:eastAsia="Inconsolata" w:hAnsi="Inconsolata"/>
          <w:b w:val="1"/>
          <w:rtl w:val="0"/>
        </w:rPr>
        <w:t xml:space="preserve">Saylor Twift</w:t>
      </w:r>
      <w:r w:rsidDel="00000000" w:rsidR="00000000" w:rsidRPr="00000000">
        <w:rPr>
          <w:rFonts w:ascii="Inconsolata" w:cs="Inconsolata" w:eastAsia="Inconsolata" w:hAnsi="Inconsolata"/>
          <w:rtl w:val="0"/>
        </w:rPr>
        <w:t xml:space="preserve"> concert, which you have access to on your desk. Your team has been hired to investigate this hacker and stop them before they release more music. You can do this by using the information in the </w:t>
      </w:r>
      <w:r w:rsidDel="00000000" w:rsidR="00000000" w:rsidRPr="00000000">
        <w:rPr>
          <w:rFonts w:ascii="Inconsolata" w:cs="Inconsolata" w:eastAsia="Inconsolata" w:hAnsi="Inconsolata"/>
          <w:b w:val="1"/>
          <w:rtl w:val="0"/>
        </w:rPr>
        <w:t xml:space="preserve">briefcase and lockbox </w:t>
      </w:r>
      <w:r w:rsidDel="00000000" w:rsidR="00000000" w:rsidRPr="00000000">
        <w:rPr>
          <w:rFonts w:ascii="Inconsolata" w:cs="Inconsolata" w:eastAsia="Inconsolata" w:hAnsi="Inconsolata"/>
          <w:rtl w:val="0"/>
        </w:rPr>
        <w:t xml:space="preserve">to discover their </w:t>
      </w:r>
      <w:r w:rsidDel="00000000" w:rsidR="00000000" w:rsidRPr="00000000">
        <w:rPr>
          <w:rFonts w:ascii="Inconsolata" w:cs="Inconsolata" w:eastAsia="Inconsolata" w:hAnsi="Inconsolata"/>
          <w:b w:val="1"/>
          <w:rtl w:val="0"/>
        </w:rPr>
        <w:t xml:space="preserve">password </w:t>
      </w:r>
      <w:r w:rsidDel="00000000" w:rsidR="00000000" w:rsidRPr="00000000">
        <w:rPr>
          <w:rFonts w:ascii="Inconsolata" w:cs="Inconsolata" w:eastAsia="Inconsolata" w:hAnsi="Inconsolata"/>
          <w:rtl w:val="0"/>
        </w:rPr>
        <w:t xml:space="preserve">and break into their computer.</w:t>
      </w:r>
    </w:p>
    <w:p w:rsidR="00000000" w:rsidDel="00000000" w:rsidP="00000000" w:rsidRDefault="00000000" w:rsidRPr="00000000" w14:paraId="00000008">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We have also recently collected a few security images of the suspect backstage at Ms. Twift’s concert. These might be useful to the investigation.</w:t>
      </w:r>
    </w:p>
    <w:p w:rsidR="00000000" w:rsidDel="00000000" w:rsidP="00000000" w:rsidRDefault="00000000" w:rsidRPr="00000000" w14:paraId="00000009">
      <w:pPr>
        <w:ind w:firstLine="72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A">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However, we have a few rules we’d like to go over.</w:t>
      </w:r>
    </w:p>
    <w:p w:rsidR="00000000" w:rsidDel="00000000" w:rsidP="00000000" w:rsidRDefault="00000000" w:rsidRPr="00000000" w14:paraId="0000000B">
      <w:pPr>
        <w:numPr>
          <w:ilvl w:val="0"/>
          <w:numId w:val="1"/>
        </w:numPr>
        <w:ind w:left="1440" w:hanging="360"/>
        <w:rPr>
          <w:u w:val="none"/>
        </w:rPr>
      </w:pPr>
      <w:r w:rsidDel="00000000" w:rsidR="00000000" w:rsidRPr="00000000">
        <w:rPr>
          <w:rFonts w:ascii="Inconsolata" w:cs="Inconsolata" w:eastAsia="Inconsolata" w:hAnsi="Inconsolata"/>
          <w:b w:val="1"/>
          <w:rtl w:val="0"/>
        </w:rPr>
        <w:t xml:space="preserve">Preserve the evidence</w:t>
      </w:r>
      <w:r w:rsidDel="00000000" w:rsidR="00000000" w:rsidRPr="00000000">
        <w:rPr>
          <w:rFonts w:ascii="Inconsolata" w:cs="Inconsolata" w:eastAsia="Inconsolata" w:hAnsi="Inconsolata"/>
          <w:rtl w:val="0"/>
        </w:rPr>
        <w:t xml:space="preserve">. Be respectful of the artifacts and don’t break anything. We want this project to be available for future agents.</w:t>
      </w:r>
    </w:p>
    <w:p w:rsidR="00000000" w:rsidDel="00000000" w:rsidP="00000000" w:rsidRDefault="00000000" w:rsidRPr="00000000" w14:paraId="0000000C">
      <w:pPr>
        <w:numPr>
          <w:ilvl w:val="0"/>
          <w:numId w:val="1"/>
        </w:numPr>
        <w:ind w:left="1440" w:hanging="360"/>
        <w:rPr>
          <w:u w:val="none"/>
        </w:rPr>
      </w:pPr>
      <w:r w:rsidDel="00000000" w:rsidR="00000000" w:rsidRPr="00000000">
        <w:rPr>
          <w:rFonts w:ascii="Inconsolata" w:cs="Inconsolata" w:eastAsia="Inconsolata" w:hAnsi="Inconsolata"/>
          <w:b w:val="1"/>
          <w:rtl w:val="0"/>
        </w:rPr>
        <w:t xml:space="preserve">No cheating</w:t>
      </w:r>
      <w:r w:rsidDel="00000000" w:rsidR="00000000" w:rsidRPr="00000000">
        <w:rPr>
          <w:rFonts w:ascii="Inconsolata" w:cs="Inconsolata" w:eastAsia="Inconsolata" w:hAnsi="Inconsolata"/>
          <w:rtl w:val="0"/>
        </w:rPr>
        <w:t xml:space="preserve">, including no phones. We can’t risk this information being compromised. </w:t>
      </w:r>
      <w:r w:rsidDel="00000000" w:rsidR="00000000" w:rsidRPr="00000000">
        <w:rPr>
          <w:rFonts w:ascii="Inconsolata" w:cs="Inconsolata" w:eastAsia="Inconsolata" w:hAnsi="Inconsolata"/>
          <w:b w:val="1"/>
          <w:rtl w:val="0"/>
        </w:rPr>
        <w:t xml:space="preserve">You may consult your instructor if you need any hints!</w:t>
      </w:r>
    </w:p>
    <w:p w:rsidR="00000000" w:rsidDel="00000000" w:rsidP="00000000" w:rsidRDefault="00000000" w:rsidRPr="00000000" w14:paraId="0000000D">
      <w:pPr>
        <w:numPr>
          <w:ilvl w:val="0"/>
          <w:numId w:val="1"/>
        </w:numPr>
        <w:ind w:left="1440" w:hanging="360"/>
        <w:rPr>
          <w:rFonts w:ascii="EB Garamond" w:cs="EB Garamond" w:eastAsia="EB Garamond" w:hAnsi="EB Garamond"/>
          <w:b w:val="1"/>
        </w:rPr>
      </w:pPr>
      <w:r w:rsidDel="00000000" w:rsidR="00000000" w:rsidRPr="00000000">
        <w:rPr>
          <w:rFonts w:ascii="Inconsolata" w:cs="Inconsolata" w:eastAsia="Inconsolata" w:hAnsi="Inconsolata"/>
          <w:color w:val="0d0d0d"/>
          <w:highlight w:val="white"/>
          <w:rtl w:val="0"/>
        </w:rPr>
        <w:t xml:space="preserve">Teams are permitted to use their own </w:t>
      </w:r>
      <w:r w:rsidDel="00000000" w:rsidR="00000000" w:rsidRPr="00000000">
        <w:rPr>
          <w:rFonts w:ascii="Inconsolata" w:cs="Inconsolata" w:eastAsia="Inconsolata" w:hAnsi="Inconsolata"/>
          <w:b w:val="1"/>
          <w:color w:val="0d0d0d"/>
          <w:highlight w:val="white"/>
          <w:rtl w:val="0"/>
        </w:rPr>
        <w:t xml:space="preserve">scrap paper</w:t>
      </w:r>
      <w:r w:rsidDel="00000000" w:rsidR="00000000" w:rsidRPr="00000000">
        <w:rPr>
          <w:rFonts w:ascii="Inconsolata" w:cs="Inconsolata" w:eastAsia="Inconsolata" w:hAnsi="Inconsolata"/>
          <w:color w:val="0d0d0d"/>
          <w:highlight w:val="white"/>
          <w:rtl w:val="0"/>
        </w:rPr>
        <w:t xml:space="preserve"> for note-taking and problem-solving throughout the investigation process.</w:t>
      </w:r>
      <w:r w:rsidDel="00000000" w:rsidR="00000000" w:rsidRPr="00000000">
        <w:rPr>
          <w:rtl w:val="0"/>
        </w:rPr>
      </w:r>
    </w:p>
    <w:p w:rsidR="00000000" w:rsidDel="00000000" w:rsidP="00000000" w:rsidRDefault="00000000" w:rsidRPr="00000000" w14:paraId="0000000E">
      <w:pPr>
        <w:ind w:firstLine="72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F">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This should take the team about 30 minutes to complete. </w:t>
      </w:r>
      <w:r w:rsidDel="00000000" w:rsidR="00000000" w:rsidRPr="00000000">
        <w:rPr>
          <w:rFonts w:ascii="Inconsolata" w:cs="Inconsolata" w:eastAsia="Inconsolata" w:hAnsi="Inconsolata"/>
          <w:rtl w:val="0"/>
        </w:rPr>
        <w:t xml:space="preserve">Work together to complete this as fast as possible!!</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Use your computer to access your training videos at:</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highlight w:val="yellow"/>
        </w:rPr>
      </w:pPr>
      <w:hyperlink r:id="rId6">
        <w:r w:rsidDel="00000000" w:rsidR="00000000" w:rsidRPr="00000000">
          <w:rPr>
            <w:rFonts w:ascii="Inconsolata" w:cs="Inconsolata" w:eastAsia="Inconsolata" w:hAnsi="Inconsolata"/>
            <w:color w:val="1155cc"/>
            <w:u w:val="single"/>
            <w:rtl w:val="0"/>
          </w:rPr>
          <w:t xml:space="preserve">https://cybersecurityescaperoom.github.io/CyberEscape/</w:t>
        </w:r>
      </w:hyperlink>
      <w:r w:rsidDel="00000000" w:rsidR="00000000" w:rsidRPr="00000000">
        <w:rPr>
          <w:rtl w:val="0"/>
        </w:rPr>
      </w:r>
    </w:p>
    <w:p w:rsidR="00000000" w:rsidDel="00000000" w:rsidP="00000000" w:rsidRDefault="00000000" w:rsidRPr="00000000" w14:paraId="0000001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Good luck, agents! Your expertise and teamwork will be instrumental in cracking this case and safeguarding Saylor Twift’s music. Let’s bring this attacker to justice!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EB 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securityescaperoom.github.io/CyberEscap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EBGaramond-regular.ttf"/><Relationship Id="rId4" Type="http://schemas.openxmlformats.org/officeDocument/2006/relationships/font" Target="fonts/EBGaramond-bold.ttf"/><Relationship Id="rId5" Type="http://schemas.openxmlformats.org/officeDocument/2006/relationships/font" Target="fonts/EBGaramond-italic.ttf"/><Relationship Id="rId6" Type="http://schemas.openxmlformats.org/officeDocument/2006/relationships/font" Target="fonts/EBGaramond-boldItalic.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