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Unreleased Music of Pop Icon Saylor Twift Leaked by Unknown Hacker, Lyrics Altered</w:t>
      </w:r>
    </w:p>
    <w:p w:rsidR="00000000" w:rsidDel="00000000" w:rsidP="00000000" w:rsidRDefault="00000000" w:rsidRPr="00000000" w14:paraId="0000000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1828800</wp:posOffset>
            </wp:positionH>
            <wp:positionV relativeFrom="paragraph">
              <wp:posOffset>0</wp:posOffset>
            </wp:positionV>
            <wp:extent cx="2281238" cy="1502278"/>
            <wp:effectExtent b="0" l="0" r="0" t="0"/>
            <wp:wrapTopAndBottom distB="0" distT="0"/>
            <wp:docPr descr="A person and person looking at each other&#10;&#10;Description automatically generated" id="1" name="image1.jpg"/>
            <a:graphic>
              <a:graphicData uri="http://schemas.openxmlformats.org/drawingml/2006/picture">
                <pic:pic>
                  <pic:nvPicPr>
                    <pic:cNvPr descr="A person and person looking at each other&#10;&#10;Description automatically generated" id="0" name="image1.jpg"/>
                    <pic:cNvPicPr preferRelativeResize="0"/>
                  </pic:nvPicPr>
                  <pic:blipFill>
                    <a:blip r:embed="rId6"/>
                    <a:srcRect b="0" l="0" r="0" t="0"/>
                    <a:stretch>
                      <a:fillRect/>
                    </a:stretch>
                  </pic:blipFill>
                  <pic:spPr>
                    <a:xfrm>
                      <a:off x="0" y="0"/>
                      <a:ext cx="2281238" cy="1502278"/>
                    </a:xfrm>
                    <a:prstGeom prst="rect"/>
                    <a:ln/>
                  </pic:spPr>
                </pic:pic>
              </a:graphicData>
            </a:graphic>
          </wp:anchor>
        </w:drawing>
      </w:r>
    </w:p>
    <w:p w:rsidR="00000000" w:rsidDel="00000000" w:rsidP="00000000" w:rsidRDefault="00000000" w:rsidRPr="00000000" w14:paraId="00000004">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5">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shocking breach of security, an unidentified hacker has accessed the closely guarded vault of unreleased music belonging to pop sensation Saylor Twift. Known for her chart-topping hits and meticulously planned album releases, Twift faces the unauthorized exposure of her confidential music catalog. The leaked tracks, ranging from raw demos to polished studio recordings, offer a rare insight into the creative evolution of the pop icon. However, the situation takes a controversial turn as it's revealed that the hacker not only accessed but altered some lyrics in the leaked tracks, adding another layer of intrigue.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from Twift's legal team to contain the breach prove futile as the altered tracks circulate on various online platforms. Though Twift's representatives haven't officially confirmed the authenticity of the material, the distinct sound and vocal nuances strongly suggest the involvement of the artist herself. Fans are divided in their reactions, with some eagerly embracing the chance to hear previously unheard material while others question the ethics of consuming tampered content and its potential impact on Twift's artistic integrity.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leak, Twift's representatives released a statement reaffirming their commitment to safeguarding her intellectual property. They urge fans to refrain from sharing or disseminating the leaked material, emphasizing the importance of respecting Twift's creative process and preserving the integrity of her work. Meanwhile, speculation swirls around the identity and motives of the elusive attacker behind the breach, who remains anonymous.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Fonts w:ascii="Times New Roman" w:cs="Times New Roman" w:eastAsia="Times New Roman" w:hAnsi="Times New Roman"/>
          <w:sz w:val="24"/>
          <w:szCs w:val="24"/>
          <w:rtl w:val="0"/>
        </w:rPr>
        <w:t xml:space="preserve">This incident underscores the persistent cybersecurity threats faced by the entertainment industry and the challenges encountered by artists in protecting their creative output in an increasingly digital landscape. As investigations into the breach continue, fans anxiously await further developments while grappling with the moral and ethical dilemmas surrounding the unauthorized release of unreleased and altered music from a pop icon like Saylor Twift.</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