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AGENCY: Hello, agents. We are currently on the brink of a catastrophic cyber security leak.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you may know, you have been hired to investigate the Saylor Twift Attacker.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received an anonymous tip that the suspect was backstage at Saylor’s concert last night.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don’t know what ‘Bad Blood’ he has with Ms. Twift, but we are afraid we won’t be able to ‘Shake It Off’.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found his briefcase and another box backstage with some interesting artifacts inside.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have also collected some security images of the suspect from Ms. </w:t>
      </w:r>
      <w:r w:rsidDel="00000000" w:rsidR="00000000" w:rsidRPr="00000000">
        <w:rPr>
          <w:rtl w:val="0"/>
        </w:rPr>
        <w:t xml:space="preserve">Twift’s</w:t>
      </w:r>
      <w:r w:rsidDel="00000000" w:rsidR="00000000" w:rsidRPr="00000000">
        <w:rPr>
          <w:rtl w:val="0"/>
        </w:rPr>
        <w:t xml:space="preserve"> concert the other night, as well as some song lyrics we believe they have altered and plan to leak.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other agents don’t know what to make of these items, so we’ve enlisted your help to take a look at them.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Ms. Twift is greatly distraught over this incident and requests that your team track the ‘Anti-Hero’ down swiftly.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 new album is coming out soon, so we need to stop the leaks before it’s too late. To complete the mission, use these artifacts to decrypt the name of this attacker.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know this situation ‘All Too Well’, it has been rumored that another unreleased song will be leaked later today; get to work before that happens, or else it will be a ‘Cruel Summer’. Think like a hacker.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br w:type="textWrapping"/>
      </w:r>
      <w:r w:rsidDel="00000000" w:rsidR="00000000" w:rsidRPr="00000000">
        <w:rPr>
          <w:b w:val="1"/>
          <w:rtl w:val="0"/>
        </w:rPr>
        <w:t xml:space="preserve">ENDING:</w:t>
      </w:r>
    </w:p>
    <w:p w:rsidR="00000000" w:rsidDel="00000000" w:rsidP="00000000" w:rsidRDefault="00000000" w:rsidRPr="00000000" w14:paraId="00000018">
      <w:pPr>
        <w:rPr/>
      </w:pPr>
      <w:r w:rsidDel="00000000" w:rsidR="00000000" w:rsidRPr="00000000">
        <w:rPr>
          <w:rtl w:val="0"/>
        </w:rPr>
        <w:t xml:space="preserve">AGENCY: You found him!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Thank you for all your hard work. Because of attackers like him, ‘This Is Why We Can’t Have Nice Things’, but we’re glad he got the ‘Karma’ he deserved.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Below we’ve included cyber security training that we’ve sent to Ms. Twift. Please have a look at it by pressing the ‘Next’ button below, as you can never be too safe online.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