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Quick Access Check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ready with what you asked for, but I’ll need the special access details to get it over there. Send it when you get a chance.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Regards,</w:t>
        <w:tab/>
        <w:tab/>
        <w:tab/>
        <w:tab/>
        <w:tab/>
        <w:tab/>
        <w:tab/>
        <w:tab/>
        <w:tab/>
        <w:tab/>
        <w:tab/>
        <w:tab/>
        <w:t xml:space="preserve">Jaime Graves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Re: Quick Access Check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you go. Use these to connect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Host: 73.118.209.254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 (MD5):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ddf1d4b3aa7d445f4ceaaada6ecd026b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(MD5):  </w:t>
      </w:r>
      <w:r w:rsidDel="00000000" w:rsidR="00000000" w:rsidRPr="00000000">
        <w:rPr>
          <w:rFonts w:ascii="Roboto" w:cs="Roboto" w:eastAsia="Roboto" w:hAnsi="Roboto"/>
          <w:b w:val="1"/>
          <w:color w:val="188038"/>
          <w:sz w:val="24"/>
          <w:szCs w:val="24"/>
          <w:rtl w:val="0"/>
        </w:rPr>
        <w:t xml:space="preserve">7b4f86d3e54832dc7df197ed3c9d4172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Excited to work with you,</w:t>
        <w:tab/>
        <w:tab/>
        <w:tab/>
        <w:tab/>
        <w:tab/>
        <w:tab/>
        <w:tab/>
        <w:tab/>
        <w:tab/>
        <w:t xml:space="preserve">sreniram66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Re:</w:t>
      </w:r>
      <w:r w:rsidDel="00000000" w:rsidR="00000000" w:rsidRPr="00000000">
        <w:rPr>
          <w:sz w:val="24"/>
          <w:szCs w:val="24"/>
          <w:rtl w:val="0"/>
        </w:rPr>
        <w:t xml:space="preserve"> Re: Quick Access Check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putting all of those random numbers and letters in but it is not working still.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Jaime Graves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Re:</w:t>
      </w:r>
      <w:r w:rsidDel="00000000" w:rsidR="00000000" w:rsidRPr="00000000">
        <w:rPr>
          <w:sz w:val="24"/>
          <w:szCs w:val="24"/>
          <w:rtl w:val="0"/>
        </w:rPr>
        <w:t xml:space="preserve"> Re: Quick Access Check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you really just try to put in that text exactly… You have to un-hash it first… Just use this un-hash tool on this website. And before you ask, it’s MD5. Duh.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https://md5hashing.net/hash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sreniram66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d5hashing.net/ha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