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  <w:br/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компьютерного проектирования</w:t>
        <w:br/>
        <w:t>Кафедра проектирования информационно-компьютерных систем</w:t>
        <w:br/>
        <w:t>Дисциплина «Структуры и базы данных»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4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4810"/>
      </w:tblGrid>
      <w:tr>
        <w:trPr/>
        <w:tc>
          <w:tcPr>
            <w:tcW w:w="453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1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«К защите допустить»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курсового проекта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магистр техн. наук, ассистент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___________А.В. Шелест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____.____.2019</w:t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ПОЯСНИТЕЛЬНАЯ ЗАПИСКА</w:t>
        <w:br/>
        <w:t>к курсовому проекту</w:t>
        <w:br/>
        <w:t>на тему:</w:t>
        <w:br/>
        <w:t>«</w:t>
      </w:r>
      <w:r>
        <w:rPr>
          <w:rFonts w:cs="Times New Roman" w:ascii="Times New Roman" w:hAnsi="Times New Roman"/>
          <w:b/>
          <w:sz w:val="28"/>
          <w:szCs w:val="28"/>
        </w:rPr>
        <w:t xml:space="preserve">БАЗА ДАННЫХ ДЛЯ ПОДДЕРЖКИ РАБОТЫ 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ЖЕЛЕЗНОДОРОЖНОГО ВОКЗАЛА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 КП 1-39 03 02 024 ПЗ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4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4810"/>
      </w:tblGrid>
      <w:tr>
        <w:trPr/>
        <w:tc>
          <w:tcPr>
            <w:tcW w:w="453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1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 студент группы 713802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Calibri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СИНИЛО Артур Викторович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_____________________________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(подпись студента)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Курсовой проект представлен на 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проверку ____.____.2019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_____________________________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(подпись студента)</w:t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2019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СОДЕРЖАНИЕ</w:t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1191" w:bottom="1796" w:gutter="0"/>
          <w:pgNumType w:start="4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lineRule="auto" w:line="276" w:before="0" w:after="0"/>
            <w:rPr/>
          </w:pPr>
          <w:r>
            <w:fldChar w:fldCharType="begin"/>
          </w:r>
          <w:r>
            <w:rPr>
              <w:rStyle w:val="IndexLink"/>
              <w:sz w:val="28"/>
              <w:u w:val="none"/>
              <w:szCs w:val="28"/>
              <w:vanish w:val="false"/>
              <w:rFonts w:cs="Times New Roman" w:ascii="Times New Roman" w:hAnsi="Times New Roman"/>
            </w:rPr>
            <w:instrText> TOC \o "1-3" \h</w:instrText>
          </w:r>
          <w:r>
            <w:rPr>
              <w:rStyle w:val="IndexLink"/>
              <w:sz w:val="28"/>
              <w:u w:val="none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27714044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Введение</w:t>
            </w:r>
          </w:hyperlink>
          <w:hyperlink w:anchor="_Toc27714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45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 xml:space="preserve">1  Анализ предметной области и ее формализация для проектирования базы   </w:t>
              <w:br/>
              <w:t xml:space="preserve">  данных</w:t>
            </w:r>
          </w:hyperlink>
          <w:hyperlink w:anchor="_Toc27714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46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1.1</w:t>
            </w:r>
          </w:hyperlink>
          <w:hyperlink w:anchor="_Toc27714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27714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Описание предметной области</w:t>
            </w:r>
            <w:r>
              <w:rPr>
                <w:webHidden/>
              </w:rPr>
              <w:fldChar w:fldCharType="end"/>
            </w:r>
          </w:hyperlink>
          <w:hyperlink w:anchor="_Toc27714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47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1.2</w:t>
            </w:r>
          </w:hyperlink>
          <w:hyperlink w:anchor="_Toc27714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27714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Анализ информационных потребностей пользователей</w:t>
            </w:r>
            <w:r>
              <w:rPr>
                <w:webHidden/>
              </w:rPr>
              <w:fldChar w:fldCharType="end"/>
            </w:r>
          </w:hyperlink>
          <w:hyperlink w:anchor="_Toc27714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48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1.3</w:t>
            </w:r>
          </w:hyperlink>
          <w:hyperlink w:anchor="_Toc27714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27714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Определение требований и ограничений к базе данных с точки                  зрения предметной области</w:t>
            </w:r>
            <w:r>
              <w:rPr>
                <w:webHidden/>
              </w:rPr>
              <w:fldChar w:fldCharType="end"/>
            </w:r>
          </w:hyperlink>
          <w:hyperlink w:anchor="_Toc27714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49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1.4</w:t>
            </w:r>
          </w:hyperlink>
          <w:hyperlink w:anchor="_Toc27714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27714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Постановка решаемой задачи</w:t>
            </w:r>
            <w:r>
              <w:rPr>
                <w:webHidden/>
              </w:rPr>
              <w:fldChar w:fldCharType="end"/>
            </w:r>
          </w:hyperlink>
          <w:hyperlink w:anchor="_Toc27714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50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2</w:t>
            </w:r>
          </w:hyperlink>
          <w:hyperlink w:anchor="_Toc27714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27714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27714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 xml:space="preserve">Проектирование базы данных для основного вида деятельности </w:t>
              <w:br/>
              <w:t xml:space="preserve">  рассматриваемой предметной области</w:t>
            </w:r>
            <w:r>
              <w:rPr>
                <w:webHidden/>
              </w:rPr>
              <w:fldChar w:fldCharType="end"/>
            </w:r>
          </w:hyperlink>
          <w:hyperlink w:anchor="_Toc27714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1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2.1 Р</w:t>
            </w:r>
          </w:hyperlink>
          <w:hyperlink w:anchor="_Toc27714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pacing w:val="-4"/>
                <w:sz w:val="28"/>
                <w:szCs w:val="28"/>
                <w:u w:val="none"/>
              </w:rPr>
              <w:t>азработка инфологической модели предметной области базы данны</w:t>
            </w:r>
            <w:r>
              <w:rPr>
                <w:webHidden/>
              </w:rPr>
              <w:fldChar w:fldCharType="end"/>
            </w:r>
          </w:hyperlink>
          <w:hyperlink w:anchor="_Toc27714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х</w:t>
            </w:r>
            <w:r>
              <w:rPr>
                <w:webHidden/>
              </w:rPr>
              <w:fldChar w:fldCharType="end"/>
            </w:r>
          </w:hyperlink>
          <w:hyperlink w:anchor="_Toc27714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2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2.3 Проектирование запросов к базе данных</w:t>
            </w:r>
          </w:hyperlink>
          <w:hyperlink w:anchor="_Toc27714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3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2.4 Программная реализация и документирование базы данных</w:t>
            </w:r>
          </w:hyperlink>
          <w:hyperlink w:anchor="_Toc27714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4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2.5 Проектирование разрабатываемого приложения</w:t>
            </w:r>
          </w:hyperlink>
          <w:hyperlink w:anchor="_Toc27714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55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3  Применение разработанной базы данных</w:t>
            </w:r>
          </w:hyperlink>
          <w:hyperlink w:anchor="_Toc27714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6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3.1 Руководство пользователя</w:t>
            </w:r>
          </w:hyperlink>
          <w:hyperlink w:anchor="_Toc27714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7">
            <w:r>
              <w:rPr>
                <w:rStyle w:val="IndexLink"/>
                <w:rFonts w:cs="Times New Roman" w:ascii="Times New Roman" w:hAnsi="Times New Roman"/>
                <w:vanish w:val="false"/>
                <w:spacing w:val="-6"/>
                <w:sz w:val="28"/>
                <w:szCs w:val="28"/>
                <w:u w:val="none"/>
              </w:rPr>
              <w:t>3.2 Администрирование базы данных</w:t>
            </w:r>
          </w:hyperlink>
          <w:hyperlink w:anchor="_Toc27714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8">
            <w:r>
              <w:rPr>
                <w:rStyle w:val="IndexLink"/>
                <w:rFonts w:cs="Times New Roman" w:ascii="Times New Roman" w:hAnsi="Times New Roman"/>
                <w:vanish w:val="false"/>
                <w:spacing w:val="-6"/>
                <w:sz w:val="28"/>
                <w:szCs w:val="28"/>
                <w:u w:val="none"/>
              </w:rPr>
              <w:t>3.3 Реализация клиентских запросов</w:t>
            </w:r>
          </w:hyperlink>
          <w:hyperlink w:anchor="_Toc27714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 w:before="0" w:after="0"/>
            <w:ind w:left="709" w:right="0" w:hanging="425"/>
            <w:rPr/>
          </w:pPr>
          <w:hyperlink w:anchor="_Toc27714059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3.4 Обоснование и реализация механизма обеспечения безопасности</w:t>
              <w:br/>
              <w:t>и сохранности данных</w:t>
            </w:r>
          </w:hyperlink>
          <w:hyperlink w:anchor="_Toc27714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60">
            <w:r>
              <w:rPr>
                <w:rStyle w:val="IndexLink"/>
                <w:rFonts w:cs="Times New Roman" w:ascii="Times New Roman" w:hAnsi="Times New Roman"/>
                <w:bCs/>
                <w:vanish w:val="false"/>
                <w:sz w:val="28"/>
                <w:szCs w:val="28"/>
                <w:u w:val="none"/>
              </w:rPr>
              <w:t>Заключение</w:t>
            </w:r>
          </w:hyperlink>
          <w:hyperlink w:anchor="_Toc27714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61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Список использованных источников</w:t>
            </w:r>
          </w:hyperlink>
          <w:hyperlink w:anchor="_Toc27714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62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Приложение А</w:t>
            </w:r>
          </w:hyperlink>
          <w:r>
            <w:rPr>
              <w:rFonts w:cs="Times New Roman" w:ascii="Times New Roman" w:hAnsi="Times New Roman"/>
              <w:sz w:val="28"/>
              <w:szCs w:val="28"/>
              <w:u w:val="none"/>
            </w:rPr>
            <w:t xml:space="preserve"> </w:t>
          </w:r>
          <w:hyperlink w:anchor="_Toc27714063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(обязательное)</w:t>
            </w:r>
          </w:hyperlink>
          <w:r>
            <w:rPr>
              <w:rFonts w:cs="Times New Roman" w:ascii="Times New Roman" w:hAnsi="Times New Roman"/>
              <w:sz w:val="28"/>
              <w:szCs w:val="28"/>
              <w:u w:val="none"/>
            </w:rPr>
            <w:t xml:space="preserve"> </w:t>
          </w:r>
          <w:hyperlink w:anchor="_Toc27714064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Скрипт генерации БД</w:t>
            </w:r>
          </w:hyperlink>
          <w:hyperlink w:anchor="_Toc27714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65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Приложение Б</w:t>
            </w:r>
          </w:hyperlink>
          <w:r>
            <w:rPr>
              <w:rFonts w:cs="Times New Roman" w:ascii="Times New Roman" w:hAnsi="Times New Roman"/>
              <w:sz w:val="28"/>
              <w:szCs w:val="28"/>
              <w:u w:val="none"/>
            </w:rPr>
            <w:t xml:space="preserve"> </w:t>
          </w:r>
          <w:hyperlink w:anchor="_Toc27714066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(обязательное)</w:t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hyperlink w:anchor="_Toc27714067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Листинги программного кода</w:t>
            </w:r>
          </w:hyperlink>
          <w:hyperlink w:anchor="_Toc27714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hyperlink w:anchor="_Toc27714068"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Приложение В</w:t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hyperlink w:anchor="_Toc27714069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(обязательное)</w:t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hyperlink w:anchor="_Toc27714070">
            <w:r>
              <w:rPr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  <w:u w:val="none"/>
              </w:rPr>
              <w:t>Проверка в системе «Антиплагиат»</w:t>
            </w:r>
          </w:hyperlink>
          <w:hyperlink w:anchor="_Toc27714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 w:before="0" w:after="0"/>
            <w:rPr/>
          </w:pPr>
          <w:r>
            <w:rPr>
              <w:rFonts w:cs="Times New Roman" w:ascii="Times New Roman" w:hAnsi="Times New Roman"/>
              <w:color w:val="000000"/>
              <w:sz w:val="28"/>
              <w:szCs w:val="28"/>
              <w:u w:val="none"/>
            </w:rPr>
            <w:t>Приложение Г (обязательное) Ведомость курсового проекта</w:t>
          </w:r>
          <w:r>
            <w:rPr>
              <w:rFonts w:cs="Times New Roman" w:ascii="Times New Roman" w:hAnsi="Times New Roman"/>
              <w:color w:val="000000"/>
              <w:sz w:val="28"/>
              <w:szCs w:val="28"/>
            </w:rPr>
            <w:t xml:space="preserve"> </w:t>
          </w:r>
          <w:hyperlink w:anchor="_Toc27714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_Toc27714070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header="0" w:top="1134" w:footer="1191" w:bottom="1796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Heading1"/>
        <w:spacing w:lineRule="auto" w:line="276" w:before="0" w:after="0"/>
        <w:jc w:val="center"/>
        <w:rPr>
          <w:rFonts w:ascii="Times New Roman" w:hAnsi="Times New Roman" w:cs="Times New Roman"/>
          <w:b/>
          <w:b/>
          <w:color w:val="auto"/>
          <w:sz w:val="32"/>
          <w:szCs w:val="32"/>
        </w:rPr>
      </w:pPr>
      <w:bookmarkStart w:id="0" w:name="_Toc27714044"/>
      <w:r>
        <w:rPr>
          <w:rFonts w:cs="Times New Roman" w:ascii="Times New Roman" w:hAnsi="Times New Roman"/>
          <w:b/>
          <w:color w:val="auto"/>
          <w:sz w:val="32"/>
          <w:szCs w:val="32"/>
        </w:rPr>
        <w:t>ВВЕДЕНИЕ</w:t>
      </w:r>
      <w:bookmarkEnd w:id="0"/>
    </w:p>
    <w:p>
      <w:pPr>
        <w:pStyle w:val="Normal"/>
        <w:spacing w:lineRule="auto" w:line="288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сегодняшний день практически любая информационная система, предполагающая какую-либо работу с упорядоченными наборами данных (создание, хранение, доступ, редактирование, удаление и т. д.), использует для этих целей системы управления базами данных (СУБД).</w:t>
      </w:r>
    </w:p>
    <w:p>
      <w:pPr>
        <w:pStyle w:val="Normal"/>
        <w:spacing w:lineRule="auto" w:line="288" w:before="0" w:after="0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</w:rPr>
        <w:t>Исторически первыми появились реляционные базы данных. Базы данных такого типа состоят из сущностей, связанных между собой отношениями (</w:t>
      </w:r>
      <w:r>
        <w:rPr>
          <w:rFonts w:ascii="Times New Roman" w:hAnsi="Times New Roman"/>
          <w:i/>
          <w:iCs/>
          <w:sz w:val="28"/>
          <w:szCs w:val="28"/>
        </w:rPr>
        <w:t>1:1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1:n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i/>
          <w:iCs/>
          <w:sz w:val="28"/>
          <w:szCs w:val="28"/>
        </w:rPr>
        <w:t>m:n</w:t>
      </w:r>
      <w:r>
        <w:rPr>
          <w:rFonts w:ascii="Times New Roman" w:hAnsi="Times New Roman"/>
          <w:sz w:val="28"/>
          <w:szCs w:val="28"/>
        </w:rPr>
        <w:t>). Сущности одного типа хранятся вместе и образуют таблицы. Каждая сущность может содержать произвольное количество полей различных типов: целочисленные, дробные с фиксированной или плавающей запятой, строковые, перечисления (</w:t>
      </w:r>
      <w:r>
        <w:rPr>
          <w:rFonts w:ascii="Times New Roman" w:hAnsi="Times New Roman"/>
          <w:i/>
          <w:iCs/>
          <w:sz w:val="28"/>
          <w:szCs w:val="28"/>
        </w:rPr>
        <w:t>enum</w:t>
      </w:r>
      <w:r>
        <w:rPr>
          <w:rFonts w:ascii="Times New Roman" w:hAnsi="Times New Roman"/>
          <w:sz w:val="28"/>
          <w:szCs w:val="28"/>
        </w:rPr>
        <w:t xml:space="preserve">) и др. Над сущностями возможно проведение различных операций реляционной алгебры: объединение, соединение, декартово произведение и т. д. Примеры реляционных СУБД: </w:t>
      </w:r>
      <w:r>
        <w:rPr>
          <w:rFonts w:ascii="Times New Roman" w:hAnsi="Times New Roman"/>
          <w:i/>
          <w:iCs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MariaDB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 xml:space="preserve">Oracle </w:t>
      </w:r>
      <w:r>
        <w:rPr>
          <w:rFonts w:ascii="Times New Roman" w:hAnsi="Times New Roman"/>
          <w:i w:val="false"/>
          <w:iCs w:val="false"/>
          <w:sz w:val="28"/>
          <w:szCs w:val="28"/>
        </w:rPr>
        <w:t>[1]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88" w:before="0" w:after="0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Однако прогресс не стоит на месте. Количество активных пользователей Интернета растёт с каждым годом. Как следствие, увеличиваются объёмы информации, которую нужно хранить. Кроме того, пользователи Сети разбросаны по всей планете. Поэтому с целью уменьшения задержки крупные компании стали устанавливать свои серверы как можно ближе к конечным потребителям. В результате возникла необходимость в распределённых базах данных, когда данные хранятся на множестве отдельных серверных кластеров. К сожалению, обычные реляционные базы данных плохо подходят для этой цели. Поэтому были разработаны так называемые </w:t>
      </w:r>
      <w:r>
        <w:rPr>
          <w:rFonts w:ascii="Times New Roman" w:hAnsi="Times New Roman"/>
          <w:i/>
          <w:iCs/>
          <w:sz w:val="28"/>
          <w:szCs w:val="28"/>
        </w:rPr>
        <w:t>NoSQL</w:t>
      </w:r>
      <w:r>
        <w:rPr>
          <w:rFonts w:ascii="Times New Roman" w:hAnsi="Times New Roman"/>
          <w:sz w:val="28"/>
          <w:szCs w:val="28"/>
        </w:rPr>
        <w:t xml:space="preserve"> базы данных. Одним из подклассов </w:t>
      </w:r>
      <w:r>
        <w:rPr>
          <w:rFonts w:ascii="Times New Roman" w:hAnsi="Times New Roman"/>
          <w:i/>
          <w:iCs/>
          <w:sz w:val="28"/>
          <w:szCs w:val="28"/>
        </w:rPr>
        <w:t>NoSQL</w:t>
      </w:r>
      <w:r>
        <w:rPr>
          <w:rFonts w:ascii="Times New Roman" w:hAnsi="Times New Roman"/>
          <w:sz w:val="28"/>
          <w:szCs w:val="28"/>
        </w:rPr>
        <w:t xml:space="preserve"> являются хранилища типа «ключ-значение» – по сути огромные распределённые хэш-таблицы. Ещё один подкласс </w:t>
      </w:r>
      <w:r>
        <w:rPr>
          <w:rFonts w:ascii="Times New Roman" w:hAnsi="Times New Roman"/>
          <w:i/>
          <w:iCs/>
          <w:sz w:val="28"/>
          <w:szCs w:val="28"/>
        </w:rPr>
        <w:t>NoSQL</w:t>
      </w:r>
      <w:r>
        <w:rPr>
          <w:rFonts w:ascii="Times New Roman" w:hAnsi="Times New Roman"/>
          <w:sz w:val="28"/>
          <w:szCs w:val="28"/>
        </w:rPr>
        <w:t xml:space="preserve"> – документоориентированные базы данных, но существуют и другие. Примеры </w:t>
      </w:r>
      <w:r>
        <w:rPr>
          <w:rFonts w:ascii="Times New Roman" w:hAnsi="Times New Roman"/>
          <w:i/>
          <w:iCs/>
          <w:sz w:val="28"/>
          <w:szCs w:val="28"/>
        </w:rPr>
        <w:t>NoSQL</w:t>
      </w:r>
      <w:r>
        <w:rPr>
          <w:rFonts w:ascii="Times New Roman" w:hAnsi="Times New Roman"/>
          <w:sz w:val="28"/>
          <w:szCs w:val="28"/>
        </w:rPr>
        <w:t xml:space="preserve"> СУБД: </w:t>
      </w:r>
      <w:r>
        <w:rPr>
          <w:rFonts w:ascii="Times New Roman" w:hAnsi="Times New Roman"/>
          <w:i/>
          <w:iCs/>
          <w:sz w:val="28"/>
          <w:szCs w:val="28"/>
        </w:rPr>
        <w:t>MongoDB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Berkeley DB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Redis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 xml:space="preserve">Apache Cassandra </w:t>
      </w:r>
      <w:r>
        <w:rPr>
          <w:rFonts w:ascii="Times New Roman" w:hAnsi="Times New Roman"/>
          <w:i w:val="false"/>
          <w:iCs w:val="false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88" w:before="0" w:after="0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Несмотря на кажущиеся очевидными преимущества </w:t>
      </w:r>
      <w:r>
        <w:rPr>
          <w:rFonts w:ascii="Times New Roman" w:hAnsi="Times New Roman"/>
          <w:i/>
          <w:iCs/>
          <w:sz w:val="28"/>
          <w:szCs w:val="28"/>
        </w:rPr>
        <w:t>NoSQL</w:t>
      </w:r>
      <w:r>
        <w:rPr>
          <w:rFonts w:ascii="Times New Roman" w:hAnsi="Times New Roman"/>
          <w:sz w:val="28"/>
          <w:szCs w:val="28"/>
        </w:rPr>
        <w:t xml:space="preserve"> баз данных над традиционными, в реальности использование </w:t>
      </w:r>
      <w:r>
        <w:rPr>
          <w:rFonts w:ascii="Times New Roman" w:hAnsi="Times New Roman"/>
          <w:i/>
          <w:iCs/>
          <w:sz w:val="28"/>
          <w:szCs w:val="28"/>
        </w:rPr>
        <w:t>NoSQL</w:t>
      </w:r>
      <w:r>
        <w:rPr>
          <w:rFonts w:ascii="Times New Roman" w:hAnsi="Times New Roman"/>
          <w:sz w:val="28"/>
          <w:szCs w:val="28"/>
        </w:rPr>
        <w:t xml:space="preserve"> обычно оправдано только для крупных транснациональных корпораций, которые предоставляют свои услуги по всему миру. Для более типичных сценариев использования реляционные БД обычно оказываются эффективнее.</w:t>
      </w:r>
    </w:p>
    <w:p>
      <w:pPr>
        <w:pStyle w:val="Normal"/>
        <w:spacing w:lineRule="auto" w:line="288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базе данных, используемой в любом серьёзном проекте, обычно предъявляются следующие требования: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стабильность и надёжность работы, непосредственно влияющие на устойчивую работу всего приложения;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минимальная избыточность;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целостность данных, обеспечиваемая с помощью различных средств, таких как ограничения </w:t>
      </w:r>
      <w:r>
        <w:rPr>
          <w:rFonts w:ascii="Times New Roman" w:hAnsi="Times New Roman"/>
          <w:i/>
          <w:iCs/>
          <w:sz w:val="28"/>
          <w:szCs w:val="28"/>
        </w:rPr>
        <w:t>NOT NULL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UNIQUE</w:t>
      </w:r>
      <w:r>
        <w:rPr>
          <w:rFonts w:ascii="Times New Roman" w:hAnsi="Times New Roman"/>
          <w:sz w:val="28"/>
          <w:szCs w:val="28"/>
        </w:rPr>
        <w:t>, триггеры, валидация на стороне клиента и другие;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всех необходимых сущностей для моделирования предметной области в полной мере;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обработка запросов, наиболее часто встречающихся при решении рассматриваемой задачи;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современных средств разработки и администрирования.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разработка web-сайта железнодорожной компании. Он должен содержать следующие функции: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поездов, следующих между двумя станциями, на определённую дату;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регистрация, аутентификация и авторизация пользователей;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покупка билетов на поезд от одной станции до другой;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возврат купленных билетов;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/>
      </w:pP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виртуальное </w:t>
      </w:r>
      <w:r>
        <w:rPr>
          <w:rFonts w:ascii="Times New Roman" w:hAnsi="Times New Roman"/>
          <w:sz w:val="28"/>
          <w:szCs w:val="28"/>
        </w:rPr>
        <w:t>табло для любой станции;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панель администратора с возможностью добавлять и удалять станции, а также редактировать их названия;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0" w:right="0" w:firstLine="709"/>
        <w:jc w:val="both"/>
        <w:rPr>
          <w:rFonts w:ascii="Times New Roman" w:hAnsi="Times New Roman" w:eastAsia="Calibr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адаптивный дизайн для удобства работы с мобильных устройств.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Задачи, которые необходимо решить для достижения конечной цели: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в MySQL Workbench базы данных с учётом особенностей предметной области и типичных сценариев использования;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написание серверного приложения на языке программирования </w:t>
      </w:r>
      <w:r>
        <w:rPr>
          <w:rFonts w:ascii="Times New Roman" w:hAnsi="Times New Roman"/>
          <w:i/>
          <w:iCs/>
          <w:sz w:val="28"/>
          <w:szCs w:val="28"/>
        </w:rPr>
        <w:t>Rust</w:t>
      </w:r>
      <w:r>
        <w:rPr>
          <w:rFonts w:ascii="Times New Roman" w:hAnsi="Times New Roman"/>
          <w:sz w:val="28"/>
          <w:szCs w:val="28"/>
        </w:rPr>
        <w:t xml:space="preserve"> с использованием </w:t>
      </w: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каркаса веб-приложений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actix-web</w:t>
      </w:r>
      <w:r>
        <w:rPr>
          <w:rFonts w:ascii="Times New Roman" w:hAnsi="Times New Roman"/>
          <w:sz w:val="28"/>
          <w:szCs w:val="28"/>
        </w:rPr>
        <w:t xml:space="preserve">, шаблонизатора </w:t>
      </w:r>
      <w:r>
        <w:rPr>
          <w:rFonts w:ascii="Times New Roman" w:hAnsi="Times New Roman"/>
          <w:i/>
          <w:iCs/>
          <w:sz w:val="28"/>
          <w:szCs w:val="28"/>
        </w:rPr>
        <w:t>yarte</w:t>
      </w:r>
      <w:r>
        <w:rPr>
          <w:rFonts w:ascii="Times New Roman" w:hAnsi="Times New Roman"/>
          <w:sz w:val="28"/>
          <w:szCs w:val="28"/>
        </w:rPr>
        <w:t xml:space="preserve"> и библиотеки объектно-реляционного отображения </w:t>
      </w:r>
      <w:r>
        <w:rPr>
          <w:rFonts w:ascii="Times New Roman" w:hAnsi="Times New Roman"/>
          <w:i/>
          <w:iCs/>
          <w:sz w:val="28"/>
          <w:szCs w:val="28"/>
        </w:rPr>
        <w:t>diesel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создание шаблонов страниц сайта, выбор дизайна и, если необходимо, написание </w:t>
      </w:r>
      <w:r>
        <w:rPr>
          <w:rFonts w:ascii="Times New Roman" w:hAnsi="Times New Roman"/>
          <w:i/>
          <w:iCs/>
          <w:sz w:val="28"/>
          <w:szCs w:val="28"/>
        </w:rPr>
        <w:t>JavaScript</w:t>
      </w:r>
      <w:r>
        <w:rPr>
          <w:rFonts w:ascii="Times New Roman" w:hAnsi="Times New Roman"/>
          <w:sz w:val="28"/>
          <w:szCs w:val="28"/>
        </w:rPr>
        <w:t xml:space="preserve"> кода для избежания нежелательных полных обновлений страницы при изменении небольшой части содержимого;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исправление недоработок в проекте;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i/>
          <w:iCs/>
          <w:sz w:val="28"/>
          <w:szCs w:val="28"/>
        </w:rPr>
        <w:t>EER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 по результатам проектирования.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Курсовой проект выполнен самостоятельно, проверен в системе «А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ти-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плагиат». Процент оригинальности составляет </w:t>
      </w:r>
      <w:r>
        <w:rPr>
          <w:rFonts w:eastAsia="Calibri" w:cs="Tahoma" w:ascii="Times New Roman" w:hAnsi="Times New Roman"/>
          <w:color w:val="auto"/>
          <w:kern w:val="0"/>
          <w:sz w:val="28"/>
          <w:szCs w:val="28"/>
          <w:lang w:val="ru-RU" w:eastAsia="en-US" w:bidi="ar-SA"/>
        </w:rPr>
        <w:t>85</w:t>
      </w:r>
      <w:r>
        <w:rPr>
          <w:rFonts w:ascii="Times New Roman" w:hAnsi="Times New Roman"/>
          <w:sz w:val="28"/>
          <w:szCs w:val="28"/>
        </w:rPr>
        <w:t>%. Цитирования обозначены ссылками на публикации, указанными в «Списке использованных источников». Скриншот привед</w:t>
      </w:r>
      <w:r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н в приложении.</w:t>
      </w:r>
      <w:r>
        <w:br w:type="page"/>
      </w:r>
    </w:p>
    <w:p>
      <w:pPr>
        <w:pStyle w:val="Heading1"/>
        <w:tabs>
          <w:tab w:val="clear" w:pos="720"/>
          <w:tab w:val="left" w:pos="1276" w:leader="none"/>
        </w:tabs>
        <w:spacing w:lineRule="auto" w:line="276" w:before="0" w:after="0"/>
        <w:ind w:left="935" w:right="0" w:hanging="227"/>
        <w:jc w:val="left"/>
        <w:rPr/>
      </w:pPr>
      <w:bookmarkStart w:id="1" w:name="_Toc27714045"/>
      <w:r>
        <w:rPr>
          <w:rFonts w:cs="Times New Roman" w:ascii="Times New Roman" w:hAnsi="Times New Roman"/>
          <w:b/>
          <w:color w:val="auto"/>
          <w:sz w:val="32"/>
          <w:szCs w:val="32"/>
        </w:rPr>
        <w:t>1 АНАЛИЗ ПРЕДМЕТНОЙ ОБЛАСТИ И ЕЁ ФОРМАЛИЗАЦИЯ ДЛЯ ПРОЕКТИРОВАНИЯ БАЗЫ ДАННЫХ</w:t>
      </w:r>
      <w:bookmarkEnd w:id="1"/>
      <w:r>
        <w:rPr>
          <w:rFonts w:cs="Times New Roman" w:ascii="Times New Roman" w:hAnsi="Times New Roman"/>
          <w:b/>
          <w:color w:val="auto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4" w:leader="none"/>
        </w:tabs>
        <w:spacing w:lineRule="auto" w:line="276" w:before="0" w:after="0"/>
        <w:ind w:left="0" w:right="0" w:firstLine="709"/>
        <w:contextualSpacing/>
        <w:jc w:val="both"/>
        <w:outlineLvl w:val="1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1.1 </w:t>
      </w:r>
      <w:bookmarkStart w:id="2" w:name="_Toc27714046"/>
      <w:r>
        <w:rPr>
          <w:rFonts w:cs="Times New Roman" w:ascii="Times New Roman" w:hAnsi="Times New Roman"/>
          <w:b/>
          <w:sz w:val="28"/>
          <w:szCs w:val="28"/>
        </w:rPr>
        <w:t>Описание предметной области</w:t>
      </w:r>
      <w:bookmarkEnd w:id="2"/>
    </w:p>
    <w:p>
      <w:pPr>
        <w:pStyle w:val="Normal"/>
        <w:spacing w:lineRule="auto" w:line="276" w:before="0" w:after="0"/>
        <w:ind w:left="708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редметной областью данного курсового проекта являются железнодорожные пассажирские перевозки. Железнодорожные перевозки включают в себя множество аспектов.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В обязанности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работников железной дороги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входит </w:t>
      </w:r>
      <w:r>
        <w:rPr>
          <w:rFonts w:cs="Times New Roman" w:ascii="Times New Roman" w:hAnsi="Times New Roman"/>
          <w:color w:val="000000"/>
          <w:sz w:val="28"/>
          <w:szCs w:val="28"/>
        </w:rPr>
        <w:t>обеспеч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ение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бесперебойного функционирования всех узлов системы: железнодорожного полотна, поездов, стрелочных переходов, светофоров, вокзалов, системы продажи билетов и т. д.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Система п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родажи билетов хорошо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ложится на общую концепцию реляционных баз данных. Поэтому в качестве предмета проектирования было решено выбрать систему продажи проездных документов.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4" w:leader="none"/>
        </w:tabs>
        <w:spacing w:lineRule="auto" w:line="276" w:before="0" w:after="0"/>
        <w:ind w:left="0" w:right="0" w:hanging="0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4" w:leader="none"/>
        </w:tabs>
        <w:spacing w:lineRule="auto" w:line="276" w:before="0" w:after="0"/>
        <w:ind w:left="0" w:right="0" w:firstLine="709"/>
        <w:contextualSpacing/>
        <w:jc w:val="both"/>
        <w:outlineLvl w:val="1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1.2 </w:t>
      </w:r>
      <w:bookmarkStart w:id="3" w:name="_Toc27714047"/>
      <w:r>
        <w:rPr>
          <w:rFonts w:cs="Times New Roman" w:ascii="Times New Roman" w:hAnsi="Times New Roman"/>
          <w:b/>
          <w:sz w:val="28"/>
          <w:szCs w:val="28"/>
        </w:rPr>
        <w:t>Анализ информационных потребностей пользователей</w:t>
      </w:r>
      <w:bookmarkEnd w:id="3"/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Проведя анализ информационных потребностей пользователей, можно с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делать следующие выводы.</w:t>
      </w:r>
      <w:r>
        <w:rPr>
          <w:rFonts w:cs="Times New Roman" w:ascii="Times New Roman" w:hAnsi="Times New Roman"/>
          <w:sz w:val="28"/>
          <w:szCs w:val="28"/>
        </w:rPr>
        <w:t xml:space="preserve"> Сайт железнодорожной компании, с одной стороны, должен позволять пользователям регистрироваться, </w:t>
      </w:r>
      <w:r>
        <w:rPr>
          <w:rFonts w:cs="Times New Roman" w:ascii="Times New Roman" w:hAnsi="Times New Roman"/>
          <w:sz w:val="28"/>
          <w:szCs w:val="28"/>
        </w:rPr>
        <w:t>авторизоваться и смотреть расписание поездов.</w:t>
      </w:r>
      <w:r>
        <w:rPr>
          <w:rFonts w:cs="Times New Roman" w:ascii="Times New Roman" w:hAnsi="Times New Roman"/>
          <w:sz w:val="28"/>
          <w:szCs w:val="28"/>
        </w:rPr>
        <w:t xml:space="preserve"> С другой стороны, руководство железной дороги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должно иметь возможность </w:t>
      </w:r>
      <w:r>
        <w:rPr>
          <w:rFonts w:cs="Times New Roman" w:ascii="Times New Roman" w:hAnsi="Times New Roman"/>
          <w:sz w:val="28"/>
          <w:szCs w:val="28"/>
        </w:rPr>
        <w:t>вносить изменения в базу данных, например, добавлять, удалять или изменять названия станций.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Систематизируя вышесказанное, к основным функциям сайта с точки зрения </w:t>
      </w: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гостей сайта (неавторизованных пользователей) можно отнести: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bookmarkStart w:id="4" w:name="__DdeLink__12159_1892577590"/>
      <w:r>
        <w:rPr>
          <w:rStyle w:val="Strong"/>
          <w:rFonts w:cs="Times New Roman" w:ascii="Times New Roman" w:hAnsi="Times New Roman"/>
          <w:sz w:val="28"/>
          <w:szCs w:val="28"/>
          <w:highlight w:val="white"/>
        </w:rPr>
        <w:t xml:space="preserve">–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получение сведений о расписании поездов;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просмотр виртуального табло;</w:t>
      </w:r>
      <w:bookmarkEnd w:id="4"/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регистрация и вход в систему.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Ф</w:t>
      </w:r>
      <w:r>
        <w:rPr>
          <w:rFonts w:ascii="Times New Roman" w:hAnsi="Times New Roman"/>
          <w:sz w:val="28"/>
          <w:szCs w:val="28"/>
        </w:rPr>
        <w:t>ункци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сайта</w:t>
      </w:r>
      <w:r>
        <w:rPr>
          <w:rFonts w:ascii="Times New Roman" w:hAnsi="Times New Roman"/>
          <w:sz w:val="28"/>
          <w:szCs w:val="28"/>
        </w:rPr>
        <w:t xml:space="preserve"> с точки зрения </w:t>
      </w: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авторизованных пользователей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Style w:val="Strong"/>
          <w:rFonts w:cs="Times New Roman" w:ascii="Times New Roman" w:hAnsi="Times New Roman"/>
          <w:sz w:val="28"/>
          <w:szCs w:val="28"/>
          <w:highlight w:val="white"/>
        </w:rPr>
        <w:t xml:space="preserve">–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получение сведений о расписании поездов;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просмотр виртуального табло;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Style w:val="Strong"/>
          <w:rFonts w:cs="Times New Roman" w:ascii="Times New Roman" w:hAnsi="Times New Roman"/>
          <w:sz w:val="28"/>
          <w:szCs w:val="28"/>
          <w:highlight w:val="white"/>
        </w:rPr>
        <w:t xml:space="preserve">–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highlight w:val="white"/>
          <w:lang w:val="ru-RU" w:eastAsia="en-US" w:bidi="ar-SA"/>
        </w:rPr>
        <w:t>просмотр информации об аккаунте.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К основным функциям </w:t>
      </w: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сайта</w:t>
      </w:r>
      <w:r>
        <w:rPr>
          <w:rFonts w:ascii="Times New Roman" w:hAnsi="Times New Roman"/>
          <w:sz w:val="28"/>
          <w:szCs w:val="28"/>
        </w:rPr>
        <w:t xml:space="preserve"> с точки зрения администрации железной дороги можно отнести: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Style w:val="Strong"/>
          <w:rFonts w:cs="Times New Roman" w:ascii="Times New Roman" w:hAnsi="Times New Roman"/>
          <w:sz w:val="28"/>
          <w:szCs w:val="28"/>
          <w:highlight w:val="white"/>
        </w:rPr>
        <w:t xml:space="preserve">– </w:t>
      </w:r>
      <w:r>
        <w:rPr>
          <w:rFonts w:eastAsia="Calibr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и</w:t>
      </w:r>
      <w:r>
        <w:rPr>
          <w:rFonts w:ascii="Times New Roman" w:hAnsi="Times New Roman"/>
          <w:sz w:val="28"/>
          <w:szCs w:val="28"/>
        </w:rPr>
        <w:t>зменение типов вагонов;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Style w:val="Strong"/>
          <w:rFonts w:cs="Times New Roman" w:ascii="Times New Roman" w:hAnsi="Times New Roman"/>
          <w:sz w:val="28"/>
          <w:szCs w:val="28"/>
          <w:highlight w:val="white"/>
        </w:rPr>
        <w:t xml:space="preserve">–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изменение списка станций.</w:t>
      </w:r>
    </w:p>
    <w:p>
      <w:pPr>
        <w:pStyle w:val="Heading2"/>
        <w:tabs>
          <w:tab w:val="clear" w:pos="720"/>
          <w:tab w:val="left" w:pos="1134" w:leader="none"/>
        </w:tabs>
        <w:spacing w:lineRule="auto" w:line="276" w:before="0" w:after="0"/>
        <w:ind w:left="1134" w:right="0" w:hanging="425"/>
        <w:rPr/>
      </w:pPr>
      <w:r>
        <w:rPr>
          <w:rFonts w:cs="Times New Roman" w:ascii="Times New Roman" w:hAnsi="Times New Roman"/>
          <w:b/>
          <w:color w:val="auto"/>
          <w:sz w:val="28"/>
        </w:rPr>
        <w:t xml:space="preserve">1.3 </w:t>
      </w:r>
      <w:bookmarkStart w:id="5" w:name="_Toc27714048"/>
      <w:r>
        <w:rPr>
          <w:rFonts w:cs="Times New Roman" w:ascii="Times New Roman" w:hAnsi="Times New Roman"/>
          <w:b/>
          <w:color w:val="auto"/>
          <w:sz w:val="28"/>
        </w:rPr>
        <w:t>Определение требований и ограничений к базе данных с точки зрения предметной области</w:t>
      </w:r>
      <w:bookmarkEnd w:id="5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pacing w:val="4"/>
          <w:sz w:val="28"/>
        </w:rPr>
      </w:pPr>
      <w:r>
        <w:rPr>
          <w:rFonts w:cs="Times New Roman" w:ascii="Times New Roman" w:hAnsi="Times New Roman"/>
          <w:spacing w:val="4"/>
          <w:sz w:val="28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качестве базы данных для данного курсового проекта было принято решение использовать </w:t>
      </w:r>
      <w:r>
        <w:rPr>
          <w:rFonts w:eastAsia="Calibri" w:cs="Times New Roman" w:ascii="Times New Roman" w:hAnsi="Times New Roman"/>
          <w:i/>
          <w:iCs/>
          <w:color w:val="auto"/>
          <w:spacing w:val="4"/>
          <w:kern w:val="0"/>
          <w:sz w:val="28"/>
          <w:szCs w:val="22"/>
          <w:lang w:val="ru-RU" w:eastAsia="en-US" w:bidi="ar-SA"/>
        </w:rPr>
        <w:t xml:space="preserve">MariaDB. </w:t>
      </w:r>
      <w:r>
        <w:rPr>
          <w:rFonts w:eastAsia="Calibri" w:cs="Times New Roman" w:ascii="Times New Roman" w:hAnsi="Times New Roman"/>
          <w:i w:val="false"/>
          <w:iCs w:val="false"/>
          <w:color w:val="auto"/>
          <w:spacing w:val="4"/>
          <w:kern w:val="0"/>
          <w:sz w:val="28"/>
          <w:szCs w:val="22"/>
          <w:lang w:val="ru-RU" w:eastAsia="en-US" w:bidi="ar-SA"/>
        </w:rPr>
        <w:t>Данное решение связано</w:t>
        <w:br/>
        <w:t xml:space="preserve">с удобством моделирования базы данных в программе </w:t>
      </w:r>
      <w:r>
        <w:rPr>
          <w:rFonts w:eastAsia="Calibri" w:cs="Times New Roman" w:ascii="Times New Roman" w:hAnsi="Times New Roman"/>
          <w:i/>
          <w:iCs/>
          <w:color w:val="auto"/>
          <w:spacing w:val="4"/>
          <w:kern w:val="0"/>
          <w:sz w:val="28"/>
          <w:szCs w:val="22"/>
          <w:lang w:val="ru-RU" w:eastAsia="en-US" w:bidi="ar-SA"/>
        </w:rPr>
        <w:t xml:space="preserve">MySQL Workbench. MariaDB </w:t>
      </w:r>
      <w:r>
        <w:rPr>
          <w:rFonts w:eastAsia="Calibri" w:cs="Times New Roman" w:ascii="Times New Roman" w:hAnsi="Times New Roman"/>
          <w:i w:val="false"/>
          <w:iCs w:val="false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является форком базы </w:t>
      </w:r>
      <w:r>
        <w:rPr>
          <w:rFonts w:eastAsia="Calibri" w:cs="Times New Roman" w:ascii="Times New Roman" w:hAnsi="Times New Roman"/>
          <w:i/>
          <w:iCs/>
          <w:color w:val="auto"/>
          <w:spacing w:val="4"/>
          <w:kern w:val="0"/>
          <w:sz w:val="28"/>
          <w:szCs w:val="22"/>
          <w:lang w:val="ru-RU" w:eastAsia="en-US" w:bidi="ar-SA"/>
        </w:rPr>
        <w:t>MySQL.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Проанализировав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предметную область, можно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>сформулировать следующие требования и ограничения к разрабатываемой базе данных: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–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>запрещено регистрировать несколько пользователей с одним и тем же адресом электронной почты;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–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>не разрешается создание станций с одинаковым названием;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–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>названия типов поездов также не могут повторяться;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–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>номер поезда, номера вагонов, количество мест в вагоне определённого типа, а также стоимость билета являются неотрицательными целыми числами;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– </w:t>
      </w: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на абсолютное большинство полей наложено ограничение </w:t>
      </w:r>
      <w:r>
        <w:rPr>
          <w:rFonts w:eastAsia="Calibri" w:cs="Times New Roman" w:ascii="Times New Roman" w:hAnsi="Times New Roman"/>
          <w:i/>
          <w:iCs/>
          <w:color w:val="auto"/>
          <w:spacing w:val="4"/>
          <w:kern w:val="0"/>
          <w:sz w:val="28"/>
          <w:szCs w:val="22"/>
          <w:lang w:val="ru-RU" w:eastAsia="en-US" w:bidi="ar-SA"/>
        </w:rPr>
        <w:t>NOT NULL</w:t>
      </w:r>
      <w:r>
        <w:rPr>
          <w:rFonts w:eastAsia="Calibri" w:cs="Times New Roman" w:ascii="Times New Roman" w:hAnsi="Times New Roman"/>
          <w:i w:val="false"/>
          <w:iCs w:val="false"/>
          <w:color w:val="auto"/>
          <w:spacing w:val="4"/>
          <w:kern w:val="0"/>
          <w:sz w:val="28"/>
          <w:szCs w:val="22"/>
          <w:lang w:val="ru-RU" w:eastAsia="en-US" w:bidi="ar-SA"/>
        </w:rPr>
        <w:t>, исключением являются параметры рейса, которые могут быть неизвестны в определённые моменты времени (например, номера пути и платформы, куда прибывает поезд, неизвестны, пока поезд находится вдали от железнодорожных станций);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Calibri" w:cs="Times New Roman" w:ascii="Times New Roman" w:hAnsi="Times New Roman"/>
          <w:i w:val="false"/>
          <w:iCs w:val="false"/>
          <w:color w:val="auto"/>
          <w:spacing w:val="4"/>
          <w:kern w:val="0"/>
          <w:sz w:val="28"/>
          <w:szCs w:val="22"/>
          <w:lang w:val="ru-RU" w:eastAsia="en-US" w:bidi="ar-SA"/>
        </w:rPr>
        <w:t xml:space="preserve">– </w:t>
      </w:r>
      <w:r>
        <w:rPr>
          <w:rFonts w:eastAsia="Calibri" w:cs="Times New Roman" w:ascii="Times New Roman" w:hAnsi="Times New Roman"/>
          <w:i w:val="false"/>
          <w:iCs w:val="false"/>
          <w:color w:val="auto"/>
          <w:spacing w:val="4"/>
          <w:kern w:val="0"/>
          <w:sz w:val="28"/>
          <w:szCs w:val="22"/>
          <w:lang w:val="ru-RU" w:eastAsia="en-US" w:bidi="ar-SA"/>
        </w:rPr>
        <w:t>в целях простоты изменения различных полей таблиц в качестве основных ключей во всех таблицах используются суррогатные ключи, имеющие тип беззнакового целого.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eastAsia="Calibri" w:cs="Times New Roman"/>
          <w:color w:val="auto"/>
          <w:spacing w:val="4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spacing w:val="4"/>
          <w:kern w:val="0"/>
          <w:sz w:val="28"/>
          <w:szCs w:val="22"/>
          <w:lang w:val="ru-RU" w:eastAsia="en-US" w:bidi="ar-SA"/>
        </w:rPr>
        <w:t>С добавлением поездов, содержащих большое количество вагонов, растёт нагрузка на аппаратное обеспечение. Поэтому в качестве сервера базы данных желательно использовать достаточно мощный компьютер, чтобы избежать зависаний и отказов в обслуживании.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tabs>
          <w:tab w:val="clear" w:pos="720"/>
          <w:tab w:val="left" w:pos="1134" w:leader="none"/>
        </w:tabs>
        <w:spacing w:lineRule="auto" w:line="276" w:before="0" w:after="0"/>
        <w:ind w:left="0" w:right="0" w:firstLine="709"/>
        <w:rPr/>
      </w:pPr>
      <w:r>
        <w:rPr>
          <w:rFonts w:cs="Times New Roman" w:ascii="Times New Roman" w:hAnsi="Times New Roman"/>
          <w:b/>
          <w:color w:val="auto"/>
          <w:sz w:val="28"/>
        </w:rPr>
        <w:t xml:space="preserve">1.4 </w:t>
      </w:r>
      <w:bookmarkStart w:id="6" w:name="_Toc27714049"/>
      <w:r>
        <w:rPr>
          <w:rFonts w:cs="Times New Roman" w:ascii="Times New Roman" w:hAnsi="Times New Roman"/>
          <w:b/>
          <w:color w:val="auto"/>
          <w:sz w:val="28"/>
        </w:rPr>
        <w:t>Постановка решаемой задачи</w:t>
      </w:r>
      <w:bookmarkEnd w:id="6"/>
    </w:p>
    <w:p>
      <w:pPr>
        <w:pStyle w:val="Heading2"/>
        <w:spacing w:lineRule="auto" w:line="276" w:before="0" w:after="0"/>
        <w:ind w:left="1193" w:right="0" w:hanging="0"/>
        <w:rPr>
          <w:rFonts w:ascii="Times New Roman" w:hAnsi="Times New Roman" w:cs="Times New Roman"/>
          <w:b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создание веб-приложения для обеспечения </w:t>
      </w:r>
      <w:r>
        <w:rPr>
          <w:rFonts w:ascii="Times New Roman" w:hAnsi="Times New Roman"/>
          <w:sz w:val="28"/>
          <w:szCs w:val="28"/>
        </w:rPr>
        <w:t xml:space="preserve">работы </w:t>
      </w:r>
      <w:r>
        <w:rPr>
          <w:rFonts w:ascii="Times New Roman" w:hAnsi="Times New Roman"/>
          <w:sz w:val="28"/>
          <w:szCs w:val="28"/>
        </w:rPr>
        <w:t>пассажирски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железнодорожных перевозок.</w:t>
      </w:r>
    </w:p>
    <w:p>
      <w:pPr>
        <w:pStyle w:val="Normal"/>
        <w:spacing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достижения поставленной задачи следует спроектировать и создать базу данных, а </w:t>
      </w:r>
      <w:r>
        <w:rPr>
          <w:rFonts w:eastAsia="Calibri" w:cs="Tahoma" w:ascii="Times New Roman" w:hAnsi="Times New Roman"/>
          <w:color w:val="auto"/>
          <w:kern w:val="0"/>
          <w:sz w:val="28"/>
          <w:szCs w:val="28"/>
          <w:lang w:val="ru-RU" w:eastAsia="en-US" w:bidi="ar-SA"/>
        </w:rPr>
        <w:t>также разработать веб-сайт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подходящий </w:t>
      </w:r>
      <w:r>
        <w:rPr>
          <w:rFonts w:ascii="Times New Roman" w:hAnsi="Times New Roman"/>
          <w:sz w:val="28"/>
          <w:szCs w:val="28"/>
        </w:rPr>
        <w:t xml:space="preserve">для удобного использования </w:t>
      </w:r>
      <w:r>
        <w:rPr>
          <w:rFonts w:eastAsia="Calibri" w:cs="Tahoma" w:ascii="Times New Roman" w:hAnsi="Times New Roman"/>
          <w:color w:val="auto"/>
          <w:kern w:val="0"/>
          <w:sz w:val="28"/>
          <w:szCs w:val="28"/>
          <w:lang w:val="ru-RU" w:eastAsia="en-US" w:bidi="ar-SA"/>
        </w:rPr>
        <w:t>администрацией железной дороги, зарегистрированными пользователями и гостями.</w:t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базы данных включает следующие этапы:</w:t>
      </w:r>
    </w:p>
    <w:p>
      <w:pPr>
        <w:pStyle w:val="ListParagraph"/>
        <w:numPr>
          <w:ilvl w:val="0"/>
          <w:numId w:val="5"/>
        </w:num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предметной области;</w:t>
      </w:r>
      <w:bookmarkStart w:id="7" w:name="_Hlk28244966"/>
      <w:bookmarkEnd w:id="7"/>
    </w:p>
    <w:p>
      <w:pPr>
        <w:pStyle w:val="ListParagraph"/>
        <w:numPr>
          <w:ilvl w:val="0"/>
          <w:numId w:val="5"/>
        </w:num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данных (сущностей и их атрибутов);</w:t>
      </w:r>
    </w:p>
    <w:p>
      <w:pPr>
        <w:pStyle w:val="ListParagraph"/>
        <w:numPr>
          <w:ilvl w:val="0"/>
          <w:numId w:val="5"/>
        </w:num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отношений между сущностями и определение первичных и </w:t>
      </w:r>
      <w:r>
        <w:rPr>
          <w:rFonts w:ascii="Times New Roman" w:hAnsi="Times New Roman"/>
          <w:sz w:val="28"/>
          <w:szCs w:val="28"/>
        </w:rPr>
        <w:t>внешних ключей.</w:t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Последовательность выполнения задачи: проектирование и создание базы данных с помощью </w:t>
      </w:r>
      <w:r>
        <w:rPr>
          <w:rFonts w:ascii="Times New Roman" w:hAnsi="Times New Roman"/>
          <w:i/>
          <w:iCs/>
          <w:sz w:val="28"/>
          <w:szCs w:val="28"/>
        </w:rPr>
        <w:t>MySQL Workbench</w:t>
      </w:r>
      <w:r>
        <w:rPr>
          <w:rFonts w:ascii="Times New Roman" w:hAnsi="Times New Roman"/>
          <w:sz w:val="28"/>
          <w:szCs w:val="28"/>
        </w:rPr>
        <w:t xml:space="preserve">, оформление сайта с помощью языка гипертекстовой разметки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и таблиц стилей </w:t>
      </w: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i/>
          <w:sz w:val="28"/>
          <w:szCs w:val="28"/>
        </w:rPr>
        <w:t xml:space="preserve"> (B</w:t>
      </w:r>
      <w:r>
        <w:rPr>
          <w:rFonts w:ascii="Times New Roman" w:hAnsi="Times New Roman"/>
          <w:i/>
          <w:sz w:val="28"/>
          <w:szCs w:val="28"/>
          <w:lang w:val="en-US"/>
        </w:rPr>
        <w:t>ootstrap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написание серверного приложения на языке программирования </w:t>
      </w:r>
      <w:r>
        <w:rPr>
          <w:rFonts w:ascii="Times New Roman" w:hAnsi="Times New Roman"/>
          <w:i/>
          <w:iCs/>
          <w:sz w:val="28"/>
          <w:szCs w:val="28"/>
        </w:rPr>
        <w:t xml:space="preserve">Rust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/>
          <w:i/>
          <w:iCs/>
          <w:sz w:val="28"/>
          <w:szCs w:val="28"/>
        </w:rPr>
        <w:t>actix-web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, шаблонизатора </w:t>
      </w:r>
      <w:r>
        <w:rPr>
          <w:rFonts w:ascii="Times New Roman" w:hAnsi="Times New Roman"/>
          <w:i/>
          <w:iCs/>
          <w:sz w:val="28"/>
          <w:szCs w:val="28"/>
        </w:rPr>
        <w:t xml:space="preserve">yarte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и библиотеки объектно-реляционного отображения </w:t>
      </w:r>
      <w:r>
        <w:rPr>
          <w:rFonts w:ascii="Times New Roman" w:hAnsi="Times New Roman"/>
          <w:i/>
          <w:iCs/>
          <w:sz w:val="28"/>
          <w:szCs w:val="28"/>
        </w:rPr>
        <w:t>diesel.</w:t>
      </w:r>
      <w:r>
        <w:br w:type="page"/>
      </w:r>
    </w:p>
    <w:p>
      <w:pPr>
        <w:pStyle w:val="Heading1"/>
        <w:keepNext w:val="true"/>
        <w:keepLines/>
        <w:widowControl/>
        <w:tabs>
          <w:tab w:val="clear" w:pos="720"/>
          <w:tab w:val="left" w:pos="993" w:leader="none"/>
        </w:tabs>
        <w:overflowPunct w:val="false"/>
        <w:bidi w:val="0"/>
        <w:spacing w:lineRule="auto" w:line="276" w:before="0" w:after="0"/>
        <w:ind w:left="964" w:right="0" w:hanging="227"/>
        <w:jc w:val="left"/>
        <w:outlineLvl w:val="0"/>
        <w:rPr>
          <w:sz w:val="32"/>
          <w:szCs w:val="32"/>
        </w:rPr>
      </w:pPr>
      <w:bookmarkStart w:id="8" w:name="_Toc27714050"/>
      <w:r>
        <w:rPr>
          <w:rFonts w:cs="Times New Roman" w:ascii="Times New Roman" w:hAnsi="Times New Roman"/>
          <w:b/>
          <w:color w:val="auto"/>
          <w:sz w:val="32"/>
          <w:szCs w:val="32"/>
        </w:rPr>
        <w:t>2 ПРОЕКТИРОВАНИЕ БАЗЫ ДАННЫХ ДЛЯ ОСНОВНОГО ВИДА ДЕЯТЕЛЬНОСТИ РАССМАТРИВАЕМОЙ ПРЕДМЕТНОЙ ОБЛАСТИ</w:t>
      </w:r>
      <w:bookmarkEnd w:id="8"/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9" w:name="_Toc27714051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2.1 Разработка инфологической модели предметной области базы </w:t>
        <w:br/>
        <w:tab/>
        <w:t xml:space="preserve">      данных</w:t>
      </w:r>
      <w:bookmarkEnd w:id="9"/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начала необходимо разобраться, что такое инфологическая модель предметной области базы данных. Во-первых, модель базы данных – это описание базы данных с помощью определенного языка.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Инфологическая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модель</w:t>
      </w:r>
      <w:r>
        <w:rPr>
          <w:rFonts w:cs="Times New Roman" w:ascii="Times New Roman" w:hAnsi="Times New Roman"/>
          <w:sz w:val="28"/>
          <w:szCs w:val="28"/>
        </w:rPr>
        <w:t xml:space="preserve"> данных представляет собой описание предметной области без привязки к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СУБД</w:t>
      </w:r>
      <w:r>
        <w:rPr>
          <w:rFonts w:cs="Times New Roman" w:ascii="Times New Roman" w:hAnsi="Times New Roman"/>
          <w:sz w:val="28"/>
          <w:szCs w:val="28"/>
        </w:rPr>
        <w:t xml:space="preserve"> и предназначена для людей. На рисунке 1 отображена семантическая инфологическая модель, где </w:t>
      </w:r>
      <w:r>
        <w:rPr>
          <w:rFonts w:cs="Times New Roman" w:ascii="Times New Roman" w:hAnsi="Times New Roman"/>
          <w:sz w:val="28"/>
          <w:szCs w:val="28"/>
        </w:rPr>
        <w:t xml:space="preserve">прерывистыми линиями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обозначены</w:t>
      </w:r>
      <w:r>
        <w:rPr>
          <w:rFonts w:cs="Times New Roman" w:ascii="Times New Roman" w:hAnsi="Times New Roman"/>
          <w:sz w:val="28"/>
          <w:szCs w:val="28"/>
        </w:rPr>
        <w:t xml:space="preserve"> связи между объектами.</w:t>
      </w:r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/>
        <w:drawing>
          <wp:inline distT="0" distB="0" distL="0" distR="0">
            <wp:extent cx="5939790" cy="37655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0" w:right="0" w:hanging="284"/>
        <w:jc w:val="center"/>
        <w:rPr/>
      </w:pPr>
      <w:r>
        <w:rPr>
          <w:rFonts w:cs="Times New Roman" w:ascii="Times New Roman" w:hAnsi="Times New Roman"/>
          <w:spacing w:val="4"/>
          <w:sz w:val="28"/>
        </w:rPr>
        <w:t xml:space="preserve">Рисунок </w:t>
      </w:r>
      <w:r>
        <w:rPr>
          <w:rFonts w:cs="Times New Roman" w:ascii="Times New Roman" w:hAnsi="Times New Roman"/>
          <w:spacing w:val="4"/>
          <w:sz w:val="28"/>
        </w:rPr>
        <w:t>2.1</w:t>
      </w:r>
      <w:r>
        <w:rPr>
          <w:rFonts w:cs="Times New Roman" w:ascii="Times New Roman" w:hAnsi="Times New Roman"/>
          <w:spacing w:val="4"/>
          <w:sz w:val="28"/>
        </w:rPr>
        <w:t xml:space="preserve"> – </w:t>
      </w:r>
      <w:r>
        <w:rPr>
          <w:rFonts w:cs="Times New Roman" w:ascii="Times New Roman" w:hAnsi="Times New Roman"/>
          <w:i/>
          <w:spacing w:val="4"/>
          <w:sz w:val="28"/>
          <w:lang w:val="en-US"/>
        </w:rPr>
        <w:t>ER</w:t>
      </w:r>
      <w:r>
        <w:rPr>
          <w:rFonts w:cs="Times New Roman" w:ascii="Times New Roman" w:hAnsi="Times New Roman"/>
          <w:spacing w:val="4"/>
          <w:sz w:val="28"/>
        </w:rPr>
        <w:t xml:space="preserve">-диаграмма </w:t>
      </w:r>
      <w:r>
        <w:rPr>
          <w:rFonts w:cs="Times New Roman" w:ascii="Times New Roman" w:hAnsi="Times New Roman"/>
          <w:spacing w:val="4"/>
          <w:sz w:val="28"/>
        </w:rPr>
        <w:t>(инфологическая модель) базы данных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pacing w:val="4"/>
          <w:sz w:val="28"/>
        </w:rPr>
      </w:pPr>
      <w:r>
        <w:rPr>
          <w:rFonts w:cs="Times New Roman" w:ascii="Times New Roman" w:hAnsi="Times New Roman"/>
          <w:spacing w:val="4"/>
          <w:sz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spacing w:val="4"/>
          <w:sz w:val="28"/>
        </w:rPr>
        <w:tab/>
        <w:t xml:space="preserve">Инфологическая модель была разработана, </w:t>
      </w:r>
      <w:r>
        <w:rPr>
          <w:rFonts w:cs="Times New Roman" w:ascii="Times New Roman" w:hAnsi="Times New Roman"/>
          <w:spacing w:val="4"/>
          <w:sz w:val="28"/>
        </w:rPr>
        <w:t>основываясь</w:t>
        <w:br/>
        <w:t>на изысканиях, проведённых в разделе 1.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</w:rPr>
        <w:t>Для поддержания БД в устойчивом состоянии используется ряд механизмов, которые получили обобщ</w:t>
      </w:r>
      <w:r>
        <w:rPr>
          <w:rFonts w:cs="Times New Roman" w:ascii="Times New Roman" w:hAnsi="Times New Roman"/>
          <w:sz w:val="28"/>
        </w:rPr>
        <w:t>ё</w:t>
      </w:r>
      <w:r>
        <w:rPr>
          <w:rFonts w:cs="Times New Roman" w:ascii="Times New Roman" w:hAnsi="Times New Roman"/>
          <w:sz w:val="28"/>
        </w:rPr>
        <w:t xml:space="preserve">нное название средств </w:t>
      </w:r>
      <w:r>
        <w:rPr>
          <w:rFonts w:cs="Times New Roman" w:ascii="Times New Roman" w:hAnsi="Times New Roman"/>
          <w:bCs/>
          <w:iCs/>
          <w:sz w:val="28"/>
        </w:rPr>
        <w:t>поддержки целостности</w:t>
      </w:r>
      <w:r>
        <w:rPr>
          <w:rFonts w:cs="Times New Roman" w:ascii="Times New Roman" w:hAnsi="Times New Roman"/>
          <w:sz w:val="28"/>
        </w:rPr>
        <w:t xml:space="preserve">. Приведение структуры БД в соответствие этим ограничениям 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2"/>
          <w:lang w:val="ru-RU" w:eastAsia="en-US" w:bidi="ar-SA"/>
        </w:rPr>
        <w:t>называется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bCs/>
          <w:sz w:val="28"/>
        </w:rPr>
        <w:t>нормализаци</w:t>
      </w:r>
      <w:r>
        <w:rPr>
          <w:rFonts w:cs="Times New Roman" w:ascii="Times New Roman" w:hAnsi="Times New Roman"/>
          <w:bCs/>
          <w:sz w:val="28"/>
        </w:rPr>
        <w:t>ей</w:t>
      </w:r>
      <w:r>
        <w:rPr>
          <w:rFonts w:cs="Times New Roman" w:ascii="Times New Roman" w:hAnsi="Times New Roman"/>
          <w:sz w:val="28"/>
        </w:rPr>
        <w:t>.</w:t>
      </w:r>
      <w:r>
        <w:rPr>
          <w:rFonts w:cs="Times New Roman" w:ascii="Times New Roman" w:hAnsi="Times New Roman"/>
          <w:sz w:val="36"/>
        </w:rPr>
        <w:t xml:space="preserve"> 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целом суть этих ограничений весьма проста: каждый факт, хранимый в БД, должен храниться единственный раз, поскольку дублирование может привести к несогласованности между копиями одной и той же информации. Следует избегать любых неоднозначностей, а также избыточности хранимой информации [3].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Для реляционных моделей данных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2"/>
          <w:lang w:val="ru-RU" w:eastAsia="en-US" w:bidi="ar-SA"/>
        </w:rPr>
        <w:t>существует порядка восьми нормальных форм.</w:t>
      </w:r>
      <w:r>
        <w:rPr>
          <w:rFonts w:cs="Arial" w:ascii="Arial" w:hAnsi="Arial"/>
          <w:sz w:val="21"/>
          <w:szCs w:val="21"/>
          <w:highlight w:val="white"/>
        </w:rPr>
        <w:t xml:space="preserve"> </w:t>
      </w:r>
      <w:r>
        <w:rPr>
          <w:rFonts w:cs="Times New Roman" w:ascii="Times New Roman" w:hAnsi="Times New Roman"/>
          <w:sz w:val="28"/>
          <w:szCs w:val="21"/>
          <w:highlight w:val="white"/>
        </w:rPr>
        <w:t xml:space="preserve">На практике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1"/>
          <w:highlight w:val="white"/>
          <w:lang w:val="ru-RU" w:eastAsia="en-US" w:bidi="ar-SA"/>
        </w:rPr>
        <w:t>при проектировании</w:t>
      </w:r>
      <w:r>
        <w:rPr>
          <w:rFonts w:cs="Times New Roman" w:ascii="Times New Roman" w:hAnsi="Times New Roman"/>
          <w:sz w:val="28"/>
          <w:szCs w:val="21"/>
          <w:highlight w:val="white"/>
        </w:rPr>
        <w:t xml:space="preserve"> БД достижение третьей нормальной формы (далее 3НФ) считается достаточным.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Первая нормальная форма </w:t>
      </w:r>
      <w:r>
        <w:rPr>
          <w:rFonts w:eastAsia="Times New Roman" w:cs="Times New Roman" w:ascii="Times New Roman" w:hAnsi="Times New Roman"/>
          <w:sz w:val="28"/>
          <w:szCs w:val="28"/>
        </w:rPr>
        <w:t>(далее 1НФ) говорит, что каждый атрибут отношения должен хранить атомарное значение, каждое отношение (строка в таблице) должно содержать одинаковое количество атрибутов (столбцов):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запрещает повторяющиеся столбцы (содержащие одинаковую по смыслу информацию);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запрещает множественные столбцы (содержащие значения типа списка и т.п.);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требует определить первичный ключ для таблицы, то есть тот столбец или комбинацию столбцов, которые однозначно определяют каждую строку.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Вторая нормальная форма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(далее 2НФ) говорит, что отношение находится во 2НФ, если оно находится в 1НФ, и при этом все неключевые атрибуты зависят только от первичного ключа: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2НФ требует, чтобы неключевые столбцы таблиц зависели от первичного ключа в целом, но не от его части;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76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если таблица находится в первой нормальной форме и первичный ключ у не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ё </w:t>
      </w:r>
      <w:r>
        <w:rPr>
          <w:rFonts w:eastAsia="Times New Roman" w:cs="Times New Roman" w:ascii="Times New Roman" w:hAnsi="Times New Roman"/>
          <w:sz w:val="28"/>
          <w:szCs w:val="28"/>
        </w:rPr>
        <w:t>состоит из одного столбца, то она автоматически находится и во второй нормальной форме.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Отношение находится в третьей нормальной форме (далее 3НФ), если оно находится во 2НФ и каждый неключевой атрибут зависит только</w:t>
        <w:br/>
        <w:t xml:space="preserve">от первичного ключа и не зависят друг от друга. </w:t>
      </w:r>
      <w:r>
        <w:rPr>
          <w:rFonts w:eastAsia="Times New Roman" w:cs="Times New Roman" w:ascii="Times New Roman" w:hAnsi="Times New Roman"/>
          <w:sz w:val="28"/>
          <w:szCs w:val="28"/>
        </w:rPr>
        <w:t>Говоря другими словами, для каждой таблицы должн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о соблюдаться условие </w:t>
      </w:r>
      <w:r>
        <w:rPr>
          <w:rFonts w:eastAsia="Times New Roman" w:cs="Times New Roman" w:ascii="Times New Roman" w:hAnsi="Times New Roman"/>
          <w:i/>
          <w:iCs/>
          <w:color w:val="auto"/>
          <w:kern w:val="0"/>
          <w:sz w:val="28"/>
          <w:szCs w:val="28"/>
          <w:lang w:val="ru-RU" w:eastAsia="en-US" w:bidi="ar-SA"/>
        </w:rPr>
        <w:t>нетранзитивности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spacing w:val="4"/>
          <w:sz w:val="28"/>
        </w:rPr>
        <w:tab/>
        <w:t xml:space="preserve">В базе данных </w:t>
      </w:r>
      <w:r>
        <w:rPr>
          <w:rFonts w:cs="Times New Roman" w:ascii="Times New Roman" w:hAnsi="Times New Roman"/>
          <w:spacing w:val="4"/>
          <w:sz w:val="28"/>
        </w:rPr>
        <w:t xml:space="preserve">созданые </w:t>
      </w:r>
      <w:r>
        <w:rPr>
          <w:rFonts w:cs="Times New Roman" w:ascii="Times New Roman" w:hAnsi="Times New Roman"/>
          <w:spacing w:val="4"/>
          <w:sz w:val="28"/>
        </w:rPr>
        <w:t xml:space="preserve">таблицы и связи </w:t>
      </w:r>
      <w:r>
        <w:rPr>
          <w:rFonts w:cs="Times New Roman" w:ascii="Times New Roman" w:hAnsi="Times New Roman"/>
          <w:spacing w:val="4"/>
          <w:sz w:val="28"/>
        </w:rPr>
        <w:t>между ними на основе механизма внешних ключей (</w:t>
      </w:r>
      <w:r>
        <w:rPr>
          <w:rFonts w:cs="Times New Roman" w:ascii="Times New Roman" w:hAnsi="Times New Roman"/>
          <w:i/>
          <w:iCs/>
          <w:spacing w:val="4"/>
          <w:sz w:val="28"/>
        </w:rPr>
        <w:t>foreign key</w:t>
      </w:r>
      <w:r>
        <w:rPr>
          <w:rFonts w:cs="Times New Roman" w:ascii="Times New Roman" w:hAnsi="Times New Roman"/>
          <w:spacing w:val="4"/>
          <w:sz w:val="28"/>
        </w:rPr>
        <w:t>)</w:t>
      </w:r>
      <w:r>
        <w:rPr>
          <w:rFonts w:cs="Times New Roman" w:ascii="Times New Roman" w:hAnsi="Times New Roman"/>
          <w:spacing w:val="4"/>
          <w:sz w:val="28"/>
        </w:rPr>
        <w:t xml:space="preserve">. </w:t>
      </w:r>
      <w:r>
        <w:rPr>
          <w:rFonts w:cs="Times New Roman" w:ascii="Times New Roman" w:hAnsi="Times New Roman"/>
          <w:spacing w:val="4"/>
          <w:sz w:val="28"/>
        </w:rPr>
        <w:t xml:space="preserve">Всего в </w:t>
      </w:r>
      <w:r>
        <w:rPr>
          <w:rFonts w:cs="Times New Roman" w:ascii="Times New Roman" w:hAnsi="Times New Roman"/>
          <w:spacing w:val="4"/>
          <w:sz w:val="28"/>
        </w:rPr>
        <w:t xml:space="preserve">базе </w:t>
      </w:r>
      <w:r>
        <w:rPr>
          <w:rFonts w:cs="Times New Roman" w:ascii="Times New Roman" w:hAnsi="Times New Roman"/>
          <w:spacing w:val="4"/>
          <w:sz w:val="28"/>
        </w:rPr>
        <w:t>данных</w:t>
      </w:r>
      <w:r>
        <w:rPr>
          <w:rFonts w:cs="Times New Roman" w:ascii="Times New Roman" w:hAnsi="Times New Roman"/>
          <w:i/>
          <w:iCs/>
          <w:spacing w:val="4"/>
          <w:sz w:val="28"/>
        </w:rPr>
        <w:t xml:space="preserve"> railway</w:t>
      </w:r>
      <w:r>
        <w:rPr>
          <w:rFonts w:cs="Times New Roman" w:ascii="Times New Roman" w:hAnsi="Times New Roman"/>
          <w:i w:val="false"/>
          <w:iCs w:val="false"/>
          <w:spacing w:val="4"/>
          <w:sz w:val="28"/>
        </w:rPr>
        <w:t xml:space="preserve"> есть</w:t>
      </w:r>
      <w:r>
        <w:rPr>
          <w:rFonts w:cs="Times New Roman" w:ascii="Times New Roman" w:hAnsi="Times New Roman"/>
          <w:i w:val="false"/>
          <w:iCs w:val="false"/>
          <w:spacing w:val="4"/>
          <w:sz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pacing w:val="4"/>
          <w:sz w:val="28"/>
        </w:rPr>
        <w:t>11 таблиц: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train_type </w:t>
      </w:r>
      <w:r>
        <w:rPr>
          <w:rFonts w:cs="Times New Roman" w:ascii="Times New Roman" w:hAnsi="Times New Roman"/>
          <w:i w:val="false"/>
          <w:iCs w:val="false"/>
          <w:sz w:val="28"/>
        </w:rPr>
        <w:t>– типы поездов (например, городских, межрегиональных, региональных линий и т. д.);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train – </w:t>
      </w:r>
      <w:r>
        <w:rPr>
          <w:rFonts w:cs="Times New Roman" w:ascii="Times New Roman" w:hAnsi="Times New Roman"/>
          <w:i w:val="false"/>
          <w:iCs w:val="false"/>
          <w:sz w:val="28"/>
        </w:rPr>
        <w:t>номера поездов;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station – </w:t>
      </w:r>
      <w:r>
        <w:rPr>
          <w:rFonts w:cs="Times New Roman" w:ascii="Times New Roman" w:hAnsi="Times New Roman"/>
          <w:i w:val="false"/>
          <w:iCs w:val="false"/>
          <w:sz w:val="28"/>
        </w:rPr>
        <w:t>названия станций;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carriage_type – </w:t>
      </w:r>
      <w:r>
        <w:rPr>
          <w:rFonts w:cs="Times New Roman" w:ascii="Times New Roman" w:hAnsi="Times New Roman"/>
          <w:i w:val="false"/>
          <w:iCs w:val="false"/>
          <w:sz w:val="28"/>
        </w:rPr>
        <w:t>типы вагонов (купе, СВ, плацкарт и т. д.);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carriage – </w:t>
      </w:r>
      <w:r>
        <w:rPr>
          <w:rFonts w:cs="Times New Roman" w:ascii="Times New Roman" w:hAnsi="Times New Roman"/>
          <w:i w:val="false"/>
          <w:iCs w:val="false"/>
          <w:sz w:val="28"/>
        </w:rPr>
        <w:t>вагоны, количество мест в них;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passenger – </w:t>
      </w:r>
      <w:r>
        <w:rPr>
          <w:rFonts w:cs="Times New Roman" w:ascii="Times New Roman" w:hAnsi="Times New Roman"/>
          <w:i w:val="false"/>
          <w:iCs w:val="false"/>
          <w:sz w:val="28"/>
        </w:rPr>
        <w:t>личные данные пассажиров (ФИО, номер паспорта);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user – </w:t>
      </w:r>
      <w:r>
        <w:rPr>
          <w:rFonts w:cs="Times New Roman" w:ascii="Times New Roman" w:hAnsi="Times New Roman"/>
          <w:i w:val="false"/>
          <w:iCs w:val="false"/>
          <w:sz w:val="28"/>
        </w:rPr>
        <w:t>электронные адреса и хэши паролей пользователей;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carriage_station – </w:t>
      </w:r>
      <w:r>
        <w:rPr>
          <w:rFonts w:cs="Times New Roman" w:ascii="Times New Roman" w:hAnsi="Times New Roman"/>
          <w:i w:val="false"/>
          <w:iCs w:val="false"/>
          <w:sz w:val="28"/>
        </w:rPr>
        <w:t>состояние мест в вагонах (занято/свободно);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voyage – </w:t>
      </w:r>
      <w:r>
        <w:rPr>
          <w:rFonts w:cs="Times New Roman" w:ascii="Times New Roman" w:hAnsi="Times New Roman"/>
          <w:i w:val="false"/>
          <w:iCs w:val="false"/>
          <w:sz w:val="28"/>
        </w:rPr>
        <w:t>рейсы поездов, дата и время отправления;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z w:val="28"/>
        </w:rPr>
        <w:t xml:space="preserve">ticket – </w:t>
      </w:r>
      <w:r>
        <w:rPr>
          <w:rFonts w:cs="Times New Roman" w:ascii="Times New Roman" w:hAnsi="Times New Roman"/>
          <w:i w:val="false"/>
          <w:iCs w:val="false"/>
          <w:sz w:val="28"/>
        </w:rPr>
        <w:t>проездные документы;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pacing w:val="4"/>
          <w:sz w:val="28"/>
        </w:rPr>
        <w:t xml:space="preserve">– </w:t>
      </w:r>
      <w:r>
        <w:rPr>
          <w:rFonts w:cs="Times New Roman" w:ascii="Times New Roman" w:hAnsi="Times New Roman"/>
          <w:i/>
          <w:iCs/>
          <w:spacing w:val="4"/>
          <w:sz w:val="28"/>
        </w:rPr>
        <w:t xml:space="preserve">train_station – </w:t>
      </w:r>
      <w:r>
        <w:rPr>
          <w:rFonts w:cs="Times New Roman" w:ascii="Times New Roman" w:hAnsi="Times New Roman"/>
          <w:i w:val="false"/>
          <w:iCs w:val="false"/>
          <w:spacing w:val="4"/>
          <w:sz w:val="28"/>
        </w:rPr>
        <w:t>маршруты движения поездов.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 w:cs="Times New Roman"/>
          <w:spacing w:val="4"/>
          <w:sz w:val="28"/>
        </w:rPr>
      </w:pPr>
      <w:r>
        <w:rPr>
          <w:rFonts w:cs="Times New Roman" w:ascii="Times New Roman" w:hAnsi="Times New Roman"/>
          <w:spacing w:val="4"/>
          <w:sz w:val="28"/>
        </w:rPr>
      </w:r>
    </w:p>
    <w:p>
      <w:pPr>
        <w:pStyle w:val="Normal"/>
        <w:spacing w:lineRule="auto" w:line="276" w:before="0" w:after="0"/>
        <w:ind w:left="1134" w:right="0" w:hanging="425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2.2 Выб</w:t>
      </w:r>
      <w:bookmarkStart w:id="10" w:name="_GoBack"/>
      <w:bookmarkEnd w:id="10"/>
      <w:r>
        <w:rPr>
          <w:rFonts w:cs="Times New Roman" w:ascii="Times New Roman" w:hAnsi="Times New Roman"/>
          <w:b/>
          <w:sz w:val="28"/>
          <w:szCs w:val="28"/>
        </w:rPr>
        <w:t>ор и обоснование используемых типов, данных</w:t>
        <w:br/>
        <w:t>и ограничений (доменов)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76" w:before="0" w:after="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Следующим этапом разработки базы данных является выбор используемых типов данных. В </w:t>
      </w:r>
      <w:r>
        <w:rPr>
          <w:rFonts w:eastAsia="Calibri" w:cs="Tahoma" w:ascii="Times New Roman" w:hAnsi="Times New Roman"/>
          <w:i/>
          <w:color w:val="auto"/>
          <w:kern w:val="0"/>
          <w:sz w:val="28"/>
          <w:szCs w:val="28"/>
          <w:lang w:val="en-US" w:eastAsia="en-US" w:bidi="ar-SA"/>
        </w:rPr>
        <w:t>MariaDB</w:t>
      </w:r>
      <w:r>
        <w:rPr>
          <w:rFonts w:ascii="Times New Roman" w:hAnsi="Times New Roman"/>
          <w:sz w:val="28"/>
          <w:szCs w:val="28"/>
        </w:rPr>
        <w:t xml:space="preserve"> существует </w:t>
      </w:r>
      <w:r>
        <w:rPr>
          <w:rFonts w:eastAsia="Calibri" w:cs="Tahoma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много типов </w:t>
      </w:r>
      <w:r>
        <w:rPr>
          <w:rFonts w:ascii="Times New Roman" w:hAnsi="Times New Roman"/>
          <w:sz w:val="28"/>
          <w:szCs w:val="28"/>
        </w:rPr>
        <w:t xml:space="preserve">данных, </w:t>
      </w:r>
      <w:r>
        <w:rPr>
          <w:rFonts w:ascii="Times New Roman" w:hAnsi="Times New Roman"/>
          <w:sz w:val="28"/>
          <w:szCs w:val="28"/>
        </w:rPr>
        <w:t>вот некоторые из них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числовые данные – как целые, так и вещественные;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строковые данные;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календарные, или временные данные – используются для записи даты и времени, поддерживают различный формат записи.</w:t>
      </w:r>
    </w:p>
    <w:p>
      <w:pPr>
        <w:pStyle w:val="ListParagraph"/>
        <w:spacing w:lineRule="auto" w:line="276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проектировании базы данных, соответствующей предметной области, были использованы следующие типы данных :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INT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для основных ключей и больших чисел</w:t>
      </w:r>
      <w:r>
        <w:rPr>
          <w:rFonts w:ascii="Times New Roman" w:hAnsi="Times New Roman"/>
          <w:i/>
          <w:iCs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TINYINT </w:t>
      </w:r>
      <w:r>
        <w:rPr>
          <w:rFonts w:ascii="Times New Roman" w:hAnsi="Times New Roman"/>
          <w:i w:val="false"/>
          <w:iCs w:val="false"/>
          <w:sz w:val="28"/>
          <w:szCs w:val="28"/>
        </w:rPr>
        <w:t>– для малых чисел (номер места в вагоне и т. д.);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VARCHAR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для строковых данных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и хэш-сумм паролей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en-US"/>
        </w:rPr>
        <w:t>DATETIME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для </w:t>
      </w:r>
      <w:r>
        <w:rPr>
          <w:rFonts w:eastAsia="Calibri" w:cs="Tahoma" w:ascii="Times New Roman" w:hAnsi="Times New Roman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даты и времени;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TIME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для времени прибытия, отправления и т. д.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en-US"/>
        </w:rPr>
        <w:t>ENUM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– для указания, с какой стороны начинается нумерация вагонов состава поезда (с головы или с хвоста).</w:t>
      </w:r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1" w:name="_Toc27714052"/>
      <w:r>
        <w:rPr>
          <w:rFonts w:cs="Times New Roman" w:ascii="Times New Roman" w:hAnsi="Times New Roman"/>
          <w:b/>
          <w:color w:val="auto"/>
          <w:sz w:val="28"/>
          <w:szCs w:val="28"/>
        </w:rPr>
        <w:t>2.3 Проектирование запросов к базе данных</w:t>
      </w:r>
      <w:bookmarkEnd w:id="11"/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 базе данных необходимо спроектировать запросы. </w:t>
      </w:r>
      <w:r>
        <w:rPr>
          <w:rFonts w:cs="Times New Roman" w:ascii="Times New Roman" w:hAnsi="Times New Roman"/>
          <w:sz w:val="28"/>
          <w:szCs w:val="28"/>
          <w:lang w:val="en-US"/>
        </w:rPr>
        <w:t>Простые запросы могут быть сгенерированы автоматически при помощи библиотеки объектно-реляционного отображения, см. рисунки 2.2 и 2.3.</w:t>
      </w:r>
    </w:p>
    <w:p>
      <w:pPr>
        <w:pStyle w:val="Heading2"/>
        <w:spacing w:lineRule="auto" w:line="276" w:before="0" w:after="0"/>
        <w:ind w:left="0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80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исунок 2.2 – Запрос на получение списка станций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ind w:left="0" w:right="0" w:hanging="0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drawing>
          <wp:inline distT="0" distB="0" distL="0" distR="0">
            <wp:extent cx="4470400" cy="6248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0" w:right="0" w:hanging="0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Рисунок 2.3 – Запрос на поиск текущего пользователя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Другие запросы, как например запрос для вывода расписания поездов между станциями,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сложны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поэтому их нужно записывать на языке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8"/>
          <w:szCs w:val="28"/>
        </w:rPr>
        <w:t>SQL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: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SELECT 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ab/>
        <w:t>voyage.id as voyage_id,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train.num as train_num,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train_type.name as train_type,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first_st.name as first_station,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last_st.name as last_station,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from_st.name as from_station,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to_st.name as to_station,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TIME(ADDTIME(voyage.departure_datetime_absolute,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from_tr_st.departure_time_relative)) as depart_time,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TIME(ADDTIME(voyage.departure_datetime_absolute,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to_tr_st.arrival_time_relative)) as arrival_time,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TIMEDIFF(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TIME(ADDTIME(voyage.departure_datetime_absolute,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to_tr_st.arrival_time_relative)),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TIME(ADDTIME(voyage.departure_datetime_absolute,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from_tr_st.departure_time_relative)) 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) as on_the_way_time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FROM voyage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train ON train.id = voyage.train_id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AND DATE(voyage.departure_datetime_absolute) = '{date}'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train_type ON train_type.id = train.train_type_id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cs="Times New Roman"/>
          <w:color w:val="auto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train_station first_tr_st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ab/>
        <w:t>ON first_tr_st.train_id = train.id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ab/>
        <w:t>AND first_tr_st.arrival_time_relative IS NULL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station first_st ON first_st.id = first_tr_st.station_id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cs="Times New Roman"/>
          <w:color w:val="auto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train_station last_tr_st ON last_tr_st.train_id = train.id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AND last_tr_st.departure_time_relative IS NULL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station last_st ON last_st.id = last_tr_st.station_id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cs="Times New Roman"/>
          <w:color w:val="auto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train_station from_tr_st ON from_tr_st.train_id = train.id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AND from_tr_st.departure_time_relative IS NOT NULL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station from_st ON from_st.id = from_tr_st.station_id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AND from_st.name = '{from}'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cs="Times New Roman"/>
          <w:color w:val="auto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train_station to_tr_st ON to_tr_st.train_id = train.id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AND to_tr_st.arrival_time_relative IS NOT NULL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 xml:space="preserve">AND to_tr_st.arrival_time_relative &gt; </w:t>
        <w:tab/>
        <w:tab/>
        <w:tab/>
        <w:tab/>
        <w:tab/>
        <w:tab/>
        <w:tab/>
        <w:t>from_tr_st.departure_time_relative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JOIN station to_st ON to_st.id = to_tr_st.station_id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ab/>
        <w:t>AND to_st.name = '{to}'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cs="Times New Roman"/>
          <w:color w:val="auto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color w:val="auto"/>
          <w:sz w:val="20"/>
          <w:szCs w:val="20"/>
        </w:rPr>
        <w:t>ORDER BY depart_time, arrival_time;</w:t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2" w:name="_Toc27714053"/>
      <w:r>
        <w:rPr>
          <w:rFonts w:cs="Times New Roman" w:ascii="Times New Roman" w:hAnsi="Times New Roman"/>
          <w:b/>
          <w:color w:val="auto"/>
          <w:sz w:val="28"/>
          <w:szCs w:val="28"/>
        </w:rPr>
        <w:t>2.4 Программная реализация и документирование базы данных</w:t>
      </w:r>
      <w:bookmarkEnd w:id="12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Для наглядного представления проделанной работы над базой данных  была выбрана программа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en-US"/>
        </w:rPr>
        <w:t>Workbench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являющаяся 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нструментом для визуального проектирования баз данных, интегрирующий проектирование, моделирование, создание и эксплуатацию базы данных в единое бесшовное окружение.</w:t>
      </w:r>
    </w:p>
    <w:p>
      <w:pPr>
        <w:pStyle w:val="Normal"/>
        <w:spacing w:lineRule="auto" w:line="276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содержит 11 таблиц: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train_type </w:t>
      </w:r>
      <w:r>
        <w:rPr>
          <w:rFonts w:cs="Times New Roman" w:ascii="Times New Roman" w:hAnsi="Times New Roman"/>
          <w:i w:val="false"/>
          <w:iCs w:val="false"/>
          <w:sz w:val="28"/>
        </w:rPr>
        <w:t>– типы поездов (например, городских, межрегиональных, региональных линий и т. д.);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train – </w:t>
      </w:r>
      <w:r>
        <w:rPr>
          <w:rFonts w:cs="Times New Roman" w:ascii="Times New Roman" w:hAnsi="Times New Roman"/>
          <w:i w:val="false"/>
          <w:iCs w:val="false"/>
          <w:sz w:val="28"/>
        </w:rPr>
        <w:t>номера поездов;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station – </w:t>
      </w:r>
      <w:r>
        <w:rPr>
          <w:rFonts w:cs="Times New Roman" w:ascii="Times New Roman" w:hAnsi="Times New Roman"/>
          <w:i w:val="false"/>
          <w:iCs w:val="false"/>
          <w:sz w:val="28"/>
        </w:rPr>
        <w:t>названия станций;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carriage_type – </w:t>
      </w:r>
      <w:r>
        <w:rPr>
          <w:rFonts w:cs="Times New Roman" w:ascii="Times New Roman" w:hAnsi="Times New Roman"/>
          <w:i w:val="false"/>
          <w:iCs w:val="false"/>
          <w:sz w:val="28"/>
        </w:rPr>
        <w:t>типы вагонов (купе, СВ, плацкарт и т. д.);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carriage – </w:t>
      </w:r>
      <w:r>
        <w:rPr>
          <w:rFonts w:cs="Times New Roman" w:ascii="Times New Roman" w:hAnsi="Times New Roman"/>
          <w:i w:val="false"/>
          <w:iCs w:val="false"/>
          <w:sz w:val="28"/>
        </w:rPr>
        <w:t>вагоны, количество мест в них;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passenger – </w:t>
      </w:r>
      <w:r>
        <w:rPr>
          <w:rFonts w:cs="Times New Roman" w:ascii="Times New Roman" w:hAnsi="Times New Roman"/>
          <w:i w:val="false"/>
          <w:iCs w:val="false"/>
          <w:sz w:val="28"/>
        </w:rPr>
        <w:t>личные данные пассажиров (ФИО, номер паспорта);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user – </w:t>
      </w:r>
      <w:r>
        <w:rPr>
          <w:rFonts w:cs="Times New Roman" w:ascii="Times New Roman" w:hAnsi="Times New Roman"/>
          <w:i w:val="false"/>
          <w:iCs w:val="false"/>
          <w:sz w:val="28"/>
        </w:rPr>
        <w:t>электронные адреса и хэши паролей пользователей;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carriage_station – </w:t>
      </w:r>
      <w:r>
        <w:rPr>
          <w:rFonts w:cs="Times New Roman" w:ascii="Times New Roman" w:hAnsi="Times New Roman"/>
          <w:i w:val="false"/>
          <w:iCs w:val="false"/>
          <w:sz w:val="28"/>
        </w:rPr>
        <w:t>состояние мест в вагонах (занято/свободно);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voyage – </w:t>
      </w:r>
      <w:r>
        <w:rPr>
          <w:rFonts w:cs="Times New Roman" w:ascii="Times New Roman" w:hAnsi="Times New Roman"/>
          <w:i w:val="false"/>
          <w:iCs w:val="false"/>
          <w:sz w:val="28"/>
        </w:rPr>
        <w:t>рейсы поездов, дата и время отправления;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i/>
          <w:iCs/>
          <w:sz w:val="28"/>
        </w:rPr>
        <w:t xml:space="preserve">ticket – </w:t>
      </w:r>
      <w:r>
        <w:rPr>
          <w:rFonts w:cs="Times New Roman" w:ascii="Times New Roman" w:hAnsi="Times New Roman"/>
          <w:i w:val="false"/>
          <w:iCs w:val="false"/>
          <w:sz w:val="28"/>
        </w:rPr>
        <w:t>проездные документы;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pacing w:val="4"/>
          <w:sz w:val="28"/>
          <w:szCs w:val="28"/>
          <w:lang w:val="en-US"/>
        </w:rPr>
        <w:t xml:space="preserve">train_station – </w:t>
      </w:r>
      <w:r>
        <w:rPr>
          <w:rFonts w:cs="Times New Roman" w:ascii="Times New Roman" w:hAnsi="Times New Roman"/>
          <w:i w:val="false"/>
          <w:iCs w:val="false"/>
          <w:spacing w:val="4"/>
          <w:sz w:val="28"/>
          <w:szCs w:val="28"/>
          <w:lang w:val="en-US"/>
        </w:rPr>
        <w:t>маршруты движения поездов.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pacing w:val="4"/>
          <w:sz w:val="28"/>
          <w:szCs w:val="28"/>
          <w:lang w:val="en-US"/>
        </w:rPr>
        <w:t>П</w:t>
      </w:r>
      <w:r>
        <w:rPr>
          <w:rFonts w:cs="Times New Roman" w:ascii="Times New Roman" w:hAnsi="Times New Roman"/>
          <w:i w:val="false"/>
          <w:iCs w:val="false"/>
          <w:spacing w:val="4"/>
          <w:sz w:val="28"/>
          <w:szCs w:val="28"/>
          <w:lang w:val="en-US"/>
        </w:rPr>
        <w:t>одробное описание стобцов каждой из представленных таблиц см. в приложении А к пояснительной записке.</w:t>
      </w:r>
    </w:p>
    <w:p>
      <w:pPr>
        <w:pStyle w:val="Normal"/>
        <w:spacing w:lineRule="auto" w:line="276" w:before="0" w:after="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3" w:name="_Toc27714054"/>
      <w:r>
        <w:rPr>
          <w:rFonts w:cs="Times New Roman" w:ascii="Times New Roman" w:hAnsi="Times New Roman"/>
          <w:b/>
          <w:color w:val="auto"/>
          <w:sz w:val="28"/>
          <w:szCs w:val="28"/>
        </w:rPr>
        <w:t>2.5 Проектирование разрабатываемого приложения</w:t>
      </w:r>
      <w:bookmarkEnd w:id="13"/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spacing w:val="2"/>
          <w:sz w:val="28"/>
        </w:rPr>
      </w:pPr>
      <w:r>
        <w:rPr>
          <w:rFonts w:cs="Times New Roman" w:ascii="Times New Roman" w:hAnsi="Times New Roman"/>
          <w:spacing w:val="2"/>
          <w:sz w:val="28"/>
        </w:rPr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pacing w:val="2"/>
          <w:sz w:val="28"/>
        </w:rPr>
        <w:t xml:space="preserve">В качестве языка программирования для написания сереверной части веб-приложения был выбран </w:t>
      </w:r>
      <w:r>
        <w:rPr>
          <w:rFonts w:cs="Times New Roman" w:ascii="Times New Roman" w:hAnsi="Times New Roman"/>
          <w:i/>
          <w:iCs/>
          <w:spacing w:val="2"/>
          <w:sz w:val="28"/>
        </w:rPr>
        <w:t>Rust</w:t>
      </w:r>
      <w:r>
        <w:rPr>
          <w:rFonts w:cs="Times New Roman" w:ascii="Times New Roman" w:hAnsi="Times New Roman"/>
          <w:spacing w:val="2"/>
          <w:sz w:val="28"/>
        </w:rPr>
        <w:t xml:space="preserve">. </w:t>
      </w:r>
      <w:r>
        <w:rPr>
          <w:rFonts w:cs="Times New Roman" w:ascii="Times New Roman" w:hAnsi="Times New Roman"/>
          <w:spacing w:val="2"/>
          <w:sz w:val="28"/>
        </w:rPr>
        <w:t xml:space="preserve">Он гарантирует безопасную работу с памятью с проверкой на этапе компиляции и без использования сборщика мусора. </w:t>
      </w:r>
      <w:r>
        <w:rPr>
          <w:rFonts w:cs="Times New Roman" w:ascii="Times New Roman" w:hAnsi="Times New Roman"/>
          <w:spacing w:val="2"/>
          <w:sz w:val="28"/>
        </w:rPr>
        <w:t xml:space="preserve">Применены фреймворк </w:t>
      </w:r>
      <w:r>
        <w:rPr>
          <w:rFonts w:cs="Times New Roman" w:ascii="Times New Roman" w:hAnsi="Times New Roman"/>
          <w:i/>
          <w:iCs/>
          <w:spacing w:val="2"/>
          <w:sz w:val="28"/>
        </w:rPr>
        <w:t>actix-web</w:t>
      </w:r>
      <w:r>
        <w:rPr>
          <w:rFonts w:cs="Times New Roman" w:ascii="Times New Roman" w:hAnsi="Times New Roman"/>
          <w:spacing w:val="2"/>
          <w:sz w:val="28"/>
        </w:rPr>
        <w:t xml:space="preserve">, шаблонизатор </w:t>
      </w:r>
      <w:r>
        <w:rPr>
          <w:rFonts w:cs="Times New Roman" w:ascii="Times New Roman" w:hAnsi="Times New Roman"/>
          <w:i/>
          <w:iCs/>
          <w:spacing w:val="2"/>
          <w:sz w:val="28"/>
        </w:rPr>
        <w:t>yarte</w:t>
      </w:r>
      <w:r>
        <w:rPr>
          <w:rFonts w:cs="Times New Roman" w:ascii="Times New Roman" w:hAnsi="Times New Roman"/>
          <w:spacing w:val="2"/>
          <w:sz w:val="28"/>
        </w:rPr>
        <w:t xml:space="preserve"> и </w:t>
      </w:r>
      <w:r>
        <w:rPr>
          <w:rFonts w:cs="Times New Roman" w:ascii="Times New Roman" w:hAnsi="Times New Roman"/>
          <w:i/>
          <w:iCs/>
          <w:spacing w:val="2"/>
          <w:sz w:val="28"/>
        </w:rPr>
        <w:t>ORM</w:t>
      </w:r>
      <w:r>
        <w:rPr>
          <w:rFonts w:cs="Times New Roman" w:ascii="Times New Roman" w:hAnsi="Times New Roman"/>
          <w:spacing w:val="2"/>
          <w:sz w:val="28"/>
        </w:rPr>
        <w:t xml:space="preserve"> </w:t>
      </w:r>
      <w:r>
        <w:rPr>
          <w:rFonts w:cs="Times New Roman" w:ascii="Times New Roman" w:hAnsi="Times New Roman"/>
          <w:i/>
          <w:iCs/>
          <w:spacing w:val="2"/>
          <w:sz w:val="28"/>
        </w:rPr>
        <w:t>diesel</w:t>
      </w:r>
      <w:r>
        <w:rPr>
          <w:rFonts w:cs="Times New Roman" w:ascii="Times New Roman" w:hAnsi="Times New Roman"/>
          <w:spacing w:val="2"/>
          <w:sz w:val="28"/>
        </w:rPr>
        <w:t xml:space="preserve">. Для клиентской части приложения были использованы языки разметки </w:t>
      </w:r>
      <w:r>
        <w:rPr>
          <w:rFonts w:cs="Times New Roman" w:ascii="Times New Roman" w:hAnsi="Times New Roman"/>
          <w:i/>
          <w:iCs/>
          <w:spacing w:val="2"/>
          <w:sz w:val="28"/>
          <w:lang w:val="en-US"/>
        </w:rPr>
        <w:t>HTML</w:t>
      </w:r>
      <w:r>
        <w:rPr>
          <w:rFonts w:cs="Times New Roman" w:ascii="Times New Roman" w:hAnsi="Times New Roman"/>
          <w:i w:val="false"/>
          <w:iCs w:val="false"/>
          <w:spacing w:val="2"/>
          <w:sz w:val="28"/>
          <w:lang w:val="en-US"/>
        </w:rPr>
        <w:t xml:space="preserve"> и </w:t>
      </w:r>
      <w:r>
        <w:rPr>
          <w:rFonts w:cs="Times New Roman" w:ascii="Times New Roman" w:hAnsi="Times New Roman"/>
          <w:i/>
          <w:iCs/>
          <w:spacing w:val="2"/>
          <w:sz w:val="28"/>
          <w:lang w:val="en-US"/>
        </w:rPr>
        <w:t>CSS</w:t>
      </w:r>
      <w:r>
        <w:rPr>
          <w:rFonts w:cs="Times New Roman" w:ascii="Times New Roman" w:hAnsi="Times New Roman"/>
          <w:i/>
          <w:iCs/>
          <w:spacing w:val="2"/>
          <w:sz w:val="28"/>
        </w:rPr>
        <w:t xml:space="preserve">. </w:t>
      </w:r>
      <w:r>
        <w:rPr>
          <w:rFonts w:cs="Times New Roman" w:ascii="Times New Roman" w:hAnsi="Times New Roman"/>
          <w:i w:val="false"/>
          <w:iCs w:val="false"/>
          <w:spacing w:val="2"/>
          <w:sz w:val="28"/>
        </w:rPr>
        <w:t xml:space="preserve">Некоторые функции требуют поддержки в браузере </w:t>
      </w:r>
      <w:r>
        <w:rPr>
          <w:rFonts w:cs="Times New Roman" w:ascii="Times New Roman" w:hAnsi="Times New Roman"/>
          <w:i/>
          <w:iCs/>
          <w:spacing w:val="2"/>
          <w:sz w:val="28"/>
        </w:rPr>
        <w:t>JavaScript.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pacing w:val="2"/>
          <w:sz w:val="28"/>
        </w:rPr>
        <w:t xml:space="preserve">С целью обеспечения безопасности пользовательских данных на этапе передачи используется шифрование по протоколу </w:t>
      </w:r>
      <w:r>
        <w:rPr>
          <w:rFonts w:cs="Times New Roman" w:ascii="Times New Roman" w:hAnsi="Times New Roman"/>
          <w:i/>
          <w:iCs/>
          <w:spacing w:val="2"/>
          <w:sz w:val="28"/>
        </w:rPr>
        <w:t xml:space="preserve">TLS. </w:t>
      </w:r>
      <w:r>
        <w:rPr>
          <w:rFonts w:cs="Times New Roman" w:ascii="Times New Roman" w:hAnsi="Times New Roman"/>
          <w:i w:val="false"/>
          <w:iCs w:val="false"/>
          <w:spacing w:val="2"/>
          <w:sz w:val="28"/>
        </w:rPr>
        <w:t xml:space="preserve">Пароли пользователей в базе данных хранятся в виде хешей и соли. Хеширование выполняется по алгоритму </w:t>
      </w:r>
      <w:r>
        <w:rPr>
          <w:rFonts w:cs="Times New Roman" w:ascii="Times New Roman" w:hAnsi="Times New Roman"/>
          <w:i/>
          <w:iCs/>
          <w:spacing w:val="2"/>
          <w:sz w:val="28"/>
        </w:rPr>
        <w:t>Argon2</w:t>
      </w:r>
      <w:r>
        <w:rPr>
          <w:rFonts w:cs="Times New Roman" w:ascii="Times New Roman" w:hAnsi="Times New Roman"/>
          <w:i w:val="false"/>
          <w:iCs w:val="false"/>
          <w:spacing w:val="2"/>
          <w:sz w:val="28"/>
        </w:rPr>
        <w:t>. Данный алгоритм был признан лучшим алгоритмом шифрования паролей в 2015 году.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pacing w:val="2"/>
          <w:sz w:val="28"/>
        </w:rPr>
        <w:t xml:space="preserve">При проектировании веб-приложения использована архитектура, близкая по своей сути к широко применяемому шаблону проектирования </w:t>
      </w:r>
      <w:r>
        <w:rPr>
          <w:rFonts w:cs="Times New Roman" w:ascii="Times New Roman" w:hAnsi="Times New Roman"/>
          <w:i/>
          <w:iCs/>
          <w:spacing w:val="2"/>
          <w:sz w:val="28"/>
        </w:rPr>
        <w:t>MVC (Model – View – Controller).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pacing w:val="4"/>
          <w:sz w:val="28"/>
        </w:rPr>
      </w:pPr>
      <w:r>
        <w:rPr>
          <w:rFonts w:cs="Times New Roman" w:ascii="Times New Roman" w:hAnsi="Times New Roman"/>
          <w:spacing w:val="4"/>
          <w:sz w:val="28"/>
        </w:rPr>
      </w:r>
      <w:r>
        <w:br w:type="page"/>
      </w:r>
    </w:p>
    <w:p>
      <w:pPr>
        <w:pStyle w:val="Heading1"/>
        <w:spacing w:lineRule="auto" w:line="276" w:before="0" w:after="0"/>
        <w:ind w:left="0" w:right="0" w:firstLine="709"/>
        <w:rPr>
          <w:sz w:val="32"/>
          <w:szCs w:val="32"/>
        </w:rPr>
      </w:pPr>
      <w:bookmarkStart w:id="14" w:name="_Toc27714055"/>
      <w:r>
        <w:rPr>
          <w:rFonts w:cs="Times New Roman" w:ascii="Times New Roman" w:hAnsi="Times New Roman"/>
          <w:b/>
          <w:color w:val="auto"/>
          <w:sz w:val="32"/>
          <w:szCs w:val="32"/>
        </w:rPr>
        <w:t>3 ПРИМЕНЕНИЕ РАЗРАБОТАННОЙ БАЗЫ ДАННЫХ</w:t>
      </w:r>
      <w:bookmarkEnd w:id="14"/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5" w:name="_Toc27714056"/>
      <w:r>
        <w:rPr>
          <w:rFonts w:cs="Times New Roman" w:ascii="Times New Roman" w:hAnsi="Times New Roman"/>
          <w:b/>
          <w:color w:val="auto"/>
          <w:sz w:val="28"/>
          <w:szCs w:val="28"/>
        </w:rPr>
        <w:t>3.1 Руководство пользователя</w:t>
      </w:r>
      <w:bookmarkEnd w:id="15"/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разработанном веб-приложении посетитель сразу же попадает</w:t>
        <w:br/>
        <w:t xml:space="preserve">на страницу выбора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маршрута (</w:t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t>3.1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jc w:val="center"/>
        <w:rPr/>
      </w:pPr>
      <w:r>
        <w:rPr/>
        <w:drawing>
          <wp:inline distT="0" distB="0" distL="0" distR="0">
            <wp:extent cx="5939790" cy="29076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t>3.1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Выбор маршрута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</w:rPr>
        <w:t>В случае выбора одной станции и не выбора другой будет выдана ошибка (рисунок 3.2)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8320" cy="27514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pacing w:val="-6"/>
          <w:sz w:val="28"/>
          <w:szCs w:val="28"/>
        </w:rPr>
        <w:t>Р</w:t>
      </w:r>
      <w:r>
        <w:rPr>
          <w:rFonts w:cs="Times New Roman" w:ascii="Times New Roman" w:hAnsi="Times New Roman"/>
          <w:spacing w:val="-6"/>
          <w:sz w:val="28"/>
          <w:szCs w:val="28"/>
        </w:rPr>
        <w:t>исунок 3.2 – Ошибка выбора станции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</w:rPr>
        <w:t xml:space="preserve">Для входа в систему необходимо ввести </w:t>
      </w:r>
      <w:r>
        <w:rPr>
          <w:rFonts w:cs="Times New Roman" w:ascii="Times New Roman" w:hAnsi="Times New Roman"/>
          <w:i/>
          <w:iCs/>
          <w:spacing w:val="-6"/>
          <w:sz w:val="28"/>
          <w:szCs w:val="28"/>
        </w:rPr>
        <w:t>E-mail</w:t>
      </w:r>
      <w:r>
        <w:rPr>
          <w:rFonts w:cs="Times New Roman" w:ascii="Times New Roman" w:hAnsi="Times New Roman"/>
          <w:spacing w:val="-6"/>
          <w:sz w:val="28"/>
          <w:szCs w:val="28"/>
        </w:rPr>
        <w:t xml:space="preserve"> и пароль (рис. 3. 3)</w:t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/>
      </w:r>
    </w:p>
    <w:p>
      <w:pPr>
        <w:pStyle w:val="Normal"/>
        <w:widowControl/>
        <w:overflowPunct w:val="false"/>
        <w:bidi w:val="0"/>
        <w:spacing w:lineRule="auto" w:line="276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</w:rPr>
        <w:drawing>
          <wp:inline distT="0" distB="0" distL="0" distR="0">
            <wp:extent cx="4928235" cy="24180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>
        <w:rPr/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pacing w:val="-6"/>
          <w:sz w:val="28"/>
          <w:szCs w:val="28"/>
        </w:rPr>
      </w:pPr>
      <w:bookmarkStart w:id="16" w:name="_Toc27714057"/>
      <w:r>
        <w:rPr>
          <w:rFonts w:cs="Times New Roman" w:ascii="Times New Roman" w:hAnsi="Times New Roman"/>
          <w:b/>
          <w:color w:val="auto"/>
          <w:spacing w:val="-6"/>
          <w:sz w:val="28"/>
          <w:szCs w:val="28"/>
        </w:rPr>
        <w:t>3.2 Администрирование базы данных</w:t>
      </w:r>
      <w:bookmarkEnd w:id="16"/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pacing w:val="-6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pacing w:val="-6"/>
          <w:sz w:val="27"/>
          <w:szCs w:val="27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-6"/>
          <w:sz w:val="27"/>
          <w:szCs w:val="27"/>
        </w:rPr>
        <w:t>Администрирование базы данных осуществляется администраторами сайта.</w:t>
        <w:br/>
        <w:t>В его основные обязанности входит заполнение базы данных актуальной информацией, обновление, редактирование и удаление устаревшей информации.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pacing w:val="-6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pacing w:val="-6"/>
          <w:sz w:val="27"/>
          <w:szCs w:val="27"/>
        </w:rPr>
        <w:t>Также администратор отвечает за работоспособность базы данных и веб-приложения, а также исправляет ошибки, которые могут возникнуть во время использования веб-приложения пользователями.</w:t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pacing w:val="-6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pacing w:val="-6"/>
          <w:sz w:val="28"/>
          <w:szCs w:val="28"/>
        </w:rPr>
      </w:r>
    </w:p>
    <w:p>
      <w:pPr>
        <w:pStyle w:val="Heading2"/>
        <w:spacing w:lineRule="auto" w:line="276" w:before="0" w:after="0"/>
        <w:ind w:left="0" w:right="0" w:firstLine="709"/>
        <w:rPr>
          <w:rFonts w:ascii="Times New Roman" w:hAnsi="Times New Roman" w:cs="Times New Roman"/>
          <w:b/>
          <w:b/>
          <w:color w:val="auto"/>
          <w:spacing w:val="-6"/>
          <w:sz w:val="28"/>
          <w:szCs w:val="28"/>
        </w:rPr>
      </w:pPr>
      <w:bookmarkStart w:id="17" w:name="_Toc27714058"/>
      <w:r>
        <w:rPr>
          <w:rFonts w:cs="Times New Roman" w:ascii="Times New Roman" w:hAnsi="Times New Roman"/>
          <w:b/>
          <w:color w:val="auto"/>
          <w:spacing w:val="-6"/>
          <w:sz w:val="28"/>
          <w:szCs w:val="28"/>
        </w:rPr>
        <w:t>3.3 Реализация клиентских запросов</w:t>
      </w:r>
      <w:bookmarkEnd w:id="17"/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b/>
          <w:b/>
          <w:spacing w:val="-6"/>
          <w:sz w:val="28"/>
          <w:szCs w:val="28"/>
        </w:rPr>
      </w:pPr>
      <w:r>
        <w:rPr>
          <w:rFonts w:cs="Times New Roman" w:ascii="Times New Roman" w:hAnsi="Times New Roman"/>
          <w:b/>
          <w:spacing w:val="-6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</w:rPr>
        <w:t xml:space="preserve">Запросы к базе данных генерируются </w:t>
      </w:r>
      <w:r>
        <w:rPr>
          <w:rFonts w:cs="Times New Roman" w:ascii="Times New Roman" w:hAnsi="Times New Roman"/>
          <w:i/>
          <w:iCs/>
          <w:spacing w:val="-6"/>
          <w:sz w:val="28"/>
          <w:szCs w:val="28"/>
        </w:rPr>
        <w:t>ORM</w:t>
      </w:r>
      <w:r>
        <w:rPr>
          <w:rFonts w:cs="Times New Roman" w:ascii="Times New Roman" w:hAnsi="Times New Roman"/>
          <w:spacing w:val="-6"/>
          <w:sz w:val="28"/>
          <w:szCs w:val="28"/>
        </w:rPr>
        <w:t xml:space="preserve"> (англ. </w:t>
      </w:r>
      <w:r>
        <w:rPr>
          <w:rFonts w:cs="Times New Roman" w:ascii="Times New Roman" w:hAnsi="Times New Roman"/>
          <w:i/>
          <w:iCs/>
          <w:spacing w:val="-6"/>
          <w:sz w:val="28"/>
          <w:szCs w:val="28"/>
        </w:rPr>
        <w:t>Object Relational Mapping</w:t>
      </w:r>
      <w:r>
        <w:rPr>
          <w:rFonts w:cs="Times New Roman" w:ascii="Times New Roman" w:hAnsi="Times New Roman"/>
          <w:spacing w:val="-6"/>
          <w:sz w:val="28"/>
          <w:szCs w:val="28"/>
        </w:rPr>
        <w:t xml:space="preserve"> – представление реляционных БД средствами ООП). В данном проекте было принято решения использовать </w:t>
      </w:r>
      <w:r>
        <w:rPr>
          <w:rFonts w:cs="Times New Roman" w:ascii="Times New Roman" w:hAnsi="Times New Roman"/>
          <w:i/>
          <w:iCs/>
          <w:spacing w:val="-6"/>
          <w:sz w:val="28"/>
          <w:szCs w:val="28"/>
        </w:rPr>
        <w:t>ORM diesel</w:t>
      </w:r>
      <w:r>
        <w:rPr>
          <w:rFonts w:cs="Times New Roman" w:ascii="Times New Roman" w:hAnsi="Times New Roman"/>
          <w:spacing w:val="-6"/>
          <w:sz w:val="28"/>
          <w:szCs w:val="28"/>
        </w:rPr>
        <w:t xml:space="preserve">. Это самая популярная система подобного рода для языка </w:t>
      </w:r>
      <w:r>
        <w:rPr>
          <w:rFonts w:cs="Times New Roman" w:ascii="Times New Roman" w:hAnsi="Times New Roman"/>
          <w:i/>
          <w:iCs/>
          <w:spacing w:val="-6"/>
          <w:sz w:val="28"/>
          <w:szCs w:val="28"/>
        </w:rPr>
        <w:t>Rust</w:t>
      </w:r>
      <w:r>
        <w:rPr>
          <w:rFonts w:cs="Times New Roman" w:ascii="Times New Roman" w:hAnsi="Times New Roman"/>
          <w:spacing w:val="-6"/>
          <w:sz w:val="28"/>
          <w:szCs w:val="28"/>
        </w:rPr>
        <w:t>. Кроме популярности, к её преимуществам можно отнести наличие хорошей документации.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</w:rPr>
        <w:t xml:space="preserve">Для сложных запросов использован язык </w:t>
      </w:r>
      <w:r>
        <w:rPr>
          <w:rFonts w:cs="Times New Roman" w:ascii="Times New Roman" w:hAnsi="Times New Roman"/>
          <w:i/>
          <w:iCs/>
          <w:spacing w:val="-6"/>
          <w:sz w:val="28"/>
          <w:szCs w:val="28"/>
        </w:rPr>
        <w:t>SQL.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2"/>
        <w:spacing w:lineRule="auto" w:line="276" w:before="0" w:after="0"/>
        <w:ind w:left="1134" w:right="0" w:hanging="425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8" w:name="_Toc27714059"/>
      <w:r>
        <w:rPr>
          <w:rFonts w:cs="Times New Roman" w:ascii="Times New Roman" w:hAnsi="Times New Roman"/>
          <w:b/>
          <w:color w:val="auto"/>
          <w:sz w:val="28"/>
          <w:szCs w:val="28"/>
        </w:rPr>
        <w:t>3.4 Обоснование и реализация механизма обеспечения безопасности и сохранности данных</w:t>
      </w:r>
      <w:bookmarkEnd w:id="18"/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spacing w:val="2"/>
          <w:sz w:val="28"/>
        </w:rPr>
      </w:pPr>
      <w:r>
        <w:rPr>
          <w:rFonts w:cs="Times New Roman" w:ascii="Times New Roman" w:hAnsi="Times New Roman"/>
          <w:spacing w:val="2"/>
          <w:sz w:val="28"/>
        </w:rPr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Одной из наиболее опасных угроз ИТ-безопасности является несанкционированный доступ к конфиденциальной информации. По уровню наносимого ущерба этот вид угроз ненамного уступает только вирусным инфекциям. В базах данных несанкционированный доступ может быть реализован на двух этапах – при входе в базу данных (путем фальсификации процедур идентификации/аутентификации) и на стадии авторизации.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мере того, как деятельность организаций всё больше зависит от компьютерных информационных технологий, проблемы защиты баз данных становятся всё более актуальными. Угрозы потери конфиденциальной информации стали обычным явлением в современном компьютерном мире. Каждый сбой работы базы данных может парализовать работу целых корпораций, банков, что приведет к ощутимым материальным потерям. Защита данных становится одной из самых актуальных проблем в современных компьютерных технологиях.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Один из самых эффективных и простых методов защиты информации пользователей – это защита парол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 Этого недостаточно, так как пароли могут быть украдены или сфальсифицированы, поэтому необходимо шифровать пароли.</w:t>
      </w:r>
    </w:p>
    <w:p>
      <w:pPr>
        <w:pStyle w:val="Normal"/>
        <w:spacing w:lineRule="auto" w:line="276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Как уже было упомянуто выше, в проекте используется шифрование паролей по алгоритму </w:t>
      </w:r>
      <w:r>
        <w:rPr>
          <w:rFonts w:eastAsia="Calibri" w:cs="Times New Roman" w:ascii="Times New Roman" w:hAnsi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Argon2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. Для этого служит библиотека </w:t>
      </w:r>
      <w:r>
        <w:rPr>
          <w:rFonts w:eastAsia="Calibri" w:cs="Times New Roman" w:ascii="Times New Roman" w:hAnsi="Times New Roman"/>
          <w:i/>
          <w:iCs/>
          <w:color w:val="auto"/>
          <w:kern w:val="0"/>
          <w:sz w:val="28"/>
          <w:szCs w:val="28"/>
          <w:lang w:val="ru-RU" w:eastAsia="en-US" w:bidi="ar-SA"/>
        </w:rPr>
        <w:t>argonautica.</w:t>
      </w:r>
      <w:r>
        <w:br w:type="page"/>
      </w:r>
    </w:p>
    <w:p>
      <w:pPr>
        <w:pStyle w:val="Heading1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9" w:name="_Toc2771406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  <w:bookmarkEnd w:id="19"/>
    </w:p>
    <w:p>
      <w:pPr>
        <w:pStyle w:val="Normal"/>
        <w:spacing w:lineRule="auto" w:line="276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курсового проекта были выполнены следующие задачи:</w:t>
      </w:r>
    </w:p>
    <w:p>
      <w:pPr>
        <w:pStyle w:val="ListParagraph"/>
        <w:numPr>
          <w:ilvl w:val="0"/>
          <w:numId w:val="6"/>
        </w:num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 выбор средств разработки базы данных: системы управления базами данных и языка программирования;</w:t>
      </w:r>
    </w:p>
    <w:p>
      <w:pPr>
        <w:pStyle w:val="ListParagraph"/>
        <w:numPr>
          <w:ilvl w:val="0"/>
          <w:numId w:val="6"/>
        </w:num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сформулирована </w:t>
      </w:r>
      <w:r>
        <w:rPr>
          <w:rFonts w:ascii="Times New Roman" w:hAnsi="Times New Roman"/>
          <w:sz w:val="28"/>
          <w:szCs w:val="28"/>
        </w:rPr>
        <w:t>концептуальн</w:t>
      </w:r>
      <w:r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модель данных;</w:t>
      </w:r>
    </w:p>
    <w:p>
      <w:pPr>
        <w:pStyle w:val="ListParagraph"/>
        <w:numPr>
          <w:ilvl w:val="0"/>
          <w:numId w:val="6"/>
        </w:num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разработана база данных вокзала;</w:t>
      </w:r>
    </w:p>
    <w:p>
      <w:pPr>
        <w:pStyle w:val="ListParagraph"/>
        <w:numPr>
          <w:ilvl w:val="0"/>
          <w:numId w:val="6"/>
        </w:numPr>
        <w:spacing w:before="0" w:after="0"/>
        <w:ind w:left="0" w:right="0" w:firstLine="709"/>
        <w:jc w:val="both"/>
        <w:rPr>
          <w:rFonts w:ascii="Times New Roman" w:hAnsi="Times New Roman" w:eastAsia="Calibri" w:cs="Tahoma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ahoma" w:ascii="Times New Roman" w:hAnsi="Times New Roman"/>
          <w:color w:val="auto"/>
          <w:kern w:val="0"/>
          <w:sz w:val="28"/>
          <w:szCs w:val="28"/>
          <w:lang w:val="ru-RU" w:eastAsia="en-US" w:bidi="ar-SA"/>
        </w:rPr>
        <w:t>разработан веб-сайт, использующий базу данных.</w:t>
      </w:r>
    </w:p>
    <w:p>
      <w:pPr>
        <w:pStyle w:val="Normal"/>
        <w:spacing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При выборе системы управления базами данных основными критериями выбора были: скорость работы, наличие полной документации. Для </w:t>
      </w:r>
      <w:r>
        <w:rPr>
          <w:rFonts w:eastAsia="Calibri" w:cs="Tahoma" w:ascii="Times New Roman" w:hAnsi="Times New Roman"/>
          <w:color w:val="auto"/>
          <w:kern w:val="0"/>
          <w:sz w:val="28"/>
          <w:szCs w:val="28"/>
          <w:lang w:val="ru-RU" w:eastAsia="en-US" w:bidi="ar-SA"/>
        </w:rPr>
        <w:t>некоторых таблиц разработанной базы можно добавлять, изменять, удалять и просматривать данные.</w:t>
      </w:r>
    </w:p>
    <w:p>
      <w:pPr>
        <w:pStyle w:val="Normal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обеспечивает защиту пользовательских данных благодаря использованию шифрования по протоколу TLS. Была использована реализация протокола в виде библиотеки rustls. Для учебных целей был использован самоподписанный сертификат. В случае использования разработанной системы в реальном мире возможна его замена.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системы был разработан в очень сжатые сроки, поэтому он является довольно простым, но в то же время функциональность осталась</w:t>
        <w:br/>
        <w:t xml:space="preserve">на </w:t>
      </w:r>
      <w:r>
        <w:rPr>
          <w:rFonts w:cs="Times New Roman" w:ascii="Times New Roman" w:hAnsi="Times New Roman"/>
          <w:sz w:val="28"/>
          <w:szCs w:val="28"/>
        </w:rPr>
        <w:t>приемлемом</w:t>
      </w:r>
      <w:r>
        <w:rPr>
          <w:rFonts w:cs="Times New Roman" w:ascii="Times New Roman" w:hAnsi="Times New Roman"/>
          <w:sz w:val="28"/>
          <w:szCs w:val="28"/>
        </w:rPr>
        <w:t>. Реализованы следующие функции обработки данных: обновление базы данных, изменение (редактирование и удаление) данных.</w:t>
      </w:r>
      <w:r>
        <w:br w:type="page"/>
      </w:r>
    </w:p>
    <w:p>
      <w:pPr>
        <w:pStyle w:val="NormalWeb"/>
        <w:numPr>
          <w:ilvl w:val="0"/>
          <w:numId w:val="0"/>
        </w:numPr>
        <w:spacing w:lineRule="auto" w:line="276" w:before="0" w:after="0"/>
        <w:jc w:val="center"/>
        <w:outlineLvl w:val="0"/>
        <w:rPr>
          <w:b/>
          <w:b/>
          <w:color w:val="000000"/>
          <w:sz w:val="28"/>
          <w:szCs w:val="28"/>
          <w:lang w:val="ru-RU"/>
        </w:rPr>
      </w:pPr>
      <w:bookmarkStart w:id="20" w:name="_Toc27714061"/>
      <w:r>
        <w:rPr>
          <w:b/>
          <w:color w:val="000000"/>
          <w:sz w:val="28"/>
          <w:szCs w:val="28"/>
          <w:lang w:val="ru-RU"/>
        </w:rPr>
        <w:t>СПИСОК ИСПОЛЬЗОВАННЫХ ИСТОЧНИКОВ</w:t>
      </w:r>
      <w:bookmarkEnd w:id="20"/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[1] Копылова, Н. Базы данных – революционная эволюция/ Н. Копылова // Лаборатория рекламы, маркетинга и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relations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[Электронный ресурс]. – 2008. – Режим доступа: </w:t>
      </w:r>
      <w:hyperlink r:id="rId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http://www.advlab.ru/articles/article378.htm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. – Дата доступа: 0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.0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.20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0.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[2] Понятие о данных. [Электронный ресурс] – 2012. – Режим доступа: </w:t>
      </w:r>
      <w:hyperlink r:id="rId1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http</w:t>
        </w:r>
      </w:hyperlink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s://docplayer.ru/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 xml:space="preserve"> – Дата доступа: 0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2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.0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1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.20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2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0.</w:t>
      </w:r>
    </w:p>
    <w:p>
      <w:pPr>
        <w:pStyle w:val="Normal"/>
        <w:spacing w:lineRule="auto" w:line="276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[3] Нормализация баз данных // Межрегиональный Открытый Социальный Институт [Электронный ресурс]. – 2013. – Режим доступа: </w:t>
      </w:r>
      <w:hyperlink r:id="rId1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http://studfile.net/preview/5150865/page:14/</w:t>
        </w:r>
      </w:hyperlink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 xml:space="preserve"> – Дата доступа: 0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3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.0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1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.20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2</w:t>
      </w: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  <w:t>0.</w:t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color w:val="000000"/>
          <w:sz w:val="28"/>
          <w:szCs w:val="28"/>
          <w:u w:val="none"/>
        </w:rPr>
      </w:r>
      <w:r>
        <w:br w:type="page"/>
      </w:r>
    </w:p>
    <w:p>
      <w:pPr>
        <w:pStyle w:val="Heading1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1" w:name="_Toc2771406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ПРИЛОЖЕНИЕ А</w:t>
      </w:r>
      <w:bookmarkEnd w:id="21"/>
    </w:p>
    <w:p>
      <w:pPr>
        <w:pStyle w:val="Heading1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2" w:name="_Toc27714063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(обязательное)</w:t>
      </w:r>
      <w:bookmarkEnd w:id="22"/>
    </w:p>
    <w:p>
      <w:pPr>
        <w:pStyle w:val="Heading1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3" w:name="_Toc27714064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Скрипт генерации БД</w:t>
      </w:r>
      <w:bookmarkEnd w:id="23"/>
    </w:p>
    <w:p>
      <w:pPr>
        <w:pStyle w:val="Normal"/>
        <w:spacing w:lineRule="auto" w:line="276" w:before="0"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MySQL Workbench Forward Engineering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 @OLD_UNIQUE_CHECKS=@@UNIQUE_CHECKS, UNIQUE_CHECKS=0;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 @OLD_FOREIGN_KEY_CHECKS=@@FOREIGN_KEY_CHECKS, FOREIGN_KEY_CHECKS=0;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 @OLD_SQL_MODE=@@SQL_MODE, SQL_MODE='ONLY_FULL_GROUP_BY,STRICT_TRANS_TABLES,NO_ZERO_IN_DATE,NO_ZERO_DATE,ERROR_FOR_DIVISION_BY_ZERO,NO_ENGINE_SUBSTITUTION';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Schema railway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Schema railway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SCHEMA IF NOT EXISTS `railway` DEFAULT CHARACTER SET utf8mb4 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USE `railway` 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`railway`.`carriage_type`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`railway`.`carriage_type`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TINYINT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`name` VARCHAR(32)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`seats_count` TINYINT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UNIQUE INDEX `name_UNIQUE` (`name` ASC))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`railway`.`passenger`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`railway`.`passenger`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`passport_num` CHAR(9) CHARACTER SET 'utf8' COLLATE 'utf8_general_ci'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`first_name` VARCHAR(64) CHARACTER SET 'utf8' COLLATE 'utf8_general_ci'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`last_name` VARCHAR(64) CHARACTER SET 'utf8' COLLATE 'utf8_general_ci'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UNIQUE INDEX `email` (`passport_num` ASC))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`railway`.`train`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`railway`.`train`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`num`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`train_type_id` TINYINT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UNIQUE INDEX `num_UNIQUE` (`num` ASC))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`railway`.`user`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`railway`.`user`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`email` VARCHAR(255)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`pass` VARCHAR(255)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`is_admin` TINYINT(1) UNSIGNED NOT NULL DEFAULT 0,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`is_active` TINYINT(1) UNSIGNED NOT NULL DEFAULT 0,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`railway`.`station`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`railway`.`station`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`name` VARCHAR(32)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UNIQUE INDEX `name_UNIQUE` (`name` ASC))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`railway`.`ticket`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`railway`.`ticket`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`user_id`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`passenger_id`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`carriage_id`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`from_station_id`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`to_station_id`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`seat_num` TINYINT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`price`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`sell_datetime` DATETIME NOT NULL DEFAULT NOW(),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`cancel_datetime` DATETIME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`fk_user_id_idx` (`user_id`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`fk_ticket_from_station_id_idx` (`from_station_id`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`fk_ticket_to_station_id_idx` (`to_station_id`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`fk_ticket_user_id`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(`user_id`)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`railway`.`user`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`fk_ticket_from_station_id`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(`from_station_id`)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`railway`.`station`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`fk_ticket_to_station_id`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(`to_station_id`)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`railway`.`station`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`railway`.`carriage`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`railway`.`carriage`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`voyage_id`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`carriage_type_id`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`number` TINYINT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`railway`.`train_type`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`railway`.`train_type`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TINYINT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`name` VARCHAR(32)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UNIQUE INDEX `name_UNIQUE` (`name` ASC))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`railway`.`train_station`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`railway`.`train_station`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`train_id`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`station_id`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`arrival_time_relative` TIME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`departure_time_relative` TIME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`fk_train_id_idx` (`train_id`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`fk_station_id_idx` (`station_id`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`fk_train_station_train_id`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(`train_id`)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`railway`.`train`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`fk_train_station_station_id`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(`station_id`)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`railway`.`station`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`railway`.`voyage`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`railway`.`voyage`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`train_id`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`departure_datetime_absolute` DATETIME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`late_by` TIME NOT NULL DEFAULT '00:00',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`carriage_num_start` ENUM('head', 'tail')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`track_num` TINYINT UNSIGNED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`platform_num` TINYINT UNSIGNED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`fk_train_id_idx` (`train_id`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`fk_voyage_train_id`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(`train_id`)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`railway`.`train`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Table `railway`.`carriage_station`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-- -----------------------------------------------------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IF NOT EXISTS `railway`.`carriage_station` (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`id` INT UNSIGNED NOT NULL AUTO_INCREMENT,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`station_id`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`carriage_id`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`seats_state` BIGINT(8)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`seat_price` INT UNSIGNED NOT NULL,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PRIMARY KEY (`id`),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`fk_carriage_id_idx` (`carriage_id`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INDEX `fk_station_id_idx` (`station_id` ASC),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`fk_carriage_station_station_id`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(`station_id`)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`railway`.`station`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ACTION,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CONSTRAINT `fk_carriage_station_carriage_id`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FOREIGN KEY (`carriage_id`)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REFERENCES `railway`.`carriage` (`id`)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DELETE NO ACTION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UPDATE NO ACTION)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ENGINE = InnoDB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DEFAULT CHARACTER SET = utf8;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 SQL_MODE=@OLD_SQL_MODE;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 FOREIGN_KEY_CHECKS=@OLD_FOREIGN_KEY_CHECKS;</w:t>
      </w:r>
    </w:p>
    <w:p>
      <w:pPr>
        <w:pStyle w:val="Normal"/>
        <w:spacing w:lineRule="auto" w:line="276" w:before="0" w:after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 UNIQUE_CHECKS=@OLD_UNIQUE_CHECKS;</w:t>
      </w:r>
      <w:r>
        <w:br w:type="page"/>
      </w:r>
    </w:p>
    <w:p>
      <w:pPr>
        <w:pStyle w:val="NormalWeb"/>
        <w:numPr>
          <w:ilvl w:val="0"/>
          <w:numId w:val="0"/>
        </w:numPr>
        <w:spacing w:lineRule="auto" w:line="276" w:before="0" w:after="0"/>
        <w:jc w:val="center"/>
        <w:outlineLvl w:val="0"/>
        <w:rPr/>
      </w:pPr>
      <w:bookmarkStart w:id="24" w:name="_Toc27714065"/>
      <w:r>
        <w:rPr>
          <w:b/>
          <w:color w:val="000000"/>
          <w:sz w:val="28"/>
          <w:szCs w:val="28"/>
          <w:lang w:val="ru-RU"/>
        </w:rPr>
        <w:t>ПРИЛОЖЕНИЕ Б</w:t>
      </w:r>
      <w:bookmarkEnd w:id="24"/>
    </w:p>
    <w:p>
      <w:pPr>
        <w:pStyle w:val="Normal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5" w:name="_Toc27714066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(обязательное)</w:t>
      </w:r>
      <w:bookmarkEnd w:id="25"/>
    </w:p>
    <w:p>
      <w:pPr>
        <w:pStyle w:val="Normal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6" w:name="_Toc2771406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Листинги программного кода</w:t>
      </w:r>
      <w:bookmarkEnd w:id="26"/>
    </w:p>
    <w:p>
      <w:pPr>
        <w:pStyle w:val="Normal"/>
        <w:spacing w:lineRule="auto" w:line="276" w:before="0" w:after="0"/>
        <w:rPr>
          <w:rFonts w:ascii="Times New Roman" w:hAnsi="Times New Roman" w:cs="Times New Roman"/>
          <w:spacing w:val="2"/>
          <w:sz w:val="28"/>
        </w:rPr>
      </w:pPr>
      <w:r>
        <w:rPr>
          <w:rFonts w:cs="Times New Roman" w:ascii="Times New Roman" w:hAnsi="Times New Roman"/>
          <w:spacing w:val="2"/>
          <w:sz w:val="28"/>
        </w:rPr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mod controllers;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mod models;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mod responders;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mod schema;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mod templates;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actix_identity::{CookieIdentityPolicy, IdentityService};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actix_web::{middleware, web, App, HttpServer};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diesel::prelude::*;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diesel::r2d2::{self, ConnectionManager};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dotenv;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rustls::internal::pemfile::{certs, pkcs8_private_keys};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std::fs::File;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use std::io::BufReader;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#[macro_use]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extern crate diesel;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fn setup_rustls() -&gt; rustls::ServerConfig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mut cert_file = BufReader::new(File::open("tls/cert.pem").unwrap());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mut key_file = BufReader::new(File::open("tls/key.pem").unwrap());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cert_chain = certs(&amp;mut cert_file).unwrap();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mut keys = pkcs8_private_keys(&amp;mut key_file).unwrap();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mut config = rustls::ServerConfig::new(rustls::NoClientAuth::new());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config.set_single_cert(cert_chain, keys.remove(0)).unwrap();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config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fn main() -&gt; std::io::Result&lt;()&gt;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dotenv::dotenv().ok();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sys = actix_rt::System::new("railway");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connspec = std::env::var("DATABASE_URL").expect("DATABASE_URL not found");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secret_key = std::env::var("SECRET_KEY").expect("SECRET_KEY not found");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manager = ConnectionManager::&lt;MysqlConnection&gt;::new(connspec);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let pool = r2d2::Pool::builder()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.build(manager)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.expect("Failed to create pool.");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HttpServer::new(move ||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App::new()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.data(pool.clone())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.wrap(middleware::Compress::default())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.wrap(IdentityService::new(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CookieIdentityPolicy::new(secret_key.as_bytes())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.name("auth")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.path("/")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.domain("localhost")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.max_age_time(chrono::Duration::days(1))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.secure(true),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.service(actix_files::Files::new("static", "static"))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.route("account", web::get().to(responders::account))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.route("admin", web::get().to(responders::admin))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.route("board", web::get().to(responders::board))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.route("buy", web::get().to(responders::buy))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.route("/", web::get().to(responders::timetable))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.route("timetable", web::get().to(responders::timetable))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.route("logout", web::get().to(responders::logout))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.service(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web::resource("login")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.route(web::get().to(responders::login_get))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.route(web::post().to(responders::login)),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.service(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web::resource("register")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.route(web::get().to(responders::register_get))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.route(web::post().to(responders::register)),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.default_service(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web::resource("/")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.route(web::get().to(responders::error404))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.route(web::to(|| "Error 400")),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.bind_rustls("0.0.0.0:8443", setup_rustls())?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.start();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sys.run()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carriage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voyage_id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carriage_type_id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number -&gt; Unsigned&lt;Tinyint&gt;,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carriage_station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station_id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carriage_id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seats_state -&gt; Unsigned&lt;Bigint&gt;,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seat_price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carriage_type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Unsigned&lt;Tinyint&gt;,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name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seats_count -&gt; Unsigned&lt;Tinyint&gt;,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passenger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passport_num -&gt; 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first_name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last_name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station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name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ticket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user_id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passenger_id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carriage_id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from_station_id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to_station_id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seat_num -&gt; Unsigned&lt;Tinyint&gt;,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price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sell_datetime -&gt; Datetime,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cancel_datetime -&gt; Nullable&lt;Datetime&gt;,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train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num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train_type_id -&gt; Unsigned&lt;Tinyint&gt;,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train_station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train_id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station_id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arrival_time_relative -&gt; Nullable&lt;Time&gt;,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departure_time_relative -&gt; Nullable&lt;Time&gt;,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train_type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Unsigned&lt;Tinyint&gt;,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name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user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email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pass -&gt; Varchar,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is_admin -&gt; Bool,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is_active -&gt; Bool,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#[derive(diesel_derive_enum::DbEnum, Debug, Clone, Copy)]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pub enum CarriageNumStart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Head,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Tail,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table!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use diesel::sql_types::{Tinyint, Unsigned, Integer, Datetime, Time, Nullable};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use super::CarriageNumStartMapping;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voyage (id) {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train_id -&gt; Unsigned&lt;Integer&gt;,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departure_datetime_absolute -&gt; Datetime,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late_by -&gt; Time,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carriage_num_start -&gt; Nullable&lt;CarriageNumStartMapping&gt;,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track_num -&gt; Nullable&lt;Unsigned&lt;Tinyint&gt;&gt;,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platform_num -&gt; Nullable&lt;Unsigned&lt;Tinyint&gt;&gt;,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joinable!(carriage_station -&gt; carriage (carriage_id));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joinable!(carriage_station -&gt; station (station_id));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joinable!(ticket -&gt; user (user_id));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joinable!(train_station -&gt; station (station_id));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joinable!(train_station -&gt; train (train_id));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joinable!(voyage -&gt; train (train_id));</w:t>
      </w:r>
    </w:p>
    <w:p>
      <w:pPr>
        <w:pStyle w:val="Normal"/>
        <w:spacing w:lineRule="auto" w:line="276" w:before="0" w:after="0"/>
        <w:ind w:left="709" w:right="0" w:hanging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allow_tables_to_appear_in_same_query!(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carriage,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carriage_station,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carriage_type,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passenger,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station,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ticket,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train,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train_station,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train_type,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user,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voyage,</w:t>
      </w:r>
    </w:p>
    <w:p>
      <w:pPr>
        <w:pStyle w:val="Normal"/>
        <w:spacing w:lineRule="auto" w:line="276" w:before="0" w:after="0"/>
        <w:ind w:left="709" w:right="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br w:type="page"/>
      </w:r>
    </w:p>
    <w:p>
      <w:pPr>
        <w:pStyle w:val="NormalWeb"/>
        <w:numPr>
          <w:ilvl w:val="0"/>
          <w:numId w:val="0"/>
        </w:numPr>
        <w:spacing w:lineRule="auto" w:line="276" w:before="0" w:after="0"/>
        <w:jc w:val="center"/>
        <w:outlineLvl w:val="0"/>
        <w:rPr>
          <w:b/>
          <w:b/>
          <w:color w:val="000000"/>
          <w:sz w:val="28"/>
          <w:szCs w:val="28"/>
          <w:lang w:val="ru-RU"/>
        </w:rPr>
      </w:pPr>
      <w:bookmarkStart w:id="27" w:name="_Toc27714068"/>
      <w:r>
        <w:rPr>
          <w:b/>
          <w:color w:val="000000"/>
          <w:sz w:val="32"/>
          <w:szCs w:val="32"/>
          <w:lang w:val="ru-RU"/>
        </w:rPr>
        <w:t>ПРИЛОЖЕНИЕ В</w:t>
      </w:r>
      <w:bookmarkEnd w:id="27"/>
    </w:p>
    <w:p>
      <w:pPr>
        <w:pStyle w:val="Normal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8" w:name="_Toc27714069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(обязательное)</w:t>
      </w:r>
      <w:bookmarkEnd w:id="28"/>
    </w:p>
    <w:p>
      <w:pPr>
        <w:pStyle w:val="Normal"/>
        <w:numPr>
          <w:ilvl w:val="0"/>
          <w:numId w:val="0"/>
        </w:numPr>
        <w:spacing w:lineRule="auto" w:line="276" w:before="0" w:after="0"/>
        <w:jc w:val="center"/>
        <w:outlineLvl w:val="0"/>
        <w:rPr>
          <w:sz w:val="32"/>
          <w:szCs w:val="32"/>
        </w:rPr>
      </w:pPr>
      <w:bookmarkStart w:id="29" w:name="_Toc2771407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Проверка в системе «Антиплагиат»</w:t>
      </w:r>
      <w:bookmarkEnd w:id="29"/>
    </w:p>
    <w:p>
      <w:pPr>
        <w:pStyle w:val="Normal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545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continuous"/>
      <w:pgSz w:w="11906" w:h="16838"/>
      <w:pgMar w:left="1701" w:right="845" w:header="0" w:top="1134" w:footer="1191" w:bottom="1796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32</w:t>
    </w:r>
    <w:r>
      <w:rPr>
        <w:sz w:val="28"/>
        <w:szCs w:val="28"/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</w:abstractNum>
  <w:abstractNum w:abstractNumId="4"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i w:val="false"/>
        <w:u w:val="none"/>
        <w:b w:val="false"/>
        <w:szCs w:val="28"/>
        <w:iCs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</w:abstractNum>
  <w:abstractNum w:abstractNumId="5">
    <w:lvl w:ilvl="0">
      <w:start w:val="1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  <w:sz w:val="28"/>
        <w:b w:val="false"/>
        <w:szCs w:val="28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 w:val="false"/>
        <w:szCs w:val="28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 w:val="false"/>
        <w:szCs w:val="28"/>
        <w:bCs w:val="false"/>
        <w:rFonts w:cs="OpenSymbol"/>
      </w:rPr>
    </w:lvl>
  </w:abstractNum>
  <w:abstractNum w:abstractNumId="6">
    <w:lvl w:ilvl="0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Calibri Light" w:hAnsi="Calibri Light" w:eastAsia="Calibri" w:cs="Tahoma"/>
      <w:i/>
      <w:iCs/>
      <w:color w:val="2E74B5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Calibri" w:cs="Tahoma"/>
      <w:color w:val="1F4D78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ascii="Calibri Light" w:hAnsi="Calibri Light" w:eastAsia="Calibri" w:cs="Tahoma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40" w:after="0"/>
      <w:outlineLvl w:val="7"/>
    </w:pPr>
    <w:rPr>
      <w:rFonts w:ascii="Calibri Light" w:hAnsi="Calibri Light" w:eastAsia="Calibri" w:cs="Tahoma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lssbb">
    <w:name w:val="tlssbb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yle6">
    <w:name w:val="Верхний колонтитул Знак"/>
    <w:basedOn w:val="DefaultParagraphFont"/>
    <w:qFormat/>
    <w:rPr/>
  </w:style>
  <w:style w:type="character" w:styleId="Style7">
    <w:name w:val="Нижний колонтитул Знак"/>
    <w:basedOn w:val="DefaultParagraphFont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4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E74B5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en-US"/>
    </w:rPr>
  </w:style>
  <w:style w:type="character" w:styleId="11">
    <w:name w:val="Строгий1"/>
    <w:basedOn w:val="DefaultParagraphFont"/>
    <w:qFormat/>
    <w:rPr/>
  </w:style>
  <w:style w:type="character" w:styleId="6">
    <w:name w:val="Заголовок 6 Знак"/>
    <w:basedOn w:val="DefaultParagraphFont"/>
    <w:qFormat/>
    <w:rPr>
      <w:rFonts w:ascii="Calibri Light" w:hAnsi="Calibri Light" w:eastAsia="Calibri" w:cs="Tahoma"/>
      <w:color w:val="1F4D78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Tahoma"/>
      <w:i/>
      <w:iCs/>
      <w:color w:val="1F4D78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Tahoma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Times New Roman" w:hAnsi="Times New Roman" w:eastAsia="OpenSymbol" w:cs="OpenSymbol"/>
      <w:b w:val="false"/>
      <w:bCs w:val="false"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OCHeading">
    <w:name w:val="TOC Heading"/>
    <w:basedOn w:val="Heading1"/>
    <w:next w:val="Normal"/>
    <w:qFormat/>
    <w:pPr/>
    <w:rPr>
      <w:lang w:val="en-U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left" w:pos="567" w:leader="none"/>
        <w:tab w:val="left" w:pos="709" w:leader="none"/>
        <w:tab w:val="left" w:pos="993" w:leader="none"/>
        <w:tab w:val="right" w:pos="9344" w:leader="dot"/>
      </w:tabs>
      <w:spacing w:before="0" w:after="0"/>
      <w:ind w:left="142" w:right="0" w:hanging="142"/>
    </w:pPr>
    <w:rPr/>
  </w:style>
  <w:style w:type="paragraph" w:styleId="Contents2">
    <w:name w:val="TOC 2"/>
    <w:basedOn w:val="Normal"/>
    <w:next w:val="Normal"/>
    <w:autoRedefine/>
    <w:pPr>
      <w:tabs>
        <w:tab w:val="clear" w:pos="720"/>
        <w:tab w:val="left" w:pos="709" w:leader="none"/>
        <w:tab w:val="left" w:pos="851" w:leader="none"/>
        <w:tab w:val="left" w:pos="993" w:leader="none"/>
        <w:tab w:val="left" w:pos="1134" w:leader="none"/>
        <w:tab w:val="right" w:pos="9344" w:leader="dot"/>
      </w:tabs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www.advlab.ru/articles/article378.htm" TargetMode="External"/><Relationship Id="rId10" Type="http://schemas.openxmlformats.org/officeDocument/2006/relationships/hyperlink" Target="http://ru.wikipedia.org/wiki/&#1050;&#1072;&#1090;&#1072;&#1083;&#1086;&#1075;" TargetMode="External"/><Relationship Id="rId11" Type="http://schemas.openxmlformats.org/officeDocument/2006/relationships/hyperlink" Target="http://studfile.net/preview/5150865/page:14/" TargetMode="External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Application>LibreOffice/6.3.3.2.0$Linux_X86_64 LibreOffice_project/30$Build-2</Application>
  <Pages>30</Pages>
  <Words>4025</Words>
  <Characters>31124</Characters>
  <CharactersWithSpaces>36297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2016-05-02T17:12:00Z</dcterms:created>
  <dc:creator>Любовь Еремеева</dc:creator>
  <dc:description/>
  <dc:language>en-US</dc:language>
  <cp:lastModifiedBy/>
  <cp:lastPrinted>2019-12-20T02:35:00Z</cp:lastPrinted>
  <dcterms:modified xsi:type="dcterms:W3CDTF">2020-01-03T10:01:29Z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