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E109" w14:textId="77777777" w:rsidR="0074534D" w:rsidRDefault="0074534D" w:rsidP="0074534D">
      <w:pPr>
        <w:rPr>
          <w:b/>
          <w:bCs/>
          <w:sz w:val="40"/>
          <w:szCs w:val="40"/>
        </w:rPr>
      </w:pPr>
    </w:p>
    <w:p w14:paraId="080ADBAD" w14:textId="77777777" w:rsidR="0074534D" w:rsidRDefault="0074534D" w:rsidP="0074534D">
      <w:pPr>
        <w:jc w:val="both"/>
        <w:rPr>
          <w:b/>
          <w:bCs/>
          <w:sz w:val="40"/>
          <w:szCs w:val="40"/>
        </w:rPr>
      </w:pPr>
    </w:p>
    <w:p w14:paraId="6D9A8EDF" w14:textId="77777777" w:rsidR="0074534D" w:rsidRDefault="0074534D" w:rsidP="0074534D">
      <w:pPr>
        <w:jc w:val="both"/>
        <w:rPr>
          <w:b/>
          <w:bCs/>
          <w:sz w:val="40"/>
          <w:szCs w:val="40"/>
        </w:rPr>
      </w:pPr>
    </w:p>
    <w:p w14:paraId="7A48699F" w14:textId="77777777" w:rsidR="0074534D" w:rsidRDefault="0074534D" w:rsidP="0074534D">
      <w:pPr>
        <w:jc w:val="both"/>
        <w:rPr>
          <w:b/>
          <w:bCs/>
          <w:sz w:val="40"/>
          <w:szCs w:val="40"/>
        </w:rPr>
      </w:pPr>
    </w:p>
    <w:p w14:paraId="3BEB2895" w14:textId="77777777" w:rsidR="0074534D" w:rsidRDefault="0074534D" w:rsidP="0074534D">
      <w:pPr>
        <w:jc w:val="both"/>
        <w:rPr>
          <w:b/>
          <w:bCs/>
          <w:sz w:val="40"/>
          <w:szCs w:val="40"/>
        </w:rPr>
      </w:pPr>
    </w:p>
    <w:p w14:paraId="2EAF69D4" w14:textId="77777777" w:rsidR="0074534D" w:rsidRDefault="0074534D" w:rsidP="0074534D">
      <w:pPr>
        <w:jc w:val="both"/>
        <w:rPr>
          <w:b/>
          <w:bCs/>
          <w:sz w:val="40"/>
          <w:szCs w:val="40"/>
        </w:rPr>
      </w:pPr>
    </w:p>
    <w:p w14:paraId="1826E4F8" w14:textId="77777777" w:rsidR="0074534D" w:rsidRDefault="0074534D" w:rsidP="0074534D">
      <w:pPr>
        <w:jc w:val="both"/>
        <w:rPr>
          <w:b/>
          <w:bCs/>
          <w:sz w:val="40"/>
          <w:szCs w:val="40"/>
        </w:rPr>
      </w:pPr>
    </w:p>
    <w:p w14:paraId="2B5E260D" w14:textId="77777777" w:rsidR="0074534D" w:rsidRDefault="0074534D" w:rsidP="0074534D">
      <w:pPr>
        <w:jc w:val="both"/>
        <w:rPr>
          <w:b/>
          <w:bCs/>
          <w:sz w:val="40"/>
          <w:szCs w:val="40"/>
        </w:rPr>
      </w:pPr>
    </w:p>
    <w:p w14:paraId="7036AC37" w14:textId="77777777" w:rsidR="0074534D" w:rsidRDefault="0074534D" w:rsidP="0074534D">
      <w:pPr>
        <w:jc w:val="center"/>
        <w:rPr>
          <w:b/>
          <w:bCs/>
          <w:sz w:val="44"/>
          <w:szCs w:val="44"/>
        </w:rPr>
      </w:pPr>
      <w:r w:rsidRPr="0074534D">
        <w:rPr>
          <w:b/>
          <w:bCs/>
          <w:sz w:val="44"/>
          <w:szCs w:val="44"/>
        </w:rPr>
        <w:t>Software Requirements Specification</w:t>
      </w:r>
    </w:p>
    <w:p w14:paraId="51ED8CB5" w14:textId="77777777" w:rsidR="0074534D" w:rsidRPr="0074534D" w:rsidRDefault="0074534D" w:rsidP="0074534D">
      <w:pPr>
        <w:jc w:val="center"/>
        <w:rPr>
          <w:b/>
          <w:bCs/>
          <w:sz w:val="44"/>
          <w:szCs w:val="44"/>
        </w:rPr>
      </w:pPr>
    </w:p>
    <w:p w14:paraId="7C79BCBA" w14:textId="77777777" w:rsidR="0074534D" w:rsidRDefault="0074534D" w:rsidP="0074534D">
      <w:pPr>
        <w:rPr>
          <w:b/>
          <w:bCs/>
          <w:sz w:val="40"/>
          <w:szCs w:val="40"/>
        </w:rPr>
      </w:pPr>
    </w:p>
    <w:p w14:paraId="654A2A6C" w14:textId="77777777" w:rsidR="0074534D" w:rsidRDefault="0074534D" w:rsidP="0074534D">
      <w:pPr>
        <w:rPr>
          <w:b/>
          <w:bCs/>
          <w:sz w:val="36"/>
          <w:szCs w:val="36"/>
        </w:rPr>
      </w:pPr>
      <w:r w:rsidRPr="0074534D">
        <w:rPr>
          <w:b/>
          <w:bCs/>
          <w:sz w:val="36"/>
          <w:szCs w:val="36"/>
        </w:rPr>
        <w:t>Project Title</w:t>
      </w:r>
      <w:r>
        <w:rPr>
          <w:b/>
          <w:bCs/>
          <w:sz w:val="36"/>
          <w:szCs w:val="36"/>
        </w:rPr>
        <w:t>:</w:t>
      </w:r>
    </w:p>
    <w:p w14:paraId="694A5F01" w14:textId="77777777" w:rsidR="0074534D" w:rsidRPr="0074534D" w:rsidRDefault="0074534D" w:rsidP="0074534D">
      <w:pPr>
        <w:rPr>
          <w:sz w:val="36"/>
          <w:szCs w:val="36"/>
        </w:rPr>
      </w:pPr>
      <w:r>
        <w:rPr>
          <w:b/>
          <w:bCs/>
          <w:sz w:val="36"/>
          <w:szCs w:val="36"/>
        </w:rPr>
        <w:t xml:space="preserve">                      </w:t>
      </w:r>
      <w:r w:rsidRPr="0074534D">
        <w:rPr>
          <w:sz w:val="36"/>
          <w:szCs w:val="36"/>
        </w:rPr>
        <w:t>Food-Delivery Service Coordinating Restaurants, Riders &amp; Customers: Standardised Proof-of-Delivery App with Evidence-Quality Checks</w:t>
      </w:r>
    </w:p>
    <w:p w14:paraId="5E615254" w14:textId="1351B9C6" w:rsidR="0074534D" w:rsidRPr="0074534D" w:rsidRDefault="0074534D" w:rsidP="0074534D">
      <w:pPr>
        <w:jc w:val="both"/>
        <w:rPr>
          <w:b/>
          <w:bCs/>
          <w:sz w:val="40"/>
          <w:szCs w:val="40"/>
        </w:rPr>
        <w:sectPr w:rsidR="0074534D" w:rsidRPr="0074534D">
          <w:headerReference w:type="default" r:id="rId7"/>
          <w:footerReference w:type="default" r:id="rId8"/>
          <w:pgSz w:w="11906" w:h="16838"/>
          <w:pgMar w:top="1134" w:right="1134" w:bottom="1134" w:left="1134" w:header="708" w:footer="708" w:gutter="0"/>
          <w:cols w:space="720"/>
          <w:docGrid w:linePitch="360"/>
        </w:sectPr>
      </w:pPr>
    </w:p>
    <w:p w14:paraId="56A04F55" w14:textId="77777777" w:rsidR="00807AE2" w:rsidRDefault="00000000">
      <w:pPr>
        <w:pStyle w:val="Heading1"/>
        <w:spacing w:before="360" w:after="160"/>
      </w:pPr>
      <w:bookmarkStart w:id="0" w:name="_Toc236921486"/>
      <w:r>
        <w:rPr>
          <w:sz w:val="30"/>
          <w:szCs w:val="30"/>
        </w:rPr>
        <w:lastRenderedPageBreak/>
        <w:t>1. Introduction</w:t>
      </w:r>
      <w:bookmarkEnd w:id="0"/>
    </w:p>
    <w:p w14:paraId="5F106285" w14:textId="77777777" w:rsidR="00807AE2" w:rsidRDefault="00000000">
      <w:pPr>
        <w:pStyle w:val="Heading2"/>
        <w:spacing w:before="220" w:after="100"/>
      </w:pPr>
      <w:bookmarkStart w:id="1" w:name="_Toc236921487"/>
      <w:r>
        <w:rPr>
          <w:sz w:val="24"/>
          <w:szCs w:val="24"/>
        </w:rPr>
        <w:t>1.1 Background</w:t>
      </w:r>
      <w:bookmarkEnd w:id="1"/>
    </w:p>
    <w:p w14:paraId="12A05EB6" w14:textId="77777777" w:rsidR="00807AE2" w:rsidRDefault="00000000">
      <w:pPr>
        <w:spacing w:after="110" w:line="252" w:lineRule="auto"/>
        <w:jc w:val="both"/>
      </w:pPr>
      <w:r>
        <w:rPr>
          <w:sz w:val="20"/>
          <w:szCs w:val="20"/>
        </w:rPr>
        <w:t>Online food delivery has become one of the largest last-mile logistics operations in the world, coordinating three independent parties — restaurants, riders, and customers — for every single order. The final and most contested step of this chain is delivery confirmation: the moment a platform must decide, often automatically, whether an order was actually delivered. This decision has direct financial consequences (refunds, rider payouts, restaurant liability) and directly affects customer trust.</w:t>
      </w:r>
    </w:p>
    <w:p w14:paraId="2D5E3027" w14:textId="77777777" w:rsidR="00807AE2" w:rsidRDefault="00000000">
      <w:pPr>
        <w:spacing w:after="110" w:line="252" w:lineRule="auto"/>
        <w:jc w:val="both"/>
      </w:pPr>
      <w:r>
        <w:rPr>
          <w:sz w:val="20"/>
          <w:szCs w:val="20"/>
        </w:rPr>
        <w:t>Most consumer-facing delivery platforms treat proof of delivery as an afterthought: a single photo attached to an order record, with no structured validation of whether that photo, the GPS location, or the OTP/signature actually demonstrate that a valid delivery occurred. As delivery volumes scale into thousands of orders per city per day, even a small percentage of ambiguous or low-quality evidence translates into a large absolute number of disputes that must be resolved manually by support teams.</w:t>
      </w:r>
    </w:p>
    <w:p w14:paraId="116A1F50" w14:textId="77777777" w:rsidR="00807AE2" w:rsidRDefault="00000000">
      <w:pPr>
        <w:pStyle w:val="Heading2"/>
        <w:spacing w:before="220" w:after="100"/>
      </w:pPr>
      <w:bookmarkStart w:id="2" w:name="_Toc236921488"/>
      <w:r>
        <w:rPr>
          <w:sz w:val="24"/>
          <w:szCs w:val="24"/>
        </w:rPr>
        <w:t>1.2 Problem Statement</w:t>
      </w:r>
      <w:bookmarkEnd w:id="2"/>
    </w:p>
    <w:p w14:paraId="2F3FFD0E" w14:textId="77777777" w:rsidR="00807AE2" w:rsidRDefault="00000000">
      <w:pPr>
        <w:spacing w:after="110" w:line="252" w:lineRule="auto"/>
        <w:jc w:val="both"/>
      </w:pPr>
      <w:r>
        <w:rPr>
          <w:sz w:val="20"/>
          <w:szCs w:val="20"/>
        </w:rPr>
        <w:t>Delivery evidence collected by current food-delivery workflows is inconsistent and unverified at the point of capture. Photos may be blurred, out of frame, or of the wrong location; GPS coordinates may be inaccurate, spoofed, or entirely unavailable in indoor or high-rise environments; OTP or customer signature capture is frequently skipped due to rider time pressure or customer unavailability; and mobile network interruptions during the last mile cause evidence to be lost or never submitted. Because this evidence is accepted without a validation layer, customers and riders both raise disputes that the operations team can only resolve by manually inspecting whatever evidence happens to exist — a slow, inconsistent, and costly process that scales poorly with order volume.</w:t>
      </w:r>
    </w:p>
    <w:p w14:paraId="44DBD661" w14:textId="77777777" w:rsidR="00807AE2" w:rsidRDefault="00000000">
      <w:pPr>
        <w:pStyle w:val="Heading2"/>
        <w:spacing w:before="220" w:after="100"/>
      </w:pPr>
      <w:bookmarkStart w:id="3" w:name="_Toc236921489"/>
      <w:r>
        <w:rPr>
          <w:sz w:val="24"/>
          <w:szCs w:val="24"/>
        </w:rPr>
        <w:t>1.3 Objectives</w:t>
      </w:r>
      <w:bookmarkEnd w:id="3"/>
    </w:p>
    <w:p w14:paraId="40BC2E57" w14:textId="77777777" w:rsidR="00807AE2" w:rsidRDefault="00000000">
      <w:pPr>
        <w:spacing w:after="110" w:line="252" w:lineRule="auto"/>
        <w:jc w:val="both"/>
      </w:pPr>
      <w:r>
        <w:rPr>
          <w:sz w:val="20"/>
          <w:szCs w:val="20"/>
        </w:rPr>
        <w:t>The project has the following objectives:</w:t>
      </w:r>
    </w:p>
    <w:p w14:paraId="0E4A970D" w14:textId="77777777" w:rsidR="00807AE2" w:rsidRDefault="00000000">
      <w:pPr>
        <w:pStyle w:val="ListParagraph"/>
        <w:numPr>
          <w:ilvl w:val="0"/>
          <w:numId w:val="1"/>
        </w:numPr>
        <w:spacing w:after="60"/>
      </w:pPr>
      <w:r>
        <w:rPr>
          <w:sz w:val="20"/>
          <w:szCs w:val="20"/>
        </w:rPr>
        <w:t>Design and prototype a Standardised Proof-of-Delivery (POD) system that captures five evidence types (photo, GPS, timestamp, OTP, signature) for every delivery in a consistent, structured format.</w:t>
      </w:r>
    </w:p>
    <w:p w14:paraId="5E918039" w14:textId="77777777" w:rsidR="00807AE2" w:rsidRDefault="00000000">
      <w:pPr>
        <w:pStyle w:val="ListParagraph"/>
        <w:numPr>
          <w:ilvl w:val="0"/>
          <w:numId w:val="1"/>
        </w:numPr>
        <w:spacing w:after="60"/>
      </w:pPr>
      <w:r>
        <w:rPr>
          <w:sz w:val="20"/>
          <w:szCs w:val="20"/>
        </w:rPr>
        <w:t>Implement an Evidence Quality Engine that automatically scores captured evidence using explicit, explainable weighted criteria, and classifies each delivery as Accepted, Needs Manual Review, or Dispute.</w:t>
      </w:r>
    </w:p>
    <w:p w14:paraId="0EF0F4E2" w14:textId="77777777" w:rsidR="00807AE2" w:rsidRDefault="00000000">
      <w:pPr>
        <w:pStyle w:val="ListParagraph"/>
        <w:numPr>
          <w:ilvl w:val="0"/>
          <w:numId w:val="1"/>
        </w:numPr>
        <w:spacing w:after="60"/>
      </w:pPr>
      <w:r>
        <w:rPr>
          <w:sz w:val="20"/>
          <w:szCs w:val="20"/>
        </w:rPr>
        <w:t>Ensure the evidence-capture workflow degrades gracefully and remains fully functional when GPS is unavailable, when the network is unavailable, or when sensor data is incomplete, by persisting evidence locally and syncing automatically on reconnect.</w:t>
      </w:r>
    </w:p>
    <w:p w14:paraId="4CEF4456" w14:textId="77777777" w:rsidR="00807AE2" w:rsidRDefault="00000000">
      <w:pPr>
        <w:pStyle w:val="ListParagraph"/>
        <w:numPr>
          <w:ilvl w:val="0"/>
          <w:numId w:val="1"/>
        </w:numPr>
        <w:spacing w:after="60"/>
      </w:pPr>
      <w:r>
        <w:rPr>
          <w:sz w:val="20"/>
          <w:szCs w:val="20"/>
        </w:rPr>
        <w:t>Provide a Dispatcher Override capability so a human operator can resolve edge cases with a mandatory, logged reason, without bypassing the audit trail.</w:t>
      </w:r>
    </w:p>
    <w:p w14:paraId="121D86F7" w14:textId="77777777" w:rsidR="00807AE2" w:rsidRDefault="00000000">
      <w:pPr>
        <w:pStyle w:val="ListParagraph"/>
        <w:numPr>
          <w:ilvl w:val="0"/>
          <w:numId w:val="1"/>
        </w:numPr>
        <w:spacing w:after="60"/>
      </w:pPr>
      <w:r>
        <w:rPr>
          <w:sz w:val="20"/>
          <w:szCs w:val="20"/>
        </w:rPr>
        <w:t>Maintain a complete, immutable audit history of every delivery, evidence submission, quality score, and override decision.</w:t>
      </w:r>
    </w:p>
    <w:p w14:paraId="11CF5E8A" w14:textId="77777777" w:rsidR="00807AE2" w:rsidRDefault="00000000">
      <w:pPr>
        <w:pStyle w:val="ListParagraph"/>
        <w:numPr>
          <w:ilvl w:val="0"/>
          <w:numId w:val="1"/>
        </w:numPr>
        <w:spacing w:after="60"/>
      </w:pPr>
      <w:r>
        <w:rPr>
          <w:sz w:val="20"/>
          <w:szCs w:val="20"/>
        </w:rPr>
        <w:t>Benchmark the system against a manual/baseline delivery-confirmation approach on a labelled validation dataset covering normal and edge-case scenarios, and report measurable accuracy, dispute-reduction, and performance metrics.</w:t>
      </w:r>
    </w:p>
    <w:p w14:paraId="5B6A9F6F" w14:textId="77777777" w:rsidR="00807AE2" w:rsidRDefault="00000000">
      <w:pPr>
        <w:pStyle w:val="ListParagraph"/>
        <w:numPr>
          <w:ilvl w:val="0"/>
          <w:numId w:val="1"/>
        </w:numPr>
        <w:spacing w:after="60"/>
      </w:pPr>
      <w:r>
        <w:rPr>
          <w:sz w:val="20"/>
          <w:szCs w:val="20"/>
        </w:rPr>
        <w:t>Produce industry-standard project documentation — SRS, architecture, ER model, wireframes — and a working, demonstrable prototype with an admin analytics dashboard.</w:t>
      </w:r>
    </w:p>
    <w:p w14:paraId="24735438" w14:textId="77777777" w:rsidR="00807AE2" w:rsidRDefault="00000000">
      <w:pPr>
        <w:pStyle w:val="Heading2"/>
        <w:spacing w:before="220" w:after="100"/>
      </w:pPr>
      <w:bookmarkStart w:id="4" w:name="_Toc236921490"/>
      <w:r>
        <w:rPr>
          <w:sz w:val="24"/>
          <w:szCs w:val="24"/>
        </w:rPr>
        <w:t>1.4 Scope</w:t>
      </w:r>
      <w:bookmarkEnd w:id="4"/>
    </w:p>
    <w:p w14:paraId="7772BB96" w14:textId="77777777" w:rsidR="00807AE2" w:rsidRDefault="00000000">
      <w:pPr>
        <w:spacing w:after="110" w:line="252" w:lineRule="auto"/>
        <w:jc w:val="both"/>
      </w:pPr>
      <w:r>
        <w:rPr>
          <w:sz w:val="20"/>
          <w:szCs w:val="20"/>
        </w:rPr>
        <w:t xml:space="preserve">The prototype covers five role-based modules — Restaurant, Rider, Customer, Dispatcher, and Admin — built as a web application (React/TypeScript frontend, </w:t>
      </w:r>
      <w:proofErr w:type="spellStart"/>
      <w:r>
        <w:rPr>
          <w:sz w:val="20"/>
          <w:szCs w:val="20"/>
        </w:rPr>
        <w:t>FastAPI</w:t>
      </w:r>
      <w:proofErr w:type="spellEnd"/>
      <w:r>
        <w:rPr>
          <w:sz w:val="20"/>
          <w:szCs w:val="20"/>
        </w:rPr>
        <w:t>/Python backend, PostgreSQL database). It includes order creation and rider assignment, evidence capture (photo, GPS, OTP, signature) with offline queuing and background sync, an automated Evidence Quality Engine using OpenCV-based image checks, a dispatcher override workflow, an audit history, and an admin dashboard with delivery analytics.</w:t>
      </w:r>
    </w:p>
    <w:p w14:paraId="07936221" w14:textId="77777777" w:rsidR="00807AE2" w:rsidRDefault="00000000">
      <w:pPr>
        <w:spacing w:after="110" w:line="252" w:lineRule="auto"/>
        <w:jc w:val="both"/>
      </w:pPr>
      <w:r>
        <w:rPr>
          <w:sz w:val="20"/>
          <w:szCs w:val="20"/>
        </w:rPr>
        <w:t xml:space="preserve">The following are explicitly out of scope for this academic prototype: production-grade payment processing and settlement, a live rider-facing native mobile app (a responsive/offline-capable web app is used as a stand-in and clearly </w:t>
      </w:r>
      <w:r>
        <w:rPr>
          <w:sz w:val="20"/>
          <w:szCs w:val="20"/>
        </w:rPr>
        <w:lastRenderedPageBreak/>
        <w:t>documented as such), large-scale multi-city routing/dispatch optimisation, and integration with a real third-party SMS gateway (a mock/sandbox OTP provider is used). These are noted as Future Scope in Section 22.</w:t>
      </w:r>
    </w:p>
    <w:p w14:paraId="3C28508C" w14:textId="77777777" w:rsidR="00807AE2" w:rsidRDefault="00000000">
      <w:pPr>
        <w:pStyle w:val="Heading2"/>
        <w:spacing w:before="220" w:after="100"/>
      </w:pPr>
      <w:bookmarkStart w:id="5" w:name="_Toc236921491"/>
      <w:r>
        <w:rPr>
          <w:sz w:val="24"/>
          <w:szCs w:val="24"/>
        </w:rPr>
        <w:t>1.5 Stakeholders</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807AE2" w14:paraId="4797DF3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71A6EC6A" w14:textId="77777777" w:rsidR="00807AE2" w:rsidRDefault="00000000">
            <w:r>
              <w:rPr>
                <w:b/>
                <w:bCs/>
                <w:color w:val="FFFFFF"/>
                <w:sz w:val="20"/>
                <w:szCs w:val="20"/>
              </w:rPr>
              <w:t>Stakeholder</w:t>
            </w:r>
          </w:p>
        </w:tc>
        <w:tc>
          <w:tcPr>
            <w:tcW w:w="6500" w:type="dxa"/>
            <w:shd w:val="clear" w:color="auto" w:fill="1F3864"/>
            <w:tcMar>
              <w:top w:w="80" w:type="dxa"/>
              <w:left w:w="100" w:type="dxa"/>
              <w:bottom w:w="80" w:type="dxa"/>
              <w:right w:w="100" w:type="dxa"/>
            </w:tcMar>
            <w:vAlign w:val="center"/>
          </w:tcPr>
          <w:p w14:paraId="2BC88B61" w14:textId="77777777" w:rsidR="00807AE2" w:rsidRDefault="00000000">
            <w:r>
              <w:rPr>
                <w:b/>
                <w:bCs/>
                <w:color w:val="FFFFFF"/>
                <w:sz w:val="20"/>
                <w:szCs w:val="20"/>
              </w:rPr>
              <w:t>Interest / Role</w:t>
            </w:r>
          </w:p>
        </w:tc>
      </w:tr>
      <w:tr w:rsidR="00807AE2" w14:paraId="2DEC5E49"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85BAFDB" w14:textId="77777777" w:rsidR="00807AE2" w:rsidRDefault="00000000">
            <w:r>
              <w:rPr>
                <w:sz w:val="18"/>
                <w:szCs w:val="18"/>
              </w:rPr>
              <w:t>Restaurant Partner</w:t>
            </w:r>
          </w:p>
        </w:tc>
        <w:tc>
          <w:tcPr>
            <w:tcW w:w="6500" w:type="dxa"/>
            <w:shd w:val="clear" w:color="auto" w:fill="FFFFFF"/>
            <w:tcMar>
              <w:top w:w="80" w:type="dxa"/>
              <w:left w:w="100" w:type="dxa"/>
              <w:bottom w:w="80" w:type="dxa"/>
              <w:right w:w="100" w:type="dxa"/>
            </w:tcMar>
            <w:vAlign w:val="center"/>
          </w:tcPr>
          <w:p w14:paraId="60761ABB" w14:textId="77777777" w:rsidR="00807AE2" w:rsidRDefault="00000000">
            <w:r>
              <w:rPr>
                <w:sz w:val="18"/>
                <w:szCs w:val="18"/>
              </w:rPr>
              <w:t>Creates orders, tracks fulfilment status, is protected from unfair delivery-failure liability.</w:t>
            </w:r>
          </w:p>
        </w:tc>
      </w:tr>
      <w:tr w:rsidR="00807AE2" w14:paraId="30A7D655" w14:textId="77777777">
        <w:tblPrEx>
          <w:tblCellMar>
            <w:top w:w="0" w:type="dxa"/>
            <w:bottom w:w="0" w:type="dxa"/>
          </w:tblCellMar>
        </w:tblPrEx>
        <w:tc>
          <w:tcPr>
            <w:tcW w:w="3000" w:type="dxa"/>
            <w:shd w:val="clear" w:color="auto" w:fill="F5F8FC"/>
            <w:tcMar>
              <w:top w:w="80" w:type="dxa"/>
              <w:left w:w="100" w:type="dxa"/>
              <w:bottom w:w="80" w:type="dxa"/>
              <w:right w:w="100" w:type="dxa"/>
            </w:tcMar>
            <w:vAlign w:val="center"/>
          </w:tcPr>
          <w:p w14:paraId="5FE9F501" w14:textId="77777777" w:rsidR="00807AE2" w:rsidRDefault="00000000">
            <w:r>
              <w:rPr>
                <w:sz w:val="18"/>
                <w:szCs w:val="18"/>
              </w:rPr>
              <w:t>Rider / Delivery Executive</w:t>
            </w:r>
          </w:p>
        </w:tc>
        <w:tc>
          <w:tcPr>
            <w:tcW w:w="6500" w:type="dxa"/>
            <w:shd w:val="clear" w:color="auto" w:fill="F5F8FC"/>
            <w:tcMar>
              <w:top w:w="80" w:type="dxa"/>
              <w:left w:w="100" w:type="dxa"/>
              <w:bottom w:w="80" w:type="dxa"/>
              <w:right w:w="100" w:type="dxa"/>
            </w:tcMar>
            <w:vAlign w:val="center"/>
          </w:tcPr>
          <w:p w14:paraId="2D690314" w14:textId="77777777" w:rsidR="00807AE2" w:rsidRDefault="00000000">
            <w:r>
              <w:rPr>
                <w:sz w:val="18"/>
                <w:szCs w:val="18"/>
              </w:rPr>
              <w:t>Captures delivery evidence; benefits from fair, defensible evidence standards and offline reliability.</w:t>
            </w:r>
          </w:p>
        </w:tc>
      </w:tr>
      <w:tr w:rsidR="00807AE2" w14:paraId="38BF3E6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1D639F8" w14:textId="77777777" w:rsidR="00807AE2" w:rsidRDefault="00000000">
            <w:r>
              <w:rPr>
                <w:sz w:val="18"/>
                <w:szCs w:val="18"/>
              </w:rPr>
              <w:t>Customer</w:t>
            </w:r>
          </w:p>
        </w:tc>
        <w:tc>
          <w:tcPr>
            <w:tcW w:w="6500" w:type="dxa"/>
            <w:shd w:val="clear" w:color="auto" w:fill="FFFFFF"/>
            <w:tcMar>
              <w:top w:w="80" w:type="dxa"/>
              <w:left w:w="100" w:type="dxa"/>
              <w:bottom w:w="80" w:type="dxa"/>
              <w:right w:w="100" w:type="dxa"/>
            </w:tcMar>
            <w:vAlign w:val="center"/>
          </w:tcPr>
          <w:p w14:paraId="027AB6B0" w14:textId="77777777" w:rsidR="00807AE2" w:rsidRDefault="00000000">
            <w:r>
              <w:rPr>
                <w:sz w:val="18"/>
                <w:szCs w:val="18"/>
              </w:rPr>
              <w:t>Receives OTP, verifies delivery, raises disputes when a delivery is not received or is incorrect.</w:t>
            </w:r>
          </w:p>
        </w:tc>
      </w:tr>
      <w:tr w:rsidR="00807AE2" w14:paraId="40E6AE0C" w14:textId="77777777">
        <w:tblPrEx>
          <w:tblCellMar>
            <w:top w:w="0" w:type="dxa"/>
            <w:bottom w:w="0" w:type="dxa"/>
          </w:tblCellMar>
        </w:tblPrEx>
        <w:tc>
          <w:tcPr>
            <w:tcW w:w="3000" w:type="dxa"/>
            <w:shd w:val="clear" w:color="auto" w:fill="F5F8FC"/>
            <w:tcMar>
              <w:top w:w="80" w:type="dxa"/>
              <w:left w:w="100" w:type="dxa"/>
              <w:bottom w:w="80" w:type="dxa"/>
              <w:right w:w="100" w:type="dxa"/>
            </w:tcMar>
            <w:vAlign w:val="center"/>
          </w:tcPr>
          <w:p w14:paraId="1BC8CAD0" w14:textId="77777777" w:rsidR="00807AE2" w:rsidRDefault="00000000">
            <w:r>
              <w:rPr>
                <w:sz w:val="18"/>
                <w:szCs w:val="18"/>
              </w:rPr>
              <w:t>Dispatcher / Operations Team</w:t>
            </w:r>
          </w:p>
        </w:tc>
        <w:tc>
          <w:tcPr>
            <w:tcW w:w="6500" w:type="dxa"/>
            <w:shd w:val="clear" w:color="auto" w:fill="F5F8FC"/>
            <w:tcMar>
              <w:top w:w="80" w:type="dxa"/>
              <w:left w:w="100" w:type="dxa"/>
              <w:bottom w:w="80" w:type="dxa"/>
              <w:right w:w="100" w:type="dxa"/>
            </w:tcMar>
            <w:vAlign w:val="center"/>
          </w:tcPr>
          <w:p w14:paraId="01194131" w14:textId="77777777" w:rsidR="00807AE2" w:rsidRDefault="00000000">
            <w:r>
              <w:rPr>
                <w:sz w:val="18"/>
                <w:szCs w:val="18"/>
              </w:rPr>
              <w:t xml:space="preserve">Reviews flagged deliveries, resolves disputes, issues </w:t>
            </w:r>
            <w:proofErr w:type="gramStart"/>
            <w:r>
              <w:rPr>
                <w:sz w:val="18"/>
                <w:szCs w:val="18"/>
              </w:rPr>
              <w:t>overrides</w:t>
            </w:r>
            <w:proofErr w:type="gramEnd"/>
            <w:r>
              <w:rPr>
                <w:sz w:val="18"/>
                <w:szCs w:val="18"/>
              </w:rPr>
              <w:t xml:space="preserve"> with documented reasons.</w:t>
            </w:r>
          </w:p>
        </w:tc>
      </w:tr>
      <w:tr w:rsidR="00807AE2" w14:paraId="5456E8E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CAFD381" w14:textId="77777777" w:rsidR="00807AE2" w:rsidRDefault="00000000">
            <w:r>
              <w:rPr>
                <w:sz w:val="18"/>
                <w:szCs w:val="18"/>
              </w:rPr>
              <w:t>Platform Admin / Management</w:t>
            </w:r>
          </w:p>
        </w:tc>
        <w:tc>
          <w:tcPr>
            <w:tcW w:w="6500" w:type="dxa"/>
            <w:shd w:val="clear" w:color="auto" w:fill="FFFFFF"/>
            <w:tcMar>
              <w:top w:w="80" w:type="dxa"/>
              <w:left w:w="100" w:type="dxa"/>
              <w:bottom w:w="80" w:type="dxa"/>
              <w:right w:w="100" w:type="dxa"/>
            </w:tcMar>
            <w:vAlign w:val="center"/>
          </w:tcPr>
          <w:p w14:paraId="3051FCAB" w14:textId="77777777" w:rsidR="00807AE2" w:rsidRDefault="00000000">
            <w:r>
              <w:rPr>
                <w:sz w:val="18"/>
                <w:szCs w:val="18"/>
              </w:rPr>
              <w:t>Monitors delivery quality analytics, dispute volume, and rider/region performance via the dashboard.</w:t>
            </w:r>
          </w:p>
        </w:tc>
      </w:tr>
      <w:tr w:rsidR="00807AE2" w14:paraId="6AA0FABB" w14:textId="77777777">
        <w:tblPrEx>
          <w:tblCellMar>
            <w:top w:w="0" w:type="dxa"/>
            <w:bottom w:w="0" w:type="dxa"/>
          </w:tblCellMar>
        </w:tblPrEx>
        <w:tc>
          <w:tcPr>
            <w:tcW w:w="3000" w:type="dxa"/>
            <w:shd w:val="clear" w:color="auto" w:fill="F5F8FC"/>
            <w:tcMar>
              <w:top w:w="80" w:type="dxa"/>
              <w:left w:w="100" w:type="dxa"/>
              <w:bottom w:w="80" w:type="dxa"/>
              <w:right w:w="100" w:type="dxa"/>
            </w:tcMar>
            <w:vAlign w:val="center"/>
          </w:tcPr>
          <w:p w14:paraId="25313238" w14:textId="77777777" w:rsidR="00807AE2" w:rsidRDefault="00000000">
            <w:r>
              <w:rPr>
                <w:sz w:val="18"/>
                <w:szCs w:val="18"/>
              </w:rPr>
              <w:t>Project Guide / Evaluators</w:t>
            </w:r>
          </w:p>
        </w:tc>
        <w:tc>
          <w:tcPr>
            <w:tcW w:w="6500" w:type="dxa"/>
            <w:shd w:val="clear" w:color="auto" w:fill="F5F8FC"/>
            <w:tcMar>
              <w:top w:w="80" w:type="dxa"/>
              <w:left w:w="100" w:type="dxa"/>
              <w:bottom w:w="80" w:type="dxa"/>
              <w:right w:w="100" w:type="dxa"/>
            </w:tcMar>
            <w:vAlign w:val="center"/>
          </w:tcPr>
          <w:p w14:paraId="6B605B71" w14:textId="77777777" w:rsidR="00807AE2" w:rsidRDefault="00000000">
            <w:r>
              <w:rPr>
                <w:sz w:val="18"/>
                <w:szCs w:val="18"/>
              </w:rPr>
              <w:t>Assess technical depth, correctness, and completeness of the prototype against academic and industry benchmarks.</w:t>
            </w:r>
          </w:p>
        </w:tc>
      </w:tr>
    </w:tbl>
    <w:p w14:paraId="3CBFBB5D" w14:textId="77777777" w:rsidR="00807AE2" w:rsidRDefault="00000000">
      <w:pPr>
        <w:pStyle w:val="Heading2"/>
        <w:spacing w:before="220" w:after="100"/>
      </w:pPr>
      <w:bookmarkStart w:id="6" w:name="_Toc236921492"/>
      <w:r>
        <w:rPr>
          <w:sz w:val="24"/>
          <w:szCs w:val="24"/>
        </w:rPr>
        <w:t>1.6 Existing System</w:t>
      </w:r>
      <w:bookmarkEnd w:id="6"/>
    </w:p>
    <w:p w14:paraId="2283BA0D" w14:textId="77777777" w:rsidR="00807AE2" w:rsidRDefault="00000000">
      <w:pPr>
        <w:spacing w:after="110" w:line="252" w:lineRule="auto"/>
        <w:jc w:val="both"/>
      </w:pPr>
      <w:r>
        <w:rPr>
          <w:sz w:val="20"/>
          <w:szCs w:val="20"/>
        </w:rPr>
        <w:t>Current mainstream food-delivery platforms typically mark an order “delivered” based on a rider tapping a status button, optionally attaching a single photo. GPS is logged for tracking purposes but rarely validated against the delivery address at the moment of confirmation. OTP is used inconsistently, and signature capture is largely absent in food delivery (more common in parcel/courier systems). When a customer disputes a delivery, a support agent manually opens the order, looks at whatever photo exists, and makes a subjective accept/reject call — there is no scoring, no consistent evidence bar, and no structured record of why a particular decision was made.</w:t>
      </w:r>
    </w:p>
    <w:p w14:paraId="32854157" w14:textId="77777777" w:rsidR="00807AE2" w:rsidRDefault="00000000">
      <w:pPr>
        <w:pStyle w:val="Heading2"/>
        <w:spacing w:before="220" w:after="100"/>
      </w:pPr>
      <w:bookmarkStart w:id="7" w:name="_Toc236921493"/>
      <w:r>
        <w:rPr>
          <w:sz w:val="24"/>
          <w:szCs w:val="24"/>
        </w:rPr>
        <w:t>1.7 Limitations of the Existing System</w:t>
      </w:r>
      <w:bookmarkEnd w:id="7"/>
    </w:p>
    <w:p w14:paraId="3D287E6C" w14:textId="77777777" w:rsidR="00807AE2" w:rsidRDefault="00000000">
      <w:pPr>
        <w:pStyle w:val="ListParagraph"/>
        <w:numPr>
          <w:ilvl w:val="0"/>
          <w:numId w:val="1"/>
        </w:numPr>
        <w:spacing w:after="60"/>
      </w:pPr>
      <w:r>
        <w:rPr>
          <w:sz w:val="20"/>
          <w:szCs w:val="20"/>
        </w:rPr>
        <w:t>No automated quality check on delivery photos — blurred or irrelevant images are accepted as valid proof.</w:t>
      </w:r>
    </w:p>
    <w:p w14:paraId="5586CA94" w14:textId="77777777" w:rsidR="00807AE2" w:rsidRDefault="00000000">
      <w:pPr>
        <w:pStyle w:val="ListParagraph"/>
        <w:numPr>
          <w:ilvl w:val="0"/>
          <w:numId w:val="1"/>
        </w:numPr>
        <w:spacing w:after="60"/>
      </w:pPr>
      <w:r>
        <w:rPr>
          <w:sz w:val="20"/>
          <w:szCs w:val="20"/>
        </w:rPr>
        <w:t>GPS accuracy and address match are not verified at the point of delivery confirmation.</w:t>
      </w:r>
    </w:p>
    <w:p w14:paraId="2F166556" w14:textId="77777777" w:rsidR="00807AE2" w:rsidRDefault="00000000">
      <w:pPr>
        <w:pStyle w:val="ListParagraph"/>
        <w:numPr>
          <w:ilvl w:val="0"/>
          <w:numId w:val="1"/>
        </w:numPr>
        <w:spacing w:after="60"/>
      </w:pPr>
      <w:r>
        <w:rPr>
          <w:sz w:val="20"/>
          <w:szCs w:val="20"/>
        </w:rPr>
        <w:t>No standardised, weighted scoring of evidence; decisions are subjective and vary by agent.</w:t>
      </w:r>
    </w:p>
    <w:p w14:paraId="093A585B" w14:textId="77777777" w:rsidR="00807AE2" w:rsidRDefault="00000000">
      <w:pPr>
        <w:pStyle w:val="ListParagraph"/>
        <w:numPr>
          <w:ilvl w:val="0"/>
          <w:numId w:val="1"/>
        </w:numPr>
        <w:spacing w:after="60"/>
      </w:pPr>
      <w:r>
        <w:rPr>
          <w:sz w:val="20"/>
          <w:szCs w:val="20"/>
        </w:rPr>
        <w:t>Poor offline behaviour — evidence capture or submission commonly fails outright when network connectivity drops.</w:t>
      </w:r>
    </w:p>
    <w:p w14:paraId="1E5C52CF" w14:textId="77777777" w:rsidR="00807AE2" w:rsidRDefault="00000000">
      <w:pPr>
        <w:pStyle w:val="ListParagraph"/>
        <w:numPr>
          <w:ilvl w:val="0"/>
          <w:numId w:val="1"/>
        </w:numPr>
        <w:spacing w:after="60"/>
      </w:pPr>
      <w:r>
        <w:rPr>
          <w:sz w:val="20"/>
          <w:szCs w:val="20"/>
        </w:rPr>
        <w:t>No systematic audit trail linking a delivery's final status to the specific evidence and decision-maker responsible.</w:t>
      </w:r>
    </w:p>
    <w:p w14:paraId="56E18812" w14:textId="77777777" w:rsidR="00807AE2" w:rsidRDefault="00000000">
      <w:pPr>
        <w:pStyle w:val="ListParagraph"/>
        <w:numPr>
          <w:ilvl w:val="0"/>
          <w:numId w:val="1"/>
        </w:numPr>
        <w:spacing w:after="60"/>
      </w:pPr>
      <w:r>
        <w:rPr>
          <w:sz w:val="20"/>
          <w:szCs w:val="20"/>
        </w:rPr>
        <w:t>Dispute resolution is reactive and manual, with no data-driven flag raised before the customer complains.</w:t>
      </w:r>
    </w:p>
    <w:p w14:paraId="252DEF36" w14:textId="77777777" w:rsidR="00807AE2" w:rsidRDefault="00000000">
      <w:pPr>
        <w:pStyle w:val="Heading2"/>
        <w:spacing w:before="220" w:after="100"/>
      </w:pPr>
      <w:bookmarkStart w:id="8" w:name="_Toc236921494"/>
      <w:r>
        <w:rPr>
          <w:sz w:val="24"/>
          <w:szCs w:val="24"/>
        </w:rPr>
        <w:t>1.8 Proposed System</w:t>
      </w:r>
      <w:bookmarkEnd w:id="8"/>
    </w:p>
    <w:p w14:paraId="6E3EA7D5" w14:textId="77777777" w:rsidR="00807AE2" w:rsidRDefault="00000000">
      <w:pPr>
        <w:spacing w:after="110" w:line="252" w:lineRule="auto"/>
        <w:jc w:val="both"/>
      </w:pPr>
      <w:r>
        <w:rPr>
          <w:sz w:val="20"/>
          <w:szCs w:val="20"/>
        </w:rPr>
        <w:t>The proposed Standardised Proof-of-Delivery system converts delivery confirmation from a single unverified action into a structured, evidence-scored decision. At the moment of delivery, the rider app captures all five evidence types in a fixed schema; the Evidence Quality Engine immediately computes a 0–100 score using explicit weighted rules (Section 15) and classifies the delivery as Accepted, Needs Manual Review, or Dispute — before the customer or restaurant ever has to raise a complaint for many cases. The entire capture pipeline is offline-first: evidence is written to local storage first and synced to the backend opportunistically, so riders in low-connectivity areas are never blocked from completing a delivery. Every automated decision and every dispatcher override is written to an append-only audit log, giving operations a defensible record for every delivery.</w:t>
      </w:r>
    </w:p>
    <w:p w14:paraId="74B97F93" w14:textId="77777777" w:rsidR="00807AE2" w:rsidRDefault="00000000">
      <w:pPr>
        <w:pStyle w:val="Heading2"/>
        <w:spacing w:before="220" w:after="100"/>
      </w:pPr>
      <w:bookmarkStart w:id="9" w:name="_Toc236921495"/>
      <w:r>
        <w:rPr>
          <w:sz w:val="24"/>
          <w:szCs w:val="24"/>
        </w:rPr>
        <w:t>1.9 Advantages of the Proposed System</w:t>
      </w:r>
      <w:bookmarkEnd w:id="9"/>
    </w:p>
    <w:p w14:paraId="0B602B82" w14:textId="77777777" w:rsidR="00807AE2" w:rsidRDefault="00000000">
      <w:pPr>
        <w:pStyle w:val="ListParagraph"/>
        <w:numPr>
          <w:ilvl w:val="0"/>
          <w:numId w:val="1"/>
        </w:numPr>
        <w:spacing w:after="60"/>
      </w:pPr>
      <w:r>
        <w:rPr>
          <w:sz w:val="20"/>
          <w:szCs w:val="20"/>
        </w:rPr>
        <w:t>Objective, explainable, and consistent evidence scoring instead of subjective manual judgement.</w:t>
      </w:r>
    </w:p>
    <w:p w14:paraId="0371CC82" w14:textId="77777777" w:rsidR="00807AE2" w:rsidRDefault="00000000">
      <w:pPr>
        <w:pStyle w:val="ListParagraph"/>
        <w:numPr>
          <w:ilvl w:val="0"/>
          <w:numId w:val="1"/>
        </w:numPr>
        <w:spacing w:after="60"/>
      </w:pPr>
      <w:r>
        <w:rPr>
          <w:sz w:val="20"/>
          <w:szCs w:val="20"/>
        </w:rPr>
        <w:t>Fewer disputes reach human agents, because low-quality evidence is caught and flagged automatically, often before the customer notices.</w:t>
      </w:r>
    </w:p>
    <w:p w14:paraId="3FBF4622" w14:textId="77777777" w:rsidR="00807AE2" w:rsidRDefault="00000000">
      <w:pPr>
        <w:pStyle w:val="ListParagraph"/>
        <w:numPr>
          <w:ilvl w:val="0"/>
          <w:numId w:val="1"/>
        </w:numPr>
        <w:spacing w:after="60"/>
      </w:pPr>
      <w:r>
        <w:rPr>
          <w:sz w:val="20"/>
          <w:szCs w:val="20"/>
        </w:rPr>
        <w:lastRenderedPageBreak/>
        <w:t>Reliable operation without GPS or network connectivity, through offline capture and automatic background sync.</w:t>
      </w:r>
    </w:p>
    <w:p w14:paraId="27F254F4" w14:textId="77777777" w:rsidR="00807AE2" w:rsidRDefault="00000000">
      <w:pPr>
        <w:pStyle w:val="ListParagraph"/>
        <w:numPr>
          <w:ilvl w:val="0"/>
          <w:numId w:val="1"/>
        </w:numPr>
        <w:spacing w:after="60"/>
      </w:pPr>
      <w:r>
        <w:rPr>
          <w:sz w:val="20"/>
          <w:szCs w:val="20"/>
        </w:rPr>
        <w:t>Faster, better-informed dispatcher decisions, since flagged deliveries arrive pre-scored with the specific evidence gap already identified.</w:t>
      </w:r>
    </w:p>
    <w:p w14:paraId="16B1DCE0" w14:textId="77777777" w:rsidR="00807AE2" w:rsidRDefault="00000000">
      <w:pPr>
        <w:pStyle w:val="ListParagraph"/>
        <w:numPr>
          <w:ilvl w:val="0"/>
          <w:numId w:val="1"/>
        </w:numPr>
        <w:spacing w:after="60"/>
      </w:pPr>
      <w:r>
        <w:rPr>
          <w:sz w:val="20"/>
          <w:szCs w:val="20"/>
        </w:rPr>
        <w:t>Full auditability: every delivery status can be traced back to the evidence, the score, and (if applicable) the human override and reason.</w:t>
      </w:r>
    </w:p>
    <w:p w14:paraId="407334BF" w14:textId="77777777" w:rsidR="00807AE2" w:rsidRDefault="00000000">
      <w:pPr>
        <w:pStyle w:val="ListParagraph"/>
        <w:numPr>
          <w:ilvl w:val="0"/>
          <w:numId w:val="1"/>
        </w:numPr>
        <w:spacing w:after="60"/>
      </w:pPr>
      <w:r>
        <w:rPr>
          <w:sz w:val="20"/>
          <w:szCs w:val="20"/>
        </w:rPr>
        <w:t>A reusable, extensible scoring framework that can absorb new evidence types (e.g. video, biometric) without re-architecting the system.</w:t>
      </w:r>
    </w:p>
    <w:p w14:paraId="1EBB6625" w14:textId="77777777" w:rsidR="00807AE2" w:rsidRDefault="00000000">
      <w:pPr>
        <w:pStyle w:val="Heading1"/>
        <w:spacing w:before="360" w:after="160"/>
      </w:pPr>
      <w:bookmarkStart w:id="10" w:name="_Toc236921496"/>
      <w:r>
        <w:rPr>
          <w:sz w:val="30"/>
          <w:szCs w:val="30"/>
        </w:rPr>
        <w:t>2. Functional Requirements</w:t>
      </w:r>
      <w:bookmarkEnd w:id="10"/>
    </w:p>
    <w:p w14:paraId="164A5C5B" w14:textId="77777777" w:rsidR="00807AE2" w:rsidRDefault="00000000">
      <w:pPr>
        <w:spacing w:after="110" w:line="252" w:lineRule="auto"/>
        <w:jc w:val="both"/>
      </w:pPr>
      <w:r>
        <w:rPr>
          <w:sz w:val="20"/>
          <w:szCs w:val="20"/>
        </w:rPr>
        <w:t>Functional requirements define the specific behaviours the system must exhibit. Each requirement is uniquely identified (FR-xx), grouped by module, and independently testable; corresponding test cases are provided in Section 24.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400"/>
      </w:tblGrid>
      <w:tr w:rsidR="00807AE2" w14:paraId="283CF59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DC5CA67" w14:textId="77777777" w:rsidR="00807AE2" w:rsidRDefault="00000000">
            <w:r>
              <w:rPr>
                <w:b/>
                <w:bCs/>
                <w:color w:val="FFFFFF"/>
                <w:sz w:val="20"/>
                <w:szCs w:val="20"/>
              </w:rPr>
              <w:t>ID</w:t>
            </w:r>
          </w:p>
        </w:tc>
        <w:tc>
          <w:tcPr>
            <w:tcW w:w="2200" w:type="dxa"/>
            <w:shd w:val="clear" w:color="auto" w:fill="1F3864"/>
            <w:tcMar>
              <w:top w:w="80" w:type="dxa"/>
              <w:left w:w="100" w:type="dxa"/>
              <w:bottom w:w="80" w:type="dxa"/>
              <w:right w:w="100" w:type="dxa"/>
            </w:tcMar>
            <w:vAlign w:val="center"/>
          </w:tcPr>
          <w:p w14:paraId="67F2A5DC" w14:textId="77777777" w:rsidR="00807AE2" w:rsidRDefault="00000000">
            <w:r>
              <w:rPr>
                <w:b/>
                <w:bCs/>
                <w:color w:val="FFFFFF"/>
                <w:sz w:val="20"/>
                <w:szCs w:val="20"/>
              </w:rPr>
              <w:t>Module</w:t>
            </w:r>
          </w:p>
        </w:tc>
        <w:tc>
          <w:tcPr>
            <w:tcW w:w="6400" w:type="dxa"/>
            <w:shd w:val="clear" w:color="auto" w:fill="1F3864"/>
            <w:tcMar>
              <w:top w:w="80" w:type="dxa"/>
              <w:left w:w="100" w:type="dxa"/>
              <w:bottom w:w="80" w:type="dxa"/>
              <w:right w:w="100" w:type="dxa"/>
            </w:tcMar>
            <w:vAlign w:val="center"/>
          </w:tcPr>
          <w:p w14:paraId="62D1DDF5" w14:textId="77777777" w:rsidR="00807AE2" w:rsidRDefault="00000000">
            <w:r>
              <w:rPr>
                <w:b/>
                <w:bCs/>
                <w:color w:val="FFFFFF"/>
                <w:sz w:val="20"/>
                <w:szCs w:val="20"/>
              </w:rPr>
              <w:t>Requirement</w:t>
            </w:r>
          </w:p>
        </w:tc>
      </w:tr>
      <w:tr w:rsidR="00807AE2" w14:paraId="711F56B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5A5954A" w14:textId="77777777" w:rsidR="00807AE2" w:rsidRDefault="00000000">
            <w:r>
              <w:rPr>
                <w:sz w:val="18"/>
                <w:szCs w:val="18"/>
              </w:rPr>
              <w:t>FR-01</w:t>
            </w:r>
          </w:p>
        </w:tc>
        <w:tc>
          <w:tcPr>
            <w:tcW w:w="2200" w:type="dxa"/>
            <w:shd w:val="clear" w:color="auto" w:fill="FFFFFF"/>
            <w:tcMar>
              <w:top w:w="80" w:type="dxa"/>
              <w:left w:w="100" w:type="dxa"/>
              <w:bottom w:w="80" w:type="dxa"/>
              <w:right w:w="100" w:type="dxa"/>
            </w:tcMar>
            <w:vAlign w:val="center"/>
          </w:tcPr>
          <w:p w14:paraId="7C5D1B02" w14:textId="77777777" w:rsidR="00807AE2" w:rsidRDefault="00000000">
            <w:r>
              <w:rPr>
                <w:sz w:val="18"/>
                <w:szCs w:val="18"/>
              </w:rPr>
              <w:t>Restaurant Module</w:t>
            </w:r>
          </w:p>
        </w:tc>
        <w:tc>
          <w:tcPr>
            <w:tcW w:w="6400" w:type="dxa"/>
            <w:shd w:val="clear" w:color="auto" w:fill="FFFFFF"/>
            <w:tcMar>
              <w:top w:w="80" w:type="dxa"/>
              <w:left w:w="100" w:type="dxa"/>
              <w:bottom w:w="80" w:type="dxa"/>
              <w:right w:w="100" w:type="dxa"/>
            </w:tcMar>
            <w:vAlign w:val="center"/>
          </w:tcPr>
          <w:p w14:paraId="1AE227D8" w14:textId="77777777" w:rsidR="00807AE2" w:rsidRDefault="00000000">
            <w:r>
              <w:rPr>
                <w:sz w:val="18"/>
                <w:szCs w:val="18"/>
              </w:rPr>
              <w:t>The system shall allow a restaurant to create a new order with items, customer address, and expected pickup time.</w:t>
            </w:r>
          </w:p>
        </w:tc>
      </w:tr>
      <w:tr w:rsidR="00807AE2" w14:paraId="1848A8FD"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A4EB519" w14:textId="77777777" w:rsidR="00807AE2" w:rsidRDefault="00000000">
            <w:r>
              <w:rPr>
                <w:sz w:val="18"/>
                <w:szCs w:val="18"/>
              </w:rPr>
              <w:t>FR-02</w:t>
            </w:r>
          </w:p>
        </w:tc>
        <w:tc>
          <w:tcPr>
            <w:tcW w:w="2200" w:type="dxa"/>
            <w:shd w:val="clear" w:color="auto" w:fill="F5F8FC"/>
            <w:tcMar>
              <w:top w:w="80" w:type="dxa"/>
              <w:left w:w="100" w:type="dxa"/>
              <w:bottom w:w="80" w:type="dxa"/>
              <w:right w:w="100" w:type="dxa"/>
            </w:tcMar>
            <w:vAlign w:val="center"/>
          </w:tcPr>
          <w:p w14:paraId="18865B6C" w14:textId="77777777" w:rsidR="00807AE2" w:rsidRDefault="00000000">
            <w:r>
              <w:rPr>
                <w:sz w:val="18"/>
                <w:szCs w:val="18"/>
              </w:rPr>
              <w:t>Restaurant Module</w:t>
            </w:r>
          </w:p>
        </w:tc>
        <w:tc>
          <w:tcPr>
            <w:tcW w:w="6400" w:type="dxa"/>
            <w:shd w:val="clear" w:color="auto" w:fill="F5F8FC"/>
            <w:tcMar>
              <w:top w:w="80" w:type="dxa"/>
              <w:left w:w="100" w:type="dxa"/>
              <w:bottom w:w="80" w:type="dxa"/>
              <w:right w:w="100" w:type="dxa"/>
            </w:tcMar>
            <w:vAlign w:val="center"/>
          </w:tcPr>
          <w:p w14:paraId="756E01D1" w14:textId="77777777" w:rsidR="00807AE2" w:rsidRDefault="00000000">
            <w:r>
              <w:rPr>
                <w:sz w:val="18"/>
                <w:szCs w:val="18"/>
              </w:rPr>
              <w:t>The system shall allow a restaurant/dispatcher to assign an available rider to an order.</w:t>
            </w:r>
          </w:p>
        </w:tc>
      </w:tr>
      <w:tr w:rsidR="00807AE2" w14:paraId="2288E396"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687A157" w14:textId="77777777" w:rsidR="00807AE2" w:rsidRDefault="00000000">
            <w:r>
              <w:rPr>
                <w:sz w:val="18"/>
                <w:szCs w:val="18"/>
              </w:rPr>
              <w:t>FR-03</w:t>
            </w:r>
          </w:p>
        </w:tc>
        <w:tc>
          <w:tcPr>
            <w:tcW w:w="2200" w:type="dxa"/>
            <w:shd w:val="clear" w:color="auto" w:fill="FFFFFF"/>
            <w:tcMar>
              <w:top w:w="80" w:type="dxa"/>
              <w:left w:w="100" w:type="dxa"/>
              <w:bottom w:w="80" w:type="dxa"/>
              <w:right w:w="100" w:type="dxa"/>
            </w:tcMar>
            <w:vAlign w:val="center"/>
          </w:tcPr>
          <w:p w14:paraId="0C455FA0" w14:textId="77777777" w:rsidR="00807AE2" w:rsidRDefault="00000000">
            <w:r>
              <w:rPr>
                <w:sz w:val="18"/>
                <w:szCs w:val="18"/>
              </w:rPr>
              <w:t>Restaurant Module</w:t>
            </w:r>
          </w:p>
        </w:tc>
        <w:tc>
          <w:tcPr>
            <w:tcW w:w="6400" w:type="dxa"/>
            <w:shd w:val="clear" w:color="auto" w:fill="FFFFFF"/>
            <w:tcMar>
              <w:top w:w="80" w:type="dxa"/>
              <w:left w:w="100" w:type="dxa"/>
              <w:bottom w:w="80" w:type="dxa"/>
              <w:right w:w="100" w:type="dxa"/>
            </w:tcMar>
            <w:vAlign w:val="center"/>
          </w:tcPr>
          <w:p w14:paraId="5C722882" w14:textId="77777777" w:rsidR="00807AE2" w:rsidRDefault="00000000">
            <w:r>
              <w:rPr>
                <w:sz w:val="18"/>
                <w:szCs w:val="18"/>
              </w:rPr>
              <w:t>The system shall allow a restaurant to track real-time order and delivery status.</w:t>
            </w:r>
          </w:p>
        </w:tc>
      </w:tr>
      <w:tr w:rsidR="00807AE2" w14:paraId="664BD1AD"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788FBB98" w14:textId="77777777" w:rsidR="00807AE2" w:rsidRDefault="00000000">
            <w:r>
              <w:rPr>
                <w:sz w:val="18"/>
                <w:szCs w:val="18"/>
              </w:rPr>
              <w:t>FR-04</w:t>
            </w:r>
          </w:p>
        </w:tc>
        <w:tc>
          <w:tcPr>
            <w:tcW w:w="2200" w:type="dxa"/>
            <w:shd w:val="clear" w:color="auto" w:fill="F5F8FC"/>
            <w:tcMar>
              <w:top w:w="80" w:type="dxa"/>
              <w:left w:w="100" w:type="dxa"/>
              <w:bottom w:w="80" w:type="dxa"/>
              <w:right w:w="100" w:type="dxa"/>
            </w:tcMar>
            <w:vAlign w:val="center"/>
          </w:tcPr>
          <w:p w14:paraId="3D1CA8B6" w14:textId="77777777" w:rsidR="00807AE2" w:rsidRDefault="00000000">
            <w:r>
              <w:rPr>
                <w:sz w:val="18"/>
                <w:szCs w:val="18"/>
              </w:rPr>
              <w:t>Rider Module</w:t>
            </w:r>
          </w:p>
        </w:tc>
        <w:tc>
          <w:tcPr>
            <w:tcW w:w="6400" w:type="dxa"/>
            <w:shd w:val="clear" w:color="auto" w:fill="F5F8FC"/>
            <w:tcMar>
              <w:top w:w="80" w:type="dxa"/>
              <w:left w:w="100" w:type="dxa"/>
              <w:bottom w:w="80" w:type="dxa"/>
              <w:right w:w="100" w:type="dxa"/>
            </w:tcMar>
            <w:vAlign w:val="center"/>
          </w:tcPr>
          <w:p w14:paraId="0F811693" w14:textId="77777777" w:rsidR="00807AE2" w:rsidRDefault="00000000">
            <w:r>
              <w:rPr>
                <w:sz w:val="18"/>
                <w:szCs w:val="18"/>
              </w:rPr>
              <w:t>The system shall allow a rider to accept or reject an assigned delivery within a configurable time window.</w:t>
            </w:r>
          </w:p>
        </w:tc>
      </w:tr>
      <w:tr w:rsidR="00807AE2" w14:paraId="521F3C9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5B7D69B" w14:textId="77777777" w:rsidR="00807AE2" w:rsidRDefault="00000000">
            <w:r>
              <w:rPr>
                <w:sz w:val="18"/>
                <w:szCs w:val="18"/>
              </w:rPr>
              <w:t>FR-05</w:t>
            </w:r>
          </w:p>
        </w:tc>
        <w:tc>
          <w:tcPr>
            <w:tcW w:w="2200" w:type="dxa"/>
            <w:shd w:val="clear" w:color="auto" w:fill="FFFFFF"/>
            <w:tcMar>
              <w:top w:w="80" w:type="dxa"/>
              <w:left w:w="100" w:type="dxa"/>
              <w:bottom w:w="80" w:type="dxa"/>
              <w:right w:w="100" w:type="dxa"/>
            </w:tcMar>
            <w:vAlign w:val="center"/>
          </w:tcPr>
          <w:p w14:paraId="78B0BC57" w14:textId="77777777" w:rsidR="00807AE2" w:rsidRDefault="00000000">
            <w:r>
              <w:rPr>
                <w:sz w:val="18"/>
                <w:szCs w:val="18"/>
              </w:rPr>
              <w:t>Rider Module</w:t>
            </w:r>
          </w:p>
        </w:tc>
        <w:tc>
          <w:tcPr>
            <w:tcW w:w="6400" w:type="dxa"/>
            <w:shd w:val="clear" w:color="auto" w:fill="FFFFFF"/>
            <w:tcMar>
              <w:top w:w="80" w:type="dxa"/>
              <w:left w:w="100" w:type="dxa"/>
              <w:bottom w:w="80" w:type="dxa"/>
              <w:right w:w="100" w:type="dxa"/>
            </w:tcMar>
            <w:vAlign w:val="center"/>
          </w:tcPr>
          <w:p w14:paraId="2F36531D" w14:textId="77777777" w:rsidR="00807AE2" w:rsidRDefault="00000000">
            <w:r>
              <w:rPr>
                <w:sz w:val="18"/>
                <w:szCs w:val="18"/>
              </w:rPr>
              <w:t>The system shall allow a rider to capture a delivery photo using the device camera at the point of delivery.</w:t>
            </w:r>
          </w:p>
        </w:tc>
      </w:tr>
      <w:tr w:rsidR="00807AE2" w14:paraId="339ED861"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1364BB36" w14:textId="77777777" w:rsidR="00807AE2" w:rsidRDefault="00000000">
            <w:r>
              <w:rPr>
                <w:sz w:val="18"/>
                <w:szCs w:val="18"/>
              </w:rPr>
              <w:t>FR-06</w:t>
            </w:r>
          </w:p>
        </w:tc>
        <w:tc>
          <w:tcPr>
            <w:tcW w:w="2200" w:type="dxa"/>
            <w:shd w:val="clear" w:color="auto" w:fill="F5F8FC"/>
            <w:tcMar>
              <w:top w:w="80" w:type="dxa"/>
              <w:left w:w="100" w:type="dxa"/>
              <w:bottom w:w="80" w:type="dxa"/>
              <w:right w:w="100" w:type="dxa"/>
            </w:tcMar>
            <w:vAlign w:val="center"/>
          </w:tcPr>
          <w:p w14:paraId="1A6EC33D" w14:textId="77777777" w:rsidR="00807AE2" w:rsidRDefault="00000000">
            <w:r>
              <w:rPr>
                <w:sz w:val="18"/>
                <w:szCs w:val="18"/>
              </w:rPr>
              <w:t>Rider Module</w:t>
            </w:r>
          </w:p>
        </w:tc>
        <w:tc>
          <w:tcPr>
            <w:tcW w:w="6400" w:type="dxa"/>
            <w:shd w:val="clear" w:color="auto" w:fill="F5F8FC"/>
            <w:tcMar>
              <w:top w:w="80" w:type="dxa"/>
              <w:left w:w="100" w:type="dxa"/>
              <w:bottom w:w="80" w:type="dxa"/>
              <w:right w:w="100" w:type="dxa"/>
            </w:tcMar>
            <w:vAlign w:val="center"/>
          </w:tcPr>
          <w:p w14:paraId="2644AC9D" w14:textId="77777777" w:rsidR="00807AE2" w:rsidRDefault="00000000">
            <w:r>
              <w:rPr>
                <w:sz w:val="18"/>
                <w:szCs w:val="18"/>
              </w:rPr>
              <w:t>The system shall capture device GPS coordinates and accuracy radius at the moment of evidence capture.</w:t>
            </w:r>
          </w:p>
        </w:tc>
      </w:tr>
      <w:tr w:rsidR="00807AE2" w14:paraId="2E35276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FDFD6CE" w14:textId="77777777" w:rsidR="00807AE2" w:rsidRDefault="00000000">
            <w:r>
              <w:rPr>
                <w:sz w:val="18"/>
                <w:szCs w:val="18"/>
              </w:rPr>
              <w:t>FR-07</w:t>
            </w:r>
          </w:p>
        </w:tc>
        <w:tc>
          <w:tcPr>
            <w:tcW w:w="2200" w:type="dxa"/>
            <w:shd w:val="clear" w:color="auto" w:fill="FFFFFF"/>
            <w:tcMar>
              <w:top w:w="80" w:type="dxa"/>
              <w:left w:w="100" w:type="dxa"/>
              <w:bottom w:w="80" w:type="dxa"/>
              <w:right w:w="100" w:type="dxa"/>
            </w:tcMar>
            <w:vAlign w:val="center"/>
          </w:tcPr>
          <w:p w14:paraId="7940874E" w14:textId="77777777" w:rsidR="00807AE2" w:rsidRDefault="00000000">
            <w:r>
              <w:rPr>
                <w:sz w:val="18"/>
                <w:szCs w:val="18"/>
              </w:rPr>
              <w:t>Rider Module</w:t>
            </w:r>
          </w:p>
        </w:tc>
        <w:tc>
          <w:tcPr>
            <w:tcW w:w="6400" w:type="dxa"/>
            <w:shd w:val="clear" w:color="auto" w:fill="FFFFFF"/>
            <w:tcMar>
              <w:top w:w="80" w:type="dxa"/>
              <w:left w:w="100" w:type="dxa"/>
              <w:bottom w:w="80" w:type="dxa"/>
              <w:right w:w="100" w:type="dxa"/>
            </w:tcMar>
            <w:vAlign w:val="center"/>
          </w:tcPr>
          <w:p w14:paraId="3B93BFE2" w14:textId="77777777" w:rsidR="00807AE2" w:rsidRDefault="00000000">
            <w:r>
              <w:rPr>
                <w:sz w:val="18"/>
                <w:szCs w:val="18"/>
              </w:rPr>
              <w:t>The system shall allow a rider to input a customer-provided OTP for delivery verification.</w:t>
            </w:r>
          </w:p>
        </w:tc>
      </w:tr>
      <w:tr w:rsidR="00807AE2" w14:paraId="7271EBB4"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48348BC1" w14:textId="77777777" w:rsidR="00807AE2" w:rsidRDefault="00000000">
            <w:r>
              <w:rPr>
                <w:sz w:val="18"/>
                <w:szCs w:val="18"/>
              </w:rPr>
              <w:t>FR-08</w:t>
            </w:r>
          </w:p>
        </w:tc>
        <w:tc>
          <w:tcPr>
            <w:tcW w:w="2200" w:type="dxa"/>
            <w:shd w:val="clear" w:color="auto" w:fill="F5F8FC"/>
            <w:tcMar>
              <w:top w:w="80" w:type="dxa"/>
              <w:left w:w="100" w:type="dxa"/>
              <w:bottom w:w="80" w:type="dxa"/>
              <w:right w:w="100" w:type="dxa"/>
            </w:tcMar>
            <w:vAlign w:val="center"/>
          </w:tcPr>
          <w:p w14:paraId="22E24AF3" w14:textId="77777777" w:rsidR="00807AE2" w:rsidRDefault="00000000">
            <w:r>
              <w:rPr>
                <w:sz w:val="18"/>
                <w:szCs w:val="18"/>
              </w:rPr>
              <w:t>Rider Module</w:t>
            </w:r>
          </w:p>
        </w:tc>
        <w:tc>
          <w:tcPr>
            <w:tcW w:w="6400" w:type="dxa"/>
            <w:shd w:val="clear" w:color="auto" w:fill="F5F8FC"/>
            <w:tcMar>
              <w:top w:w="80" w:type="dxa"/>
              <w:left w:w="100" w:type="dxa"/>
              <w:bottom w:w="80" w:type="dxa"/>
              <w:right w:w="100" w:type="dxa"/>
            </w:tcMar>
            <w:vAlign w:val="center"/>
          </w:tcPr>
          <w:p w14:paraId="5E620BF7" w14:textId="77777777" w:rsidR="00807AE2" w:rsidRDefault="00000000">
            <w:r>
              <w:rPr>
                <w:sz w:val="18"/>
                <w:szCs w:val="18"/>
              </w:rPr>
              <w:t>The system shall allow a rider to capture a customer signature on-screen when OTP is not available.</w:t>
            </w:r>
          </w:p>
        </w:tc>
      </w:tr>
      <w:tr w:rsidR="00807AE2" w14:paraId="2532106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76C4497" w14:textId="77777777" w:rsidR="00807AE2" w:rsidRDefault="00000000">
            <w:r>
              <w:rPr>
                <w:sz w:val="18"/>
                <w:szCs w:val="18"/>
              </w:rPr>
              <w:t>FR-09</w:t>
            </w:r>
          </w:p>
        </w:tc>
        <w:tc>
          <w:tcPr>
            <w:tcW w:w="2200" w:type="dxa"/>
            <w:shd w:val="clear" w:color="auto" w:fill="FFFFFF"/>
            <w:tcMar>
              <w:top w:w="80" w:type="dxa"/>
              <w:left w:w="100" w:type="dxa"/>
              <w:bottom w:w="80" w:type="dxa"/>
              <w:right w:w="100" w:type="dxa"/>
            </w:tcMar>
            <w:vAlign w:val="center"/>
          </w:tcPr>
          <w:p w14:paraId="2F90136C" w14:textId="77777777" w:rsidR="00807AE2" w:rsidRDefault="00000000">
            <w:r>
              <w:rPr>
                <w:sz w:val="18"/>
                <w:szCs w:val="18"/>
              </w:rPr>
              <w:t>Rider Module</w:t>
            </w:r>
          </w:p>
        </w:tc>
        <w:tc>
          <w:tcPr>
            <w:tcW w:w="6400" w:type="dxa"/>
            <w:shd w:val="clear" w:color="auto" w:fill="FFFFFF"/>
            <w:tcMar>
              <w:top w:w="80" w:type="dxa"/>
              <w:left w:w="100" w:type="dxa"/>
              <w:bottom w:w="80" w:type="dxa"/>
              <w:right w:w="100" w:type="dxa"/>
            </w:tcMar>
            <w:vAlign w:val="center"/>
          </w:tcPr>
          <w:p w14:paraId="4545E369" w14:textId="77777777" w:rsidR="00807AE2" w:rsidRDefault="00000000">
            <w:r>
              <w:rPr>
                <w:sz w:val="18"/>
                <w:szCs w:val="18"/>
              </w:rPr>
              <w:t>The system shall allow a rider to mark a delivery as Complete only after minimum required evidence is captured or an offline override reason is recorded.</w:t>
            </w:r>
          </w:p>
        </w:tc>
      </w:tr>
      <w:tr w:rsidR="00807AE2" w14:paraId="0FD0FF6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CAD2B46" w14:textId="77777777" w:rsidR="00807AE2" w:rsidRDefault="00000000">
            <w:r>
              <w:rPr>
                <w:sz w:val="18"/>
                <w:szCs w:val="18"/>
              </w:rPr>
              <w:t>FR-10</w:t>
            </w:r>
          </w:p>
        </w:tc>
        <w:tc>
          <w:tcPr>
            <w:tcW w:w="2200" w:type="dxa"/>
            <w:shd w:val="clear" w:color="auto" w:fill="F5F8FC"/>
            <w:tcMar>
              <w:top w:w="80" w:type="dxa"/>
              <w:left w:w="100" w:type="dxa"/>
              <w:bottom w:w="80" w:type="dxa"/>
              <w:right w:w="100" w:type="dxa"/>
            </w:tcMar>
            <w:vAlign w:val="center"/>
          </w:tcPr>
          <w:p w14:paraId="6A61D1B4" w14:textId="77777777" w:rsidR="00807AE2" w:rsidRDefault="00000000">
            <w:r>
              <w:rPr>
                <w:sz w:val="18"/>
                <w:szCs w:val="18"/>
              </w:rPr>
              <w:t>Customer Module</w:t>
            </w:r>
          </w:p>
        </w:tc>
        <w:tc>
          <w:tcPr>
            <w:tcW w:w="6400" w:type="dxa"/>
            <w:shd w:val="clear" w:color="auto" w:fill="F5F8FC"/>
            <w:tcMar>
              <w:top w:w="80" w:type="dxa"/>
              <w:left w:w="100" w:type="dxa"/>
              <w:bottom w:w="80" w:type="dxa"/>
              <w:right w:w="100" w:type="dxa"/>
            </w:tcMar>
            <w:vAlign w:val="center"/>
          </w:tcPr>
          <w:p w14:paraId="45B6C5D9" w14:textId="77777777" w:rsidR="00807AE2" w:rsidRDefault="00000000">
            <w:r>
              <w:rPr>
                <w:sz w:val="18"/>
                <w:szCs w:val="18"/>
              </w:rPr>
              <w:t>The system shall send a one-time password (OTP) to the customer prior to delivery.</w:t>
            </w:r>
          </w:p>
        </w:tc>
      </w:tr>
      <w:tr w:rsidR="00807AE2" w14:paraId="75C6D99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FE30FFF" w14:textId="77777777" w:rsidR="00807AE2" w:rsidRDefault="00000000">
            <w:r>
              <w:rPr>
                <w:sz w:val="18"/>
                <w:szCs w:val="18"/>
              </w:rPr>
              <w:t>FR-11</w:t>
            </w:r>
          </w:p>
        </w:tc>
        <w:tc>
          <w:tcPr>
            <w:tcW w:w="2200" w:type="dxa"/>
            <w:shd w:val="clear" w:color="auto" w:fill="FFFFFF"/>
            <w:tcMar>
              <w:top w:w="80" w:type="dxa"/>
              <w:left w:w="100" w:type="dxa"/>
              <w:bottom w:w="80" w:type="dxa"/>
              <w:right w:w="100" w:type="dxa"/>
            </w:tcMar>
            <w:vAlign w:val="center"/>
          </w:tcPr>
          <w:p w14:paraId="24E993F6" w14:textId="77777777" w:rsidR="00807AE2" w:rsidRDefault="00000000">
            <w:r>
              <w:rPr>
                <w:sz w:val="18"/>
                <w:szCs w:val="18"/>
              </w:rPr>
              <w:t>Customer Module</w:t>
            </w:r>
          </w:p>
        </w:tc>
        <w:tc>
          <w:tcPr>
            <w:tcW w:w="6400" w:type="dxa"/>
            <w:shd w:val="clear" w:color="auto" w:fill="FFFFFF"/>
            <w:tcMar>
              <w:top w:w="80" w:type="dxa"/>
              <w:left w:w="100" w:type="dxa"/>
              <w:bottom w:w="80" w:type="dxa"/>
              <w:right w:w="100" w:type="dxa"/>
            </w:tcMar>
            <w:vAlign w:val="center"/>
          </w:tcPr>
          <w:p w14:paraId="2FDE148B" w14:textId="77777777" w:rsidR="00807AE2" w:rsidRDefault="00000000">
            <w:r>
              <w:rPr>
                <w:sz w:val="18"/>
                <w:szCs w:val="18"/>
              </w:rPr>
              <w:t>The system shall allow a customer to verify/confirm delivery receipt through the customer app.</w:t>
            </w:r>
          </w:p>
        </w:tc>
      </w:tr>
      <w:tr w:rsidR="00807AE2" w14:paraId="4DAB2124"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68970997" w14:textId="77777777" w:rsidR="00807AE2" w:rsidRDefault="00000000">
            <w:r>
              <w:rPr>
                <w:sz w:val="18"/>
                <w:szCs w:val="18"/>
              </w:rPr>
              <w:t>FR-12</w:t>
            </w:r>
          </w:p>
        </w:tc>
        <w:tc>
          <w:tcPr>
            <w:tcW w:w="2200" w:type="dxa"/>
            <w:shd w:val="clear" w:color="auto" w:fill="F5F8FC"/>
            <w:tcMar>
              <w:top w:w="80" w:type="dxa"/>
              <w:left w:w="100" w:type="dxa"/>
              <w:bottom w:w="80" w:type="dxa"/>
              <w:right w:w="100" w:type="dxa"/>
            </w:tcMar>
            <w:vAlign w:val="center"/>
          </w:tcPr>
          <w:p w14:paraId="0557D07B" w14:textId="77777777" w:rsidR="00807AE2" w:rsidRDefault="00000000">
            <w:r>
              <w:rPr>
                <w:sz w:val="18"/>
                <w:szCs w:val="18"/>
              </w:rPr>
              <w:t>Customer Module</w:t>
            </w:r>
          </w:p>
        </w:tc>
        <w:tc>
          <w:tcPr>
            <w:tcW w:w="6400" w:type="dxa"/>
            <w:shd w:val="clear" w:color="auto" w:fill="F5F8FC"/>
            <w:tcMar>
              <w:top w:w="80" w:type="dxa"/>
              <w:left w:w="100" w:type="dxa"/>
              <w:bottom w:w="80" w:type="dxa"/>
              <w:right w:w="100" w:type="dxa"/>
            </w:tcMar>
            <w:vAlign w:val="center"/>
          </w:tcPr>
          <w:p w14:paraId="14E5C45F" w14:textId="77777777" w:rsidR="00807AE2" w:rsidRDefault="00000000">
            <w:r>
              <w:rPr>
                <w:sz w:val="18"/>
                <w:szCs w:val="18"/>
              </w:rPr>
              <w:t>The system shall allow a customer to raise a dispute against a delivery, with a reason and optional supporting note.</w:t>
            </w:r>
          </w:p>
        </w:tc>
      </w:tr>
      <w:tr w:rsidR="00807AE2" w14:paraId="1EC7833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923377F" w14:textId="77777777" w:rsidR="00807AE2" w:rsidRDefault="00000000">
            <w:r>
              <w:rPr>
                <w:sz w:val="18"/>
                <w:szCs w:val="18"/>
              </w:rPr>
              <w:t>FR-13</w:t>
            </w:r>
          </w:p>
        </w:tc>
        <w:tc>
          <w:tcPr>
            <w:tcW w:w="2200" w:type="dxa"/>
            <w:shd w:val="clear" w:color="auto" w:fill="FFFFFF"/>
            <w:tcMar>
              <w:top w:w="80" w:type="dxa"/>
              <w:left w:w="100" w:type="dxa"/>
              <w:bottom w:w="80" w:type="dxa"/>
              <w:right w:w="100" w:type="dxa"/>
            </w:tcMar>
            <w:vAlign w:val="center"/>
          </w:tcPr>
          <w:p w14:paraId="1714DFAD" w14:textId="77777777" w:rsidR="00807AE2" w:rsidRDefault="00000000">
            <w:r>
              <w:rPr>
                <w:sz w:val="18"/>
                <w:szCs w:val="18"/>
              </w:rPr>
              <w:t>Evidence Engine</w:t>
            </w:r>
          </w:p>
        </w:tc>
        <w:tc>
          <w:tcPr>
            <w:tcW w:w="6400" w:type="dxa"/>
            <w:shd w:val="clear" w:color="auto" w:fill="FFFFFF"/>
            <w:tcMar>
              <w:top w:w="80" w:type="dxa"/>
              <w:left w:w="100" w:type="dxa"/>
              <w:bottom w:w="80" w:type="dxa"/>
              <w:right w:w="100" w:type="dxa"/>
            </w:tcMar>
            <w:vAlign w:val="center"/>
          </w:tcPr>
          <w:p w14:paraId="16D5AFD7" w14:textId="77777777" w:rsidR="00807AE2" w:rsidRDefault="00000000">
            <w:r>
              <w:rPr>
                <w:sz w:val="18"/>
                <w:szCs w:val="18"/>
              </w:rPr>
              <w:t>The system shall compute an Evidence Quality Score (0–100) for every delivery using the weighted rules defined in Section 15.</w:t>
            </w:r>
          </w:p>
        </w:tc>
      </w:tr>
      <w:tr w:rsidR="00807AE2" w14:paraId="3534C23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670223C8" w14:textId="77777777" w:rsidR="00807AE2" w:rsidRDefault="00000000">
            <w:r>
              <w:rPr>
                <w:sz w:val="18"/>
                <w:szCs w:val="18"/>
              </w:rPr>
              <w:t>FR-14</w:t>
            </w:r>
          </w:p>
        </w:tc>
        <w:tc>
          <w:tcPr>
            <w:tcW w:w="2200" w:type="dxa"/>
            <w:shd w:val="clear" w:color="auto" w:fill="F5F8FC"/>
            <w:tcMar>
              <w:top w:w="80" w:type="dxa"/>
              <w:left w:w="100" w:type="dxa"/>
              <w:bottom w:w="80" w:type="dxa"/>
              <w:right w:w="100" w:type="dxa"/>
            </w:tcMar>
            <w:vAlign w:val="center"/>
          </w:tcPr>
          <w:p w14:paraId="58239615" w14:textId="77777777" w:rsidR="00807AE2" w:rsidRDefault="00000000">
            <w:r>
              <w:rPr>
                <w:sz w:val="18"/>
                <w:szCs w:val="18"/>
              </w:rPr>
              <w:t>Evidence Engine</w:t>
            </w:r>
          </w:p>
        </w:tc>
        <w:tc>
          <w:tcPr>
            <w:tcW w:w="6400" w:type="dxa"/>
            <w:shd w:val="clear" w:color="auto" w:fill="F5F8FC"/>
            <w:tcMar>
              <w:top w:w="80" w:type="dxa"/>
              <w:left w:w="100" w:type="dxa"/>
              <w:bottom w:w="80" w:type="dxa"/>
              <w:right w:w="100" w:type="dxa"/>
            </w:tcMar>
            <w:vAlign w:val="center"/>
          </w:tcPr>
          <w:p w14:paraId="68418914" w14:textId="77777777" w:rsidR="00807AE2" w:rsidRDefault="00000000">
            <w:r>
              <w:rPr>
                <w:sz w:val="18"/>
                <w:szCs w:val="18"/>
              </w:rPr>
              <w:t>The system shall automatically classify a delivery as Accepted (≥90), Needs Manual Review (70–89), or Dispute (&lt;70) based on the computed score.</w:t>
            </w:r>
          </w:p>
        </w:tc>
      </w:tr>
      <w:tr w:rsidR="00807AE2" w14:paraId="0F9BBF9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40BC525" w14:textId="77777777" w:rsidR="00807AE2" w:rsidRDefault="00000000">
            <w:r>
              <w:rPr>
                <w:sz w:val="18"/>
                <w:szCs w:val="18"/>
              </w:rPr>
              <w:t>FR-15</w:t>
            </w:r>
          </w:p>
        </w:tc>
        <w:tc>
          <w:tcPr>
            <w:tcW w:w="2200" w:type="dxa"/>
            <w:shd w:val="clear" w:color="auto" w:fill="FFFFFF"/>
            <w:tcMar>
              <w:top w:w="80" w:type="dxa"/>
              <w:left w:w="100" w:type="dxa"/>
              <w:bottom w:w="80" w:type="dxa"/>
              <w:right w:w="100" w:type="dxa"/>
            </w:tcMar>
            <w:vAlign w:val="center"/>
          </w:tcPr>
          <w:p w14:paraId="1296FE60" w14:textId="77777777" w:rsidR="00807AE2" w:rsidRDefault="00000000">
            <w:r>
              <w:rPr>
                <w:sz w:val="18"/>
                <w:szCs w:val="18"/>
              </w:rPr>
              <w:t>Evidence Engine</w:t>
            </w:r>
          </w:p>
        </w:tc>
        <w:tc>
          <w:tcPr>
            <w:tcW w:w="6400" w:type="dxa"/>
            <w:shd w:val="clear" w:color="auto" w:fill="FFFFFF"/>
            <w:tcMar>
              <w:top w:w="80" w:type="dxa"/>
              <w:left w:w="100" w:type="dxa"/>
              <w:bottom w:w="80" w:type="dxa"/>
              <w:right w:w="100" w:type="dxa"/>
            </w:tcMar>
            <w:vAlign w:val="center"/>
          </w:tcPr>
          <w:p w14:paraId="45A96BDC" w14:textId="77777777" w:rsidR="00807AE2" w:rsidRDefault="00000000">
            <w:r>
              <w:rPr>
                <w:sz w:val="18"/>
                <w:szCs w:val="18"/>
              </w:rPr>
              <w:t>The system shall reject a delivery photo that fails a blur/quality check and prompt the rider to retake it before allowing submission (when online).</w:t>
            </w:r>
          </w:p>
        </w:tc>
      </w:tr>
      <w:tr w:rsidR="00807AE2" w14:paraId="64D4A5F5"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651220E7" w14:textId="77777777" w:rsidR="00807AE2" w:rsidRDefault="00000000">
            <w:r>
              <w:rPr>
                <w:sz w:val="18"/>
                <w:szCs w:val="18"/>
              </w:rPr>
              <w:t>FR-16</w:t>
            </w:r>
          </w:p>
        </w:tc>
        <w:tc>
          <w:tcPr>
            <w:tcW w:w="2200" w:type="dxa"/>
            <w:shd w:val="clear" w:color="auto" w:fill="F5F8FC"/>
            <w:tcMar>
              <w:top w:w="80" w:type="dxa"/>
              <w:left w:w="100" w:type="dxa"/>
              <w:bottom w:w="80" w:type="dxa"/>
              <w:right w:w="100" w:type="dxa"/>
            </w:tcMar>
            <w:vAlign w:val="center"/>
          </w:tcPr>
          <w:p w14:paraId="03853356" w14:textId="77777777" w:rsidR="00807AE2" w:rsidRDefault="00000000">
            <w:r>
              <w:rPr>
                <w:sz w:val="18"/>
                <w:szCs w:val="18"/>
              </w:rPr>
              <w:t>Offline Handling</w:t>
            </w:r>
          </w:p>
        </w:tc>
        <w:tc>
          <w:tcPr>
            <w:tcW w:w="6400" w:type="dxa"/>
            <w:shd w:val="clear" w:color="auto" w:fill="F5F8FC"/>
            <w:tcMar>
              <w:top w:w="80" w:type="dxa"/>
              <w:left w:w="100" w:type="dxa"/>
              <w:bottom w:w="80" w:type="dxa"/>
              <w:right w:w="100" w:type="dxa"/>
            </w:tcMar>
            <w:vAlign w:val="center"/>
          </w:tcPr>
          <w:p w14:paraId="280F0F8F" w14:textId="77777777" w:rsidR="00807AE2" w:rsidRDefault="00000000">
            <w:r>
              <w:rPr>
                <w:sz w:val="18"/>
                <w:szCs w:val="18"/>
              </w:rPr>
              <w:t>The system shall persist captured evidence locally on the rider device when network connectivity is unavailable.</w:t>
            </w:r>
          </w:p>
        </w:tc>
      </w:tr>
      <w:tr w:rsidR="00807AE2" w14:paraId="04BE330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CEF8D02" w14:textId="77777777" w:rsidR="00807AE2" w:rsidRDefault="00000000">
            <w:r>
              <w:rPr>
                <w:sz w:val="18"/>
                <w:szCs w:val="18"/>
              </w:rPr>
              <w:t>FR-17</w:t>
            </w:r>
          </w:p>
        </w:tc>
        <w:tc>
          <w:tcPr>
            <w:tcW w:w="2200" w:type="dxa"/>
            <w:shd w:val="clear" w:color="auto" w:fill="FFFFFF"/>
            <w:tcMar>
              <w:top w:w="80" w:type="dxa"/>
              <w:left w:w="100" w:type="dxa"/>
              <w:bottom w:w="80" w:type="dxa"/>
              <w:right w:w="100" w:type="dxa"/>
            </w:tcMar>
            <w:vAlign w:val="center"/>
          </w:tcPr>
          <w:p w14:paraId="1D0159E0" w14:textId="77777777" w:rsidR="00807AE2" w:rsidRDefault="00000000">
            <w:r>
              <w:rPr>
                <w:sz w:val="18"/>
                <w:szCs w:val="18"/>
              </w:rPr>
              <w:t>Offline Handling</w:t>
            </w:r>
          </w:p>
        </w:tc>
        <w:tc>
          <w:tcPr>
            <w:tcW w:w="6400" w:type="dxa"/>
            <w:shd w:val="clear" w:color="auto" w:fill="FFFFFF"/>
            <w:tcMar>
              <w:top w:w="80" w:type="dxa"/>
              <w:left w:w="100" w:type="dxa"/>
              <w:bottom w:w="80" w:type="dxa"/>
              <w:right w:w="100" w:type="dxa"/>
            </w:tcMar>
            <w:vAlign w:val="center"/>
          </w:tcPr>
          <w:p w14:paraId="57E1992D" w14:textId="77777777" w:rsidR="00807AE2" w:rsidRDefault="00000000">
            <w:r>
              <w:rPr>
                <w:sz w:val="18"/>
                <w:szCs w:val="18"/>
              </w:rPr>
              <w:t>The system shall automatically synchronise locally stored evidence to the backend once connectivity is restored, without rider intervention.</w:t>
            </w:r>
          </w:p>
        </w:tc>
      </w:tr>
      <w:tr w:rsidR="00807AE2" w14:paraId="46C721AB"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FB89206" w14:textId="77777777" w:rsidR="00807AE2" w:rsidRDefault="00000000">
            <w:r>
              <w:rPr>
                <w:sz w:val="18"/>
                <w:szCs w:val="18"/>
              </w:rPr>
              <w:lastRenderedPageBreak/>
              <w:t>FR-18</w:t>
            </w:r>
          </w:p>
        </w:tc>
        <w:tc>
          <w:tcPr>
            <w:tcW w:w="2200" w:type="dxa"/>
            <w:shd w:val="clear" w:color="auto" w:fill="F5F8FC"/>
            <w:tcMar>
              <w:top w:w="80" w:type="dxa"/>
              <w:left w:w="100" w:type="dxa"/>
              <w:bottom w:w="80" w:type="dxa"/>
              <w:right w:w="100" w:type="dxa"/>
            </w:tcMar>
            <w:vAlign w:val="center"/>
          </w:tcPr>
          <w:p w14:paraId="36C6BB09" w14:textId="77777777" w:rsidR="00807AE2" w:rsidRDefault="00000000">
            <w:r>
              <w:rPr>
                <w:sz w:val="18"/>
                <w:szCs w:val="18"/>
              </w:rPr>
              <w:t>Offline Handling</w:t>
            </w:r>
          </w:p>
        </w:tc>
        <w:tc>
          <w:tcPr>
            <w:tcW w:w="6400" w:type="dxa"/>
            <w:shd w:val="clear" w:color="auto" w:fill="F5F8FC"/>
            <w:tcMar>
              <w:top w:w="80" w:type="dxa"/>
              <w:left w:w="100" w:type="dxa"/>
              <w:bottom w:w="80" w:type="dxa"/>
              <w:right w:w="100" w:type="dxa"/>
            </w:tcMar>
            <w:vAlign w:val="center"/>
          </w:tcPr>
          <w:p w14:paraId="01020D5C" w14:textId="77777777" w:rsidR="00807AE2" w:rsidRDefault="00000000">
            <w:r>
              <w:rPr>
                <w:sz w:val="18"/>
                <w:szCs w:val="18"/>
              </w:rPr>
              <w:t>The system shall flag any evidence captured without GPS as “Offline/Reduced-Accuracy” and apply the corresponding score reduction.</w:t>
            </w:r>
          </w:p>
        </w:tc>
      </w:tr>
      <w:tr w:rsidR="00807AE2" w14:paraId="39D8FD1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0636D25" w14:textId="77777777" w:rsidR="00807AE2" w:rsidRDefault="00000000">
            <w:r>
              <w:rPr>
                <w:sz w:val="18"/>
                <w:szCs w:val="18"/>
              </w:rPr>
              <w:t>FR-19</w:t>
            </w:r>
          </w:p>
        </w:tc>
        <w:tc>
          <w:tcPr>
            <w:tcW w:w="2200" w:type="dxa"/>
            <w:shd w:val="clear" w:color="auto" w:fill="FFFFFF"/>
            <w:tcMar>
              <w:top w:w="80" w:type="dxa"/>
              <w:left w:w="100" w:type="dxa"/>
              <w:bottom w:w="80" w:type="dxa"/>
              <w:right w:w="100" w:type="dxa"/>
            </w:tcMar>
            <w:vAlign w:val="center"/>
          </w:tcPr>
          <w:p w14:paraId="615F0971" w14:textId="77777777" w:rsidR="00807AE2" w:rsidRDefault="00000000">
            <w:r>
              <w:rPr>
                <w:sz w:val="18"/>
                <w:szCs w:val="18"/>
              </w:rPr>
              <w:t>Dispatcher Module</w:t>
            </w:r>
          </w:p>
        </w:tc>
        <w:tc>
          <w:tcPr>
            <w:tcW w:w="6400" w:type="dxa"/>
            <w:shd w:val="clear" w:color="auto" w:fill="FFFFFF"/>
            <w:tcMar>
              <w:top w:w="80" w:type="dxa"/>
              <w:left w:w="100" w:type="dxa"/>
              <w:bottom w:w="80" w:type="dxa"/>
              <w:right w:w="100" w:type="dxa"/>
            </w:tcMar>
            <w:vAlign w:val="center"/>
          </w:tcPr>
          <w:p w14:paraId="15FA2E90" w14:textId="77777777" w:rsidR="00807AE2" w:rsidRDefault="00000000">
            <w:r>
              <w:rPr>
                <w:sz w:val="18"/>
                <w:szCs w:val="18"/>
              </w:rPr>
              <w:t>The system shall present dispatchers with a queue of deliveries flagged for Manual Review or Dispute, ordered by score and age.</w:t>
            </w:r>
          </w:p>
        </w:tc>
      </w:tr>
      <w:tr w:rsidR="00807AE2" w14:paraId="7B30344A"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4732138" w14:textId="77777777" w:rsidR="00807AE2" w:rsidRDefault="00000000">
            <w:r>
              <w:rPr>
                <w:sz w:val="18"/>
                <w:szCs w:val="18"/>
              </w:rPr>
              <w:t>FR-20</w:t>
            </w:r>
          </w:p>
        </w:tc>
        <w:tc>
          <w:tcPr>
            <w:tcW w:w="2200" w:type="dxa"/>
            <w:shd w:val="clear" w:color="auto" w:fill="F5F8FC"/>
            <w:tcMar>
              <w:top w:w="80" w:type="dxa"/>
              <w:left w:w="100" w:type="dxa"/>
              <w:bottom w:w="80" w:type="dxa"/>
              <w:right w:w="100" w:type="dxa"/>
            </w:tcMar>
            <w:vAlign w:val="center"/>
          </w:tcPr>
          <w:p w14:paraId="5FCE3975" w14:textId="77777777" w:rsidR="00807AE2" w:rsidRDefault="00000000">
            <w:r>
              <w:rPr>
                <w:sz w:val="18"/>
                <w:szCs w:val="18"/>
              </w:rPr>
              <w:t>Dispatcher Module</w:t>
            </w:r>
          </w:p>
        </w:tc>
        <w:tc>
          <w:tcPr>
            <w:tcW w:w="6400" w:type="dxa"/>
            <w:shd w:val="clear" w:color="auto" w:fill="F5F8FC"/>
            <w:tcMar>
              <w:top w:w="80" w:type="dxa"/>
              <w:left w:w="100" w:type="dxa"/>
              <w:bottom w:w="80" w:type="dxa"/>
              <w:right w:w="100" w:type="dxa"/>
            </w:tcMar>
            <w:vAlign w:val="center"/>
          </w:tcPr>
          <w:p w14:paraId="057F2EB9" w14:textId="77777777" w:rsidR="00807AE2" w:rsidRDefault="00000000">
            <w:r>
              <w:rPr>
                <w:sz w:val="18"/>
                <w:szCs w:val="18"/>
              </w:rPr>
              <w:t>The system shall require a dispatcher to select/enter a reason code when overriding an automated delivery decision.</w:t>
            </w:r>
          </w:p>
        </w:tc>
      </w:tr>
      <w:tr w:rsidR="00807AE2" w14:paraId="29E13D2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352E6DC" w14:textId="77777777" w:rsidR="00807AE2" w:rsidRDefault="00000000">
            <w:r>
              <w:rPr>
                <w:sz w:val="18"/>
                <w:szCs w:val="18"/>
              </w:rPr>
              <w:t>FR-21</w:t>
            </w:r>
          </w:p>
        </w:tc>
        <w:tc>
          <w:tcPr>
            <w:tcW w:w="2200" w:type="dxa"/>
            <w:shd w:val="clear" w:color="auto" w:fill="FFFFFF"/>
            <w:tcMar>
              <w:top w:w="80" w:type="dxa"/>
              <w:left w:w="100" w:type="dxa"/>
              <w:bottom w:w="80" w:type="dxa"/>
              <w:right w:w="100" w:type="dxa"/>
            </w:tcMar>
            <w:vAlign w:val="center"/>
          </w:tcPr>
          <w:p w14:paraId="1E6F2FA9" w14:textId="77777777" w:rsidR="00807AE2" w:rsidRDefault="00000000">
            <w:r>
              <w:rPr>
                <w:sz w:val="18"/>
                <w:szCs w:val="18"/>
              </w:rPr>
              <w:t>Dispatcher Module</w:t>
            </w:r>
          </w:p>
        </w:tc>
        <w:tc>
          <w:tcPr>
            <w:tcW w:w="6400" w:type="dxa"/>
            <w:shd w:val="clear" w:color="auto" w:fill="FFFFFF"/>
            <w:tcMar>
              <w:top w:w="80" w:type="dxa"/>
              <w:left w:w="100" w:type="dxa"/>
              <w:bottom w:w="80" w:type="dxa"/>
              <w:right w:w="100" w:type="dxa"/>
            </w:tcMar>
            <w:vAlign w:val="center"/>
          </w:tcPr>
          <w:p w14:paraId="2A84208B" w14:textId="77777777" w:rsidR="00807AE2" w:rsidRDefault="00000000">
            <w:r>
              <w:rPr>
                <w:sz w:val="18"/>
                <w:szCs w:val="18"/>
              </w:rPr>
              <w:t>The system shall notify the affected rider and/or customer when a dispatcher override changes a delivery's status.</w:t>
            </w:r>
          </w:p>
        </w:tc>
      </w:tr>
      <w:tr w:rsidR="00807AE2" w14:paraId="0FA9356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40F4C888" w14:textId="77777777" w:rsidR="00807AE2" w:rsidRDefault="00000000">
            <w:r>
              <w:rPr>
                <w:sz w:val="18"/>
                <w:szCs w:val="18"/>
              </w:rPr>
              <w:t>FR-22</w:t>
            </w:r>
          </w:p>
        </w:tc>
        <w:tc>
          <w:tcPr>
            <w:tcW w:w="2200" w:type="dxa"/>
            <w:shd w:val="clear" w:color="auto" w:fill="F5F8FC"/>
            <w:tcMar>
              <w:top w:w="80" w:type="dxa"/>
              <w:left w:w="100" w:type="dxa"/>
              <w:bottom w:w="80" w:type="dxa"/>
              <w:right w:w="100" w:type="dxa"/>
            </w:tcMar>
            <w:vAlign w:val="center"/>
          </w:tcPr>
          <w:p w14:paraId="09BDD370" w14:textId="77777777" w:rsidR="00807AE2" w:rsidRDefault="00000000">
            <w:r>
              <w:rPr>
                <w:sz w:val="18"/>
                <w:szCs w:val="18"/>
              </w:rPr>
              <w:t>Audit &amp; History</w:t>
            </w:r>
          </w:p>
        </w:tc>
        <w:tc>
          <w:tcPr>
            <w:tcW w:w="6400" w:type="dxa"/>
            <w:shd w:val="clear" w:color="auto" w:fill="F5F8FC"/>
            <w:tcMar>
              <w:top w:w="80" w:type="dxa"/>
              <w:left w:w="100" w:type="dxa"/>
              <w:bottom w:w="80" w:type="dxa"/>
              <w:right w:w="100" w:type="dxa"/>
            </w:tcMar>
            <w:vAlign w:val="center"/>
          </w:tcPr>
          <w:p w14:paraId="526534D8" w14:textId="77777777" w:rsidR="00807AE2" w:rsidRDefault="00000000">
            <w:r>
              <w:rPr>
                <w:sz w:val="18"/>
                <w:szCs w:val="18"/>
              </w:rPr>
              <w:t>The system shall record an immutable audit-log entry for every order creation, evidence submission, score computation, status change, and override.</w:t>
            </w:r>
          </w:p>
        </w:tc>
      </w:tr>
      <w:tr w:rsidR="00807AE2" w14:paraId="39A208E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972C90B" w14:textId="77777777" w:rsidR="00807AE2" w:rsidRDefault="00000000">
            <w:r>
              <w:rPr>
                <w:sz w:val="18"/>
                <w:szCs w:val="18"/>
              </w:rPr>
              <w:t>FR-23</w:t>
            </w:r>
          </w:p>
        </w:tc>
        <w:tc>
          <w:tcPr>
            <w:tcW w:w="2200" w:type="dxa"/>
            <w:shd w:val="clear" w:color="auto" w:fill="FFFFFF"/>
            <w:tcMar>
              <w:top w:w="80" w:type="dxa"/>
              <w:left w:w="100" w:type="dxa"/>
              <w:bottom w:w="80" w:type="dxa"/>
              <w:right w:w="100" w:type="dxa"/>
            </w:tcMar>
            <w:vAlign w:val="center"/>
          </w:tcPr>
          <w:p w14:paraId="7397AB45" w14:textId="77777777" w:rsidR="00807AE2" w:rsidRDefault="00000000">
            <w:r>
              <w:rPr>
                <w:sz w:val="18"/>
                <w:szCs w:val="18"/>
              </w:rPr>
              <w:t>Audit &amp; History</w:t>
            </w:r>
          </w:p>
        </w:tc>
        <w:tc>
          <w:tcPr>
            <w:tcW w:w="6400" w:type="dxa"/>
            <w:shd w:val="clear" w:color="auto" w:fill="FFFFFF"/>
            <w:tcMar>
              <w:top w:w="80" w:type="dxa"/>
              <w:left w:w="100" w:type="dxa"/>
              <w:bottom w:w="80" w:type="dxa"/>
              <w:right w:w="100" w:type="dxa"/>
            </w:tcMar>
            <w:vAlign w:val="center"/>
          </w:tcPr>
          <w:p w14:paraId="1C927513" w14:textId="77777777" w:rsidR="00807AE2" w:rsidRDefault="00000000">
            <w:r>
              <w:rPr>
                <w:sz w:val="18"/>
                <w:szCs w:val="18"/>
              </w:rPr>
              <w:t>The system shall allow authorised users to view the complete history of a delivery, including all evidence versions and decisions.</w:t>
            </w:r>
          </w:p>
        </w:tc>
      </w:tr>
      <w:tr w:rsidR="00807AE2" w14:paraId="47F0C7C0"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183B9BAC" w14:textId="77777777" w:rsidR="00807AE2" w:rsidRDefault="00000000">
            <w:r>
              <w:rPr>
                <w:sz w:val="18"/>
                <w:szCs w:val="18"/>
              </w:rPr>
              <w:t>FR-24</w:t>
            </w:r>
          </w:p>
        </w:tc>
        <w:tc>
          <w:tcPr>
            <w:tcW w:w="2200" w:type="dxa"/>
            <w:shd w:val="clear" w:color="auto" w:fill="F5F8FC"/>
            <w:tcMar>
              <w:top w:w="80" w:type="dxa"/>
              <w:left w:w="100" w:type="dxa"/>
              <w:bottom w:w="80" w:type="dxa"/>
              <w:right w:w="100" w:type="dxa"/>
            </w:tcMar>
            <w:vAlign w:val="center"/>
          </w:tcPr>
          <w:p w14:paraId="41CFD998" w14:textId="77777777" w:rsidR="00807AE2" w:rsidRDefault="00000000">
            <w:r>
              <w:rPr>
                <w:sz w:val="18"/>
                <w:szCs w:val="18"/>
              </w:rPr>
              <w:t>Admin Module</w:t>
            </w:r>
          </w:p>
        </w:tc>
        <w:tc>
          <w:tcPr>
            <w:tcW w:w="6400" w:type="dxa"/>
            <w:shd w:val="clear" w:color="auto" w:fill="F5F8FC"/>
            <w:tcMar>
              <w:top w:w="80" w:type="dxa"/>
              <w:left w:w="100" w:type="dxa"/>
              <w:bottom w:w="80" w:type="dxa"/>
              <w:right w:w="100" w:type="dxa"/>
            </w:tcMar>
            <w:vAlign w:val="center"/>
          </w:tcPr>
          <w:p w14:paraId="5DDB7A54" w14:textId="77777777" w:rsidR="00807AE2" w:rsidRDefault="00000000">
            <w:r>
              <w:rPr>
                <w:sz w:val="18"/>
                <w:szCs w:val="18"/>
              </w:rPr>
              <w:t xml:space="preserve">The system shall provide an admin dashboard showing delivery volume, average evidence </w:t>
            </w:r>
            <w:proofErr w:type="gramStart"/>
            <w:r>
              <w:rPr>
                <w:sz w:val="18"/>
                <w:szCs w:val="18"/>
              </w:rPr>
              <w:t>score</w:t>
            </w:r>
            <w:proofErr w:type="gramEnd"/>
            <w:r>
              <w:rPr>
                <w:sz w:val="18"/>
                <w:szCs w:val="18"/>
              </w:rPr>
              <w:t>, dispute rate, and rider/region performance.</w:t>
            </w:r>
          </w:p>
        </w:tc>
      </w:tr>
      <w:tr w:rsidR="00807AE2" w14:paraId="18350A6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B2BE56A" w14:textId="77777777" w:rsidR="00807AE2" w:rsidRDefault="00000000">
            <w:r>
              <w:rPr>
                <w:sz w:val="18"/>
                <w:szCs w:val="18"/>
              </w:rPr>
              <w:t>FR-25</w:t>
            </w:r>
          </w:p>
        </w:tc>
        <w:tc>
          <w:tcPr>
            <w:tcW w:w="2200" w:type="dxa"/>
            <w:shd w:val="clear" w:color="auto" w:fill="FFFFFF"/>
            <w:tcMar>
              <w:top w:w="80" w:type="dxa"/>
              <w:left w:w="100" w:type="dxa"/>
              <w:bottom w:w="80" w:type="dxa"/>
              <w:right w:w="100" w:type="dxa"/>
            </w:tcMar>
            <w:vAlign w:val="center"/>
          </w:tcPr>
          <w:p w14:paraId="5E0D1D73" w14:textId="77777777" w:rsidR="00807AE2" w:rsidRDefault="00000000">
            <w:r>
              <w:rPr>
                <w:sz w:val="18"/>
                <w:szCs w:val="18"/>
              </w:rPr>
              <w:t>Admin Module</w:t>
            </w:r>
          </w:p>
        </w:tc>
        <w:tc>
          <w:tcPr>
            <w:tcW w:w="6400" w:type="dxa"/>
            <w:shd w:val="clear" w:color="auto" w:fill="FFFFFF"/>
            <w:tcMar>
              <w:top w:w="80" w:type="dxa"/>
              <w:left w:w="100" w:type="dxa"/>
              <w:bottom w:w="80" w:type="dxa"/>
              <w:right w:w="100" w:type="dxa"/>
            </w:tcMar>
            <w:vAlign w:val="center"/>
          </w:tcPr>
          <w:p w14:paraId="382FAE0D" w14:textId="77777777" w:rsidR="00807AE2" w:rsidRDefault="00000000">
            <w:r>
              <w:rPr>
                <w:sz w:val="18"/>
                <w:szCs w:val="18"/>
              </w:rPr>
              <w:t>The system shall allow the admin to manage user accounts and role assignments (Restaurant, Rider, Customer, Dispatcher, Admin).</w:t>
            </w:r>
          </w:p>
        </w:tc>
      </w:tr>
      <w:tr w:rsidR="00807AE2" w14:paraId="099BAC15"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45DDF268" w14:textId="77777777" w:rsidR="00807AE2" w:rsidRDefault="00000000">
            <w:r>
              <w:rPr>
                <w:sz w:val="18"/>
                <w:szCs w:val="18"/>
              </w:rPr>
              <w:t>FR-26</w:t>
            </w:r>
          </w:p>
        </w:tc>
        <w:tc>
          <w:tcPr>
            <w:tcW w:w="2200" w:type="dxa"/>
            <w:shd w:val="clear" w:color="auto" w:fill="F5F8FC"/>
            <w:tcMar>
              <w:top w:w="80" w:type="dxa"/>
              <w:left w:w="100" w:type="dxa"/>
              <w:bottom w:w="80" w:type="dxa"/>
              <w:right w:w="100" w:type="dxa"/>
            </w:tcMar>
            <w:vAlign w:val="center"/>
          </w:tcPr>
          <w:p w14:paraId="6EA94E74" w14:textId="77777777" w:rsidR="00807AE2" w:rsidRDefault="00000000">
            <w:r>
              <w:rPr>
                <w:sz w:val="18"/>
                <w:szCs w:val="18"/>
              </w:rPr>
              <w:t>Reporting</w:t>
            </w:r>
          </w:p>
        </w:tc>
        <w:tc>
          <w:tcPr>
            <w:tcW w:w="6400" w:type="dxa"/>
            <w:shd w:val="clear" w:color="auto" w:fill="F5F8FC"/>
            <w:tcMar>
              <w:top w:w="80" w:type="dxa"/>
              <w:left w:w="100" w:type="dxa"/>
              <w:bottom w:w="80" w:type="dxa"/>
              <w:right w:w="100" w:type="dxa"/>
            </w:tcMar>
            <w:vAlign w:val="center"/>
          </w:tcPr>
          <w:p w14:paraId="7033ADB3" w14:textId="77777777" w:rsidR="00807AE2" w:rsidRDefault="00000000">
            <w:r>
              <w:rPr>
                <w:sz w:val="18"/>
                <w:szCs w:val="18"/>
              </w:rPr>
              <w:t>The system shall allow export of delivery and dispute reports for a selected date range.</w:t>
            </w:r>
          </w:p>
        </w:tc>
      </w:tr>
    </w:tbl>
    <w:p w14:paraId="34256571" w14:textId="77777777" w:rsidR="00807AE2" w:rsidRDefault="00000000">
      <w:pPr>
        <w:pStyle w:val="Heading1"/>
        <w:spacing w:before="360" w:after="160"/>
      </w:pPr>
      <w:bookmarkStart w:id="11" w:name="_Toc236921497"/>
      <w:r>
        <w:rPr>
          <w:sz w:val="30"/>
          <w:szCs w:val="30"/>
        </w:rPr>
        <w:t>3. Non-Functional Requirements</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400"/>
      </w:tblGrid>
      <w:tr w:rsidR="00807AE2" w14:paraId="15E40D2F"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9B1624A" w14:textId="77777777" w:rsidR="00807AE2" w:rsidRDefault="00000000">
            <w:r>
              <w:rPr>
                <w:b/>
                <w:bCs/>
                <w:color w:val="FFFFFF"/>
                <w:sz w:val="20"/>
                <w:szCs w:val="20"/>
              </w:rPr>
              <w:t>ID</w:t>
            </w:r>
          </w:p>
        </w:tc>
        <w:tc>
          <w:tcPr>
            <w:tcW w:w="2200" w:type="dxa"/>
            <w:shd w:val="clear" w:color="auto" w:fill="1F3864"/>
            <w:tcMar>
              <w:top w:w="80" w:type="dxa"/>
              <w:left w:w="100" w:type="dxa"/>
              <w:bottom w:w="80" w:type="dxa"/>
              <w:right w:w="100" w:type="dxa"/>
            </w:tcMar>
            <w:vAlign w:val="center"/>
          </w:tcPr>
          <w:p w14:paraId="45147A3D" w14:textId="77777777" w:rsidR="00807AE2" w:rsidRDefault="00000000">
            <w:r>
              <w:rPr>
                <w:b/>
                <w:bCs/>
                <w:color w:val="FFFFFF"/>
                <w:sz w:val="20"/>
                <w:szCs w:val="20"/>
              </w:rPr>
              <w:t>Category</w:t>
            </w:r>
          </w:p>
        </w:tc>
        <w:tc>
          <w:tcPr>
            <w:tcW w:w="6400" w:type="dxa"/>
            <w:shd w:val="clear" w:color="auto" w:fill="1F3864"/>
            <w:tcMar>
              <w:top w:w="80" w:type="dxa"/>
              <w:left w:w="100" w:type="dxa"/>
              <w:bottom w:w="80" w:type="dxa"/>
              <w:right w:w="100" w:type="dxa"/>
            </w:tcMar>
            <w:vAlign w:val="center"/>
          </w:tcPr>
          <w:p w14:paraId="3DA24955" w14:textId="77777777" w:rsidR="00807AE2" w:rsidRDefault="00000000">
            <w:r>
              <w:rPr>
                <w:b/>
                <w:bCs/>
                <w:color w:val="FFFFFF"/>
                <w:sz w:val="20"/>
                <w:szCs w:val="20"/>
              </w:rPr>
              <w:t>Requirement</w:t>
            </w:r>
          </w:p>
        </w:tc>
      </w:tr>
      <w:tr w:rsidR="00807AE2" w14:paraId="53D2C25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8DA8C9A" w14:textId="77777777" w:rsidR="00807AE2" w:rsidRDefault="00000000">
            <w:r>
              <w:rPr>
                <w:sz w:val="18"/>
                <w:szCs w:val="18"/>
              </w:rPr>
              <w:t>NFR-01</w:t>
            </w:r>
          </w:p>
        </w:tc>
        <w:tc>
          <w:tcPr>
            <w:tcW w:w="2200" w:type="dxa"/>
            <w:shd w:val="clear" w:color="auto" w:fill="FFFFFF"/>
            <w:tcMar>
              <w:top w:w="80" w:type="dxa"/>
              <w:left w:w="100" w:type="dxa"/>
              <w:bottom w:w="80" w:type="dxa"/>
              <w:right w:w="100" w:type="dxa"/>
            </w:tcMar>
            <w:vAlign w:val="center"/>
          </w:tcPr>
          <w:p w14:paraId="2350E98E" w14:textId="77777777" w:rsidR="00807AE2" w:rsidRDefault="00000000">
            <w:r>
              <w:rPr>
                <w:sz w:val="18"/>
                <w:szCs w:val="18"/>
              </w:rPr>
              <w:t>Performance</w:t>
            </w:r>
          </w:p>
        </w:tc>
        <w:tc>
          <w:tcPr>
            <w:tcW w:w="6400" w:type="dxa"/>
            <w:shd w:val="clear" w:color="auto" w:fill="FFFFFF"/>
            <w:tcMar>
              <w:top w:w="80" w:type="dxa"/>
              <w:left w:w="100" w:type="dxa"/>
              <w:bottom w:w="80" w:type="dxa"/>
              <w:right w:w="100" w:type="dxa"/>
            </w:tcMar>
            <w:vAlign w:val="center"/>
          </w:tcPr>
          <w:p w14:paraId="721CBEDB" w14:textId="77777777" w:rsidR="00807AE2" w:rsidRDefault="00000000">
            <w:r>
              <w:rPr>
                <w:sz w:val="18"/>
                <w:szCs w:val="18"/>
              </w:rPr>
              <w:t>Evidence Quality Engine shall compute a score within 2 seconds of receiving complete evidence, under normal load (≤100 concurrent requests).</w:t>
            </w:r>
          </w:p>
        </w:tc>
      </w:tr>
      <w:tr w:rsidR="00807AE2" w14:paraId="21C19E92"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7760A93" w14:textId="77777777" w:rsidR="00807AE2" w:rsidRDefault="00000000">
            <w:r>
              <w:rPr>
                <w:sz w:val="18"/>
                <w:szCs w:val="18"/>
              </w:rPr>
              <w:t>NFR-02</w:t>
            </w:r>
          </w:p>
        </w:tc>
        <w:tc>
          <w:tcPr>
            <w:tcW w:w="2200" w:type="dxa"/>
            <w:shd w:val="clear" w:color="auto" w:fill="F5F8FC"/>
            <w:tcMar>
              <w:top w:w="80" w:type="dxa"/>
              <w:left w:w="100" w:type="dxa"/>
              <w:bottom w:w="80" w:type="dxa"/>
              <w:right w:w="100" w:type="dxa"/>
            </w:tcMar>
            <w:vAlign w:val="center"/>
          </w:tcPr>
          <w:p w14:paraId="66807F1E" w14:textId="77777777" w:rsidR="00807AE2" w:rsidRDefault="00000000">
            <w:r>
              <w:rPr>
                <w:sz w:val="18"/>
                <w:szCs w:val="18"/>
              </w:rPr>
              <w:t>Availability</w:t>
            </w:r>
          </w:p>
        </w:tc>
        <w:tc>
          <w:tcPr>
            <w:tcW w:w="6400" w:type="dxa"/>
            <w:shd w:val="clear" w:color="auto" w:fill="F5F8FC"/>
            <w:tcMar>
              <w:top w:w="80" w:type="dxa"/>
              <w:left w:w="100" w:type="dxa"/>
              <w:bottom w:w="80" w:type="dxa"/>
              <w:right w:w="100" w:type="dxa"/>
            </w:tcMar>
            <w:vAlign w:val="center"/>
          </w:tcPr>
          <w:p w14:paraId="6A999A4E" w14:textId="77777777" w:rsidR="00807AE2" w:rsidRDefault="00000000">
            <w:r>
              <w:rPr>
                <w:sz w:val="18"/>
                <w:szCs w:val="18"/>
              </w:rPr>
              <w:t>The evidence-capture path on the rider app shall function with zero network connectivity (offline-first), targeting 99.5% capture success regardless of connectivity.</w:t>
            </w:r>
          </w:p>
        </w:tc>
      </w:tr>
      <w:tr w:rsidR="00807AE2" w14:paraId="3EC2F0E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BED00A9" w14:textId="77777777" w:rsidR="00807AE2" w:rsidRDefault="00000000">
            <w:r>
              <w:rPr>
                <w:sz w:val="18"/>
                <w:szCs w:val="18"/>
              </w:rPr>
              <w:t>NFR-03</w:t>
            </w:r>
          </w:p>
        </w:tc>
        <w:tc>
          <w:tcPr>
            <w:tcW w:w="2200" w:type="dxa"/>
            <w:shd w:val="clear" w:color="auto" w:fill="FFFFFF"/>
            <w:tcMar>
              <w:top w:w="80" w:type="dxa"/>
              <w:left w:w="100" w:type="dxa"/>
              <w:bottom w:w="80" w:type="dxa"/>
              <w:right w:w="100" w:type="dxa"/>
            </w:tcMar>
            <w:vAlign w:val="center"/>
          </w:tcPr>
          <w:p w14:paraId="6E3F2105" w14:textId="77777777" w:rsidR="00807AE2" w:rsidRDefault="00000000">
            <w:r>
              <w:rPr>
                <w:sz w:val="18"/>
                <w:szCs w:val="18"/>
              </w:rPr>
              <w:t>Reliability</w:t>
            </w:r>
          </w:p>
        </w:tc>
        <w:tc>
          <w:tcPr>
            <w:tcW w:w="6400" w:type="dxa"/>
            <w:shd w:val="clear" w:color="auto" w:fill="FFFFFF"/>
            <w:tcMar>
              <w:top w:w="80" w:type="dxa"/>
              <w:left w:w="100" w:type="dxa"/>
              <w:bottom w:w="80" w:type="dxa"/>
              <w:right w:w="100" w:type="dxa"/>
            </w:tcMar>
            <w:vAlign w:val="center"/>
          </w:tcPr>
          <w:p w14:paraId="06E29D8D" w14:textId="77777777" w:rsidR="00807AE2" w:rsidRDefault="00000000">
            <w:r>
              <w:rPr>
                <w:sz w:val="18"/>
                <w:szCs w:val="18"/>
              </w:rPr>
              <w:t>Locally queued offline evidence shall not be lost across an app restart or device reboot prior to successful sync.</w:t>
            </w:r>
          </w:p>
        </w:tc>
      </w:tr>
      <w:tr w:rsidR="00807AE2" w14:paraId="3D55B14C"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79FCC97" w14:textId="77777777" w:rsidR="00807AE2" w:rsidRDefault="00000000">
            <w:r>
              <w:rPr>
                <w:sz w:val="18"/>
                <w:szCs w:val="18"/>
              </w:rPr>
              <w:t>NFR-04</w:t>
            </w:r>
          </w:p>
        </w:tc>
        <w:tc>
          <w:tcPr>
            <w:tcW w:w="2200" w:type="dxa"/>
            <w:shd w:val="clear" w:color="auto" w:fill="F5F8FC"/>
            <w:tcMar>
              <w:top w:w="80" w:type="dxa"/>
              <w:left w:w="100" w:type="dxa"/>
              <w:bottom w:w="80" w:type="dxa"/>
              <w:right w:w="100" w:type="dxa"/>
            </w:tcMar>
            <w:vAlign w:val="center"/>
          </w:tcPr>
          <w:p w14:paraId="2878A96E" w14:textId="77777777" w:rsidR="00807AE2" w:rsidRDefault="00000000">
            <w:r>
              <w:rPr>
                <w:sz w:val="18"/>
                <w:szCs w:val="18"/>
              </w:rPr>
              <w:t>Scalability</w:t>
            </w:r>
          </w:p>
        </w:tc>
        <w:tc>
          <w:tcPr>
            <w:tcW w:w="6400" w:type="dxa"/>
            <w:shd w:val="clear" w:color="auto" w:fill="F5F8FC"/>
            <w:tcMar>
              <w:top w:w="80" w:type="dxa"/>
              <w:left w:w="100" w:type="dxa"/>
              <w:bottom w:w="80" w:type="dxa"/>
              <w:right w:w="100" w:type="dxa"/>
            </w:tcMar>
            <w:vAlign w:val="center"/>
          </w:tcPr>
          <w:p w14:paraId="38089C01" w14:textId="77777777" w:rsidR="00807AE2" w:rsidRDefault="00000000">
            <w:r>
              <w:rPr>
                <w:sz w:val="18"/>
                <w:szCs w:val="18"/>
              </w:rPr>
              <w:t>The backend API shall be designed to horizontally scale to support at least 10,000 deliveries/day in a simulated load test.</w:t>
            </w:r>
          </w:p>
        </w:tc>
      </w:tr>
      <w:tr w:rsidR="00807AE2" w14:paraId="6EC8063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B7F8FC5" w14:textId="77777777" w:rsidR="00807AE2" w:rsidRDefault="00000000">
            <w:r>
              <w:rPr>
                <w:sz w:val="18"/>
                <w:szCs w:val="18"/>
              </w:rPr>
              <w:t>NFR-05</w:t>
            </w:r>
          </w:p>
        </w:tc>
        <w:tc>
          <w:tcPr>
            <w:tcW w:w="2200" w:type="dxa"/>
            <w:shd w:val="clear" w:color="auto" w:fill="FFFFFF"/>
            <w:tcMar>
              <w:top w:w="80" w:type="dxa"/>
              <w:left w:w="100" w:type="dxa"/>
              <w:bottom w:w="80" w:type="dxa"/>
              <w:right w:w="100" w:type="dxa"/>
            </w:tcMar>
            <w:vAlign w:val="center"/>
          </w:tcPr>
          <w:p w14:paraId="07BB4645" w14:textId="77777777" w:rsidR="00807AE2" w:rsidRDefault="00000000">
            <w:r>
              <w:rPr>
                <w:sz w:val="18"/>
                <w:szCs w:val="18"/>
              </w:rPr>
              <w:t>Usability</w:t>
            </w:r>
          </w:p>
        </w:tc>
        <w:tc>
          <w:tcPr>
            <w:tcW w:w="6400" w:type="dxa"/>
            <w:shd w:val="clear" w:color="auto" w:fill="FFFFFF"/>
            <w:tcMar>
              <w:top w:w="80" w:type="dxa"/>
              <w:left w:w="100" w:type="dxa"/>
              <w:bottom w:w="80" w:type="dxa"/>
              <w:right w:w="100" w:type="dxa"/>
            </w:tcMar>
            <w:vAlign w:val="center"/>
          </w:tcPr>
          <w:p w14:paraId="36838668" w14:textId="77777777" w:rsidR="00807AE2" w:rsidRDefault="00000000">
            <w:r>
              <w:rPr>
                <w:sz w:val="18"/>
                <w:szCs w:val="18"/>
              </w:rPr>
              <w:t>A rider with no prior training shall be able to complete the evidence-capture flow for a delivery in under 60 seconds under normal conditions.</w:t>
            </w:r>
          </w:p>
        </w:tc>
      </w:tr>
      <w:tr w:rsidR="00807AE2" w14:paraId="4985CF2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AA456C9" w14:textId="77777777" w:rsidR="00807AE2" w:rsidRDefault="00000000">
            <w:r>
              <w:rPr>
                <w:sz w:val="18"/>
                <w:szCs w:val="18"/>
              </w:rPr>
              <w:t>NFR-06</w:t>
            </w:r>
          </w:p>
        </w:tc>
        <w:tc>
          <w:tcPr>
            <w:tcW w:w="2200" w:type="dxa"/>
            <w:shd w:val="clear" w:color="auto" w:fill="F5F8FC"/>
            <w:tcMar>
              <w:top w:w="80" w:type="dxa"/>
              <w:left w:w="100" w:type="dxa"/>
              <w:bottom w:w="80" w:type="dxa"/>
              <w:right w:w="100" w:type="dxa"/>
            </w:tcMar>
            <w:vAlign w:val="center"/>
          </w:tcPr>
          <w:p w14:paraId="5DA223FA" w14:textId="77777777" w:rsidR="00807AE2" w:rsidRDefault="00000000">
            <w:r>
              <w:rPr>
                <w:sz w:val="18"/>
                <w:szCs w:val="18"/>
              </w:rPr>
              <w:t>Security</w:t>
            </w:r>
          </w:p>
        </w:tc>
        <w:tc>
          <w:tcPr>
            <w:tcW w:w="6400" w:type="dxa"/>
            <w:shd w:val="clear" w:color="auto" w:fill="F5F8FC"/>
            <w:tcMar>
              <w:top w:w="80" w:type="dxa"/>
              <w:left w:w="100" w:type="dxa"/>
              <w:bottom w:w="80" w:type="dxa"/>
              <w:right w:w="100" w:type="dxa"/>
            </w:tcMar>
            <w:vAlign w:val="center"/>
          </w:tcPr>
          <w:p w14:paraId="304B082F" w14:textId="77777777" w:rsidR="00807AE2" w:rsidRDefault="00000000">
            <w:r>
              <w:rPr>
                <w:sz w:val="18"/>
                <w:szCs w:val="18"/>
              </w:rPr>
              <w:t>All API traffic shall be encrypted in transit (TLS 1.2+); passwords shall be stored using a salted hash (</w:t>
            </w:r>
            <w:proofErr w:type="spellStart"/>
            <w:r>
              <w:rPr>
                <w:sz w:val="18"/>
                <w:szCs w:val="18"/>
              </w:rPr>
              <w:t>bcrypt</w:t>
            </w:r>
            <w:proofErr w:type="spellEnd"/>
            <w:r>
              <w:rPr>
                <w:sz w:val="18"/>
                <w:szCs w:val="18"/>
              </w:rPr>
              <w:t>/argon2).</w:t>
            </w:r>
          </w:p>
        </w:tc>
      </w:tr>
      <w:tr w:rsidR="00807AE2" w14:paraId="451BFCC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D693ACD" w14:textId="77777777" w:rsidR="00807AE2" w:rsidRDefault="00000000">
            <w:r>
              <w:rPr>
                <w:sz w:val="18"/>
                <w:szCs w:val="18"/>
              </w:rPr>
              <w:t>NFR-07</w:t>
            </w:r>
          </w:p>
        </w:tc>
        <w:tc>
          <w:tcPr>
            <w:tcW w:w="2200" w:type="dxa"/>
            <w:shd w:val="clear" w:color="auto" w:fill="FFFFFF"/>
            <w:tcMar>
              <w:top w:w="80" w:type="dxa"/>
              <w:left w:w="100" w:type="dxa"/>
              <w:bottom w:w="80" w:type="dxa"/>
              <w:right w:w="100" w:type="dxa"/>
            </w:tcMar>
            <w:vAlign w:val="center"/>
          </w:tcPr>
          <w:p w14:paraId="39019B52" w14:textId="77777777" w:rsidR="00807AE2" w:rsidRDefault="00000000">
            <w:r>
              <w:rPr>
                <w:sz w:val="18"/>
                <w:szCs w:val="18"/>
              </w:rPr>
              <w:t>Data Integrity</w:t>
            </w:r>
          </w:p>
        </w:tc>
        <w:tc>
          <w:tcPr>
            <w:tcW w:w="6400" w:type="dxa"/>
            <w:shd w:val="clear" w:color="auto" w:fill="FFFFFF"/>
            <w:tcMar>
              <w:top w:w="80" w:type="dxa"/>
              <w:left w:w="100" w:type="dxa"/>
              <w:bottom w:w="80" w:type="dxa"/>
              <w:right w:w="100" w:type="dxa"/>
            </w:tcMar>
            <w:vAlign w:val="center"/>
          </w:tcPr>
          <w:p w14:paraId="0DB07242" w14:textId="77777777" w:rsidR="00807AE2" w:rsidRDefault="00000000">
            <w:r>
              <w:rPr>
                <w:sz w:val="18"/>
                <w:szCs w:val="18"/>
              </w:rPr>
              <w:t>Audit-log entries shall be append-only; no API endpoint shall permit update or delete of a historical audit record.</w:t>
            </w:r>
          </w:p>
        </w:tc>
      </w:tr>
      <w:tr w:rsidR="00807AE2" w14:paraId="7E530185"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DBE58D4" w14:textId="77777777" w:rsidR="00807AE2" w:rsidRDefault="00000000">
            <w:r>
              <w:rPr>
                <w:sz w:val="18"/>
                <w:szCs w:val="18"/>
              </w:rPr>
              <w:t>NFR-08</w:t>
            </w:r>
          </w:p>
        </w:tc>
        <w:tc>
          <w:tcPr>
            <w:tcW w:w="2200" w:type="dxa"/>
            <w:shd w:val="clear" w:color="auto" w:fill="F5F8FC"/>
            <w:tcMar>
              <w:top w:w="80" w:type="dxa"/>
              <w:left w:w="100" w:type="dxa"/>
              <w:bottom w:w="80" w:type="dxa"/>
              <w:right w:w="100" w:type="dxa"/>
            </w:tcMar>
            <w:vAlign w:val="center"/>
          </w:tcPr>
          <w:p w14:paraId="6A62AFBB" w14:textId="77777777" w:rsidR="00807AE2" w:rsidRDefault="00000000">
            <w:r>
              <w:rPr>
                <w:sz w:val="18"/>
                <w:szCs w:val="18"/>
              </w:rPr>
              <w:t>Maintainability</w:t>
            </w:r>
          </w:p>
        </w:tc>
        <w:tc>
          <w:tcPr>
            <w:tcW w:w="6400" w:type="dxa"/>
            <w:shd w:val="clear" w:color="auto" w:fill="F5F8FC"/>
            <w:tcMar>
              <w:top w:w="80" w:type="dxa"/>
              <w:left w:w="100" w:type="dxa"/>
              <w:bottom w:w="80" w:type="dxa"/>
              <w:right w:w="100" w:type="dxa"/>
            </w:tcMar>
            <w:vAlign w:val="center"/>
          </w:tcPr>
          <w:p w14:paraId="66FC764B" w14:textId="77777777" w:rsidR="00807AE2" w:rsidRDefault="00000000">
            <w:r>
              <w:rPr>
                <w:sz w:val="18"/>
                <w:szCs w:val="18"/>
              </w:rPr>
              <w:t>Backend services shall follow a modular, layered architecture (Section 17) to allow independent modification of the Evidence Quality Engine without affecting Order or Auth services.</w:t>
            </w:r>
          </w:p>
        </w:tc>
      </w:tr>
      <w:tr w:rsidR="00807AE2" w14:paraId="2CB5E6E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16E4932" w14:textId="77777777" w:rsidR="00807AE2" w:rsidRDefault="00000000">
            <w:r>
              <w:rPr>
                <w:sz w:val="18"/>
                <w:szCs w:val="18"/>
              </w:rPr>
              <w:t>NFR-09</w:t>
            </w:r>
          </w:p>
        </w:tc>
        <w:tc>
          <w:tcPr>
            <w:tcW w:w="2200" w:type="dxa"/>
            <w:shd w:val="clear" w:color="auto" w:fill="FFFFFF"/>
            <w:tcMar>
              <w:top w:w="80" w:type="dxa"/>
              <w:left w:w="100" w:type="dxa"/>
              <w:bottom w:w="80" w:type="dxa"/>
              <w:right w:w="100" w:type="dxa"/>
            </w:tcMar>
            <w:vAlign w:val="center"/>
          </w:tcPr>
          <w:p w14:paraId="0EFAE300" w14:textId="77777777" w:rsidR="00807AE2" w:rsidRDefault="00000000">
            <w:r>
              <w:rPr>
                <w:sz w:val="18"/>
                <w:szCs w:val="18"/>
              </w:rPr>
              <w:t>Portability</w:t>
            </w:r>
          </w:p>
        </w:tc>
        <w:tc>
          <w:tcPr>
            <w:tcW w:w="6400" w:type="dxa"/>
            <w:shd w:val="clear" w:color="auto" w:fill="FFFFFF"/>
            <w:tcMar>
              <w:top w:w="80" w:type="dxa"/>
              <w:left w:w="100" w:type="dxa"/>
              <w:bottom w:w="80" w:type="dxa"/>
              <w:right w:w="100" w:type="dxa"/>
            </w:tcMar>
            <w:vAlign w:val="center"/>
          </w:tcPr>
          <w:p w14:paraId="49E336B0" w14:textId="77777777" w:rsidR="00807AE2" w:rsidRDefault="00000000">
            <w:r>
              <w:rPr>
                <w:sz w:val="18"/>
                <w:szCs w:val="18"/>
              </w:rPr>
              <w:t>The rider web app shall be installable as a Progressive Web App (PWA) and function on both Android and iOS mobile browsers.</w:t>
            </w:r>
          </w:p>
        </w:tc>
      </w:tr>
      <w:tr w:rsidR="00807AE2" w14:paraId="09E479B4"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96864D7" w14:textId="77777777" w:rsidR="00807AE2" w:rsidRDefault="00000000">
            <w:r>
              <w:rPr>
                <w:sz w:val="18"/>
                <w:szCs w:val="18"/>
              </w:rPr>
              <w:t>NFR-10</w:t>
            </w:r>
          </w:p>
        </w:tc>
        <w:tc>
          <w:tcPr>
            <w:tcW w:w="2200" w:type="dxa"/>
            <w:shd w:val="clear" w:color="auto" w:fill="F5F8FC"/>
            <w:tcMar>
              <w:top w:w="80" w:type="dxa"/>
              <w:left w:w="100" w:type="dxa"/>
              <w:bottom w:w="80" w:type="dxa"/>
              <w:right w:w="100" w:type="dxa"/>
            </w:tcMar>
            <w:vAlign w:val="center"/>
          </w:tcPr>
          <w:p w14:paraId="14F17109" w14:textId="77777777" w:rsidR="00807AE2" w:rsidRDefault="00000000">
            <w:r>
              <w:rPr>
                <w:sz w:val="18"/>
                <w:szCs w:val="18"/>
              </w:rPr>
              <w:t>Compliance</w:t>
            </w:r>
          </w:p>
        </w:tc>
        <w:tc>
          <w:tcPr>
            <w:tcW w:w="6400" w:type="dxa"/>
            <w:shd w:val="clear" w:color="auto" w:fill="F5F8FC"/>
            <w:tcMar>
              <w:top w:w="80" w:type="dxa"/>
              <w:left w:w="100" w:type="dxa"/>
              <w:bottom w:w="80" w:type="dxa"/>
              <w:right w:w="100" w:type="dxa"/>
            </w:tcMar>
            <w:vAlign w:val="center"/>
          </w:tcPr>
          <w:p w14:paraId="0D8A3373" w14:textId="77777777" w:rsidR="00807AE2" w:rsidRDefault="00000000">
            <w:r>
              <w:rPr>
                <w:sz w:val="18"/>
                <w:szCs w:val="18"/>
              </w:rPr>
              <w:t>Personally identifiable customer data (address, phone) shall be access-controlled by role (RBAC) and excluded from public analytics exports.</w:t>
            </w:r>
          </w:p>
        </w:tc>
      </w:tr>
    </w:tbl>
    <w:p w14:paraId="1D1DA757" w14:textId="77777777" w:rsidR="00807AE2" w:rsidRDefault="00000000">
      <w:pPr>
        <w:pStyle w:val="Heading1"/>
        <w:spacing w:before="360" w:after="160"/>
      </w:pPr>
      <w:bookmarkStart w:id="12" w:name="_Toc236921498"/>
      <w:r>
        <w:rPr>
          <w:sz w:val="30"/>
          <w:szCs w:val="30"/>
        </w:rPr>
        <w:t>4. Business Rules</w:t>
      </w:r>
      <w:bookmarkEnd w:id="12"/>
    </w:p>
    <w:p w14:paraId="15A969E2" w14:textId="77777777" w:rsidR="00807AE2" w:rsidRDefault="00000000">
      <w:pPr>
        <w:pStyle w:val="ListParagraph"/>
        <w:numPr>
          <w:ilvl w:val="0"/>
          <w:numId w:val="1"/>
        </w:numPr>
        <w:spacing w:after="60"/>
      </w:pPr>
      <w:r>
        <w:rPr>
          <w:sz w:val="20"/>
          <w:szCs w:val="20"/>
        </w:rPr>
        <w:lastRenderedPageBreak/>
        <w:t>BR-01: A delivery cannot be marked Complete without at least a photo and either an OTP or a signature, unless captured under a system-recognised offline/degraded-evidence path.</w:t>
      </w:r>
    </w:p>
    <w:p w14:paraId="1F4FBC33" w14:textId="77777777" w:rsidR="00807AE2" w:rsidRDefault="00000000">
      <w:pPr>
        <w:pStyle w:val="ListParagraph"/>
        <w:numPr>
          <w:ilvl w:val="0"/>
          <w:numId w:val="1"/>
        </w:numPr>
        <w:spacing w:after="60"/>
      </w:pPr>
      <w:r>
        <w:rPr>
          <w:sz w:val="20"/>
          <w:szCs w:val="20"/>
        </w:rPr>
        <w:t>BR-02: An Evidence Quality Score ≥90 results in automatic acceptance; no dispatcher action is required or permitted to reverse an auto-acceptance without opening a formal dispute.</w:t>
      </w:r>
    </w:p>
    <w:p w14:paraId="50F3B3BD" w14:textId="77777777" w:rsidR="00807AE2" w:rsidRDefault="00000000">
      <w:pPr>
        <w:pStyle w:val="ListParagraph"/>
        <w:numPr>
          <w:ilvl w:val="0"/>
          <w:numId w:val="1"/>
        </w:numPr>
        <w:spacing w:after="60"/>
      </w:pPr>
      <w:r>
        <w:rPr>
          <w:sz w:val="20"/>
          <w:szCs w:val="20"/>
        </w:rPr>
        <w:t>BR-03: A score between 70 and 89 is routed to the Dispatcher Manual Review queue and may not be left unresolved for more than 24 hours (SLA).</w:t>
      </w:r>
    </w:p>
    <w:p w14:paraId="304330E1" w14:textId="77777777" w:rsidR="00807AE2" w:rsidRDefault="00000000">
      <w:pPr>
        <w:pStyle w:val="ListParagraph"/>
        <w:numPr>
          <w:ilvl w:val="0"/>
          <w:numId w:val="1"/>
        </w:numPr>
        <w:spacing w:after="60"/>
      </w:pPr>
      <w:r>
        <w:rPr>
          <w:sz w:val="20"/>
          <w:szCs w:val="20"/>
        </w:rPr>
        <w:t>BR-04: A score below 70 automatically opens a Dispute record and notifies the customer and dispatcher.</w:t>
      </w:r>
    </w:p>
    <w:p w14:paraId="1CB6EBB3" w14:textId="77777777" w:rsidR="00807AE2" w:rsidRDefault="00000000">
      <w:pPr>
        <w:pStyle w:val="ListParagraph"/>
        <w:numPr>
          <w:ilvl w:val="0"/>
          <w:numId w:val="1"/>
        </w:numPr>
        <w:spacing w:after="60"/>
      </w:pPr>
      <w:r>
        <w:rPr>
          <w:sz w:val="20"/>
          <w:szCs w:val="20"/>
        </w:rPr>
        <w:t>BR-05: Every dispatcher override must include a reason code selected from a controlled list (Section 19) or a free-text justification of at least 10 characters.</w:t>
      </w:r>
    </w:p>
    <w:p w14:paraId="307D0234" w14:textId="77777777" w:rsidR="00807AE2" w:rsidRDefault="00000000">
      <w:pPr>
        <w:pStyle w:val="ListParagraph"/>
        <w:numPr>
          <w:ilvl w:val="0"/>
          <w:numId w:val="1"/>
        </w:numPr>
        <w:spacing w:after="60"/>
      </w:pPr>
      <w:r>
        <w:rPr>
          <w:sz w:val="20"/>
          <w:szCs w:val="20"/>
        </w:rPr>
        <w:t>BR-06: OTP is valid for a single delivery attempt and expires after 15 minutes or upon successful verification, whichever occurs first.</w:t>
      </w:r>
    </w:p>
    <w:p w14:paraId="46CA4601" w14:textId="77777777" w:rsidR="00807AE2" w:rsidRDefault="00000000">
      <w:pPr>
        <w:pStyle w:val="ListParagraph"/>
        <w:numPr>
          <w:ilvl w:val="0"/>
          <w:numId w:val="1"/>
        </w:numPr>
        <w:spacing w:after="60"/>
      </w:pPr>
      <w:r>
        <w:rPr>
          <w:sz w:val="20"/>
          <w:szCs w:val="20"/>
        </w:rPr>
        <w:t>BR-07: A rider may not be assigned a new delivery while a previous delivery's evidence sync is still pending beyond a configurable retry limit, to prevent evidence loss.</w:t>
      </w:r>
    </w:p>
    <w:p w14:paraId="58EC6848" w14:textId="77777777" w:rsidR="00807AE2" w:rsidRDefault="00000000">
      <w:pPr>
        <w:pStyle w:val="ListParagraph"/>
        <w:numPr>
          <w:ilvl w:val="0"/>
          <w:numId w:val="1"/>
        </w:numPr>
        <w:spacing w:after="60"/>
      </w:pPr>
      <w:r>
        <w:rPr>
          <w:sz w:val="20"/>
          <w:szCs w:val="20"/>
        </w:rPr>
        <w:t>BR-08: GPS coordinates captured more than 150 metres from the registered delivery address are automatically flagged as a location mismatch for review.</w:t>
      </w:r>
    </w:p>
    <w:p w14:paraId="00697CC9" w14:textId="77777777" w:rsidR="00807AE2" w:rsidRDefault="00000000">
      <w:pPr>
        <w:pStyle w:val="ListParagraph"/>
        <w:numPr>
          <w:ilvl w:val="0"/>
          <w:numId w:val="1"/>
        </w:numPr>
        <w:spacing w:after="60"/>
      </w:pPr>
      <w:r>
        <w:rPr>
          <w:sz w:val="20"/>
          <w:szCs w:val="20"/>
        </w:rPr>
        <w:t>BR-09: Audit records, once written, are immutable; corrections are made via new compensating entries, never by editing history.</w:t>
      </w:r>
    </w:p>
    <w:p w14:paraId="69E4CA56" w14:textId="77777777" w:rsidR="00807AE2" w:rsidRDefault="00000000">
      <w:pPr>
        <w:pStyle w:val="Heading1"/>
        <w:spacing w:before="360" w:after="160"/>
      </w:pPr>
      <w:bookmarkStart w:id="13" w:name="_Toc236921499"/>
      <w:r>
        <w:rPr>
          <w:sz w:val="30"/>
          <w:szCs w:val="30"/>
        </w:rPr>
        <w:t>5. User Stories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5700"/>
        <w:gridCol w:w="1500"/>
      </w:tblGrid>
      <w:tr w:rsidR="00807AE2" w14:paraId="58BD0DAD"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933429A" w14:textId="77777777" w:rsidR="00807AE2" w:rsidRDefault="00000000">
            <w:r>
              <w:rPr>
                <w:b/>
                <w:bCs/>
                <w:color w:val="FFFFFF"/>
                <w:sz w:val="20"/>
                <w:szCs w:val="20"/>
              </w:rPr>
              <w:t>ID</w:t>
            </w:r>
          </w:p>
        </w:tc>
        <w:tc>
          <w:tcPr>
            <w:tcW w:w="1400" w:type="dxa"/>
            <w:shd w:val="clear" w:color="auto" w:fill="1F3864"/>
            <w:tcMar>
              <w:top w:w="80" w:type="dxa"/>
              <w:left w:w="100" w:type="dxa"/>
              <w:bottom w:w="80" w:type="dxa"/>
              <w:right w:w="100" w:type="dxa"/>
            </w:tcMar>
            <w:vAlign w:val="center"/>
          </w:tcPr>
          <w:p w14:paraId="0E8ECB64" w14:textId="77777777" w:rsidR="00807AE2" w:rsidRDefault="00000000">
            <w:r>
              <w:rPr>
                <w:b/>
                <w:bCs/>
                <w:color w:val="FFFFFF"/>
                <w:sz w:val="20"/>
                <w:szCs w:val="20"/>
              </w:rPr>
              <w:t>Actor</w:t>
            </w:r>
          </w:p>
        </w:tc>
        <w:tc>
          <w:tcPr>
            <w:tcW w:w="5700" w:type="dxa"/>
            <w:shd w:val="clear" w:color="auto" w:fill="1F3864"/>
            <w:tcMar>
              <w:top w:w="80" w:type="dxa"/>
              <w:left w:w="100" w:type="dxa"/>
              <w:bottom w:w="80" w:type="dxa"/>
              <w:right w:w="100" w:type="dxa"/>
            </w:tcMar>
            <w:vAlign w:val="center"/>
          </w:tcPr>
          <w:p w14:paraId="171D6CB5" w14:textId="77777777" w:rsidR="00807AE2" w:rsidRDefault="00000000">
            <w:r>
              <w:rPr>
                <w:b/>
                <w:bCs/>
                <w:color w:val="FFFFFF"/>
                <w:sz w:val="20"/>
                <w:szCs w:val="20"/>
              </w:rPr>
              <w:t>User Story</w:t>
            </w:r>
          </w:p>
        </w:tc>
        <w:tc>
          <w:tcPr>
            <w:tcW w:w="1500" w:type="dxa"/>
            <w:shd w:val="clear" w:color="auto" w:fill="1F3864"/>
            <w:tcMar>
              <w:top w:w="80" w:type="dxa"/>
              <w:left w:w="100" w:type="dxa"/>
              <w:bottom w:w="80" w:type="dxa"/>
              <w:right w:w="100" w:type="dxa"/>
            </w:tcMar>
            <w:vAlign w:val="center"/>
          </w:tcPr>
          <w:p w14:paraId="5EE02A21" w14:textId="77777777" w:rsidR="00807AE2" w:rsidRDefault="00000000">
            <w:r>
              <w:rPr>
                <w:b/>
                <w:bCs/>
                <w:color w:val="FFFFFF"/>
                <w:sz w:val="20"/>
                <w:szCs w:val="20"/>
              </w:rPr>
              <w:t>Linked FR</w:t>
            </w:r>
          </w:p>
        </w:tc>
      </w:tr>
      <w:tr w:rsidR="00807AE2" w14:paraId="03D4EC76"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7C28FF2" w14:textId="77777777" w:rsidR="00807AE2" w:rsidRDefault="00000000">
            <w:r>
              <w:rPr>
                <w:sz w:val="18"/>
                <w:szCs w:val="18"/>
              </w:rPr>
              <w:t>US-01</w:t>
            </w:r>
          </w:p>
        </w:tc>
        <w:tc>
          <w:tcPr>
            <w:tcW w:w="1400" w:type="dxa"/>
            <w:shd w:val="clear" w:color="auto" w:fill="FFFFFF"/>
            <w:tcMar>
              <w:top w:w="80" w:type="dxa"/>
              <w:left w:w="100" w:type="dxa"/>
              <w:bottom w:w="80" w:type="dxa"/>
              <w:right w:w="100" w:type="dxa"/>
            </w:tcMar>
            <w:vAlign w:val="center"/>
          </w:tcPr>
          <w:p w14:paraId="2E19188C" w14:textId="77777777" w:rsidR="00807AE2" w:rsidRDefault="00000000">
            <w:r>
              <w:rPr>
                <w:sz w:val="18"/>
                <w:szCs w:val="18"/>
              </w:rPr>
              <w:t>Rider</w:t>
            </w:r>
          </w:p>
        </w:tc>
        <w:tc>
          <w:tcPr>
            <w:tcW w:w="5700" w:type="dxa"/>
            <w:shd w:val="clear" w:color="auto" w:fill="FFFFFF"/>
            <w:tcMar>
              <w:top w:w="80" w:type="dxa"/>
              <w:left w:w="100" w:type="dxa"/>
              <w:bottom w:w="80" w:type="dxa"/>
              <w:right w:w="100" w:type="dxa"/>
            </w:tcMar>
            <w:vAlign w:val="center"/>
          </w:tcPr>
          <w:p w14:paraId="13CF8057" w14:textId="77777777" w:rsidR="00807AE2" w:rsidRDefault="00000000">
            <w:r>
              <w:rPr>
                <w:sz w:val="18"/>
                <w:szCs w:val="18"/>
              </w:rPr>
              <w:t>As a rider, I want to capture delivery evidence even without internet, so that I am not blocked from completing my route.</w:t>
            </w:r>
          </w:p>
        </w:tc>
        <w:tc>
          <w:tcPr>
            <w:tcW w:w="1500" w:type="dxa"/>
            <w:shd w:val="clear" w:color="auto" w:fill="FFFFFF"/>
            <w:tcMar>
              <w:top w:w="80" w:type="dxa"/>
              <w:left w:w="100" w:type="dxa"/>
              <w:bottom w:w="80" w:type="dxa"/>
              <w:right w:w="100" w:type="dxa"/>
            </w:tcMar>
            <w:vAlign w:val="center"/>
          </w:tcPr>
          <w:p w14:paraId="1A7B360A" w14:textId="77777777" w:rsidR="00807AE2" w:rsidRDefault="00000000">
            <w:r>
              <w:rPr>
                <w:sz w:val="18"/>
                <w:szCs w:val="18"/>
              </w:rPr>
              <w:t>FR-16, FR-17</w:t>
            </w:r>
          </w:p>
        </w:tc>
      </w:tr>
      <w:tr w:rsidR="00807AE2" w14:paraId="29C780C7"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1A8021A4" w14:textId="77777777" w:rsidR="00807AE2" w:rsidRDefault="00000000">
            <w:r>
              <w:rPr>
                <w:sz w:val="18"/>
                <w:szCs w:val="18"/>
              </w:rPr>
              <w:t>US-02</w:t>
            </w:r>
          </w:p>
        </w:tc>
        <w:tc>
          <w:tcPr>
            <w:tcW w:w="1400" w:type="dxa"/>
            <w:shd w:val="clear" w:color="auto" w:fill="F5F8FC"/>
            <w:tcMar>
              <w:top w:w="80" w:type="dxa"/>
              <w:left w:w="100" w:type="dxa"/>
              <w:bottom w:w="80" w:type="dxa"/>
              <w:right w:w="100" w:type="dxa"/>
            </w:tcMar>
            <w:vAlign w:val="center"/>
          </w:tcPr>
          <w:p w14:paraId="409761F3" w14:textId="77777777" w:rsidR="00807AE2" w:rsidRDefault="00000000">
            <w:r>
              <w:rPr>
                <w:sz w:val="18"/>
                <w:szCs w:val="18"/>
              </w:rPr>
              <w:t>Rider</w:t>
            </w:r>
          </w:p>
        </w:tc>
        <w:tc>
          <w:tcPr>
            <w:tcW w:w="5700" w:type="dxa"/>
            <w:shd w:val="clear" w:color="auto" w:fill="F5F8FC"/>
            <w:tcMar>
              <w:top w:w="80" w:type="dxa"/>
              <w:left w:w="100" w:type="dxa"/>
              <w:bottom w:w="80" w:type="dxa"/>
              <w:right w:w="100" w:type="dxa"/>
            </w:tcMar>
            <w:vAlign w:val="center"/>
          </w:tcPr>
          <w:p w14:paraId="0A958B29" w14:textId="77777777" w:rsidR="00807AE2" w:rsidRDefault="00000000">
            <w:r>
              <w:rPr>
                <w:sz w:val="18"/>
                <w:szCs w:val="18"/>
              </w:rPr>
              <w:t>As a rider, I want to know immediately if my delivery photo is too blurred, so that I can retake it before leaving the location.</w:t>
            </w:r>
          </w:p>
        </w:tc>
        <w:tc>
          <w:tcPr>
            <w:tcW w:w="1500" w:type="dxa"/>
            <w:shd w:val="clear" w:color="auto" w:fill="F5F8FC"/>
            <w:tcMar>
              <w:top w:w="80" w:type="dxa"/>
              <w:left w:w="100" w:type="dxa"/>
              <w:bottom w:w="80" w:type="dxa"/>
              <w:right w:w="100" w:type="dxa"/>
            </w:tcMar>
            <w:vAlign w:val="center"/>
          </w:tcPr>
          <w:p w14:paraId="26085C3E" w14:textId="77777777" w:rsidR="00807AE2" w:rsidRDefault="00000000">
            <w:r>
              <w:rPr>
                <w:sz w:val="18"/>
                <w:szCs w:val="18"/>
              </w:rPr>
              <w:t>FR-15</w:t>
            </w:r>
          </w:p>
        </w:tc>
      </w:tr>
      <w:tr w:rsidR="00807AE2" w14:paraId="02408A9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5A42C5B" w14:textId="77777777" w:rsidR="00807AE2" w:rsidRDefault="00000000">
            <w:r>
              <w:rPr>
                <w:sz w:val="18"/>
                <w:szCs w:val="18"/>
              </w:rPr>
              <w:t>US-03</w:t>
            </w:r>
          </w:p>
        </w:tc>
        <w:tc>
          <w:tcPr>
            <w:tcW w:w="1400" w:type="dxa"/>
            <w:shd w:val="clear" w:color="auto" w:fill="FFFFFF"/>
            <w:tcMar>
              <w:top w:w="80" w:type="dxa"/>
              <w:left w:w="100" w:type="dxa"/>
              <w:bottom w:w="80" w:type="dxa"/>
              <w:right w:w="100" w:type="dxa"/>
            </w:tcMar>
            <w:vAlign w:val="center"/>
          </w:tcPr>
          <w:p w14:paraId="664685A2" w14:textId="77777777" w:rsidR="00807AE2" w:rsidRDefault="00000000">
            <w:r>
              <w:rPr>
                <w:sz w:val="18"/>
                <w:szCs w:val="18"/>
              </w:rPr>
              <w:t>Customer</w:t>
            </w:r>
          </w:p>
        </w:tc>
        <w:tc>
          <w:tcPr>
            <w:tcW w:w="5700" w:type="dxa"/>
            <w:shd w:val="clear" w:color="auto" w:fill="FFFFFF"/>
            <w:tcMar>
              <w:top w:w="80" w:type="dxa"/>
              <w:left w:w="100" w:type="dxa"/>
              <w:bottom w:w="80" w:type="dxa"/>
              <w:right w:w="100" w:type="dxa"/>
            </w:tcMar>
            <w:vAlign w:val="center"/>
          </w:tcPr>
          <w:p w14:paraId="3A818B3E" w14:textId="77777777" w:rsidR="00807AE2" w:rsidRDefault="00000000">
            <w:r>
              <w:rPr>
                <w:sz w:val="18"/>
                <w:szCs w:val="18"/>
              </w:rPr>
              <w:t>As a customer, I want to confirm my delivery with an OTP, so that no one else can falsely claim my order was delivered.</w:t>
            </w:r>
          </w:p>
        </w:tc>
        <w:tc>
          <w:tcPr>
            <w:tcW w:w="1500" w:type="dxa"/>
            <w:shd w:val="clear" w:color="auto" w:fill="FFFFFF"/>
            <w:tcMar>
              <w:top w:w="80" w:type="dxa"/>
              <w:left w:w="100" w:type="dxa"/>
              <w:bottom w:w="80" w:type="dxa"/>
              <w:right w:w="100" w:type="dxa"/>
            </w:tcMar>
            <w:vAlign w:val="center"/>
          </w:tcPr>
          <w:p w14:paraId="16C798E0" w14:textId="77777777" w:rsidR="00807AE2" w:rsidRDefault="00000000">
            <w:r>
              <w:rPr>
                <w:sz w:val="18"/>
                <w:szCs w:val="18"/>
              </w:rPr>
              <w:t>FR-10, FR-11</w:t>
            </w:r>
          </w:p>
        </w:tc>
      </w:tr>
      <w:tr w:rsidR="00807AE2" w14:paraId="7BDC9633"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1109134" w14:textId="77777777" w:rsidR="00807AE2" w:rsidRDefault="00000000">
            <w:r>
              <w:rPr>
                <w:sz w:val="18"/>
                <w:szCs w:val="18"/>
              </w:rPr>
              <w:t>US-04</w:t>
            </w:r>
          </w:p>
        </w:tc>
        <w:tc>
          <w:tcPr>
            <w:tcW w:w="1400" w:type="dxa"/>
            <w:shd w:val="clear" w:color="auto" w:fill="F5F8FC"/>
            <w:tcMar>
              <w:top w:w="80" w:type="dxa"/>
              <w:left w:w="100" w:type="dxa"/>
              <w:bottom w:w="80" w:type="dxa"/>
              <w:right w:w="100" w:type="dxa"/>
            </w:tcMar>
            <w:vAlign w:val="center"/>
          </w:tcPr>
          <w:p w14:paraId="739F3807" w14:textId="77777777" w:rsidR="00807AE2" w:rsidRDefault="00000000">
            <w:r>
              <w:rPr>
                <w:sz w:val="18"/>
                <w:szCs w:val="18"/>
              </w:rPr>
              <w:t>Customer</w:t>
            </w:r>
          </w:p>
        </w:tc>
        <w:tc>
          <w:tcPr>
            <w:tcW w:w="5700" w:type="dxa"/>
            <w:shd w:val="clear" w:color="auto" w:fill="F5F8FC"/>
            <w:tcMar>
              <w:top w:w="80" w:type="dxa"/>
              <w:left w:w="100" w:type="dxa"/>
              <w:bottom w:w="80" w:type="dxa"/>
              <w:right w:w="100" w:type="dxa"/>
            </w:tcMar>
            <w:vAlign w:val="center"/>
          </w:tcPr>
          <w:p w14:paraId="3E3567F6" w14:textId="77777777" w:rsidR="00807AE2" w:rsidRDefault="00000000">
            <w:r>
              <w:rPr>
                <w:sz w:val="18"/>
                <w:szCs w:val="18"/>
              </w:rPr>
              <w:t>As a customer, I want to raise a dispute easily if I did not receive my order, so that I get a fair resolution.</w:t>
            </w:r>
          </w:p>
        </w:tc>
        <w:tc>
          <w:tcPr>
            <w:tcW w:w="1500" w:type="dxa"/>
            <w:shd w:val="clear" w:color="auto" w:fill="F5F8FC"/>
            <w:tcMar>
              <w:top w:w="80" w:type="dxa"/>
              <w:left w:w="100" w:type="dxa"/>
              <w:bottom w:w="80" w:type="dxa"/>
              <w:right w:w="100" w:type="dxa"/>
            </w:tcMar>
            <w:vAlign w:val="center"/>
          </w:tcPr>
          <w:p w14:paraId="21E2261B" w14:textId="77777777" w:rsidR="00807AE2" w:rsidRDefault="00000000">
            <w:r>
              <w:rPr>
                <w:sz w:val="18"/>
                <w:szCs w:val="18"/>
              </w:rPr>
              <w:t>FR-12</w:t>
            </w:r>
          </w:p>
        </w:tc>
      </w:tr>
      <w:tr w:rsidR="00807AE2" w14:paraId="3BBFC7B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87B0BCD" w14:textId="77777777" w:rsidR="00807AE2" w:rsidRDefault="00000000">
            <w:r>
              <w:rPr>
                <w:sz w:val="18"/>
                <w:szCs w:val="18"/>
              </w:rPr>
              <w:t>US-05</w:t>
            </w:r>
          </w:p>
        </w:tc>
        <w:tc>
          <w:tcPr>
            <w:tcW w:w="1400" w:type="dxa"/>
            <w:shd w:val="clear" w:color="auto" w:fill="FFFFFF"/>
            <w:tcMar>
              <w:top w:w="80" w:type="dxa"/>
              <w:left w:w="100" w:type="dxa"/>
              <w:bottom w:w="80" w:type="dxa"/>
              <w:right w:w="100" w:type="dxa"/>
            </w:tcMar>
            <w:vAlign w:val="center"/>
          </w:tcPr>
          <w:p w14:paraId="03809942" w14:textId="77777777" w:rsidR="00807AE2" w:rsidRDefault="00000000">
            <w:r>
              <w:rPr>
                <w:sz w:val="18"/>
                <w:szCs w:val="18"/>
              </w:rPr>
              <w:t>Dispatcher</w:t>
            </w:r>
          </w:p>
        </w:tc>
        <w:tc>
          <w:tcPr>
            <w:tcW w:w="5700" w:type="dxa"/>
            <w:shd w:val="clear" w:color="auto" w:fill="FFFFFF"/>
            <w:tcMar>
              <w:top w:w="80" w:type="dxa"/>
              <w:left w:w="100" w:type="dxa"/>
              <w:bottom w:w="80" w:type="dxa"/>
              <w:right w:w="100" w:type="dxa"/>
            </w:tcMar>
            <w:vAlign w:val="center"/>
          </w:tcPr>
          <w:p w14:paraId="77842E06" w14:textId="77777777" w:rsidR="00807AE2" w:rsidRDefault="00000000">
            <w:r>
              <w:rPr>
                <w:sz w:val="18"/>
                <w:szCs w:val="18"/>
              </w:rPr>
              <w:t>As a dispatcher, I want a prioritised queue of flagged deliveries with the exact evidence gap shown, so that I can resolve issues quickly.</w:t>
            </w:r>
          </w:p>
        </w:tc>
        <w:tc>
          <w:tcPr>
            <w:tcW w:w="1500" w:type="dxa"/>
            <w:shd w:val="clear" w:color="auto" w:fill="FFFFFF"/>
            <w:tcMar>
              <w:top w:w="80" w:type="dxa"/>
              <w:left w:w="100" w:type="dxa"/>
              <w:bottom w:w="80" w:type="dxa"/>
              <w:right w:w="100" w:type="dxa"/>
            </w:tcMar>
            <w:vAlign w:val="center"/>
          </w:tcPr>
          <w:p w14:paraId="24E68D19" w14:textId="77777777" w:rsidR="00807AE2" w:rsidRDefault="00000000">
            <w:r>
              <w:rPr>
                <w:sz w:val="18"/>
                <w:szCs w:val="18"/>
              </w:rPr>
              <w:t>FR-19</w:t>
            </w:r>
          </w:p>
        </w:tc>
      </w:tr>
      <w:tr w:rsidR="00807AE2" w14:paraId="302F2838"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475E2DFF" w14:textId="77777777" w:rsidR="00807AE2" w:rsidRDefault="00000000">
            <w:r>
              <w:rPr>
                <w:sz w:val="18"/>
                <w:szCs w:val="18"/>
              </w:rPr>
              <w:t>US-06</w:t>
            </w:r>
          </w:p>
        </w:tc>
        <w:tc>
          <w:tcPr>
            <w:tcW w:w="1400" w:type="dxa"/>
            <w:shd w:val="clear" w:color="auto" w:fill="F5F8FC"/>
            <w:tcMar>
              <w:top w:w="80" w:type="dxa"/>
              <w:left w:w="100" w:type="dxa"/>
              <w:bottom w:w="80" w:type="dxa"/>
              <w:right w:w="100" w:type="dxa"/>
            </w:tcMar>
            <w:vAlign w:val="center"/>
          </w:tcPr>
          <w:p w14:paraId="03175A0B" w14:textId="77777777" w:rsidR="00807AE2" w:rsidRDefault="00000000">
            <w:r>
              <w:rPr>
                <w:sz w:val="18"/>
                <w:szCs w:val="18"/>
              </w:rPr>
              <w:t>Dispatcher</w:t>
            </w:r>
          </w:p>
        </w:tc>
        <w:tc>
          <w:tcPr>
            <w:tcW w:w="5700" w:type="dxa"/>
            <w:shd w:val="clear" w:color="auto" w:fill="F5F8FC"/>
            <w:tcMar>
              <w:top w:w="80" w:type="dxa"/>
              <w:left w:w="100" w:type="dxa"/>
              <w:bottom w:w="80" w:type="dxa"/>
              <w:right w:w="100" w:type="dxa"/>
            </w:tcMar>
            <w:vAlign w:val="center"/>
          </w:tcPr>
          <w:p w14:paraId="31E619A2" w14:textId="77777777" w:rsidR="00807AE2" w:rsidRDefault="00000000">
            <w:r>
              <w:rPr>
                <w:sz w:val="18"/>
                <w:szCs w:val="18"/>
              </w:rPr>
              <w:t>As a dispatcher, I want to be required to give a reason for every override, so that my decisions are accountable and auditable.</w:t>
            </w:r>
          </w:p>
        </w:tc>
        <w:tc>
          <w:tcPr>
            <w:tcW w:w="1500" w:type="dxa"/>
            <w:shd w:val="clear" w:color="auto" w:fill="F5F8FC"/>
            <w:tcMar>
              <w:top w:w="80" w:type="dxa"/>
              <w:left w:w="100" w:type="dxa"/>
              <w:bottom w:w="80" w:type="dxa"/>
              <w:right w:w="100" w:type="dxa"/>
            </w:tcMar>
            <w:vAlign w:val="center"/>
          </w:tcPr>
          <w:p w14:paraId="63723A30" w14:textId="77777777" w:rsidR="00807AE2" w:rsidRDefault="00000000">
            <w:r>
              <w:rPr>
                <w:sz w:val="18"/>
                <w:szCs w:val="18"/>
              </w:rPr>
              <w:t>FR-20, BR-05</w:t>
            </w:r>
          </w:p>
        </w:tc>
      </w:tr>
      <w:tr w:rsidR="00807AE2" w14:paraId="4A0E5C26"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C26AB96" w14:textId="77777777" w:rsidR="00807AE2" w:rsidRDefault="00000000">
            <w:r>
              <w:rPr>
                <w:sz w:val="18"/>
                <w:szCs w:val="18"/>
              </w:rPr>
              <w:t>US-07</w:t>
            </w:r>
          </w:p>
        </w:tc>
        <w:tc>
          <w:tcPr>
            <w:tcW w:w="1400" w:type="dxa"/>
            <w:shd w:val="clear" w:color="auto" w:fill="FFFFFF"/>
            <w:tcMar>
              <w:top w:w="80" w:type="dxa"/>
              <w:left w:w="100" w:type="dxa"/>
              <w:bottom w:w="80" w:type="dxa"/>
              <w:right w:w="100" w:type="dxa"/>
            </w:tcMar>
            <w:vAlign w:val="center"/>
          </w:tcPr>
          <w:p w14:paraId="129158A9" w14:textId="77777777" w:rsidR="00807AE2" w:rsidRDefault="00000000">
            <w:r>
              <w:rPr>
                <w:sz w:val="18"/>
                <w:szCs w:val="18"/>
              </w:rPr>
              <w:t>Restaurant</w:t>
            </w:r>
          </w:p>
        </w:tc>
        <w:tc>
          <w:tcPr>
            <w:tcW w:w="5700" w:type="dxa"/>
            <w:shd w:val="clear" w:color="auto" w:fill="FFFFFF"/>
            <w:tcMar>
              <w:top w:w="80" w:type="dxa"/>
              <w:left w:w="100" w:type="dxa"/>
              <w:bottom w:w="80" w:type="dxa"/>
              <w:right w:w="100" w:type="dxa"/>
            </w:tcMar>
            <w:vAlign w:val="center"/>
          </w:tcPr>
          <w:p w14:paraId="6D030397" w14:textId="77777777" w:rsidR="00807AE2" w:rsidRDefault="00000000">
            <w:r>
              <w:rPr>
                <w:sz w:val="18"/>
                <w:szCs w:val="18"/>
              </w:rPr>
              <w:t>As a restaurant owner, I want to see delivery status and evidence quality trends, so that I can identify problem riders or routes.</w:t>
            </w:r>
          </w:p>
        </w:tc>
        <w:tc>
          <w:tcPr>
            <w:tcW w:w="1500" w:type="dxa"/>
            <w:shd w:val="clear" w:color="auto" w:fill="FFFFFF"/>
            <w:tcMar>
              <w:top w:w="80" w:type="dxa"/>
              <w:left w:w="100" w:type="dxa"/>
              <w:bottom w:w="80" w:type="dxa"/>
              <w:right w:w="100" w:type="dxa"/>
            </w:tcMar>
            <w:vAlign w:val="center"/>
          </w:tcPr>
          <w:p w14:paraId="27AD9A8A" w14:textId="77777777" w:rsidR="00807AE2" w:rsidRDefault="00000000">
            <w:r>
              <w:rPr>
                <w:sz w:val="18"/>
                <w:szCs w:val="18"/>
              </w:rPr>
              <w:t>FR-03, FR-24</w:t>
            </w:r>
          </w:p>
        </w:tc>
      </w:tr>
      <w:tr w:rsidR="00807AE2" w14:paraId="1F97B7C3"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23F20A9A" w14:textId="77777777" w:rsidR="00807AE2" w:rsidRDefault="00000000">
            <w:r>
              <w:rPr>
                <w:sz w:val="18"/>
                <w:szCs w:val="18"/>
              </w:rPr>
              <w:t>US-08</w:t>
            </w:r>
          </w:p>
        </w:tc>
        <w:tc>
          <w:tcPr>
            <w:tcW w:w="1400" w:type="dxa"/>
            <w:shd w:val="clear" w:color="auto" w:fill="F5F8FC"/>
            <w:tcMar>
              <w:top w:w="80" w:type="dxa"/>
              <w:left w:w="100" w:type="dxa"/>
              <w:bottom w:w="80" w:type="dxa"/>
              <w:right w:w="100" w:type="dxa"/>
            </w:tcMar>
            <w:vAlign w:val="center"/>
          </w:tcPr>
          <w:p w14:paraId="178D85E6" w14:textId="77777777" w:rsidR="00807AE2" w:rsidRDefault="00000000">
            <w:r>
              <w:rPr>
                <w:sz w:val="18"/>
                <w:szCs w:val="18"/>
              </w:rPr>
              <w:t>Admin</w:t>
            </w:r>
          </w:p>
        </w:tc>
        <w:tc>
          <w:tcPr>
            <w:tcW w:w="5700" w:type="dxa"/>
            <w:shd w:val="clear" w:color="auto" w:fill="F5F8FC"/>
            <w:tcMar>
              <w:top w:w="80" w:type="dxa"/>
              <w:left w:w="100" w:type="dxa"/>
              <w:bottom w:w="80" w:type="dxa"/>
              <w:right w:w="100" w:type="dxa"/>
            </w:tcMar>
            <w:vAlign w:val="center"/>
          </w:tcPr>
          <w:p w14:paraId="2B5674C4" w14:textId="77777777" w:rsidR="00807AE2" w:rsidRDefault="00000000">
            <w:r>
              <w:rPr>
                <w:sz w:val="18"/>
                <w:szCs w:val="18"/>
              </w:rPr>
              <w:t>As an admin, I want a dashboard of dispute rates and average evidence scores by region, so that I can monitor operational health.</w:t>
            </w:r>
          </w:p>
        </w:tc>
        <w:tc>
          <w:tcPr>
            <w:tcW w:w="1500" w:type="dxa"/>
            <w:shd w:val="clear" w:color="auto" w:fill="F5F8FC"/>
            <w:tcMar>
              <w:top w:w="80" w:type="dxa"/>
              <w:left w:w="100" w:type="dxa"/>
              <w:bottom w:w="80" w:type="dxa"/>
              <w:right w:w="100" w:type="dxa"/>
            </w:tcMar>
            <w:vAlign w:val="center"/>
          </w:tcPr>
          <w:p w14:paraId="2ECA3D20" w14:textId="77777777" w:rsidR="00807AE2" w:rsidRDefault="00000000">
            <w:r>
              <w:rPr>
                <w:sz w:val="18"/>
                <w:szCs w:val="18"/>
              </w:rPr>
              <w:t>FR-24</w:t>
            </w:r>
          </w:p>
        </w:tc>
      </w:tr>
    </w:tbl>
    <w:p w14:paraId="1A718417" w14:textId="77777777" w:rsidR="00807AE2" w:rsidRDefault="00000000">
      <w:pPr>
        <w:pStyle w:val="Heading1"/>
        <w:spacing w:before="360" w:after="160"/>
      </w:pPr>
      <w:bookmarkStart w:id="14" w:name="_Toc236921500"/>
      <w:r>
        <w:rPr>
          <w:sz w:val="30"/>
          <w:szCs w:val="30"/>
        </w:rPr>
        <w:t>6. Use Cases</w:t>
      </w:r>
      <w:bookmarkEnd w:id="14"/>
    </w:p>
    <w:p w14:paraId="0FE52E71" w14:textId="77777777" w:rsidR="00807AE2" w:rsidRDefault="00000000">
      <w:pPr>
        <w:spacing w:after="110" w:line="252" w:lineRule="auto"/>
        <w:jc w:val="both"/>
      </w:pPr>
      <w:r>
        <w:rPr>
          <w:sz w:val="20"/>
          <w:szCs w:val="20"/>
        </w:rPr>
        <w:t>The complete actor/use-case map is shown in the Use Case Diagram (Section 8). Two representative use cases central to the system's value proposition are detailed below in full flow form; the remaining use cases (Create Order, Assign Rider, Verify Delivery, Raise Dispute, View Dashboard, Sync Offline Data) follow the same template and are documented in the project's supplementary use-case catalogue.</w:t>
      </w:r>
    </w:p>
    <w:p w14:paraId="66334E7C" w14:textId="77777777" w:rsidR="00807AE2" w:rsidRDefault="00000000">
      <w:pPr>
        <w:pStyle w:val="Heading3"/>
        <w:spacing w:before="160" w:after="80"/>
      </w:pPr>
      <w:bookmarkStart w:id="15" w:name="_Toc236921501"/>
      <w:r>
        <w:rPr>
          <w:sz w:val="21"/>
          <w:szCs w:val="21"/>
        </w:rPr>
        <w:t>UC-05 — Capture and Submit Delivery Evidence</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807AE2" w14:paraId="03AA731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956D60B" w14:textId="77777777" w:rsidR="00807AE2" w:rsidRDefault="00000000">
            <w:r>
              <w:rPr>
                <w:b/>
                <w:bCs/>
                <w:color w:val="FFFFFF"/>
                <w:sz w:val="20"/>
                <w:szCs w:val="20"/>
              </w:rPr>
              <w:t>Field</w:t>
            </w:r>
          </w:p>
        </w:tc>
        <w:tc>
          <w:tcPr>
            <w:tcW w:w="7200" w:type="dxa"/>
            <w:shd w:val="clear" w:color="auto" w:fill="1F3864"/>
            <w:tcMar>
              <w:top w:w="80" w:type="dxa"/>
              <w:left w:w="100" w:type="dxa"/>
              <w:bottom w:w="80" w:type="dxa"/>
              <w:right w:w="100" w:type="dxa"/>
            </w:tcMar>
            <w:vAlign w:val="center"/>
          </w:tcPr>
          <w:p w14:paraId="735E4C85" w14:textId="77777777" w:rsidR="00807AE2" w:rsidRDefault="00000000">
            <w:r>
              <w:rPr>
                <w:b/>
                <w:bCs/>
                <w:color w:val="FFFFFF"/>
                <w:sz w:val="20"/>
                <w:szCs w:val="20"/>
              </w:rPr>
              <w:t>Description</w:t>
            </w:r>
          </w:p>
        </w:tc>
      </w:tr>
      <w:tr w:rsidR="00807AE2" w14:paraId="60979C8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D0D2A9E" w14:textId="77777777" w:rsidR="00807AE2" w:rsidRDefault="00000000">
            <w:r>
              <w:rPr>
                <w:sz w:val="18"/>
                <w:szCs w:val="18"/>
              </w:rPr>
              <w:t>Actor</w:t>
            </w:r>
          </w:p>
        </w:tc>
        <w:tc>
          <w:tcPr>
            <w:tcW w:w="7200" w:type="dxa"/>
            <w:shd w:val="clear" w:color="auto" w:fill="FFFFFF"/>
            <w:tcMar>
              <w:top w:w="80" w:type="dxa"/>
              <w:left w:w="100" w:type="dxa"/>
              <w:bottom w:w="80" w:type="dxa"/>
              <w:right w:w="100" w:type="dxa"/>
            </w:tcMar>
            <w:vAlign w:val="center"/>
          </w:tcPr>
          <w:p w14:paraId="3D28C844" w14:textId="77777777" w:rsidR="00807AE2" w:rsidRDefault="00000000">
            <w:r>
              <w:rPr>
                <w:sz w:val="18"/>
                <w:szCs w:val="18"/>
              </w:rPr>
              <w:t>Rider</w:t>
            </w:r>
          </w:p>
        </w:tc>
      </w:tr>
      <w:tr w:rsidR="00807AE2" w14:paraId="1F8D34B4"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335C3631" w14:textId="77777777" w:rsidR="00807AE2" w:rsidRDefault="00000000">
            <w:r>
              <w:rPr>
                <w:sz w:val="18"/>
                <w:szCs w:val="18"/>
              </w:rPr>
              <w:t>Preconditions</w:t>
            </w:r>
          </w:p>
        </w:tc>
        <w:tc>
          <w:tcPr>
            <w:tcW w:w="7200" w:type="dxa"/>
            <w:shd w:val="clear" w:color="auto" w:fill="F5F8FC"/>
            <w:tcMar>
              <w:top w:w="80" w:type="dxa"/>
              <w:left w:w="100" w:type="dxa"/>
              <w:bottom w:w="80" w:type="dxa"/>
              <w:right w:w="100" w:type="dxa"/>
            </w:tcMar>
            <w:vAlign w:val="center"/>
          </w:tcPr>
          <w:p w14:paraId="7397BF27" w14:textId="77777777" w:rsidR="00807AE2" w:rsidRDefault="00000000">
            <w:r>
              <w:rPr>
                <w:sz w:val="18"/>
                <w:szCs w:val="18"/>
              </w:rPr>
              <w:t>Rider has an accepted delivery assigned; rider has arrived at the delivery location.</w:t>
            </w:r>
          </w:p>
        </w:tc>
      </w:tr>
      <w:tr w:rsidR="00807AE2" w14:paraId="64A38E3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72BA8D9" w14:textId="77777777" w:rsidR="00807AE2" w:rsidRDefault="00000000">
            <w:r>
              <w:rPr>
                <w:sz w:val="18"/>
                <w:szCs w:val="18"/>
              </w:rPr>
              <w:lastRenderedPageBreak/>
              <w:t>Main Flow</w:t>
            </w:r>
          </w:p>
        </w:tc>
        <w:tc>
          <w:tcPr>
            <w:tcW w:w="7200" w:type="dxa"/>
            <w:shd w:val="clear" w:color="auto" w:fill="FFFFFF"/>
            <w:tcMar>
              <w:top w:w="80" w:type="dxa"/>
              <w:left w:w="100" w:type="dxa"/>
              <w:bottom w:w="80" w:type="dxa"/>
              <w:right w:w="100" w:type="dxa"/>
            </w:tcMar>
            <w:vAlign w:val="center"/>
          </w:tcPr>
          <w:p w14:paraId="30F93CF0" w14:textId="77777777" w:rsidR="00807AE2" w:rsidRDefault="00000000">
            <w:r>
              <w:rPr>
                <w:sz w:val="18"/>
                <w:szCs w:val="18"/>
              </w:rPr>
              <w:t>1. Rider opens the active delivery in the Rider App.  2. Rider captures a delivery photo via the in-app camera.  3. App attempts to read device GPS; if available, coordinates and accuracy are captured.  4. Rider enters the OTP provided by the customer, or captures a signature if OTP is unavailable.  5. Rider taps “Complete Delivery.”  6. If online, evidence is submitted immediately to the POD Service and scored by the Evidence Quality Engine.  7. If offline, evidence is queued in local storage and marked Pending Sync.</w:t>
            </w:r>
          </w:p>
        </w:tc>
      </w:tr>
      <w:tr w:rsidR="00807AE2" w14:paraId="53CBBCAA"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7192C0D2" w14:textId="77777777" w:rsidR="00807AE2" w:rsidRDefault="00000000">
            <w:r>
              <w:rPr>
                <w:sz w:val="18"/>
                <w:szCs w:val="18"/>
              </w:rPr>
              <w:t>Postconditions</w:t>
            </w:r>
          </w:p>
        </w:tc>
        <w:tc>
          <w:tcPr>
            <w:tcW w:w="7200" w:type="dxa"/>
            <w:shd w:val="clear" w:color="auto" w:fill="F5F8FC"/>
            <w:tcMar>
              <w:top w:w="80" w:type="dxa"/>
              <w:left w:w="100" w:type="dxa"/>
              <w:bottom w:w="80" w:type="dxa"/>
              <w:right w:w="100" w:type="dxa"/>
            </w:tcMar>
            <w:vAlign w:val="center"/>
          </w:tcPr>
          <w:p w14:paraId="25FC1C05" w14:textId="77777777" w:rsidR="00807AE2" w:rsidRDefault="00000000">
            <w:r>
              <w:rPr>
                <w:sz w:val="18"/>
                <w:szCs w:val="18"/>
              </w:rPr>
              <w:t>Delivery evidence is recorded (locally or on the server) and, once synced, scored and classified.</w:t>
            </w:r>
          </w:p>
        </w:tc>
      </w:tr>
      <w:tr w:rsidR="00807AE2" w14:paraId="6945BF8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A119F39" w14:textId="77777777" w:rsidR="00807AE2" w:rsidRDefault="00000000">
            <w:r>
              <w:rPr>
                <w:sz w:val="18"/>
                <w:szCs w:val="18"/>
              </w:rPr>
              <w:t>Alternate / Exception Flows</w:t>
            </w:r>
          </w:p>
        </w:tc>
        <w:tc>
          <w:tcPr>
            <w:tcW w:w="7200" w:type="dxa"/>
            <w:shd w:val="clear" w:color="auto" w:fill="FFFFFF"/>
            <w:tcMar>
              <w:top w:w="80" w:type="dxa"/>
              <w:left w:w="100" w:type="dxa"/>
              <w:bottom w:w="80" w:type="dxa"/>
              <w:right w:w="100" w:type="dxa"/>
            </w:tcMar>
            <w:vAlign w:val="center"/>
          </w:tcPr>
          <w:p w14:paraId="211622E7" w14:textId="77777777" w:rsidR="00807AE2" w:rsidRDefault="00000000">
            <w:r>
              <w:rPr>
                <w:sz w:val="18"/>
                <w:szCs w:val="18"/>
              </w:rPr>
              <w:t>3a. GPS unavailable: system proceeds with photo/OTP/signature only and flags the record Offline/Reduced-Accuracy (Section 20). 4a. Photo fails blur check (online only): rider is prompted to retake before submission is accepted.</w:t>
            </w:r>
          </w:p>
        </w:tc>
      </w:tr>
    </w:tbl>
    <w:p w14:paraId="33D25093" w14:textId="77777777" w:rsidR="00807AE2" w:rsidRDefault="00807AE2">
      <w:pPr>
        <w:spacing w:after="160"/>
      </w:pPr>
    </w:p>
    <w:p w14:paraId="2669F4C4" w14:textId="77777777" w:rsidR="00807AE2" w:rsidRDefault="00000000">
      <w:pPr>
        <w:pStyle w:val="Heading3"/>
        <w:spacing w:before="160" w:after="80"/>
      </w:pPr>
      <w:bookmarkStart w:id="16" w:name="_Toc236921502"/>
      <w:r>
        <w:rPr>
          <w:sz w:val="21"/>
          <w:szCs w:val="21"/>
        </w:rPr>
        <w:t>UC-11 — Dispatcher Override of Delivery Decision</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807AE2" w14:paraId="33D41B5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9DFC31E" w14:textId="77777777" w:rsidR="00807AE2" w:rsidRDefault="00000000">
            <w:r>
              <w:rPr>
                <w:b/>
                <w:bCs/>
                <w:color w:val="FFFFFF"/>
                <w:sz w:val="20"/>
                <w:szCs w:val="20"/>
              </w:rPr>
              <w:t>Field</w:t>
            </w:r>
          </w:p>
        </w:tc>
        <w:tc>
          <w:tcPr>
            <w:tcW w:w="7200" w:type="dxa"/>
            <w:shd w:val="clear" w:color="auto" w:fill="1F3864"/>
            <w:tcMar>
              <w:top w:w="80" w:type="dxa"/>
              <w:left w:w="100" w:type="dxa"/>
              <w:bottom w:w="80" w:type="dxa"/>
              <w:right w:w="100" w:type="dxa"/>
            </w:tcMar>
            <w:vAlign w:val="center"/>
          </w:tcPr>
          <w:p w14:paraId="284D2D6B" w14:textId="77777777" w:rsidR="00807AE2" w:rsidRDefault="00000000">
            <w:r>
              <w:rPr>
                <w:b/>
                <w:bCs/>
                <w:color w:val="FFFFFF"/>
                <w:sz w:val="20"/>
                <w:szCs w:val="20"/>
              </w:rPr>
              <w:t>Description</w:t>
            </w:r>
          </w:p>
        </w:tc>
      </w:tr>
      <w:tr w:rsidR="00807AE2" w14:paraId="56333EA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29BEA8" w14:textId="77777777" w:rsidR="00807AE2" w:rsidRDefault="00000000">
            <w:r>
              <w:rPr>
                <w:sz w:val="18"/>
                <w:szCs w:val="18"/>
              </w:rPr>
              <w:t>Actor</w:t>
            </w:r>
          </w:p>
        </w:tc>
        <w:tc>
          <w:tcPr>
            <w:tcW w:w="7200" w:type="dxa"/>
            <w:shd w:val="clear" w:color="auto" w:fill="FFFFFF"/>
            <w:tcMar>
              <w:top w:w="80" w:type="dxa"/>
              <w:left w:w="100" w:type="dxa"/>
              <w:bottom w:w="80" w:type="dxa"/>
              <w:right w:w="100" w:type="dxa"/>
            </w:tcMar>
            <w:vAlign w:val="center"/>
          </w:tcPr>
          <w:p w14:paraId="3B841C02" w14:textId="77777777" w:rsidR="00807AE2" w:rsidRDefault="00000000">
            <w:r>
              <w:rPr>
                <w:sz w:val="18"/>
                <w:szCs w:val="18"/>
              </w:rPr>
              <w:t>Dispatcher</w:t>
            </w:r>
          </w:p>
        </w:tc>
      </w:tr>
      <w:tr w:rsidR="00807AE2" w14:paraId="09E6CA80"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06F6B8C1" w14:textId="77777777" w:rsidR="00807AE2" w:rsidRDefault="00000000">
            <w:r>
              <w:rPr>
                <w:sz w:val="18"/>
                <w:szCs w:val="18"/>
              </w:rPr>
              <w:t>Preconditions</w:t>
            </w:r>
          </w:p>
        </w:tc>
        <w:tc>
          <w:tcPr>
            <w:tcW w:w="7200" w:type="dxa"/>
            <w:shd w:val="clear" w:color="auto" w:fill="F5F8FC"/>
            <w:tcMar>
              <w:top w:w="80" w:type="dxa"/>
              <w:left w:w="100" w:type="dxa"/>
              <w:bottom w:w="80" w:type="dxa"/>
              <w:right w:w="100" w:type="dxa"/>
            </w:tcMar>
            <w:vAlign w:val="center"/>
          </w:tcPr>
          <w:p w14:paraId="421A66CE" w14:textId="77777777" w:rsidR="00807AE2" w:rsidRDefault="00000000">
            <w:r>
              <w:rPr>
                <w:sz w:val="18"/>
                <w:szCs w:val="18"/>
              </w:rPr>
              <w:t>A delivery has been auto-flagged for Manual Review or Dispute.</w:t>
            </w:r>
          </w:p>
        </w:tc>
      </w:tr>
      <w:tr w:rsidR="00807AE2" w14:paraId="57B13F5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5F345EC" w14:textId="77777777" w:rsidR="00807AE2" w:rsidRDefault="00000000">
            <w:r>
              <w:rPr>
                <w:sz w:val="18"/>
                <w:szCs w:val="18"/>
              </w:rPr>
              <w:t>Main Flow</w:t>
            </w:r>
          </w:p>
        </w:tc>
        <w:tc>
          <w:tcPr>
            <w:tcW w:w="7200" w:type="dxa"/>
            <w:shd w:val="clear" w:color="auto" w:fill="FFFFFF"/>
            <w:tcMar>
              <w:top w:w="80" w:type="dxa"/>
              <w:left w:w="100" w:type="dxa"/>
              <w:bottom w:w="80" w:type="dxa"/>
              <w:right w:w="100" w:type="dxa"/>
            </w:tcMar>
            <w:vAlign w:val="center"/>
          </w:tcPr>
          <w:p w14:paraId="10CE5C22" w14:textId="77777777" w:rsidR="00807AE2" w:rsidRDefault="00000000">
            <w:r>
              <w:rPr>
                <w:sz w:val="18"/>
                <w:szCs w:val="18"/>
              </w:rPr>
              <w:t>1. Dispatcher opens the Manual Review / Dispute queue.  2. Dispatcher selects a flagged delivery and reviews the captured evidence and computed score.  3. Dispatcher selects a decision (Accept, Reject, Request Re-delivery) and a mandatory reason code.  4. System records the override against the delivery and writes an audit-log entry.  5. System notifies the affected rider and/or customer of the updated status.</w:t>
            </w:r>
          </w:p>
        </w:tc>
      </w:tr>
      <w:tr w:rsidR="00807AE2" w14:paraId="3DCC4705"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45D704C1" w14:textId="77777777" w:rsidR="00807AE2" w:rsidRDefault="00000000">
            <w:r>
              <w:rPr>
                <w:sz w:val="18"/>
                <w:szCs w:val="18"/>
              </w:rPr>
              <w:t>Postconditions</w:t>
            </w:r>
          </w:p>
        </w:tc>
        <w:tc>
          <w:tcPr>
            <w:tcW w:w="7200" w:type="dxa"/>
            <w:shd w:val="clear" w:color="auto" w:fill="F5F8FC"/>
            <w:tcMar>
              <w:top w:w="80" w:type="dxa"/>
              <w:left w:w="100" w:type="dxa"/>
              <w:bottom w:w="80" w:type="dxa"/>
              <w:right w:w="100" w:type="dxa"/>
            </w:tcMar>
            <w:vAlign w:val="center"/>
          </w:tcPr>
          <w:p w14:paraId="64DE4364" w14:textId="77777777" w:rsidR="00807AE2" w:rsidRDefault="00000000">
            <w:r>
              <w:rPr>
                <w:sz w:val="18"/>
                <w:szCs w:val="18"/>
              </w:rPr>
              <w:t>The delivery's final status reflects the dispatcher's decision, and the override is permanently linked to the original evidence and score.</w:t>
            </w:r>
          </w:p>
        </w:tc>
      </w:tr>
      <w:tr w:rsidR="00807AE2" w14:paraId="3EBCCB6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0CD4FAD" w14:textId="77777777" w:rsidR="00807AE2" w:rsidRDefault="00000000">
            <w:r>
              <w:rPr>
                <w:sz w:val="18"/>
                <w:szCs w:val="18"/>
              </w:rPr>
              <w:t>Alternate / Exception Flows</w:t>
            </w:r>
          </w:p>
        </w:tc>
        <w:tc>
          <w:tcPr>
            <w:tcW w:w="7200" w:type="dxa"/>
            <w:shd w:val="clear" w:color="auto" w:fill="FFFFFF"/>
            <w:tcMar>
              <w:top w:w="80" w:type="dxa"/>
              <w:left w:w="100" w:type="dxa"/>
              <w:bottom w:w="80" w:type="dxa"/>
              <w:right w:w="100" w:type="dxa"/>
            </w:tcMar>
            <w:vAlign w:val="center"/>
          </w:tcPr>
          <w:p w14:paraId="3F7676EA" w14:textId="77777777" w:rsidR="00807AE2" w:rsidRDefault="00000000">
            <w:r>
              <w:rPr>
                <w:sz w:val="18"/>
                <w:szCs w:val="18"/>
              </w:rPr>
              <w:t>3a. Dispatcher chooses “Other” reason: system requires a free-text justification of at least 10 characters before allowing submission.</w:t>
            </w:r>
          </w:p>
        </w:tc>
      </w:tr>
    </w:tbl>
    <w:p w14:paraId="6BD3BA1B" w14:textId="77777777" w:rsidR="00807AE2" w:rsidRDefault="00807AE2">
      <w:pPr>
        <w:spacing w:after="160"/>
      </w:pPr>
    </w:p>
    <w:p w14:paraId="34978489" w14:textId="77777777" w:rsidR="00807AE2" w:rsidRDefault="00000000">
      <w:pPr>
        <w:pStyle w:val="Heading1"/>
        <w:spacing w:before="360" w:after="160"/>
      </w:pPr>
      <w:bookmarkStart w:id="17" w:name="_Toc236921503"/>
      <w:r>
        <w:rPr>
          <w:sz w:val="30"/>
          <w:szCs w:val="30"/>
        </w:rPr>
        <w:t>7. Use Case Diagram</w:t>
      </w:r>
      <w:bookmarkEnd w:id="17"/>
    </w:p>
    <w:p w14:paraId="33C456CF" w14:textId="77777777" w:rsidR="00807AE2" w:rsidRDefault="00000000">
      <w:pPr>
        <w:spacing w:after="110" w:line="252" w:lineRule="auto"/>
        <w:jc w:val="both"/>
      </w:pPr>
      <w:r>
        <w:rPr>
          <w:sz w:val="20"/>
          <w:szCs w:val="20"/>
        </w:rPr>
        <w:t>The diagram below maps each actor to the use cases they participate in, consistent with the module breakdown in the project scope.</w:t>
      </w:r>
    </w:p>
    <w:p w14:paraId="0E431147" w14:textId="77777777" w:rsidR="00807AE2" w:rsidRDefault="00000000">
      <w:pPr>
        <w:spacing w:before="200" w:after="80"/>
        <w:jc w:val="center"/>
      </w:pPr>
      <w:r>
        <w:rPr>
          <w:noProof/>
        </w:rPr>
        <w:drawing>
          <wp:inline distT="0" distB="0" distL="0" distR="0" wp14:anchorId="7DEB8764" wp14:editId="4FB60CDA">
            <wp:extent cx="4381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571750"/>
                    </a:xfrm>
                    <a:prstGeom prst="rect">
                      <a:avLst/>
                    </a:prstGeom>
                  </pic:spPr>
                </pic:pic>
              </a:graphicData>
            </a:graphic>
          </wp:inline>
        </w:drawing>
      </w:r>
    </w:p>
    <w:p w14:paraId="3DFA8E9C" w14:textId="77777777" w:rsidR="00807AE2" w:rsidRDefault="00000000">
      <w:pPr>
        <w:spacing w:after="220"/>
        <w:jc w:val="center"/>
      </w:pPr>
      <w:r>
        <w:rPr>
          <w:i/>
          <w:iCs/>
          <w:color w:val="5B6B82"/>
          <w:sz w:val="19"/>
          <w:szCs w:val="19"/>
        </w:rPr>
        <w:t>Figure 7.1 — Use Case Diagram: Restaurant, Rider, Customer, Dispatcher, and Admin actors</w:t>
      </w:r>
    </w:p>
    <w:p w14:paraId="503DCAE4" w14:textId="77777777" w:rsidR="00807AE2" w:rsidRDefault="00000000">
      <w:pPr>
        <w:pStyle w:val="Heading1"/>
        <w:spacing w:before="360" w:after="160"/>
      </w:pPr>
      <w:bookmarkStart w:id="18" w:name="_Toc236921504"/>
      <w:r>
        <w:rPr>
          <w:sz w:val="30"/>
          <w:szCs w:val="30"/>
        </w:rPr>
        <w:t>8. Activity Diagram</w:t>
      </w:r>
      <w:bookmarkEnd w:id="18"/>
    </w:p>
    <w:p w14:paraId="6D9D6CF5" w14:textId="77777777" w:rsidR="00807AE2" w:rsidRDefault="00000000">
      <w:pPr>
        <w:spacing w:after="110" w:line="252" w:lineRule="auto"/>
        <w:jc w:val="both"/>
      </w:pPr>
      <w:r>
        <w:rPr>
          <w:sz w:val="20"/>
          <w:szCs w:val="20"/>
        </w:rPr>
        <w:lastRenderedPageBreak/>
        <w:t>The activity diagram traces a single delivery from arrival at the location through evidence capture, automated scoring, and either auto-acceptance or dispatcher resolution — including the offline branch.</w:t>
      </w:r>
    </w:p>
    <w:p w14:paraId="4B69F4EE" w14:textId="77777777" w:rsidR="00807AE2" w:rsidRDefault="00000000">
      <w:pPr>
        <w:spacing w:before="200" w:after="80"/>
        <w:jc w:val="center"/>
      </w:pPr>
      <w:r>
        <w:rPr>
          <w:noProof/>
        </w:rPr>
        <w:drawing>
          <wp:inline distT="0" distB="0" distL="0" distR="0" wp14:anchorId="1617D50C" wp14:editId="2B54FCA3">
            <wp:extent cx="3048000" cy="4000500"/>
            <wp:effectExtent l="0" t="0" r="0" b="0"/>
            <wp:docPr id="1476146301" name="Picture 147614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4000500"/>
                    </a:xfrm>
                    <a:prstGeom prst="rect">
                      <a:avLst/>
                    </a:prstGeom>
                  </pic:spPr>
                </pic:pic>
              </a:graphicData>
            </a:graphic>
          </wp:inline>
        </w:drawing>
      </w:r>
    </w:p>
    <w:p w14:paraId="3AE6271A" w14:textId="77777777" w:rsidR="00807AE2" w:rsidRDefault="00000000">
      <w:pPr>
        <w:spacing w:after="220"/>
        <w:jc w:val="center"/>
      </w:pPr>
      <w:r>
        <w:rPr>
          <w:i/>
          <w:iCs/>
          <w:color w:val="5B6B82"/>
          <w:sz w:val="19"/>
          <w:szCs w:val="19"/>
        </w:rPr>
        <w:t>Figure 8.1 — Activity Diagram: Evidence Capture and Quality Scoring Flow</w:t>
      </w:r>
    </w:p>
    <w:p w14:paraId="2A76E5B7" w14:textId="77777777" w:rsidR="00807AE2" w:rsidRDefault="00000000">
      <w:pPr>
        <w:pStyle w:val="Heading1"/>
        <w:spacing w:before="360" w:after="160"/>
      </w:pPr>
      <w:bookmarkStart w:id="19" w:name="_Toc236921505"/>
      <w:r>
        <w:rPr>
          <w:sz w:val="30"/>
          <w:szCs w:val="30"/>
        </w:rPr>
        <w:t>9. Sequence Diagram</w:t>
      </w:r>
      <w:bookmarkEnd w:id="19"/>
    </w:p>
    <w:p w14:paraId="2E576C15" w14:textId="77777777" w:rsidR="00807AE2" w:rsidRDefault="00000000">
      <w:pPr>
        <w:spacing w:after="110" w:line="252" w:lineRule="auto"/>
        <w:jc w:val="both"/>
      </w:pPr>
      <w:r>
        <w:rPr>
          <w:sz w:val="20"/>
          <w:szCs w:val="20"/>
        </w:rPr>
        <w:t>The sequence diagram illustrates the interaction between the Rider App, local offline storage, the POD Service, the Evidence Quality Engine, the database, and the notification service during evidence capture and sync.</w:t>
      </w:r>
    </w:p>
    <w:p w14:paraId="6ADA29DC" w14:textId="77777777" w:rsidR="00807AE2" w:rsidRDefault="00000000">
      <w:pPr>
        <w:spacing w:before="200" w:after="80"/>
        <w:jc w:val="center"/>
      </w:pPr>
      <w:r>
        <w:rPr>
          <w:noProof/>
        </w:rPr>
        <w:drawing>
          <wp:inline distT="0" distB="0" distL="0" distR="0" wp14:anchorId="766CB36E" wp14:editId="432C8855">
            <wp:extent cx="4762500" cy="2286000"/>
            <wp:effectExtent l="0" t="0" r="0" b="0"/>
            <wp:docPr id="906291899" name="Picture 9062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286000"/>
                    </a:xfrm>
                    <a:prstGeom prst="rect">
                      <a:avLst/>
                    </a:prstGeom>
                  </pic:spPr>
                </pic:pic>
              </a:graphicData>
            </a:graphic>
          </wp:inline>
        </w:drawing>
      </w:r>
    </w:p>
    <w:p w14:paraId="4E84BAA8" w14:textId="77777777" w:rsidR="00807AE2" w:rsidRDefault="00000000">
      <w:pPr>
        <w:spacing w:after="220"/>
        <w:jc w:val="center"/>
      </w:pPr>
      <w:r>
        <w:rPr>
          <w:i/>
          <w:iCs/>
          <w:color w:val="5B6B82"/>
          <w:sz w:val="19"/>
          <w:szCs w:val="19"/>
        </w:rPr>
        <w:t>Figure 9.1 — Sequence Diagram: Evidence Capture, Sync, and Scoring</w:t>
      </w:r>
    </w:p>
    <w:p w14:paraId="54F9A1DC" w14:textId="77777777" w:rsidR="00807AE2" w:rsidRDefault="00000000">
      <w:pPr>
        <w:pStyle w:val="Heading1"/>
        <w:spacing w:before="360" w:after="160"/>
      </w:pPr>
      <w:bookmarkStart w:id="20" w:name="_Toc236921506"/>
      <w:r>
        <w:rPr>
          <w:sz w:val="30"/>
          <w:szCs w:val="30"/>
        </w:rPr>
        <w:t>10. Data Flow Diagram (Level 1)</w:t>
      </w:r>
      <w:bookmarkEnd w:id="20"/>
    </w:p>
    <w:p w14:paraId="07C3652B" w14:textId="77777777" w:rsidR="00807AE2" w:rsidRDefault="00000000">
      <w:pPr>
        <w:spacing w:after="110" w:line="252" w:lineRule="auto"/>
        <w:jc w:val="both"/>
      </w:pPr>
      <w:r>
        <w:rPr>
          <w:sz w:val="20"/>
          <w:szCs w:val="20"/>
        </w:rPr>
        <w:t>The Level-1 DFD decomposes the system into five core processes — Capture Evidence, Validate Quality, Sync &amp; Store, Dispatcher Review, and Generate Reports — and their interaction with external entities and data stores.</w:t>
      </w:r>
    </w:p>
    <w:p w14:paraId="6E0CD9D7" w14:textId="77777777" w:rsidR="00807AE2" w:rsidRDefault="00000000">
      <w:pPr>
        <w:spacing w:before="200" w:after="80"/>
        <w:jc w:val="center"/>
      </w:pPr>
      <w:r>
        <w:rPr>
          <w:noProof/>
        </w:rPr>
        <w:lastRenderedPageBreak/>
        <w:drawing>
          <wp:inline distT="0" distB="0" distL="0" distR="0" wp14:anchorId="1E770B02" wp14:editId="57EE154E">
            <wp:extent cx="4572000" cy="2571750"/>
            <wp:effectExtent l="0" t="0" r="0" b="0"/>
            <wp:docPr id="100721291" name="Picture 10072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71750"/>
                    </a:xfrm>
                    <a:prstGeom prst="rect">
                      <a:avLst/>
                    </a:prstGeom>
                  </pic:spPr>
                </pic:pic>
              </a:graphicData>
            </a:graphic>
          </wp:inline>
        </w:drawing>
      </w:r>
    </w:p>
    <w:p w14:paraId="7E0E0849" w14:textId="77777777" w:rsidR="00807AE2" w:rsidRDefault="00000000">
      <w:pPr>
        <w:spacing w:after="220"/>
        <w:jc w:val="center"/>
      </w:pPr>
      <w:r>
        <w:rPr>
          <w:i/>
          <w:iCs/>
          <w:color w:val="5B6B82"/>
          <w:sz w:val="19"/>
          <w:szCs w:val="19"/>
        </w:rPr>
        <w:t>Figure 10.1 — Level 1 Data Flow Diagram</w:t>
      </w:r>
    </w:p>
    <w:p w14:paraId="7B60CA08" w14:textId="77777777" w:rsidR="00807AE2" w:rsidRDefault="00000000">
      <w:pPr>
        <w:pStyle w:val="Heading1"/>
        <w:spacing w:before="360" w:after="160"/>
      </w:pPr>
      <w:bookmarkStart w:id="21" w:name="_Toc236921507"/>
      <w:r>
        <w:rPr>
          <w:sz w:val="30"/>
          <w:szCs w:val="30"/>
        </w:rPr>
        <w:t>11. ER Diagram</w:t>
      </w:r>
      <w:bookmarkEnd w:id="21"/>
    </w:p>
    <w:p w14:paraId="4B339C4D" w14:textId="77777777" w:rsidR="00807AE2" w:rsidRDefault="00000000">
      <w:pPr>
        <w:spacing w:after="110" w:line="252" w:lineRule="auto"/>
        <w:jc w:val="both"/>
      </w:pPr>
      <w:r>
        <w:rPr>
          <w:sz w:val="20"/>
          <w:szCs w:val="20"/>
        </w:rPr>
        <w:t xml:space="preserve">The entity-relationship model below reflects the database design detailed in Section 18. Core entities are User (with role-specific extensions Rider, Customer, and Restaurant-owner), Order, Delivery, Evidence, Dispute, </w:t>
      </w:r>
      <w:proofErr w:type="spellStart"/>
      <w:r>
        <w:rPr>
          <w:sz w:val="20"/>
          <w:szCs w:val="20"/>
        </w:rPr>
        <w:t>DispatcherOverride</w:t>
      </w:r>
      <w:proofErr w:type="spellEnd"/>
      <w:r>
        <w:rPr>
          <w:sz w:val="20"/>
          <w:szCs w:val="20"/>
        </w:rPr>
        <w:t xml:space="preserve">, and </w:t>
      </w:r>
      <w:proofErr w:type="spellStart"/>
      <w:r>
        <w:rPr>
          <w:sz w:val="20"/>
          <w:szCs w:val="20"/>
        </w:rPr>
        <w:t>AuditLog</w:t>
      </w:r>
      <w:proofErr w:type="spellEnd"/>
      <w:r>
        <w:rPr>
          <w:sz w:val="20"/>
          <w:szCs w:val="20"/>
        </w:rPr>
        <w:t>.</w:t>
      </w:r>
    </w:p>
    <w:p w14:paraId="16001882" w14:textId="77777777" w:rsidR="00807AE2" w:rsidRDefault="00000000">
      <w:pPr>
        <w:spacing w:before="200" w:after="80"/>
        <w:jc w:val="center"/>
      </w:pPr>
      <w:r>
        <w:rPr>
          <w:noProof/>
        </w:rPr>
        <w:drawing>
          <wp:inline distT="0" distB="0" distL="0" distR="0" wp14:anchorId="63B43969" wp14:editId="140B5673">
            <wp:extent cx="4762500" cy="2286000"/>
            <wp:effectExtent l="0" t="0" r="0" b="0"/>
            <wp:docPr id="97389084" name="Picture 973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86000"/>
                    </a:xfrm>
                    <a:prstGeom prst="rect">
                      <a:avLst/>
                    </a:prstGeom>
                  </pic:spPr>
                </pic:pic>
              </a:graphicData>
            </a:graphic>
          </wp:inline>
        </w:drawing>
      </w:r>
    </w:p>
    <w:p w14:paraId="1CB8E13C" w14:textId="77777777" w:rsidR="00807AE2" w:rsidRDefault="00000000">
      <w:pPr>
        <w:spacing w:after="220"/>
        <w:jc w:val="center"/>
      </w:pPr>
      <w:r>
        <w:rPr>
          <w:i/>
          <w:iCs/>
          <w:color w:val="5B6B82"/>
          <w:sz w:val="19"/>
          <w:szCs w:val="19"/>
        </w:rPr>
        <w:t>Figure 11.1 — Entity Relationship Diagram</w:t>
      </w:r>
    </w:p>
    <w:p w14:paraId="7BA58280" w14:textId="77777777" w:rsidR="00807AE2" w:rsidRDefault="00000000">
      <w:pPr>
        <w:pStyle w:val="Heading1"/>
        <w:spacing w:before="360" w:after="160"/>
      </w:pPr>
      <w:bookmarkStart w:id="22" w:name="_Toc236921508"/>
      <w:r>
        <w:rPr>
          <w:sz w:val="30"/>
          <w:szCs w:val="30"/>
        </w:rPr>
        <w:t>12. System Architecture</w:t>
      </w:r>
      <w:bookmarkEnd w:id="22"/>
    </w:p>
    <w:p w14:paraId="178C6230" w14:textId="77777777" w:rsidR="00807AE2" w:rsidRDefault="00000000">
      <w:pPr>
        <w:spacing w:after="110" w:line="252" w:lineRule="auto"/>
        <w:jc w:val="both"/>
      </w:pPr>
      <w:r>
        <w:rPr>
          <w:sz w:val="20"/>
          <w:szCs w:val="20"/>
        </w:rPr>
        <w:t xml:space="preserve">The system follows a layered client–server architecture with an explicit offline-sync boundary at the client edge. The Client Layer hosts four role-based single-page applications sharing common components. Requests pass through an API Gateway (NGINX) providing TLS termination and rate limiting, into a </w:t>
      </w:r>
      <w:proofErr w:type="spellStart"/>
      <w:r>
        <w:rPr>
          <w:sz w:val="20"/>
          <w:szCs w:val="20"/>
        </w:rPr>
        <w:t>FastAPI</w:t>
      </w:r>
      <w:proofErr w:type="spellEnd"/>
      <w:r>
        <w:rPr>
          <w:sz w:val="20"/>
          <w:szCs w:val="20"/>
        </w:rPr>
        <w:t xml:space="preserve"> Application Layer composed of independently deployable services: Auth, Order, POD (evidence capture), Evidence Quality Engine, Offline Sync, Dispatcher/Dispute, and Notification. The Data Layer separates structured relational data (PostgreSQL), binary evidence (Object Storage for photos/signatures), and ephemeral session/queue state (Redis).</w:t>
      </w:r>
    </w:p>
    <w:p w14:paraId="7F9F7E4F" w14:textId="77777777" w:rsidR="00807AE2" w:rsidRDefault="00000000">
      <w:pPr>
        <w:spacing w:before="200" w:after="80"/>
        <w:jc w:val="center"/>
      </w:pPr>
      <w:r>
        <w:rPr>
          <w:noProof/>
        </w:rPr>
        <w:lastRenderedPageBreak/>
        <w:drawing>
          <wp:inline distT="0" distB="0" distL="0" distR="0" wp14:anchorId="1200436F" wp14:editId="2F27C202">
            <wp:extent cx="4381500" cy="3238500"/>
            <wp:effectExtent l="0" t="0" r="0" b="0"/>
            <wp:docPr id="848418238" name="Picture 84841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238500"/>
                    </a:xfrm>
                    <a:prstGeom prst="rect">
                      <a:avLst/>
                    </a:prstGeom>
                  </pic:spPr>
                </pic:pic>
              </a:graphicData>
            </a:graphic>
          </wp:inline>
        </w:drawing>
      </w:r>
    </w:p>
    <w:p w14:paraId="24BDA9B7" w14:textId="77777777" w:rsidR="00807AE2" w:rsidRDefault="00000000">
      <w:pPr>
        <w:spacing w:after="220"/>
        <w:jc w:val="center"/>
      </w:pPr>
      <w:r>
        <w:rPr>
          <w:i/>
          <w:iCs/>
          <w:color w:val="5B6B82"/>
          <w:sz w:val="19"/>
          <w:szCs w:val="19"/>
        </w:rPr>
        <w:t>Figure 12.1 — System Architecture Diagram</w:t>
      </w:r>
    </w:p>
    <w:p w14:paraId="1B24A5A1" w14:textId="77777777" w:rsidR="00807AE2" w:rsidRDefault="00000000">
      <w:pPr>
        <w:pStyle w:val="Heading2"/>
        <w:spacing w:before="220" w:after="100"/>
      </w:pPr>
      <w:bookmarkStart w:id="23" w:name="_Toc236921509"/>
      <w:r>
        <w:rPr>
          <w:sz w:val="24"/>
          <w:szCs w:val="24"/>
        </w:rPr>
        <w:t>12.1 Architectural Style</w:t>
      </w:r>
      <w:bookmarkEnd w:id="23"/>
    </w:p>
    <w:p w14:paraId="67F2C44A" w14:textId="77777777" w:rsidR="00807AE2" w:rsidRDefault="00000000">
      <w:pPr>
        <w:spacing w:after="110" w:line="252" w:lineRule="auto"/>
        <w:jc w:val="both"/>
      </w:pPr>
      <w:r>
        <w:rPr>
          <w:sz w:val="20"/>
          <w:szCs w:val="20"/>
        </w:rPr>
        <w:t xml:space="preserve">The backend is organised as a modular monolith exposing internally decoupled service modules behind a single </w:t>
      </w:r>
      <w:proofErr w:type="spellStart"/>
      <w:r>
        <w:rPr>
          <w:sz w:val="20"/>
          <w:szCs w:val="20"/>
        </w:rPr>
        <w:t>FastAPI</w:t>
      </w:r>
      <w:proofErr w:type="spellEnd"/>
      <w:r>
        <w:rPr>
          <w:sz w:val="20"/>
          <w:szCs w:val="20"/>
        </w:rPr>
        <w:t xml:space="preserve"> application — a deliberate choice for a Semester 5 prototype, since it keeps deployment simple while preserving clean module boundaries (Auth, Order, POD, Quality Engine, Sync, Dispatch, Notification) that could be extracted into independent microservices in a production evolution without redesigning the domain model.</w:t>
      </w:r>
    </w:p>
    <w:p w14:paraId="67612A90" w14:textId="77777777" w:rsidR="00807AE2" w:rsidRDefault="00000000">
      <w:pPr>
        <w:pStyle w:val="Heading2"/>
        <w:spacing w:before="220" w:after="100"/>
      </w:pPr>
      <w:bookmarkStart w:id="24" w:name="_Toc236921510"/>
      <w:r>
        <w:rPr>
          <w:sz w:val="24"/>
          <w:szCs w:val="24"/>
        </w:rPr>
        <w:t>12.2 Offline-First Design</w:t>
      </w:r>
      <w:bookmarkEnd w:id="24"/>
    </w:p>
    <w:p w14:paraId="15AAD4CB" w14:textId="77777777" w:rsidR="00807AE2" w:rsidRDefault="00000000">
      <w:pPr>
        <w:spacing w:after="110" w:line="252" w:lineRule="auto"/>
        <w:jc w:val="both"/>
      </w:pPr>
      <w:r>
        <w:rPr>
          <w:sz w:val="20"/>
          <w:szCs w:val="20"/>
        </w:rPr>
        <w:t xml:space="preserve">The Rider App is built as an offline-first Progressive Web App. All evidence-capture writes go to a local </w:t>
      </w:r>
      <w:proofErr w:type="spellStart"/>
      <w:r>
        <w:rPr>
          <w:sz w:val="20"/>
          <w:szCs w:val="20"/>
        </w:rPr>
        <w:t>IndexedDB</w:t>
      </w:r>
      <w:proofErr w:type="spellEnd"/>
      <w:r>
        <w:rPr>
          <w:sz w:val="20"/>
          <w:szCs w:val="20"/>
        </w:rPr>
        <w:t>-backed queue first; a background Sync Manager retries submission to the POD Service using exponential backoff whenever connectivity is detected, and reconciles server-assigned IDs back into local state. This ensures the rider's workflow is never blocked by network state, directly satisfying the college requirement that the system work without GPS, without internet, and with incomplete sensor data.</w:t>
      </w:r>
    </w:p>
    <w:p w14:paraId="55B23A99" w14:textId="77777777" w:rsidR="00807AE2" w:rsidRDefault="00000000">
      <w:pPr>
        <w:pStyle w:val="Heading1"/>
        <w:spacing w:before="360" w:after="160"/>
      </w:pPr>
      <w:bookmarkStart w:id="25" w:name="_Toc236921511"/>
      <w:r>
        <w:rPr>
          <w:sz w:val="30"/>
          <w:szCs w:val="30"/>
        </w:rPr>
        <w:t>13. Technology Stack</w:t>
      </w:r>
      <w:bookmarkEnd w:id="2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807AE2" w14:paraId="672932F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17EEB08" w14:textId="77777777" w:rsidR="00807AE2" w:rsidRDefault="00000000">
            <w:r>
              <w:rPr>
                <w:b/>
                <w:bCs/>
                <w:color w:val="FFFFFF"/>
                <w:sz w:val="20"/>
                <w:szCs w:val="20"/>
              </w:rPr>
              <w:t>Layer</w:t>
            </w:r>
          </w:p>
        </w:tc>
        <w:tc>
          <w:tcPr>
            <w:tcW w:w="7100" w:type="dxa"/>
            <w:shd w:val="clear" w:color="auto" w:fill="1F3864"/>
            <w:tcMar>
              <w:top w:w="80" w:type="dxa"/>
              <w:left w:w="100" w:type="dxa"/>
              <w:bottom w:w="80" w:type="dxa"/>
              <w:right w:w="100" w:type="dxa"/>
            </w:tcMar>
            <w:vAlign w:val="center"/>
          </w:tcPr>
          <w:p w14:paraId="6D0B5783" w14:textId="77777777" w:rsidR="00807AE2" w:rsidRDefault="00000000">
            <w:r>
              <w:rPr>
                <w:b/>
                <w:bCs/>
                <w:color w:val="FFFFFF"/>
                <w:sz w:val="20"/>
                <w:szCs w:val="20"/>
              </w:rPr>
              <w:t>Technology / Tooling</w:t>
            </w:r>
          </w:p>
        </w:tc>
      </w:tr>
      <w:tr w:rsidR="00807AE2" w14:paraId="00BDF90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2957A5C" w14:textId="77777777" w:rsidR="00807AE2" w:rsidRDefault="00000000">
            <w:r>
              <w:rPr>
                <w:sz w:val="18"/>
                <w:szCs w:val="18"/>
              </w:rPr>
              <w:t>Frontend</w:t>
            </w:r>
          </w:p>
        </w:tc>
        <w:tc>
          <w:tcPr>
            <w:tcW w:w="7100" w:type="dxa"/>
            <w:shd w:val="clear" w:color="auto" w:fill="FFFFFF"/>
            <w:tcMar>
              <w:top w:w="80" w:type="dxa"/>
              <w:left w:w="100" w:type="dxa"/>
              <w:bottom w:w="80" w:type="dxa"/>
              <w:right w:w="100" w:type="dxa"/>
            </w:tcMar>
            <w:vAlign w:val="center"/>
          </w:tcPr>
          <w:p w14:paraId="2B83F796" w14:textId="77777777" w:rsidR="00807AE2" w:rsidRDefault="00000000">
            <w:r>
              <w:rPr>
                <w:sz w:val="18"/>
                <w:szCs w:val="18"/>
              </w:rPr>
              <w:t xml:space="preserve">React 18 + TypeScript, Vite build tooling, Tailwind CSS for styling, PWA (service workers + </w:t>
            </w:r>
            <w:proofErr w:type="spellStart"/>
            <w:r>
              <w:rPr>
                <w:sz w:val="18"/>
                <w:szCs w:val="18"/>
              </w:rPr>
              <w:t>IndexedDB</w:t>
            </w:r>
            <w:proofErr w:type="spellEnd"/>
            <w:r>
              <w:rPr>
                <w:sz w:val="18"/>
                <w:szCs w:val="18"/>
              </w:rPr>
              <w:t>) for offline support</w:t>
            </w:r>
          </w:p>
        </w:tc>
      </w:tr>
      <w:tr w:rsidR="00807AE2" w14:paraId="1E179F57"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13066818" w14:textId="77777777" w:rsidR="00807AE2" w:rsidRDefault="00000000">
            <w:r>
              <w:rPr>
                <w:sz w:val="18"/>
                <w:szCs w:val="18"/>
              </w:rPr>
              <w:t>Backend</w:t>
            </w:r>
          </w:p>
        </w:tc>
        <w:tc>
          <w:tcPr>
            <w:tcW w:w="7100" w:type="dxa"/>
            <w:shd w:val="clear" w:color="auto" w:fill="F5F8FC"/>
            <w:tcMar>
              <w:top w:w="80" w:type="dxa"/>
              <w:left w:w="100" w:type="dxa"/>
              <w:bottom w:w="80" w:type="dxa"/>
              <w:right w:w="100" w:type="dxa"/>
            </w:tcMar>
            <w:vAlign w:val="center"/>
          </w:tcPr>
          <w:p w14:paraId="77D41431" w14:textId="77777777" w:rsidR="00807AE2" w:rsidRDefault="00000000">
            <w:r>
              <w:rPr>
                <w:sz w:val="18"/>
                <w:szCs w:val="18"/>
              </w:rPr>
              <w:t xml:space="preserve">Python 3.11, </w:t>
            </w:r>
            <w:proofErr w:type="spellStart"/>
            <w:r>
              <w:rPr>
                <w:sz w:val="18"/>
                <w:szCs w:val="18"/>
              </w:rPr>
              <w:t>FastAPI</w:t>
            </w:r>
            <w:proofErr w:type="spellEnd"/>
            <w:r>
              <w:rPr>
                <w:sz w:val="18"/>
                <w:szCs w:val="18"/>
              </w:rPr>
              <w:t xml:space="preserve">, </w:t>
            </w:r>
            <w:proofErr w:type="spellStart"/>
            <w:r>
              <w:rPr>
                <w:sz w:val="18"/>
                <w:szCs w:val="18"/>
              </w:rPr>
              <w:t>Pydantic</w:t>
            </w:r>
            <w:proofErr w:type="spellEnd"/>
            <w:r>
              <w:rPr>
                <w:sz w:val="18"/>
                <w:szCs w:val="18"/>
              </w:rPr>
              <w:t xml:space="preserve"> for schema validation, </w:t>
            </w:r>
            <w:proofErr w:type="spellStart"/>
            <w:r>
              <w:rPr>
                <w:sz w:val="18"/>
                <w:szCs w:val="18"/>
              </w:rPr>
              <w:t>Uvicorn</w:t>
            </w:r>
            <w:proofErr w:type="spellEnd"/>
            <w:r>
              <w:rPr>
                <w:sz w:val="18"/>
                <w:szCs w:val="18"/>
              </w:rPr>
              <w:t>/</w:t>
            </w:r>
            <w:proofErr w:type="spellStart"/>
            <w:r>
              <w:rPr>
                <w:sz w:val="18"/>
                <w:szCs w:val="18"/>
              </w:rPr>
              <w:t>Gunicorn</w:t>
            </w:r>
            <w:proofErr w:type="spellEnd"/>
            <w:r>
              <w:rPr>
                <w:sz w:val="18"/>
                <w:szCs w:val="18"/>
              </w:rPr>
              <w:t xml:space="preserve"> ASGI server</w:t>
            </w:r>
          </w:p>
        </w:tc>
      </w:tr>
      <w:tr w:rsidR="00807AE2" w14:paraId="093E359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B488E52" w14:textId="77777777" w:rsidR="00807AE2" w:rsidRDefault="00000000">
            <w:r>
              <w:rPr>
                <w:sz w:val="18"/>
                <w:szCs w:val="18"/>
              </w:rPr>
              <w:t>Database</w:t>
            </w:r>
          </w:p>
        </w:tc>
        <w:tc>
          <w:tcPr>
            <w:tcW w:w="7100" w:type="dxa"/>
            <w:shd w:val="clear" w:color="auto" w:fill="FFFFFF"/>
            <w:tcMar>
              <w:top w:w="80" w:type="dxa"/>
              <w:left w:w="100" w:type="dxa"/>
              <w:bottom w:w="80" w:type="dxa"/>
              <w:right w:w="100" w:type="dxa"/>
            </w:tcMar>
            <w:vAlign w:val="center"/>
          </w:tcPr>
          <w:p w14:paraId="79889EBA" w14:textId="77777777" w:rsidR="00807AE2" w:rsidRDefault="00000000">
            <w:r>
              <w:rPr>
                <w:sz w:val="18"/>
                <w:szCs w:val="18"/>
              </w:rPr>
              <w:t>PostgreSQL 15 (primary relational store), Redis (cache / offline-sync queue)</w:t>
            </w:r>
          </w:p>
        </w:tc>
      </w:tr>
      <w:tr w:rsidR="00807AE2" w14:paraId="1AFC0690"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329AAA9D" w14:textId="77777777" w:rsidR="00807AE2" w:rsidRDefault="00000000">
            <w:r>
              <w:rPr>
                <w:sz w:val="18"/>
                <w:szCs w:val="18"/>
              </w:rPr>
              <w:t>Object Storage</w:t>
            </w:r>
          </w:p>
        </w:tc>
        <w:tc>
          <w:tcPr>
            <w:tcW w:w="7100" w:type="dxa"/>
            <w:shd w:val="clear" w:color="auto" w:fill="F5F8FC"/>
            <w:tcMar>
              <w:top w:w="80" w:type="dxa"/>
              <w:left w:w="100" w:type="dxa"/>
              <w:bottom w:w="80" w:type="dxa"/>
              <w:right w:w="100" w:type="dxa"/>
            </w:tcMar>
            <w:vAlign w:val="center"/>
          </w:tcPr>
          <w:p w14:paraId="72900AD2" w14:textId="77777777" w:rsidR="00807AE2" w:rsidRDefault="00000000">
            <w:r>
              <w:rPr>
                <w:sz w:val="18"/>
                <w:szCs w:val="18"/>
              </w:rPr>
              <w:t xml:space="preserve">S3-compatible storage (e.g. </w:t>
            </w:r>
            <w:proofErr w:type="spellStart"/>
            <w:r>
              <w:rPr>
                <w:sz w:val="18"/>
                <w:szCs w:val="18"/>
              </w:rPr>
              <w:t>MinIO</w:t>
            </w:r>
            <w:proofErr w:type="spellEnd"/>
            <w:r>
              <w:rPr>
                <w:sz w:val="18"/>
                <w:szCs w:val="18"/>
              </w:rPr>
              <w:t xml:space="preserve"> for local dev) for delivery photos and signature images</w:t>
            </w:r>
          </w:p>
        </w:tc>
      </w:tr>
      <w:tr w:rsidR="00807AE2" w14:paraId="10A1440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19487EC" w14:textId="77777777" w:rsidR="00807AE2" w:rsidRDefault="00000000">
            <w:r>
              <w:rPr>
                <w:sz w:val="18"/>
                <w:szCs w:val="18"/>
              </w:rPr>
              <w:t>Maps &amp; Geolocation</w:t>
            </w:r>
          </w:p>
        </w:tc>
        <w:tc>
          <w:tcPr>
            <w:tcW w:w="7100" w:type="dxa"/>
            <w:shd w:val="clear" w:color="auto" w:fill="FFFFFF"/>
            <w:tcMar>
              <w:top w:w="80" w:type="dxa"/>
              <w:left w:w="100" w:type="dxa"/>
              <w:bottom w:w="80" w:type="dxa"/>
              <w:right w:w="100" w:type="dxa"/>
            </w:tcMar>
            <w:vAlign w:val="center"/>
          </w:tcPr>
          <w:p w14:paraId="4A2F38C2" w14:textId="77777777" w:rsidR="00807AE2" w:rsidRDefault="00000000">
            <w:r>
              <w:rPr>
                <w:sz w:val="18"/>
                <w:szCs w:val="18"/>
              </w:rPr>
              <w:t>OpenStreetMap tile data with Leaflet.js for map rendering and distance/geofence checks</w:t>
            </w:r>
          </w:p>
        </w:tc>
      </w:tr>
      <w:tr w:rsidR="00807AE2" w14:paraId="3444985F"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15BB299E" w14:textId="77777777" w:rsidR="00807AE2" w:rsidRDefault="00000000">
            <w:r>
              <w:rPr>
                <w:sz w:val="18"/>
                <w:szCs w:val="18"/>
              </w:rPr>
              <w:t>Image Validation</w:t>
            </w:r>
          </w:p>
        </w:tc>
        <w:tc>
          <w:tcPr>
            <w:tcW w:w="7100" w:type="dxa"/>
            <w:shd w:val="clear" w:color="auto" w:fill="F5F8FC"/>
            <w:tcMar>
              <w:top w:w="80" w:type="dxa"/>
              <w:left w:w="100" w:type="dxa"/>
              <w:bottom w:w="80" w:type="dxa"/>
              <w:right w:w="100" w:type="dxa"/>
            </w:tcMar>
            <w:vAlign w:val="center"/>
          </w:tcPr>
          <w:p w14:paraId="483855E9" w14:textId="77777777" w:rsidR="00807AE2" w:rsidRDefault="00000000">
            <w:r>
              <w:rPr>
                <w:sz w:val="18"/>
                <w:szCs w:val="18"/>
              </w:rPr>
              <w:t>OpenCV (Python) — Laplacian-variance blur detection, brightness/contrast checks, basic content sanity checks</w:t>
            </w:r>
          </w:p>
        </w:tc>
      </w:tr>
      <w:tr w:rsidR="00807AE2" w14:paraId="70D6838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6964E5A" w14:textId="77777777" w:rsidR="00807AE2" w:rsidRDefault="00000000">
            <w:r>
              <w:rPr>
                <w:sz w:val="18"/>
                <w:szCs w:val="18"/>
              </w:rPr>
              <w:t>Authentication</w:t>
            </w:r>
          </w:p>
        </w:tc>
        <w:tc>
          <w:tcPr>
            <w:tcW w:w="7100" w:type="dxa"/>
            <w:shd w:val="clear" w:color="auto" w:fill="FFFFFF"/>
            <w:tcMar>
              <w:top w:w="80" w:type="dxa"/>
              <w:left w:w="100" w:type="dxa"/>
              <w:bottom w:w="80" w:type="dxa"/>
              <w:right w:w="100" w:type="dxa"/>
            </w:tcMar>
            <w:vAlign w:val="center"/>
          </w:tcPr>
          <w:p w14:paraId="0F48A45F" w14:textId="77777777" w:rsidR="00807AE2" w:rsidRDefault="00000000">
            <w:r>
              <w:rPr>
                <w:sz w:val="18"/>
                <w:szCs w:val="18"/>
              </w:rPr>
              <w:t>JWT-based auth with role-based access control (RBAC) for the five user roles</w:t>
            </w:r>
          </w:p>
        </w:tc>
      </w:tr>
      <w:tr w:rsidR="00807AE2" w14:paraId="33389667"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7081135B" w14:textId="77777777" w:rsidR="00807AE2" w:rsidRDefault="00000000">
            <w:r>
              <w:rPr>
                <w:sz w:val="18"/>
                <w:szCs w:val="18"/>
              </w:rPr>
              <w:t>Dashboard / Analytics</w:t>
            </w:r>
          </w:p>
        </w:tc>
        <w:tc>
          <w:tcPr>
            <w:tcW w:w="7100" w:type="dxa"/>
            <w:shd w:val="clear" w:color="auto" w:fill="F5F8FC"/>
            <w:tcMar>
              <w:top w:w="80" w:type="dxa"/>
              <w:left w:w="100" w:type="dxa"/>
              <w:bottom w:w="80" w:type="dxa"/>
              <w:right w:w="100" w:type="dxa"/>
            </w:tcMar>
            <w:vAlign w:val="center"/>
          </w:tcPr>
          <w:p w14:paraId="22D07C2D" w14:textId="77777777" w:rsidR="00807AE2" w:rsidRDefault="00000000">
            <w:r>
              <w:rPr>
                <w:sz w:val="18"/>
                <w:szCs w:val="18"/>
              </w:rPr>
              <w:t xml:space="preserve">Chart.js (embedded in the </w:t>
            </w:r>
            <w:proofErr w:type="gramStart"/>
            <w:r>
              <w:rPr>
                <w:sz w:val="18"/>
                <w:szCs w:val="18"/>
              </w:rPr>
              <w:t>Admin</w:t>
            </w:r>
            <w:proofErr w:type="gramEnd"/>
            <w:r>
              <w:rPr>
                <w:sz w:val="18"/>
                <w:szCs w:val="18"/>
              </w:rPr>
              <w:t xml:space="preserve"> console) with optional Power BI export for extended reporting</w:t>
            </w:r>
          </w:p>
        </w:tc>
      </w:tr>
      <w:tr w:rsidR="00807AE2" w14:paraId="4B444B3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CEEAEE8" w14:textId="77777777" w:rsidR="00807AE2" w:rsidRDefault="00000000">
            <w:r>
              <w:rPr>
                <w:sz w:val="18"/>
                <w:szCs w:val="18"/>
              </w:rPr>
              <w:lastRenderedPageBreak/>
              <w:t>Testing</w:t>
            </w:r>
          </w:p>
        </w:tc>
        <w:tc>
          <w:tcPr>
            <w:tcW w:w="7100" w:type="dxa"/>
            <w:shd w:val="clear" w:color="auto" w:fill="FFFFFF"/>
            <w:tcMar>
              <w:top w:w="80" w:type="dxa"/>
              <w:left w:w="100" w:type="dxa"/>
              <w:bottom w:w="80" w:type="dxa"/>
              <w:right w:w="100" w:type="dxa"/>
            </w:tcMar>
            <w:vAlign w:val="center"/>
          </w:tcPr>
          <w:p w14:paraId="0BB8CAAF" w14:textId="77777777" w:rsidR="00807AE2" w:rsidRDefault="00000000">
            <w:proofErr w:type="spellStart"/>
            <w:r>
              <w:rPr>
                <w:sz w:val="18"/>
                <w:szCs w:val="18"/>
              </w:rPr>
              <w:t>Pytest</w:t>
            </w:r>
            <w:proofErr w:type="spellEnd"/>
            <w:r>
              <w:rPr>
                <w:sz w:val="18"/>
                <w:szCs w:val="18"/>
              </w:rPr>
              <w:t xml:space="preserve"> (backend unit/integration), React Testing Library + </w:t>
            </w:r>
            <w:proofErr w:type="spellStart"/>
            <w:r>
              <w:rPr>
                <w:sz w:val="18"/>
                <w:szCs w:val="18"/>
              </w:rPr>
              <w:t>Vitest</w:t>
            </w:r>
            <w:proofErr w:type="spellEnd"/>
            <w:r>
              <w:rPr>
                <w:sz w:val="18"/>
                <w:szCs w:val="18"/>
              </w:rPr>
              <w:t xml:space="preserve"> (frontend), Postman/Newman (API contract tests)</w:t>
            </w:r>
          </w:p>
        </w:tc>
      </w:tr>
      <w:tr w:rsidR="00807AE2" w14:paraId="47C7F483"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1606DDFE" w14:textId="77777777" w:rsidR="00807AE2" w:rsidRDefault="00000000">
            <w:r>
              <w:rPr>
                <w:sz w:val="18"/>
                <w:szCs w:val="18"/>
              </w:rPr>
              <w:t>DevOps</w:t>
            </w:r>
          </w:p>
        </w:tc>
        <w:tc>
          <w:tcPr>
            <w:tcW w:w="7100" w:type="dxa"/>
            <w:shd w:val="clear" w:color="auto" w:fill="F5F8FC"/>
            <w:tcMar>
              <w:top w:w="80" w:type="dxa"/>
              <w:left w:w="100" w:type="dxa"/>
              <w:bottom w:w="80" w:type="dxa"/>
              <w:right w:w="100" w:type="dxa"/>
            </w:tcMar>
            <w:vAlign w:val="center"/>
          </w:tcPr>
          <w:p w14:paraId="207F1EA9" w14:textId="77777777" w:rsidR="00807AE2" w:rsidRDefault="00000000">
            <w:r>
              <w:rPr>
                <w:sz w:val="18"/>
                <w:szCs w:val="18"/>
              </w:rPr>
              <w:t>Docker &amp; Docker Compose for local orchestration, GitHub Actions for CI (lint, test, build)</w:t>
            </w:r>
          </w:p>
        </w:tc>
      </w:tr>
    </w:tbl>
    <w:p w14:paraId="5CFC2B7E" w14:textId="77777777" w:rsidR="00807AE2" w:rsidRDefault="00000000">
      <w:pPr>
        <w:pStyle w:val="Heading1"/>
        <w:spacing w:before="360" w:after="160"/>
      </w:pPr>
      <w:bookmarkStart w:id="26" w:name="_Toc236921512"/>
      <w:r>
        <w:rPr>
          <w:sz w:val="30"/>
          <w:szCs w:val="30"/>
        </w:rPr>
        <w:t>14. Database Design</w:t>
      </w:r>
      <w:bookmarkEnd w:id="26"/>
    </w:p>
    <w:p w14:paraId="511D5BD0" w14:textId="77777777" w:rsidR="00807AE2" w:rsidRDefault="00000000">
      <w:pPr>
        <w:spacing w:after="110" w:line="252" w:lineRule="auto"/>
        <w:jc w:val="both"/>
      </w:pPr>
      <w:r>
        <w:rPr>
          <w:sz w:val="20"/>
          <w:szCs w:val="20"/>
        </w:rPr>
        <w:t xml:space="preserve">The schema is normalised to Third Normal Form (3NF) for transactional tables; the append-only </w:t>
      </w:r>
      <w:proofErr w:type="spellStart"/>
      <w:r>
        <w:rPr>
          <w:sz w:val="20"/>
          <w:szCs w:val="20"/>
        </w:rPr>
        <w:t>audit_logs</w:t>
      </w:r>
      <w:proofErr w:type="spellEnd"/>
      <w:r>
        <w:rPr>
          <w:sz w:val="20"/>
          <w:szCs w:val="20"/>
        </w:rPr>
        <w:t xml:space="preserve"> table is intentionally </w:t>
      </w:r>
      <w:proofErr w:type="spellStart"/>
      <w:r>
        <w:rPr>
          <w:sz w:val="20"/>
          <w:szCs w:val="20"/>
        </w:rPr>
        <w:t>denormalised</w:t>
      </w:r>
      <w:proofErr w:type="spellEnd"/>
      <w:r>
        <w:rPr>
          <w:sz w:val="20"/>
          <w:szCs w:val="20"/>
        </w:rPr>
        <w:t xml:space="preserve"> (storing a JSON payload snapshot) to preserve historical accuracy even if referenced entities later change. Referential integrity is enforced via foreign keys with ON DELETE RESTRICT on evidence and audit-related tables to guarantee no delivery record can silently lose its evidence trail.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00"/>
      </w:tblGrid>
      <w:tr w:rsidR="00807AE2" w14:paraId="1AB6ABFD"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6E5808A3" w14:textId="77777777" w:rsidR="00807AE2" w:rsidRDefault="00000000">
            <w:r>
              <w:rPr>
                <w:b/>
                <w:bCs/>
                <w:color w:val="FFFFFF"/>
                <w:sz w:val="20"/>
                <w:szCs w:val="20"/>
              </w:rPr>
              <w:t>Table</w:t>
            </w:r>
          </w:p>
        </w:tc>
        <w:tc>
          <w:tcPr>
            <w:tcW w:w="7300" w:type="dxa"/>
            <w:shd w:val="clear" w:color="auto" w:fill="1F3864"/>
            <w:tcMar>
              <w:top w:w="80" w:type="dxa"/>
              <w:left w:w="100" w:type="dxa"/>
              <w:bottom w:w="80" w:type="dxa"/>
              <w:right w:w="100" w:type="dxa"/>
            </w:tcMar>
            <w:vAlign w:val="center"/>
          </w:tcPr>
          <w:p w14:paraId="42503965" w14:textId="77777777" w:rsidR="00807AE2" w:rsidRDefault="00000000">
            <w:r>
              <w:rPr>
                <w:b/>
                <w:bCs/>
                <w:color w:val="FFFFFF"/>
                <w:sz w:val="20"/>
                <w:szCs w:val="20"/>
              </w:rPr>
              <w:t>Key Columns</w:t>
            </w:r>
          </w:p>
        </w:tc>
      </w:tr>
      <w:tr w:rsidR="00807AE2" w14:paraId="5579C45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CF0C9A5" w14:textId="77777777" w:rsidR="00807AE2" w:rsidRDefault="00000000">
            <w:r>
              <w:rPr>
                <w:sz w:val="18"/>
                <w:szCs w:val="18"/>
              </w:rPr>
              <w:t>users</w:t>
            </w:r>
          </w:p>
        </w:tc>
        <w:tc>
          <w:tcPr>
            <w:tcW w:w="7300" w:type="dxa"/>
            <w:shd w:val="clear" w:color="auto" w:fill="FFFFFF"/>
            <w:tcMar>
              <w:top w:w="80" w:type="dxa"/>
              <w:left w:w="100" w:type="dxa"/>
              <w:bottom w:w="80" w:type="dxa"/>
              <w:right w:w="100" w:type="dxa"/>
            </w:tcMar>
            <w:vAlign w:val="center"/>
          </w:tcPr>
          <w:p w14:paraId="6C74BCBE" w14:textId="77777777" w:rsidR="00807AE2" w:rsidRDefault="00000000">
            <w:proofErr w:type="spellStart"/>
            <w:r>
              <w:rPr>
                <w:sz w:val="18"/>
                <w:szCs w:val="18"/>
              </w:rPr>
              <w:t>user_id</w:t>
            </w:r>
            <w:proofErr w:type="spellEnd"/>
            <w:r>
              <w:rPr>
                <w:sz w:val="18"/>
                <w:szCs w:val="18"/>
              </w:rPr>
              <w:t xml:space="preserve"> (PK), name, email, phone, </w:t>
            </w:r>
            <w:proofErr w:type="spellStart"/>
            <w:r>
              <w:rPr>
                <w:sz w:val="18"/>
                <w:szCs w:val="18"/>
              </w:rPr>
              <w:t>password_hash</w:t>
            </w:r>
            <w:proofErr w:type="spellEnd"/>
            <w:r>
              <w:rPr>
                <w:sz w:val="18"/>
                <w:szCs w:val="18"/>
              </w:rPr>
              <w:t xml:space="preserve">, role, </w:t>
            </w:r>
            <w:proofErr w:type="spellStart"/>
            <w:r>
              <w:rPr>
                <w:sz w:val="18"/>
                <w:szCs w:val="18"/>
              </w:rPr>
              <w:t>created_at</w:t>
            </w:r>
            <w:proofErr w:type="spellEnd"/>
          </w:p>
        </w:tc>
      </w:tr>
      <w:tr w:rsidR="00807AE2" w14:paraId="31240D31" w14:textId="77777777">
        <w:tblPrEx>
          <w:tblCellMar>
            <w:top w:w="0" w:type="dxa"/>
            <w:bottom w:w="0" w:type="dxa"/>
          </w:tblCellMar>
        </w:tblPrEx>
        <w:tc>
          <w:tcPr>
            <w:tcW w:w="2000" w:type="dxa"/>
            <w:shd w:val="clear" w:color="auto" w:fill="F5F8FC"/>
            <w:tcMar>
              <w:top w:w="80" w:type="dxa"/>
              <w:left w:w="100" w:type="dxa"/>
              <w:bottom w:w="80" w:type="dxa"/>
              <w:right w:w="100" w:type="dxa"/>
            </w:tcMar>
            <w:vAlign w:val="center"/>
          </w:tcPr>
          <w:p w14:paraId="3B6D955F" w14:textId="77777777" w:rsidR="00807AE2" w:rsidRDefault="00000000">
            <w:r>
              <w:rPr>
                <w:sz w:val="18"/>
                <w:szCs w:val="18"/>
              </w:rPr>
              <w:t>restaurants</w:t>
            </w:r>
          </w:p>
        </w:tc>
        <w:tc>
          <w:tcPr>
            <w:tcW w:w="7300" w:type="dxa"/>
            <w:shd w:val="clear" w:color="auto" w:fill="F5F8FC"/>
            <w:tcMar>
              <w:top w:w="80" w:type="dxa"/>
              <w:left w:w="100" w:type="dxa"/>
              <w:bottom w:w="80" w:type="dxa"/>
              <w:right w:w="100" w:type="dxa"/>
            </w:tcMar>
            <w:vAlign w:val="center"/>
          </w:tcPr>
          <w:p w14:paraId="76082298" w14:textId="77777777" w:rsidR="00807AE2" w:rsidRDefault="00000000">
            <w:proofErr w:type="spellStart"/>
            <w:r>
              <w:rPr>
                <w:sz w:val="18"/>
                <w:szCs w:val="18"/>
              </w:rPr>
              <w:t>restaurant_id</w:t>
            </w:r>
            <w:proofErr w:type="spellEnd"/>
            <w:r>
              <w:rPr>
                <w:sz w:val="18"/>
                <w:szCs w:val="18"/>
              </w:rPr>
              <w:t xml:space="preserve"> (PK), name, address, latitude, longitude, </w:t>
            </w:r>
            <w:proofErr w:type="spellStart"/>
            <w:r>
              <w:rPr>
                <w:sz w:val="18"/>
                <w:szCs w:val="18"/>
              </w:rPr>
              <w:t>owner_user_id</w:t>
            </w:r>
            <w:proofErr w:type="spellEnd"/>
            <w:r>
              <w:rPr>
                <w:sz w:val="18"/>
                <w:szCs w:val="18"/>
              </w:rPr>
              <w:t xml:space="preserve"> (</w:t>
            </w:r>
            <w:proofErr w:type="spellStart"/>
            <w:r>
              <w:rPr>
                <w:sz w:val="18"/>
                <w:szCs w:val="18"/>
              </w:rPr>
              <w:t>FK→users</w:t>
            </w:r>
            <w:proofErr w:type="spellEnd"/>
            <w:r>
              <w:rPr>
                <w:sz w:val="18"/>
                <w:szCs w:val="18"/>
              </w:rPr>
              <w:t>)</w:t>
            </w:r>
          </w:p>
        </w:tc>
      </w:tr>
      <w:tr w:rsidR="00807AE2" w14:paraId="15CC15D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F1AE0E6" w14:textId="77777777" w:rsidR="00807AE2" w:rsidRDefault="00000000">
            <w:r>
              <w:rPr>
                <w:sz w:val="18"/>
                <w:szCs w:val="18"/>
              </w:rPr>
              <w:t>riders</w:t>
            </w:r>
          </w:p>
        </w:tc>
        <w:tc>
          <w:tcPr>
            <w:tcW w:w="7300" w:type="dxa"/>
            <w:shd w:val="clear" w:color="auto" w:fill="FFFFFF"/>
            <w:tcMar>
              <w:top w:w="80" w:type="dxa"/>
              <w:left w:w="100" w:type="dxa"/>
              <w:bottom w:w="80" w:type="dxa"/>
              <w:right w:w="100" w:type="dxa"/>
            </w:tcMar>
            <w:vAlign w:val="center"/>
          </w:tcPr>
          <w:p w14:paraId="5532B810" w14:textId="77777777" w:rsidR="00807AE2" w:rsidRDefault="00000000">
            <w:proofErr w:type="spellStart"/>
            <w:r>
              <w:rPr>
                <w:sz w:val="18"/>
                <w:szCs w:val="18"/>
              </w:rPr>
              <w:t>rider_id</w:t>
            </w:r>
            <w:proofErr w:type="spellEnd"/>
            <w:r>
              <w:rPr>
                <w:sz w:val="18"/>
                <w:szCs w:val="18"/>
              </w:rPr>
              <w:t xml:space="preserve"> (PK), </w:t>
            </w:r>
            <w:proofErr w:type="spellStart"/>
            <w:r>
              <w:rPr>
                <w:sz w:val="18"/>
                <w:szCs w:val="18"/>
              </w:rPr>
              <w:t>user_id</w:t>
            </w:r>
            <w:proofErr w:type="spellEnd"/>
            <w:r>
              <w:rPr>
                <w:sz w:val="18"/>
                <w:szCs w:val="18"/>
              </w:rPr>
              <w:t xml:space="preserve"> (</w:t>
            </w:r>
            <w:proofErr w:type="spellStart"/>
            <w:r>
              <w:rPr>
                <w:sz w:val="18"/>
                <w:szCs w:val="18"/>
              </w:rPr>
              <w:t>FK→users</w:t>
            </w:r>
            <w:proofErr w:type="spellEnd"/>
            <w:r>
              <w:rPr>
                <w:sz w:val="18"/>
                <w:szCs w:val="18"/>
              </w:rPr>
              <w:t xml:space="preserve">), </w:t>
            </w:r>
            <w:proofErr w:type="spellStart"/>
            <w:r>
              <w:rPr>
                <w:sz w:val="18"/>
                <w:szCs w:val="18"/>
              </w:rPr>
              <w:t>vehicle_no</w:t>
            </w:r>
            <w:proofErr w:type="spellEnd"/>
            <w:r>
              <w:rPr>
                <w:sz w:val="18"/>
                <w:szCs w:val="18"/>
              </w:rPr>
              <w:t xml:space="preserve">, status, </w:t>
            </w:r>
            <w:proofErr w:type="spellStart"/>
            <w:r>
              <w:rPr>
                <w:sz w:val="18"/>
                <w:szCs w:val="18"/>
              </w:rPr>
              <w:t>current_lat</w:t>
            </w:r>
            <w:proofErr w:type="spellEnd"/>
            <w:r>
              <w:rPr>
                <w:sz w:val="18"/>
                <w:szCs w:val="18"/>
              </w:rPr>
              <w:t xml:space="preserve">, </w:t>
            </w:r>
            <w:proofErr w:type="spellStart"/>
            <w:r>
              <w:rPr>
                <w:sz w:val="18"/>
                <w:szCs w:val="18"/>
              </w:rPr>
              <w:t>current_lng</w:t>
            </w:r>
            <w:proofErr w:type="spellEnd"/>
          </w:p>
        </w:tc>
      </w:tr>
      <w:tr w:rsidR="00807AE2" w14:paraId="3921A4FF" w14:textId="77777777">
        <w:tblPrEx>
          <w:tblCellMar>
            <w:top w:w="0" w:type="dxa"/>
            <w:bottom w:w="0" w:type="dxa"/>
          </w:tblCellMar>
        </w:tblPrEx>
        <w:tc>
          <w:tcPr>
            <w:tcW w:w="2000" w:type="dxa"/>
            <w:shd w:val="clear" w:color="auto" w:fill="F5F8FC"/>
            <w:tcMar>
              <w:top w:w="80" w:type="dxa"/>
              <w:left w:w="100" w:type="dxa"/>
              <w:bottom w:w="80" w:type="dxa"/>
              <w:right w:w="100" w:type="dxa"/>
            </w:tcMar>
            <w:vAlign w:val="center"/>
          </w:tcPr>
          <w:p w14:paraId="516F3671" w14:textId="77777777" w:rsidR="00807AE2" w:rsidRDefault="00000000">
            <w:r>
              <w:rPr>
                <w:sz w:val="18"/>
                <w:szCs w:val="18"/>
              </w:rPr>
              <w:t>customers</w:t>
            </w:r>
          </w:p>
        </w:tc>
        <w:tc>
          <w:tcPr>
            <w:tcW w:w="7300" w:type="dxa"/>
            <w:shd w:val="clear" w:color="auto" w:fill="F5F8FC"/>
            <w:tcMar>
              <w:top w:w="80" w:type="dxa"/>
              <w:left w:w="100" w:type="dxa"/>
              <w:bottom w:w="80" w:type="dxa"/>
              <w:right w:w="100" w:type="dxa"/>
            </w:tcMar>
            <w:vAlign w:val="center"/>
          </w:tcPr>
          <w:p w14:paraId="32887C9F" w14:textId="77777777" w:rsidR="00807AE2" w:rsidRDefault="00000000">
            <w:proofErr w:type="spellStart"/>
            <w:r>
              <w:rPr>
                <w:sz w:val="18"/>
                <w:szCs w:val="18"/>
              </w:rPr>
              <w:t>customer_id</w:t>
            </w:r>
            <w:proofErr w:type="spellEnd"/>
            <w:r>
              <w:rPr>
                <w:sz w:val="18"/>
                <w:szCs w:val="18"/>
              </w:rPr>
              <w:t xml:space="preserve"> (PK), </w:t>
            </w:r>
            <w:proofErr w:type="spellStart"/>
            <w:r>
              <w:rPr>
                <w:sz w:val="18"/>
                <w:szCs w:val="18"/>
              </w:rPr>
              <w:t>user_id</w:t>
            </w:r>
            <w:proofErr w:type="spellEnd"/>
            <w:r>
              <w:rPr>
                <w:sz w:val="18"/>
                <w:szCs w:val="18"/>
              </w:rPr>
              <w:t xml:space="preserve"> (</w:t>
            </w:r>
            <w:proofErr w:type="spellStart"/>
            <w:r>
              <w:rPr>
                <w:sz w:val="18"/>
                <w:szCs w:val="18"/>
              </w:rPr>
              <w:t>FK→users</w:t>
            </w:r>
            <w:proofErr w:type="spellEnd"/>
            <w:r>
              <w:rPr>
                <w:sz w:val="18"/>
                <w:szCs w:val="18"/>
              </w:rPr>
              <w:t>), address, phone</w:t>
            </w:r>
          </w:p>
        </w:tc>
      </w:tr>
      <w:tr w:rsidR="00807AE2" w14:paraId="73CA03D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AC39E2E" w14:textId="77777777" w:rsidR="00807AE2" w:rsidRDefault="00000000">
            <w:r>
              <w:rPr>
                <w:sz w:val="18"/>
                <w:szCs w:val="18"/>
              </w:rPr>
              <w:t>orders</w:t>
            </w:r>
          </w:p>
        </w:tc>
        <w:tc>
          <w:tcPr>
            <w:tcW w:w="7300" w:type="dxa"/>
            <w:shd w:val="clear" w:color="auto" w:fill="FFFFFF"/>
            <w:tcMar>
              <w:top w:w="80" w:type="dxa"/>
              <w:left w:w="100" w:type="dxa"/>
              <w:bottom w:w="80" w:type="dxa"/>
              <w:right w:w="100" w:type="dxa"/>
            </w:tcMar>
            <w:vAlign w:val="center"/>
          </w:tcPr>
          <w:p w14:paraId="1D9838DC" w14:textId="77777777" w:rsidR="00807AE2" w:rsidRDefault="00000000">
            <w:proofErr w:type="spellStart"/>
            <w:r>
              <w:rPr>
                <w:sz w:val="18"/>
                <w:szCs w:val="18"/>
              </w:rPr>
              <w:t>order_id</w:t>
            </w:r>
            <w:proofErr w:type="spellEnd"/>
            <w:r>
              <w:rPr>
                <w:sz w:val="18"/>
                <w:szCs w:val="18"/>
              </w:rPr>
              <w:t xml:space="preserve"> (PK), </w:t>
            </w:r>
            <w:proofErr w:type="spellStart"/>
            <w:r>
              <w:rPr>
                <w:sz w:val="18"/>
                <w:szCs w:val="18"/>
              </w:rPr>
              <w:t>restaurant_id</w:t>
            </w:r>
            <w:proofErr w:type="spellEnd"/>
            <w:r>
              <w:rPr>
                <w:sz w:val="18"/>
                <w:szCs w:val="18"/>
              </w:rPr>
              <w:t xml:space="preserve"> (FK), </w:t>
            </w:r>
            <w:proofErr w:type="spellStart"/>
            <w:r>
              <w:rPr>
                <w:sz w:val="18"/>
                <w:szCs w:val="18"/>
              </w:rPr>
              <w:t>customer_id</w:t>
            </w:r>
            <w:proofErr w:type="spellEnd"/>
            <w:r>
              <w:rPr>
                <w:sz w:val="18"/>
                <w:szCs w:val="18"/>
              </w:rPr>
              <w:t xml:space="preserve"> (FK), </w:t>
            </w:r>
            <w:proofErr w:type="spellStart"/>
            <w:r>
              <w:rPr>
                <w:sz w:val="18"/>
                <w:szCs w:val="18"/>
              </w:rPr>
              <w:t>rider_id</w:t>
            </w:r>
            <w:proofErr w:type="spellEnd"/>
            <w:r>
              <w:rPr>
                <w:sz w:val="18"/>
                <w:szCs w:val="18"/>
              </w:rPr>
              <w:t xml:space="preserve"> (FK, nullable), status, </w:t>
            </w:r>
            <w:proofErr w:type="spellStart"/>
            <w:r>
              <w:rPr>
                <w:sz w:val="18"/>
                <w:szCs w:val="18"/>
              </w:rPr>
              <w:t>created_at</w:t>
            </w:r>
            <w:proofErr w:type="spellEnd"/>
            <w:r>
              <w:rPr>
                <w:sz w:val="18"/>
                <w:szCs w:val="18"/>
              </w:rPr>
              <w:t xml:space="preserve">, </w:t>
            </w:r>
            <w:proofErr w:type="spellStart"/>
            <w:r>
              <w:rPr>
                <w:sz w:val="18"/>
                <w:szCs w:val="18"/>
              </w:rPr>
              <w:t>assigned_at</w:t>
            </w:r>
            <w:proofErr w:type="spellEnd"/>
          </w:p>
        </w:tc>
      </w:tr>
      <w:tr w:rsidR="00807AE2" w14:paraId="14A2DDD0" w14:textId="77777777">
        <w:tblPrEx>
          <w:tblCellMar>
            <w:top w:w="0" w:type="dxa"/>
            <w:bottom w:w="0" w:type="dxa"/>
          </w:tblCellMar>
        </w:tblPrEx>
        <w:tc>
          <w:tcPr>
            <w:tcW w:w="2000" w:type="dxa"/>
            <w:shd w:val="clear" w:color="auto" w:fill="F5F8FC"/>
            <w:tcMar>
              <w:top w:w="80" w:type="dxa"/>
              <w:left w:w="100" w:type="dxa"/>
              <w:bottom w:w="80" w:type="dxa"/>
              <w:right w:w="100" w:type="dxa"/>
            </w:tcMar>
            <w:vAlign w:val="center"/>
          </w:tcPr>
          <w:p w14:paraId="280270F4" w14:textId="77777777" w:rsidR="00807AE2" w:rsidRDefault="00000000">
            <w:r>
              <w:rPr>
                <w:sz w:val="18"/>
                <w:szCs w:val="18"/>
              </w:rPr>
              <w:t>deliveries</w:t>
            </w:r>
          </w:p>
        </w:tc>
        <w:tc>
          <w:tcPr>
            <w:tcW w:w="7300" w:type="dxa"/>
            <w:shd w:val="clear" w:color="auto" w:fill="F5F8FC"/>
            <w:tcMar>
              <w:top w:w="80" w:type="dxa"/>
              <w:left w:w="100" w:type="dxa"/>
              <w:bottom w:w="80" w:type="dxa"/>
              <w:right w:w="100" w:type="dxa"/>
            </w:tcMar>
            <w:vAlign w:val="center"/>
          </w:tcPr>
          <w:p w14:paraId="00B4014F" w14:textId="77777777" w:rsidR="00807AE2" w:rsidRDefault="00000000">
            <w:proofErr w:type="spellStart"/>
            <w:r>
              <w:rPr>
                <w:sz w:val="18"/>
                <w:szCs w:val="18"/>
              </w:rPr>
              <w:t>delivery_id</w:t>
            </w:r>
            <w:proofErr w:type="spellEnd"/>
            <w:r>
              <w:rPr>
                <w:sz w:val="18"/>
                <w:szCs w:val="18"/>
              </w:rPr>
              <w:t xml:space="preserve"> (PK), </w:t>
            </w:r>
            <w:proofErr w:type="spellStart"/>
            <w:r>
              <w:rPr>
                <w:sz w:val="18"/>
                <w:szCs w:val="18"/>
              </w:rPr>
              <w:t>order_id</w:t>
            </w:r>
            <w:proofErr w:type="spellEnd"/>
            <w:r>
              <w:rPr>
                <w:sz w:val="18"/>
                <w:szCs w:val="18"/>
              </w:rPr>
              <w:t xml:space="preserve"> (FK, unique), status, </w:t>
            </w:r>
            <w:proofErr w:type="spellStart"/>
            <w:r>
              <w:rPr>
                <w:sz w:val="18"/>
                <w:szCs w:val="18"/>
              </w:rPr>
              <w:t>started_at</w:t>
            </w:r>
            <w:proofErr w:type="spellEnd"/>
            <w:r>
              <w:rPr>
                <w:sz w:val="18"/>
                <w:szCs w:val="18"/>
              </w:rPr>
              <w:t xml:space="preserve">, </w:t>
            </w:r>
            <w:proofErr w:type="spellStart"/>
            <w:r>
              <w:rPr>
                <w:sz w:val="18"/>
                <w:szCs w:val="18"/>
              </w:rPr>
              <w:t>completed_at</w:t>
            </w:r>
            <w:proofErr w:type="spellEnd"/>
            <w:r>
              <w:rPr>
                <w:sz w:val="18"/>
                <w:szCs w:val="18"/>
              </w:rPr>
              <w:t xml:space="preserve">, </w:t>
            </w:r>
            <w:proofErr w:type="spellStart"/>
            <w:r>
              <w:rPr>
                <w:sz w:val="18"/>
                <w:szCs w:val="18"/>
              </w:rPr>
              <w:t>is_offline_capture</w:t>
            </w:r>
            <w:proofErr w:type="spellEnd"/>
            <w:r>
              <w:rPr>
                <w:sz w:val="18"/>
                <w:szCs w:val="18"/>
              </w:rPr>
              <w:t xml:space="preserve">, </w:t>
            </w:r>
            <w:proofErr w:type="spellStart"/>
            <w:r>
              <w:rPr>
                <w:sz w:val="18"/>
                <w:szCs w:val="18"/>
              </w:rPr>
              <w:t>synced_at</w:t>
            </w:r>
            <w:proofErr w:type="spellEnd"/>
          </w:p>
        </w:tc>
      </w:tr>
      <w:tr w:rsidR="00807AE2" w14:paraId="0D83FA3F"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7242B30" w14:textId="77777777" w:rsidR="00807AE2" w:rsidRDefault="00000000">
            <w:r>
              <w:rPr>
                <w:sz w:val="18"/>
                <w:szCs w:val="18"/>
              </w:rPr>
              <w:t>evidence</w:t>
            </w:r>
          </w:p>
        </w:tc>
        <w:tc>
          <w:tcPr>
            <w:tcW w:w="7300" w:type="dxa"/>
            <w:shd w:val="clear" w:color="auto" w:fill="FFFFFF"/>
            <w:tcMar>
              <w:top w:w="80" w:type="dxa"/>
              <w:left w:w="100" w:type="dxa"/>
              <w:bottom w:w="80" w:type="dxa"/>
              <w:right w:w="100" w:type="dxa"/>
            </w:tcMar>
            <w:vAlign w:val="center"/>
          </w:tcPr>
          <w:p w14:paraId="51999F60" w14:textId="77777777" w:rsidR="00807AE2" w:rsidRDefault="00000000">
            <w:proofErr w:type="spellStart"/>
            <w:r>
              <w:rPr>
                <w:sz w:val="18"/>
                <w:szCs w:val="18"/>
              </w:rPr>
              <w:t>evidence_id</w:t>
            </w:r>
            <w:proofErr w:type="spellEnd"/>
            <w:r>
              <w:rPr>
                <w:sz w:val="18"/>
                <w:szCs w:val="18"/>
              </w:rPr>
              <w:t xml:space="preserve"> (PK), </w:t>
            </w:r>
            <w:proofErr w:type="spellStart"/>
            <w:r>
              <w:rPr>
                <w:sz w:val="18"/>
                <w:szCs w:val="18"/>
              </w:rPr>
              <w:t>delivery_id</w:t>
            </w:r>
            <w:proofErr w:type="spellEnd"/>
            <w:r>
              <w:rPr>
                <w:sz w:val="18"/>
                <w:szCs w:val="18"/>
              </w:rPr>
              <w:t xml:space="preserve"> (FK, unique), </w:t>
            </w:r>
            <w:proofErr w:type="spellStart"/>
            <w:r>
              <w:rPr>
                <w:sz w:val="18"/>
                <w:szCs w:val="18"/>
              </w:rPr>
              <w:t>photo_url</w:t>
            </w:r>
            <w:proofErr w:type="spellEnd"/>
            <w:r>
              <w:rPr>
                <w:sz w:val="18"/>
                <w:szCs w:val="18"/>
              </w:rPr>
              <w:t xml:space="preserve">, </w:t>
            </w:r>
            <w:proofErr w:type="spellStart"/>
            <w:r>
              <w:rPr>
                <w:sz w:val="18"/>
                <w:szCs w:val="18"/>
              </w:rPr>
              <w:t>gps_lat</w:t>
            </w:r>
            <w:proofErr w:type="spellEnd"/>
            <w:r>
              <w:rPr>
                <w:sz w:val="18"/>
                <w:szCs w:val="18"/>
              </w:rPr>
              <w:t xml:space="preserve">, </w:t>
            </w:r>
            <w:proofErr w:type="spellStart"/>
            <w:r>
              <w:rPr>
                <w:sz w:val="18"/>
                <w:szCs w:val="18"/>
              </w:rPr>
              <w:t>gps_lng</w:t>
            </w:r>
            <w:proofErr w:type="spellEnd"/>
            <w:r>
              <w:rPr>
                <w:sz w:val="18"/>
                <w:szCs w:val="18"/>
              </w:rPr>
              <w:t xml:space="preserve">, </w:t>
            </w:r>
            <w:proofErr w:type="spellStart"/>
            <w:r>
              <w:rPr>
                <w:sz w:val="18"/>
                <w:szCs w:val="18"/>
              </w:rPr>
              <w:t>gps_accuracy</w:t>
            </w:r>
            <w:proofErr w:type="spellEnd"/>
            <w:r>
              <w:rPr>
                <w:sz w:val="18"/>
                <w:szCs w:val="18"/>
              </w:rPr>
              <w:t xml:space="preserve">, </w:t>
            </w:r>
            <w:proofErr w:type="spellStart"/>
            <w:r>
              <w:rPr>
                <w:sz w:val="18"/>
                <w:szCs w:val="18"/>
              </w:rPr>
              <w:t>captured_at</w:t>
            </w:r>
            <w:proofErr w:type="spellEnd"/>
            <w:r>
              <w:rPr>
                <w:sz w:val="18"/>
                <w:szCs w:val="18"/>
              </w:rPr>
              <w:t xml:space="preserve">, </w:t>
            </w:r>
            <w:proofErr w:type="spellStart"/>
            <w:r>
              <w:rPr>
                <w:sz w:val="18"/>
                <w:szCs w:val="18"/>
              </w:rPr>
              <w:t>otp_verified</w:t>
            </w:r>
            <w:proofErr w:type="spellEnd"/>
            <w:r>
              <w:rPr>
                <w:sz w:val="18"/>
                <w:szCs w:val="18"/>
              </w:rPr>
              <w:t xml:space="preserve"> (bool), </w:t>
            </w:r>
            <w:proofErr w:type="spellStart"/>
            <w:r>
              <w:rPr>
                <w:sz w:val="18"/>
                <w:szCs w:val="18"/>
              </w:rPr>
              <w:t>signature_url</w:t>
            </w:r>
            <w:proofErr w:type="spellEnd"/>
            <w:r>
              <w:rPr>
                <w:sz w:val="18"/>
                <w:szCs w:val="18"/>
              </w:rPr>
              <w:t xml:space="preserve">, </w:t>
            </w:r>
            <w:proofErr w:type="spellStart"/>
            <w:r>
              <w:rPr>
                <w:sz w:val="18"/>
                <w:szCs w:val="18"/>
              </w:rPr>
              <w:t>quality_score</w:t>
            </w:r>
            <w:proofErr w:type="spellEnd"/>
            <w:r>
              <w:rPr>
                <w:sz w:val="18"/>
                <w:szCs w:val="18"/>
              </w:rPr>
              <w:t xml:space="preserve">, </w:t>
            </w:r>
            <w:proofErr w:type="spellStart"/>
            <w:r>
              <w:rPr>
                <w:sz w:val="18"/>
                <w:szCs w:val="18"/>
              </w:rPr>
              <w:t>result_enum</w:t>
            </w:r>
            <w:proofErr w:type="spellEnd"/>
          </w:p>
        </w:tc>
      </w:tr>
      <w:tr w:rsidR="00807AE2" w14:paraId="209A5360" w14:textId="77777777">
        <w:tblPrEx>
          <w:tblCellMar>
            <w:top w:w="0" w:type="dxa"/>
            <w:bottom w:w="0" w:type="dxa"/>
          </w:tblCellMar>
        </w:tblPrEx>
        <w:tc>
          <w:tcPr>
            <w:tcW w:w="2000" w:type="dxa"/>
            <w:shd w:val="clear" w:color="auto" w:fill="F5F8FC"/>
            <w:tcMar>
              <w:top w:w="80" w:type="dxa"/>
              <w:left w:w="100" w:type="dxa"/>
              <w:bottom w:w="80" w:type="dxa"/>
              <w:right w:w="100" w:type="dxa"/>
            </w:tcMar>
            <w:vAlign w:val="center"/>
          </w:tcPr>
          <w:p w14:paraId="1B240A98" w14:textId="77777777" w:rsidR="00807AE2" w:rsidRDefault="00000000">
            <w:r>
              <w:rPr>
                <w:sz w:val="18"/>
                <w:szCs w:val="18"/>
              </w:rPr>
              <w:t>disputes</w:t>
            </w:r>
          </w:p>
        </w:tc>
        <w:tc>
          <w:tcPr>
            <w:tcW w:w="7300" w:type="dxa"/>
            <w:shd w:val="clear" w:color="auto" w:fill="F5F8FC"/>
            <w:tcMar>
              <w:top w:w="80" w:type="dxa"/>
              <w:left w:w="100" w:type="dxa"/>
              <w:bottom w:w="80" w:type="dxa"/>
              <w:right w:w="100" w:type="dxa"/>
            </w:tcMar>
            <w:vAlign w:val="center"/>
          </w:tcPr>
          <w:p w14:paraId="50B73C8A" w14:textId="77777777" w:rsidR="00807AE2" w:rsidRDefault="00000000">
            <w:proofErr w:type="spellStart"/>
            <w:r>
              <w:rPr>
                <w:sz w:val="18"/>
                <w:szCs w:val="18"/>
              </w:rPr>
              <w:t>dispute_id</w:t>
            </w:r>
            <w:proofErr w:type="spellEnd"/>
            <w:r>
              <w:rPr>
                <w:sz w:val="18"/>
                <w:szCs w:val="18"/>
              </w:rPr>
              <w:t xml:space="preserve"> (PK), </w:t>
            </w:r>
            <w:proofErr w:type="spellStart"/>
            <w:r>
              <w:rPr>
                <w:sz w:val="18"/>
                <w:szCs w:val="18"/>
              </w:rPr>
              <w:t>delivery_id</w:t>
            </w:r>
            <w:proofErr w:type="spellEnd"/>
            <w:r>
              <w:rPr>
                <w:sz w:val="18"/>
                <w:szCs w:val="18"/>
              </w:rPr>
              <w:t xml:space="preserve"> (FK), </w:t>
            </w:r>
            <w:proofErr w:type="spellStart"/>
            <w:r>
              <w:rPr>
                <w:sz w:val="18"/>
                <w:szCs w:val="18"/>
              </w:rPr>
              <w:t>raised_by</w:t>
            </w:r>
            <w:proofErr w:type="spellEnd"/>
            <w:r>
              <w:rPr>
                <w:sz w:val="18"/>
                <w:szCs w:val="18"/>
              </w:rPr>
              <w:t xml:space="preserve"> (</w:t>
            </w:r>
            <w:proofErr w:type="spellStart"/>
            <w:r>
              <w:rPr>
                <w:sz w:val="18"/>
                <w:szCs w:val="18"/>
              </w:rPr>
              <w:t>FK→users</w:t>
            </w:r>
            <w:proofErr w:type="spellEnd"/>
            <w:r>
              <w:rPr>
                <w:sz w:val="18"/>
                <w:szCs w:val="18"/>
              </w:rPr>
              <w:t xml:space="preserve">), reason, status, </w:t>
            </w:r>
            <w:proofErr w:type="spellStart"/>
            <w:r>
              <w:rPr>
                <w:sz w:val="18"/>
                <w:szCs w:val="18"/>
              </w:rPr>
              <w:t>created_at</w:t>
            </w:r>
            <w:proofErr w:type="spellEnd"/>
            <w:r>
              <w:rPr>
                <w:sz w:val="18"/>
                <w:szCs w:val="18"/>
              </w:rPr>
              <w:t xml:space="preserve">, </w:t>
            </w:r>
            <w:proofErr w:type="spellStart"/>
            <w:r>
              <w:rPr>
                <w:sz w:val="18"/>
                <w:szCs w:val="18"/>
              </w:rPr>
              <w:t>resolved_at</w:t>
            </w:r>
            <w:proofErr w:type="spellEnd"/>
          </w:p>
        </w:tc>
      </w:tr>
      <w:tr w:rsidR="00807AE2" w14:paraId="52A3E5D7"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B7D4A2A" w14:textId="77777777" w:rsidR="00807AE2" w:rsidRDefault="00000000">
            <w:proofErr w:type="spellStart"/>
            <w:r>
              <w:rPr>
                <w:sz w:val="18"/>
                <w:szCs w:val="18"/>
              </w:rPr>
              <w:t>dispatcher_overrides</w:t>
            </w:r>
            <w:proofErr w:type="spellEnd"/>
          </w:p>
        </w:tc>
        <w:tc>
          <w:tcPr>
            <w:tcW w:w="7300" w:type="dxa"/>
            <w:shd w:val="clear" w:color="auto" w:fill="FFFFFF"/>
            <w:tcMar>
              <w:top w:w="80" w:type="dxa"/>
              <w:left w:w="100" w:type="dxa"/>
              <w:bottom w:w="80" w:type="dxa"/>
              <w:right w:w="100" w:type="dxa"/>
            </w:tcMar>
            <w:vAlign w:val="center"/>
          </w:tcPr>
          <w:p w14:paraId="70930140" w14:textId="77777777" w:rsidR="00807AE2" w:rsidRDefault="00000000">
            <w:proofErr w:type="spellStart"/>
            <w:r>
              <w:rPr>
                <w:sz w:val="18"/>
                <w:szCs w:val="18"/>
              </w:rPr>
              <w:t>override_id</w:t>
            </w:r>
            <w:proofErr w:type="spellEnd"/>
            <w:r>
              <w:rPr>
                <w:sz w:val="18"/>
                <w:szCs w:val="18"/>
              </w:rPr>
              <w:t xml:space="preserve"> (PK), </w:t>
            </w:r>
            <w:proofErr w:type="spellStart"/>
            <w:r>
              <w:rPr>
                <w:sz w:val="18"/>
                <w:szCs w:val="18"/>
              </w:rPr>
              <w:t>delivery_id</w:t>
            </w:r>
            <w:proofErr w:type="spellEnd"/>
            <w:r>
              <w:rPr>
                <w:sz w:val="18"/>
                <w:szCs w:val="18"/>
              </w:rPr>
              <w:t xml:space="preserve"> (FK), </w:t>
            </w:r>
            <w:proofErr w:type="spellStart"/>
            <w:r>
              <w:rPr>
                <w:sz w:val="18"/>
                <w:szCs w:val="18"/>
              </w:rPr>
              <w:t>dispatcher_id</w:t>
            </w:r>
            <w:proofErr w:type="spellEnd"/>
            <w:r>
              <w:rPr>
                <w:sz w:val="18"/>
                <w:szCs w:val="18"/>
              </w:rPr>
              <w:t xml:space="preserve"> (</w:t>
            </w:r>
            <w:proofErr w:type="spellStart"/>
            <w:r>
              <w:rPr>
                <w:sz w:val="18"/>
                <w:szCs w:val="18"/>
              </w:rPr>
              <w:t>FK→users</w:t>
            </w:r>
            <w:proofErr w:type="spellEnd"/>
            <w:r>
              <w:rPr>
                <w:sz w:val="18"/>
                <w:szCs w:val="18"/>
              </w:rPr>
              <w:t xml:space="preserve">), </w:t>
            </w:r>
            <w:proofErr w:type="spellStart"/>
            <w:r>
              <w:rPr>
                <w:sz w:val="18"/>
                <w:szCs w:val="18"/>
              </w:rPr>
              <w:t>reason_code</w:t>
            </w:r>
            <w:proofErr w:type="spellEnd"/>
            <w:r>
              <w:rPr>
                <w:sz w:val="18"/>
                <w:szCs w:val="18"/>
              </w:rPr>
              <w:t xml:space="preserve">, </w:t>
            </w:r>
            <w:proofErr w:type="spellStart"/>
            <w:r>
              <w:rPr>
                <w:sz w:val="18"/>
                <w:szCs w:val="18"/>
              </w:rPr>
              <w:t>justification_text</w:t>
            </w:r>
            <w:proofErr w:type="spellEnd"/>
            <w:r>
              <w:rPr>
                <w:sz w:val="18"/>
                <w:szCs w:val="18"/>
              </w:rPr>
              <w:t>, decision, timestamp</w:t>
            </w:r>
          </w:p>
        </w:tc>
      </w:tr>
      <w:tr w:rsidR="00807AE2" w14:paraId="72D68A79" w14:textId="77777777">
        <w:tblPrEx>
          <w:tblCellMar>
            <w:top w:w="0" w:type="dxa"/>
            <w:bottom w:w="0" w:type="dxa"/>
          </w:tblCellMar>
        </w:tblPrEx>
        <w:tc>
          <w:tcPr>
            <w:tcW w:w="2000" w:type="dxa"/>
            <w:shd w:val="clear" w:color="auto" w:fill="F5F8FC"/>
            <w:tcMar>
              <w:top w:w="80" w:type="dxa"/>
              <w:left w:w="100" w:type="dxa"/>
              <w:bottom w:w="80" w:type="dxa"/>
              <w:right w:w="100" w:type="dxa"/>
            </w:tcMar>
            <w:vAlign w:val="center"/>
          </w:tcPr>
          <w:p w14:paraId="74B55107" w14:textId="77777777" w:rsidR="00807AE2" w:rsidRDefault="00000000">
            <w:proofErr w:type="spellStart"/>
            <w:r>
              <w:rPr>
                <w:sz w:val="18"/>
                <w:szCs w:val="18"/>
              </w:rPr>
              <w:t>audit_logs</w:t>
            </w:r>
            <w:proofErr w:type="spellEnd"/>
          </w:p>
        </w:tc>
        <w:tc>
          <w:tcPr>
            <w:tcW w:w="7300" w:type="dxa"/>
            <w:shd w:val="clear" w:color="auto" w:fill="F5F8FC"/>
            <w:tcMar>
              <w:top w:w="80" w:type="dxa"/>
              <w:left w:w="100" w:type="dxa"/>
              <w:bottom w:w="80" w:type="dxa"/>
              <w:right w:w="100" w:type="dxa"/>
            </w:tcMar>
            <w:vAlign w:val="center"/>
          </w:tcPr>
          <w:p w14:paraId="6AF27745" w14:textId="77777777" w:rsidR="00807AE2" w:rsidRDefault="00000000">
            <w:proofErr w:type="spellStart"/>
            <w:r>
              <w:rPr>
                <w:sz w:val="18"/>
                <w:szCs w:val="18"/>
              </w:rPr>
              <w:t>log_id</w:t>
            </w:r>
            <w:proofErr w:type="spellEnd"/>
            <w:r>
              <w:rPr>
                <w:sz w:val="18"/>
                <w:szCs w:val="18"/>
              </w:rPr>
              <w:t xml:space="preserve"> (PK), </w:t>
            </w:r>
            <w:proofErr w:type="spellStart"/>
            <w:r>
              <w:rPr>
                <w:sz w:val="18"/>
                <w:szCs w:val="18"/>
              </w:rPr>
              <w:t>entity_type</w:t>
            </w:r>
            <w:proofErr w:type="spellEnd"/>
            <w:r>
              <w:rPr>
                <w:sz w:val="18"/>
                <w:szCs w:val="18"/>
              </w:rPr>
              <w:t xml:space="preserve">, </w:t>
            </w:r>
            <w:proofErr w:type="spellStart"/>
            <w:r>
              <w:rPr>
                <w:sz w:val="18"/>
                <w:szCs w:val="18"/>
              </w:rPr>
              <w:t>entity_id</w:t>
            </w:r>
            <w:proofErr w:type="spellEnd"/>
            <w:r>
              <w:rPr>
                <w:sz w:val="18"/>
                <w:szCs w:val="18"/>
              </w:rPr>
              <w:t xml:space="preserve">, action, </w:t>
            </w:r>
            <w:proofErr w:type="spellStart"/>
            <w:r>
              <w:rPr>
                <w:sz w:val="18"/>
                <w:szCs w:val="18"/>
              </w:rPr>
              <w:t>actor_id</w:t>
            </w:r>
            <w:proofErr w:type="spellEnd"/>
            <w:r>
              <w:rPr>
                <w:sz w:val="18"/>
                <w:szCs w:val="18"/>
              </w:rPr>
              <w:t xml:space="preserve"> (</w:t>
            </w:r>
            <w:proofErr w:type="spellStart"/>
            <w:r>
              <w:rPr>
                <w:sz w:val="18"/>
                <w:szCs w:val="18"/>
              </w:rPr>
              <w:t>FK→users</w:t>
            </w:r>
            <w:proofErr w:type="spellEnd"/>
            <w:r>
              <w:rPr>
                <w:sz w:val="18"/>
                <w:szCs w:val="18"/>
              </w:rPr>
              <w:t xml:space="preserve">), </w:t>
            </w:r>
            <w:proofErr w:type="spellStart"/>
            <w:r>
              <w:rPr>
                <w:sz w:val="18"/>
                <w:szCs w:val="18"/>
              </w:rPr>
              <w:t>payload_json</w:t>
            </w:r>
            <w:proofErr w:type="spellEnd"/>
            <w:r>
              <w:rPr>
                <w:sz w:val="18"/>
                <w:szCs w:val="18"/>
              </w:rPr>
              <w:t>, timestamp</w:t>
            </w:r>
          </w:p>
        </w:tc>
      </w:tr>
    </w:tbl>
    <w:p w14:paraId="2B8B4044" w14:textId="77777777" w:rsidR="00807AE2" w:rsidRDefault="00000000">
      <w:pPr>
        <w:pStyle w:val="Heading2"/>
        <w:spacing w:before="220" w:after="100"/>
      </w:pPr>
      <w:bookmarkStart w:id="27" w:name="_Toc236921513"/>
      <w:r>
        <w:rPr>
          <w:sz w:val="24"/>
          <w:szCs w:val="24"/>
        </w:rPr>
        <w:t>14.1 Indexing Strategy</w:t>
      </w:r>
      <w:bookmarkEnd w:id="27"/>
    </w:p>
    <w:p w14:paraId="182D315E" w14:textId="77777777" w:rsidR="00807AE2" w:rsidRDefault="00000000">
      <w:pPr>
        <w:pStyle w:val="ListParagraph"/>
        <w:numPr>
          <w:ilvl w:val="0"/>
          <w:numId w:val="1"/>
        </w:numPr>
        <w:spacing w:after="60"/>
      </w:pPr>
      <w:r>
        <w:rPr>
          <w:sz w:val="20"/>
          <w:szCs w:val="20"/>
        </w:rPr>
        <w:t xml:space="preserve">Composite index on </w:t>
      </w:r>
      <w:proofErr w:type="gramStart"/>
      <w:r>
        <w:rPr>
          <w:sz w:val="20"/>
          <w:szCs w:val="20"/>
        </w:rPr>
        <w:t>deliveries(</w:t>
      </w:r>
      <w:proofErr w:type="gramEnd"/>
      <w:r>
        <w:rPr>
          <w:sz w:val="20"/>
          <w:szCs w:val="20"/>
        </w:rPr>
        <w:t xml:space="preserve">status, </w:t>
      </w:r>
      <w:proofErr w:type="spellStart"/>
      <w:r>
        <w:rPr>
          <w:sz w:val="20"/>
          <w:szCs w:val="20"/>
        </w:rPr>
        <w:t>completed_at</w:t>
      </w:r>
      <w:proofErr w:type="spellEnd"/>
      <w:r>
        <w:rPr>
          <w:sz w:val="20"/>
          <w:szCs w:val="20"/>
        </w:rPr>
        <w:t>) to accelerate the dispatcher review queue.</w:t>
      </w:r>
    </w:p>
    <w:p w14:paraId="18CBB3A0" w14:textId="77777777" w:rsidR="00807AE2" w:rsidRDefault="00000000">
      <w:pPr>
        <w:pStyle w:val="ListParagraph"/>
        <w:numPr>
          <w:ilvl w:val="0"/>
          <w:numId w:val="1"/>
        </w:numPr>
        <w:spacing w:after="60"/>
      </w:pPr>
      <w:r>
        <w:rPr>
          <w:sz w:val="20"/>
          <w:szCs w:val="20"/>
        </w:rPr>
        <w:t>Index on evidence(</w:t>
      </w:r>
      <w:proofErr w:type="spellStart"/>
      <w:r>
        <w:rPr>
          <w:sz w:val="20"/>
          <w:szCs w:val="20"/>
        </w:rPr>
        <w:t>quality_score</w:t>
      </w:r>
      <w:proofErr w:type="spellEnd"/>
      <w:r>
        <w:rPr>
          <w:sz w:val="20"/>
          <w:szCs w:val="20"/>
        </w:rPr>
        <w:t>) to support score-based filtering and analytics.</w:t>
      </w:r>
    </w:p>
    <w:p w14:paraId="59B6B7BF" w14:textId="77777777" w:rsidR="00807AE2" w:rsidRDefault="00000000">
      <w:pPr>
        <w:pStyle w:val="ListParagraph"/>
        <w:numPr>
          <w:ilvl w:val="0"/>
          <w:numId w:val="1"/>
        </w:numPr>
        <w:spacing w:after="60"/>
      </w:pPr>
      <w:r>
        <w:rPr>
          <w:sz w:val="20"/>
          <w:szCs w:val="20"/>
        </w:rPr>
        <w:t xml:space="preserve">Index on </w:t>
      </w:r>
      <w:proofErr w:type="spellStart"/>
      <w:r>
        <w:rPr>
          <w:sz w:val="20"/>
          <w:szCs w:val="20"/>
        </w:rPr>
        <w:t>audit_</w:t>
      </w:r>
      <w:proofErr w:type="gramStart"/>
      <w:r>
        <w:rPr>
          <w:sz w:val="20"/>
          <w:szCs w:val="20"/>
        </w:rPr>
        <w:t>logs</w:t>
      </w:r>
      <w:proofErr w:type="spellEnd"/>
      <w:r>
        <w:rPr>
          <w:sz w:val="20"/>
          <w:szCs w:val="20"/>
        </w:rPr>
        <w:t>(</w:t>
      </w:r>
      <w:proofErr w:type="spellStart"/>
      <w:proofErr w:type="gramEnd"/>
      <w:r>
        <w:rPr>
          <w:sz w:val="20"/>
          <w:szCs w:val="20"/>
        </w:rPr>
        <w:t>entity_type</w:t>
      </w:r>
      <w:proofErr w:type="spellEnd"/>
      <w:r>
        <w:rPr>
          <w:sz w:val="20"/>
          <w:szCs w:val="20"/>
        </w:rPr>
        <w:t xml:space="preserve">, </w:t>
      </w:r>
      <w:proofErr w:type="spellStart"/>
      <w:r>
        <w:rPr>
          <w:sz w:val="20"/>
          <w:szCs w:val="20"/>
        </w:rPr>
        <w:t>entity_id</w:t>
      </w:r>
      <w:proofErr w:type="spellEnd"/>
      <w:r>
        <w:rPr>
          <w:sz w:val="20"/>
          <w:szCs w:val="20"/>
        </w:rPr>
        <w:t>) for fast history lookups per delivery/order.</w:t>
      </w:r>
    </w:p>
    <w:p w14:paraId="51B4042F" w14:textId="77777777" w:rsidR="00807AE2" w:rsidRDefault="00000000">
      <w:pPr>
        <w:pStyle w:val="ListParagraph"/>
        <w:numPr>
          <w:ilvl w:val="0"/>
          <w:numId w:val="1"/>
        </w:numPr>
        <w:spacing w:after="60"/>
      </w:pPr>
      <w:r>
        <w:rPr>
          <w:sz w:val="20"/>
          <w:szCs w:val="20"/>
        </w:rPr>
        <w:t>Geospatial index (</w:t>
      </w:r>
      <w:proofErr w:type="spellStart"/>
      <w:r>
        <w:rPr>
          <w:sz w:val="20"/>
          <w:szCs w:val="20"/>
        </w:rPr>
        <w:t>PostGIS</w:t>
      </w:r>
      <w:proofErr w:type="spellEnd"/>
      <w:r>
        <w:rPr>
          <w:sz w:val="20"/>
          <w:szCs w:val="20"/>
        </w:rPr>
        <w:t xml:space="preserve"> or </w:t>
      </w:r>
      <w:proofErr w:type="spellStart"/>
      <w:r>
        <w:rPr>
          <w:sz w:val="20"/>
          <w:szCs w:val="20"/>
        </w:rPr>
        <w:t>lat</w:t>
      </w:r>
      <w:proofErr w:type="spellEnd"/>
      <w:r>
        <w:rPr>
          <w:sz w:val="20"/>
          <w:szCs w:val="20"/>
        </w:rPr>
        <w:t>/</w:t>
      </w:r>
      <w:proofErr w:type="spellStart"/>
      <w:r>
        <w:rPr>
          <w:sz w:val="20"/>
          <w:szCs w:val="20"/>
        </w:rPr>
        <w:t>lng</w:t>
      </w:r>
      <w:proofErr w:type="spellEnd"/>
      <w:r>
        <w:rPr>
          <w:sz w:val="20"/>
          <w:szCs w:val="20"/>
        </w:rPr>
        <w:t xml:space="preserve"> composite) on </w:t>
      </w:r>
      <w:proofErr w:type="gramStart"/>
      <w:r>
        <w:rPr>
          <w:sz w:val="20"/>
          <w:szCs w:val="20"/>
        </w:rPr>
        <w:t>evidence(</w:t>
      </w:r>
      <w:proofErr w:type="spellStart"/>
      <w:proofErr w:type="gramEnd"/>
      <w:r>
        <w:rPr>
          <w:sz w:val="20"/>
          <w:szCs w:val="20"/>
        </w:rPr>
        <w:t>gps_lat</w:t>
      </w:r>
      <w:proofErr w:type="spellEnd"/>
      <w:r>
        <w:rPr>
          <w:sz w:val="20"/>
          <w:szCs w:val="20"/>
        </w:rPr>
        <w:t xml:space="preserve">, </w:t>
      </w:r>
      <w:proofErr w:type="spellStart"/>
      <w:r>
        <w:rPr>
          <w:sz w:val="20"/>
          <w:szCs w:val="20"/>
        </w:rPr>
        <w:t>gps_lng</w:t>
      </w:r>
      <w:proofErr w:type="spellEnd"/>
      <w:r>
        <w:rPr>
          <w:sz w:val="20"/>
          <w:szCs w:val="20"/>
        </w:rPr>
        <w:t>) to support mismatch-distance queries (BR-08).</w:t>
      </w:r>
    </w:p>
    <w:p w14:paraId="02116B33" w14:textId="77777777" w:rsidR="00807AE2" w:rsidRDefault="00000000">
      <w:pPr>
        <w:pStyle w:val="Heading1"/>
        <w:spacing w:before="360" w:after="160"/>
      </w:pPr>
      <w:bookmarkStart w:id="28" w:name="_Toc236921514"/>
      <w:r>
        <w:rPr>
          <w:sz w:val="30"/>
          <w:szCs w:val="30"/>
        </w:rPr>
        <w:t>15. API Design</w:t>
      </w:r>
      <w:bookmarkEnd w:id="28"/>
    </w:p>
    <w:p w14:paraId="714A3B1F" w14:textId="77777777" w:rsidR="00807AE2" w:rsidRDefault="00000000">
      <w:pPr>
        <w:spacing w:after="110" w:line="252" w:lineRule="auto"/>
        <w:jc w:val="both"/>
      </w:pPr>
      <w:r>
        <w:rPr>
          <w:sz w:val="20"/>
          <w:szCs w:val="20"/>
        </w:rPr>
        <w:t>The backend exposes a versioned RESTful API (/</w:t>
      </w:r>
      <w:proofErr w:type="spellStart"/>
      <w:r>
        <w:rPr>
          <w:sz w:val="20"/>
          <w:szCs w:val="20"/>
        </w:rPr>
        <w:t>api</w:t>
      </w:r>
      <w:proofErr w:type="spellEnd"/>
      <w:r>
        <w:rPr>
          <w:sz w:val="20"/>
          <w:szCs w:val="20"/>
        </w:rPr>
        <w:t xml:space="preserve">/v1) using JSON payloads validated against </w:t>
      </w:r>
      <w:proofErr w:type="spellStart"/>
      <w:r>
        <w:rPr>
          <w:sz w:val="20"/>
          <w:szCs w:val="20"/>
        </w:rPr>
        <w:t>Pydantic</w:t>
      </w:r>
      <w:proofErr w:type="spellEnd"/>
      <w:r>
        <w:rPr>
          <w:sz w:val="20"/>
          <w:szCs w:val="20"/>
        </w:rPr>
        <w:t xml:space="preserve"> schemas. All endpoints (other than login) require a Bearer JWT and are protected by role-based access control. Error responses follow a consistent envelope: {"</w:t>
      </w:r>
      <w:proofErr w:type="spellStart"/>
      <w:r>
        <w:rPr>
          <w:sz w:val="20"/>
          <w:szCs w:val="20"/>
        </w:rPr>
        <w:t>error_code</w:t>
      </w:r>
      <w:proofErr w:type="spellEnd"/>
      <w:r>
        <w:rPr>
          <w:sz w:val="20"/>
          <w:szCs w:val="20"/>
        </w:rPr>
        <w:t>": string, "message": string, "details": object}. Idempotency keys are required on evidence-submission endpoints so that offline-sync retries cannot create duplicate evidence records.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900"/>
        <w:gridCol w:w="1600"/>
      </w:tblGrid>
      <w:tr w:rsidR="00807AE2" w14:paraId="65A02B08"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47CB0BED" w14:textId="77777777" w:rsidR="00807AE2" w:rsidRDefault="00000000">
            <w:r>
              <w:rPr>
                <w:b/>
                <w:bCs/>
                <w:color w:val="FFFFFF"/>
                <w:sz w:val="20"/>
                <w:szCs w:val="20"/>
              </w:rPr>
              <w:t>Method</w:t>
            </w:r>
          </w:p>
        </w:tc>
        <w:tc>
          <w:tcPr>
            <w:tcW w:w="3000" w:type="dxa"/>
            <w:shd w:val="clear" w:color="auto" w:fill="1F3864"/>
            <w:tcMar>
              <w:top w:w="80" w:type="dxa"/>
              <w:left w:w="100" w:type="dxa"/>
              <w:bottom w:w="80" w:type="dxa"/>
              <w:right w:w="100" w:type="dxa"/>
            </w:tcMar>
            <w:vAlign w:val="center"/>
          </w:tcPr>
          <w:p w14:paraId="539550A6" w14:textId="77777777" w:rsidR="00807AE2" w:rsidRDefault="00000000">
            <w:r>
              <w:rPr>
                <w:b/>
                <w:bCs/>
                <w:color w:val="FFFFFF"/>
                <w:sz w:val="20"/>
                <w:szCs w:val="20"/>
              </w:rPr>
              <w:t>Endpoint</w:t>
            </w:r>
          </w:p>
        </w:tc>
        <w:tc>
          <w:tcPr>
            <w:tcW w:w="3900" w:type="dxa"/>
            <w:shd w:val="clear" w:color="auto" w:fill="1F3864"/>
            <w:tcMar>
              <w:top w:w="80" w:type="dxa"/>
              <w:left w:w="100" w:type="dxa"/>
              <w:bottom w:w="80" w:type="dxa"/>
              <w:right w:w="100" w:type="dxa"/>
            </w:tcMar>
            <w:vAlign w:val="center"/>
          </w:tcPr>
          <w:p w14:paraId="2243CA12" w14:textId="77777777" w:rsidR="00807AE2"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1DABDF3F" w14:textId="77777777" w:rsidR="00807AE2" w:rsidRDefault="00000000">
            <w:r>
              <w:rPr>
                <w:b/>
                <w:bCs/>
                <w:color w:val="FFFFFF"/>
                <w:sz w:val="20"/>
                <w:szCs w:val="20"/>
              </w:rPr>
              <w:t>Access</w:t>
            </w:r>
          </w:p>
        </w:tc>
      </w:tr>
      <w:tr w:rsidR="00807AE2" w14:paraId="4951808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C9FC61F" w14:textId="77777777" w:rsidR="00807AE2" w:rsidRDefault="00000000">
            <w:r>
              <w:rPr>
                <w:sz w:val="18"/>
                <w:szCs w:val="18"/>
              </w:rPr>
              <w:t>POST</w:t>
            </w:r>
          </w:p>
        </w:tc>
        <w:tc>
          <w:tcPr>
            <w:tcW w:w="3000" w:type="dxa"/>
            <w:shd w:val="clear" w:color="auto" w:fill="FFFFFF"/>
            <w:tcMar>
              <w:top w:w="80" w:type="dxa"/>
              <w:left w:w="100" w:type="dxa"/>
              <w:bottom w:w="80" w:type="dxa"/>
              <w:right w:w="100" w:type="dxa"/>
            </w:tcMar>
            <w:vAlign w:val="center"/>
          </w:tcPr>
          <w:p w14:paraId="2880628A" w14:textId="77777777" w:rsidR="00807AE2" w:rsidRDefault="00000000">
            <w:r>
              <w:rPr>
                <w:sz w:val="18"/>
                <w:szCs w:val="18"/>
              </w:rPr>
              <w:t>/</w:t>
            </w:r>
            <w:proofErr w:type="spellStart"/>
            <w:r>
              <w:rPr>
                <w:sz w:val="18"/>
                <w:szCs w:val="18"/>
              </w:rPr>
              <w:t>api</w:t>
            </w:r>
            <w:proofErr w:type="spellEnd"/>
            <w:r>
              <w:rPr>
                <w:sz w:val="18"/>
                <w:szCs w:val="18"/>
              </w:rPr>
              <w:t>/v1/auth/login</w:t>
            </w:r>
          </w:p>
        </w:tc>
        <w:tc>
          <w:tcPr>
            <w:tcW w:w="3900" w:type="dxa"/>
            <w:shd w:val="clear" w:color="auto" w:fill="FFFFFF"/>
            <w:tcMar>
              <w:top w:w="80" w:type="dxa"/>
              <w:left w:w="100" w:type="dxa"/>
              <w:bottom w:w="80" w:type="dxa"/>
              <w:right w:w="100" w:type="dxa"/>
            </w:tcMar>
            <w:vAlign w:val="center"/>
          </w:tcPr>
          <w:p w14:paraId="6051025A" w14:textId="77777777" w:rsidR="00807AE2" w:rsidRDefault="00000000">
            <w:r>
              <w:rPr>
                <w:sz w:val="18"/>
                <w:szCs w:val="18"/>
              </w:rPr>
              <w:t>Authenticate a user and issue a JWT.</w:t>
            </w:r>
          </w:p>
        </w:tc>
        <w:tc>
          <w:tcPr>
            <w:tcW w:w="1600" w:type="dxa"/>
            <w:shd w:val="clear" w:color="auto" w:fill="FFFFFF"/>
            <w:tcMar>
              <w:top w:w="80" w:type="dxa"/>
              <w:left w:w="100" w:type="dxa"/>
              <w:bottom w:w="80" w:type="dxa"/>
              <w:right w:w="100" w:type="dxa"/>
            </w:tcMar>
            <w:vAlign w:val="center"/>
          </w:tcPr>
          <w:p w14:paraId="1ED415B5" w14:textId="77777777" w:rsidR="00807AE2" w:rsidRDefault="00000000">
            <w:r>
              <w:rPr>
                <w:sz w:val="18"/>
                <w:szCs w:val="18"/>
              </w:rPr>
              <w:t>Public</w:t>
            </w:r>
          </w:p>
        </w:tc>
      </w:tr>
      <w:tr w:rsidR="00807AE2" w14:paraId="6BBCC048"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56BC37E5" w14:textId="77777777" w:rsidR="00807AE2" w:rsidRDefault="00000000">
            <w:r>
              <w:rPr>
                <w:sz w:val="18"/>
                <w:szCs w:val="18"/>
              </w:rPr>
              <w:t>POST</w:t>
            </w:r>
          </w:p>
        </w:tc>
        <w:tc>
          <w:tcPr>
            <w:tcW w:w="3000" w:type="dxa"/>
            <w:shd w:val="clear" w:color="auto" w:fill="F5F8FC"/>
            <w:tcMar>
              <w:top w:w="80" w:type="dxa"/>
              <w:left w:w="100" w:type="dxa"/>
              <w:bottom w:w="80" w:type="dxa"/>
              <w:right w:w="100" w:type="dxa"/>
            </w:tcMar>
            <w:vAlign w:val="center"/>
          </w:tcPr>
          <w:p w14:paraId="0DB93445" w14:textId="77777777" w:rsidR="00807AE2" w:rsidRDefault="00000000">
            <w:r>
              <w:rPr>
                <w:sz w:val="18"/>
                <w:szCs w:val="18"/>
              </w:rPr>
              <w:t>/</w:t>
            </w:r>
            <w:proofErr w:type="spellStart"/>
            <w:r>
              <w:rPr>
                <w:sz w:val="18"/>
                <w:szCs w:val="18"/>
              </w:rPr>
              <w:t>api</w:t>
            </w:r>
            <w:proofErr w:type="spellEnd"/>
            <w:r>
              <w:rPr>
                <w:sz w:val="18"/>
                <w:szCs w:val="18"/>
              </w:rPr>
              <w:t>/v1/orders</w:t>
            </w:r>
          </w:p>
        </w:tc>
        <w:tc>
          <w:tcPr>
            <w:tcW w:w="3900" w:type="dxa"/>
            <w:shd w:val="clear" w:color="auto" w:fill="F5F8FC"/>
            <w:tcMar>
              <w:top w:w="80" w:type="dxa"/>
              <w:left w:w="100" w:type="dxa"/>
              <w:bottom w:w="80" w:type="dxa"/>
              <w:right w:w="100" w:type="dxa"/>
            </w:tcMar>
            <w:vAlign w:val="center"/>
          </w:tcPr>
          <w:p w14:paraId="1516FA02" w14:textId="77777777" w:rsidR="00807AE2" w:rsidRDefault="00000000">
            <w:r>
              <w:rPr>
                <w:sz w:val="18"/>
                <w:szCs w:val="18"/>
              </w:rPr>
              <w:t>Create a new order (restaurant).</w:t>
            </w:r>
          </w:p>
        </w:tc>
        <w:tc>
          <w:tcPr>
            <w:tcW w:w="1600" w:type="dxa"/>
            <w:shd w:val="clear" w:color="auto" w:fill="F5F8FC"/>
            <w:tcMar>
              <w:top w:w="80" w:type="dxa"/>
              <w:left w:w="100" w:type="dxa"/>
              <w:bottom w:w="80" w:type="dxa"/>
              <w:right w:w="100" w:type="dxa"/>
            </w:tcMar>
            <w:vAlign w:val="center"/>
          </w:tcPr>
          <w:p w14:paraId="2D81E862" w14:textId="77777777" w:rsidR="00807AE2" w:rsidRDefault="00000000">
            <w:r>
              <w:rPr>
                <w:sz w:val="18"/>
                <w:szCs w:val="18"/>
              </w:rPr>
              <w:t>Restaurant</w:t>
            </w:r>
          </w:p>
        </w:tc>
      </w:tr>
      <w:tr w:rsidR="00807AE2" w14:paraId="10994D5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3296B57" w14:textId="77777777" w:rsidR="00807AE2" w:rsidRDefault="00000000">
            <w:r>
              <w:rPr>
                <w:sz w:val="18"/>
                <w:szCs w:val="18"/>
              </w:rPr>
              <w:t>PATCH</w:t>
            </w:r>
          </w:p>
        </w:tc>
        <w:tc>
          <w:tcPr>
            <w:tcW w:w="3000" w:type="dxa"/>
            <w:shd w:val="clear" w:color="auto" w:fill="FFFFFF"/>
            <w:tcMar>
              <w:top w:w="80" w:type="dxa"/>
              <w:left w:w="100" w:type="dxa"/>
              <w:bottom w:w="80" w:type="dxa"/>
              <w:right w:w="100" w:type="dxa"/>
            </w:tcMar>
            <w:vAlign w:val="center"/>
          </w:tcPr>
          <w:p w14:paraId="2707B2B6" w14:textId="77777777" w:rsidR="00807AE2" w:rsidRDefault="00000000">
            <w:r>
              <w:rPr>
                <w:sz w:val="18"/>
                <w:szCs w:val="18"/>
              </w:rPr>
              <w:t>/</w:t>
            </w:r>
            <w:proofErr w:type="spellStart"/>
            <w:r>
              <w:rPr>
                <w:sz w:val="18"/>
                <w:szCs w:val="18"/>
              </w:rPr>
              <w:t>api</w:t>
            </w:r>
            <w:proofErr w:type="spellEnd"/>
            <w:r>
              <w:rPr>
                <w:sz w:val="18"/>
                <w:szCs w:val="18"/>
              </w:rPr>
              <w:t>/v1/orders/{id}/assign</w:t>
            </w:r>
          </w:p>
        </w:tc>
        <w:tc>
          <w:tcPr>
            <w:tcW w:w="3900" w:type="dxa"/>
            <w:shd w:val="clear" w:color="auto" w:fill="FFFFFF"/>
            <w:tcMar>
              <w:top w:w="80" w:type="dxa"/>
              <w:left w:w="100" w:type="dxa"/>
              <w:bottom w:w="80" w:type="dxa"/>
              <w:right w:w="100" w:type="dxa"/>
            </w:tcMar>
            <w:vAlign w:val="center"/>
          </w:tcPr>
          <w:p w14:paraId="6D5FBC3E" w14:textId="77777777" w:rsidR="00807AE2" w:rsidRDefault="00000000">
            <w:r>
              <w:rPr>
                <w:sz w:val="18"/>
                <w:szCs w:val="18"/>
              </w:rPr>
              <w:t>Assign a rider to an order.</w:t>
            </w:r>
          </w:p>
        </w:tc>
        <w:tc>
          <w:tcPr>
            <w:tcW w:w="1600" w:type="dxa"/>
            <w:shd w:val="clear" w:color="auto" w:fill="FFFFFF"/>
            <w:tcMar>
              <w:top w:w="80" w:type="dxa"/>
              <w:left w:w="100" w:type="dxa"/>
              <w:bottom w:w="80" w:type="dxa"/>
              <w:right w:w="100" w:type="dxa"/>
            </w:tcMar>
            <w:vAlign w:val="center"/>
          </w:tcPr>
          <w:p w14:paraId="0CC58559" w14:textId="77777777" w:rsidR="00807AE2" w:rsidRDefault="00000000">
            <w:r>
              <w:rPr>
                <w:sz w:val="18"/>
                <w:szCs w:val="18"/>
              </w:rPr>
              <w:t>Restaurant, Dispatcher</w:t>
            </w:r>
          </w:p>
        </w:tc>
      </w:tr>
      <w:tr w:rsidR="00807AE2" w14:paraId="39CFFF7C"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64382026" w14:textId="77777777" w:rsidR="00807AE2" w:rsidRDefault="00000000">
            <w:r>
              <w:rPr>
                <w:sz w:val="18"/>
                <w:szCs w:val="18"/>
              </w:rPr>
              <w:lastRenderedPageBreak/>
              <w:t>GET</w:t>
            </w:r>
          </w:p>
        </w:tc>
        <w:tc>
          <w:tcPr>
            <w:tcW w:w="3000" w:type="dxa"/>
            <w:shd w:val="clear" w:color="auto" w:fill="F5F8FC"/>
            <w:tcMar>
              <w:top w:w="80" w:type="dxa"/>
              <w:left w:w="100" w:type="dxa"/>
              <w:bottom w:w="80" w:type="dxa"/>
              <w:right w:w="100" w:type="dxa"/>
            </w:tcMar>
            <w:vAlign w:val="center"/>
          </w:tcPr>
          <w:p w14:paraId="58363815" w14:textId="77777777" w:rsidR="00807AE2" w:rsidRDefault="00000000">
            <w:r>
              <w:rPr>
                <w:sz w:val="18"/>
                <w:szCs w:val="18"/>
              </w:rPr>
              <w:t>/</w:t>
            </w:r>
            <w:proofErr w:type="spellStart"/>
            <w:r>
              <w:rPr>
                <w:sz w:val="18"/>
                <w:szCs w:val="18"/>
              </w:rPr>
              <w:t>api</w:t>
            </w:r>
            <w:proofErr w:type="spellEnd"/>
            <w:r>
              <w:rPr>
                <w:sz w:val="18"/>
                <w:szCs w:val="18"/>
              </w:rPr>
              <w:t>/v1/orders/{id}</w:t>
            </w:r>
          </w:p>
        </w:tc>
        <w:tc>
          <w:tcPr>
            <w:tcW w:w="3900" w:type="dxa"/>
            <w:shd w:val="clear" w:color="auto" w:fill="F5F8FC"/>
            <w:tcMar>
              <w:top w:w="80" w:type="dxa"/>
              <w:left w:w="100" w:type="dxa"/>
              <w:bottom w:w="80" w:type="dxa"/>
              <w:right w:w="100" w:type="dxa"/>
            </w:tcMar>
            <w:vAlign w:val="center"/>
          </w:tcPr>
          <w:p w14:paraId="33125525" w14:textId="77777777" w:rsidR="00807AE2" w:rsidRDefault="00000000">
            <w:r>
              <w:rPr>
                <w:sz w:val="18"/>
                <w:szCs w:val="18"/>
              </w:rPr>
              <w:t>Retrieve order and delivery status.</w:t>
            </w:r>
          </w:p>
        </w:tc>
        <w:tc>
          <w:tcPr>
            <w:tcW w:w="1600" w:type="dxa"/>
            <w:shd w:val="clear" w:color="auto" w:fill="F5F8FC"/>
            <w:tcMar>
              <w:top w:w="80" w:type="dxa"/>
              <w:left w:w="100" w:type="dxa"/>
              <w:bottom w:w="80" w:type="dxa"/>
              <w:right w:w="100" w:type="dxa"/>
            </w:tcMar>
            <w:vAlign w:val="center"/>
          </w:tcPr>
          <w:p w14:paraId="61594C46" w14:textId="77777777" w:rsidR="00807AE2" w:rsidRDefault="00000000">
            <w:r>
              <w:rPr>
                <w:sz w:val="18"/>
                <w:szCs w:val="18"/>
              </w:rPr>
              <w:t>Restaurant, Customer, Dispatcher, Admin</w:t>
            </w:r>
          </w:p>
        </w:tc>
      </w:tr>
      <w:tr w:rsidR="00807AE2" w14:paraId="108971A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B88FAA8" w14:textId="77777777" w:rsidR="00807AE2" w:rsidRDefault="00000000">
            <w:r>
              <w:rPr>
                <w:sz w:val="18"/>
                <w:szCs w:val="18"/>
              </w:rPr>
              <w:t>POST</w:t>
            </w:r>
          </w:p>
        </w:tc>
        <w:tc>
          <w:tcPr>
            <w:tcW w:w="3000" w:type="dxa"/>
            <w:shd w:val="clear" w:color="auto" w:fill="FFFFFF"/>
            <w:tcMar>
              <w:top w:w="80" w:type="dxa"/>
              <w:left w:w="100" w:type="dxa"/>
              <w:bottom w:w="80" w:type="dxa"/>
              <w:right w:w="100" w:type="dxa"/>
            </w:tcMar>
            <w:vAlign w:val="center"/>
          </w:tcPr>
          <w:p w14:paraId="5104EB3A" w14:textId="77777777" w:rsidR="00807AE2" w:rsidRDefault="00000000">
            <w:r>
              <w:rPr>
                <w:sz w:val="18"/>
                <w:szCs w:val="18"/>
              </w:rPr>
              <w:t>/</w:t>
            </w:r>
            <w:proofErr w:type="spellStart"/>
            <w:r>
              <w:rPr>
                <w:sz w:val="18"/>
                <w:szCs w:val="18"/>
              </w:rPr>
              <w:t>api</w:t>
            </w:r>
            <w:proofErr w:type="spellEnd"/>
            <w:r>
              <w:rPr>
                <w:sz w:val="18"/>
                <w:szCs w:val="18"/>
              </w:rPr>
              <w:t>/v1/deliveries/{id}/evidence</w:t>
            </w:r>
          </w:p>
        </w:tc>
        <w:tc>
          <w:tcPr>
            <w:tcW w:w="3900" w:type="dxa"/>
            <w:shd w:val="clear" w:color="auto" w:fill="FFFFFF"/>
            <w:tcMar>
              <w:top w:w="80" w:type="dxa"/>
              <w:left w:w="100" w:type="dxa"/>
              <w:bottom w:w="80" w:type="dxa"/>
              <w:right w:w="100" w:type="dxa"/>
            </w:tcMar>
            <w:vAlign w:val="center"/>
          </w:tcPr>
          <w:p w14:paraId="44C0F500" w14:textId="77777777" w:rsidR="00807AE2" w:rsidRDefault="00000000">
            <w:r>
              <w:rPr>
                <w:sz w:val="18"/>
                <w:szCs w:val="18"/>
              </w:rPr>
              <w:t>Submit captured evidence (photo, GPS, OTP/signature); triggers scoring.</w:t>
            </w:r>
          </w:p>
        </w:tc>
        <w:tc>
          <w:tcPr>
            <w:tcW w:w="1600" w:type="dxa"/>
            <w:shd w:val="clear" w:color="auto" w:fill="FFFFFF"/>
            <w:tcMar>
              <w:top w:w="80" w:type="dxa"/>
              <w:left w:w="100" w:type="dxa"/>
              <w:bottom w:w="80" w:type="dxa"/>
              <w:right w:w="100" w:type="dxa"/>
            </w:tcMar>
            <w:vAlign w:val="center"/>
          </w:tcPr>
          <w:p w14:paraId="3983CE2D" w14:textId="77777777" w:rsidR="00807AE2" w:rsidRDefault="00000000">
            <w:r>
              <w:rPr>
                <w:sz w:val="18"/>
                <w:szCs w:val="18"/>
              </w:rPr>
              <w:t>Rider</w:t>
            </w:r>
          </w:p>
        </w:tc>
      </w:tr>
      <w:tr w:rsidR="00807AE2" w14:paraId="30823D24"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3D9332A" w14:textId="77777777" w:rsidR="00807AE2" w:rsidRDefault="00000000">
            <w:r>
              <w:rPr>
                <w:sz w:val="18"/>
                <w:szCs w:val="18"/>
              </w:rPr>
              <w:t>POST</w:t>
            </w:r>
          </w:p>
        </w:tc>
        <w:tc>
          <w:tcPr>
            <w:tcW w:w="3000" w:type="dxa"/>
            <w:shd w:val="clear" w:color="auto" w:fill="F5F8FC"/>
            <w:tcMar>
              <w:top w:w="80" w:type="dxa"/>
              <w:left w:w="100" w:type="dxa"/>
              <w:bottom w:w="80" w:type="dxa"/>
              <w:right w:w="100" w:type="dxa"/>
            </w:tcMar>
            <w:vAlign w:val="center"/>
          </w:tcPr>
          <w:p w14:paraId="3E8C8788" w14:textId="77777777" w:rsidR="00807AE2" w:rsidRDefault="00000000">
            <w:r>
              <w:rPr>
                <w:sz w:val="18"/>
                <w:szCs w:val="18"/>
              </w:rPr>
              <w:t>/</w:t>
            </w:r>
            <w:proofErr w:type="spellStart"/>
            <w:r>
              <w:rPr>
                <w:sz w:val="18"/>
                <w:szCs w:val="18"/>
              </w:rPr>
              <w:t>api</w:t>
            </w:r>
            <w:proofErr w:type="spellEnd"/>
            <w:r>
              <w:rPr>
                <w:sz w:val="18"/>
                <w:szCs w:val="18"/>
              </w:rPr>
              <w:t>/v1/deliveries/{id}/evidence/sync</w:t>
            </w:r>
          </w:p>
        </w:tc>
        <w:tc>
          <w:tcPr>
            <w:tcW w:w="3900" w:type="dxa"/>
            <w:shd w:val="clear" w:color="auto" w:fill="F5F8FC"/>
            <w:tcMar>
              <w:top w:w="80" w:type="dxa"/>
              <w:left w:w="100" w:type="dxa"/>
              <w:bottom w:w="80" w:type="dxa"/>
              <w:right w:w="100" w:type="dxa"/>
            </w:tcMar>
            <w:vAlign w:val="center"/>
          </w:tcPr>
          <w:p w14:paraId="30384BDE" w14:textId="77777777" w:rsidR="00807AE2" w:rsidRDefault="00000000">
            <w:r>
              <w:rPr>
                <w:sz w:val="18"/>
                <w:szCs w:val="18"/>
              </w:rPr>
              <w:t>Bulk-sync locally queued offline evidence records.</w:t>
            </w:r>
          </w:p>
        </w:tc>
        <w:tc>
          <w:tcPr>
            <w:tcW w:w="1600" w:type="dxa"/>
            <w:shd w:val="clear" w:color="auto" w:fill="F5F8FC"/>
            <w:tcMar>
              <w:top w:w="80" w:type="dxa"/>
              <w:left w:w="100" w:type="dxa"/>
              <w:bottom w:w="80" w:type="dxa"/>
              <w:right w:w="100" w:type="dxa"/>
            </w:tcMar>
            <w:vAlign w:val="center"/>
          </w:tcPr>
          <w:p w14:paraId="7AC346DB" w14:textId="77777777" w:rsidR="00807AE2" w:rsidRDefault="00000000">
            <w:r>
              <w:rPr>
                <w:sz w:val="18"/>
                <w:szCs w:val="18"/>
              </w:rPr>
              <w:t>Rider</w:t>
            </w:r>
          </w:p>
        </w:tc>
      </w:tr>
      <w:tr w:rsidR="00807AE2" w14:paraId="60530AC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F70520B" w14:textId="77777777" w:rsidR="00807AE2" w:rsidRDefault="00000000">
            <w:r>
              <w:rPr>
                <w:sz w:val="18"/>
                <w:szCs w:val="18"/>
              </w:rPr>
              <w:t>GET</w:t>
            </w:r>
          </w:p>
        </w:tc>
        <w:tc>
          <w:tcPr>
            <w:tcW w:w="3000" w:type="dxa"/>
            <w:shd w:val="clear" w:color="auto" w:fill="FFFFFF"/>
            <w:tcMar>
              <w:top w:w="80" w:type="dxa"/>
              <w:left w:w="100" w:type="dxa"/>
              <w:bottom w:w="80" w:type="dxa"/>
              <w:right w:w="100" w:type="dxa"/>
            </w:tcMar>
            <w:vAlign w:val="center"/>
          </w:tcPr>
          <w:p w14:paraId="630819CE" w14:textId="77777777" w:rsidR="00807AE2" w:rsidRDefault="00000000">
            <w:r>
              <w:rPr>
                <w:sz w:val="18"/>
                <w:szCs w:val="18"/>
              </w:rPr>
              <w:t>/</w:t>
            </w:r>
            <w:proofErr w:type="spellStart"/>
            <w:r>
              <w:rPr>
                <w:sz w:val="18"/>
                <w:szCs w:val="18"/>
              </w:rPr>
              <w:t>api</w:t>
            </w:r>
            <w:proofErr w:type="spellEnd"/>
            <w:r>
              <w:rPr>
                <w:sz w:val="18"/>
                <w:szCs w:val="18"/>
              </w:rPr>
              <w:t>/v1/deliveries/{id}/score</w:t>
            </w:r>
          </w:p>
        </w:tc>
        <w:tc>
          <w:tcPr>
            <w:tcW w:w="3900" w:type="dxa"/>
            <w:shd w:val="clear" w:color="auto" w:fill="FFFFFF"/>
            <w:tcMar>
              <w:top w:w="80" w:type="dxa"/>
              <w:left w:w="100" w:type="dxa"/>
              <w:bottom w:w="80" w:type="dxa"/>
              <w:right w:w="100" w:type="dxa"/>
            </w:tcMar>
            <w:vAlign w:val="center"/>
          </w:tcPr>
          <w:p w14:paraId="48D2DB50" w14:textId="77777777" w:rsidR="00807AE2" w:rsidRDefault="00000000">
            <w:r>
              <w:rPr>
                <w:sz w:val="18"/>
                <w:szCs w:val="18"/>
              </w:rPr>
              <w:t>Retrieve the computed Evidence Quality Score and classification.</w:t>
            </w:r>
          </w:p>
        </w:tc>
        <w:tc>
          <w:tcPr>
            <w:tcW w:w="1600" w:type="dxa"/>
            <w:shd w:val="clear" w:color="auto" w:fill="FFFFFF"/>
            <w:tcMar>
              <w:top w:w="80" w:type="dxa"/>
              <w:left w:w="100" w:type="dxa"/>
              <w:bottom w:w="80" w:type="dxa"/>
              <w:right w:w="100" w:type="dxa"/>
            </w:tcMar>
            <w:vAlign w:val="center"/>
          </w:tcPr>
          <w:p w14:paraId="5C345FFB" w14:textId="77777777" w:rsidR="00807AE2" w:rsidRDefault="00000000">
            <w:r>
              <w:rPr>
                <w:sz w:val="18"/>
                <w:szCs w:val="18"/>
              </w:rPr>
              <w:t>Rider, Dispatcher, Admin</w:t>
            </w:r>
          </w:p>
        </w:tc>
      </w:tr>
      <w:tr w:rsidR="00807AE2" w14:paraId="379EC97E"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6CD26CE1" w14:textId="77777777" w:rsidR="00807AE2" w:rsidRDefault="00000000">
            <w:r>
              <w:rPr>
                <w:sz w:val="18"/>
                <w:szCs w:val="18"/>
              </w:rPr>
              <w:t>POST</w:t>
            </w:r>
          </w:p>
        </w:tc>
        <w:tc>
          <w:tcPr>
            <w:tcW w:w="3000" w:type="dxa"/>
            <w:shd w:val="clear" w:color="auto" w:fill="F5F8FC"/>
            <w:tcMar>
              <w:top w:w="80" w:type="dxa"/>
              <w:left w:w="100" w:type="dxa"/>
              <w:bottom w:w="80" w:type="dxa"/>
              <w:right w:w="100" w:type="dxa"/>
            </w:tcMar>
            <w:vAlign w:val="center"/>
          </w:tcPr>
          <w:p w14:paraId="5FA7F117" w14:textId="77777777" w:rsidR="00807AE2" w:rsidRDefault="00000000">
            <w:r>
              <w:rPr>
                <w:sz w:val="18"/>
                <w:szCs w:val="18"/>
              </w:rPr>
              <w:t>/</w:t>
            </w:r>
            <w:proofErr w:type="spellStart"/>
            <w:r>
              <w:rPr>
                <w:sz w:val="18"/>
                <w:szCs w:val="18"/>
              </w:rPr>
              <w:t>api</w:t>
            </w:r>
            <w:proofErr w:type="spellEnd"/>
            <w:r>
              <w:rPr>
                <w:sz w:val="18"/>
                <w:szCs w:val="18"/>
              </w:rPr>
              <w:t>/v1/customers/{id}/verify-</w:t>
            </w:r>
            <w:proofErr w:type="spellStart"/>
            <w:r>
              <w:rPr>
                <w:sz w:val="18"/>
                <w:szCs w:val="18"/>
              </w:rPr>
              <w:t>otp</w:t>
            </w:r>
            <w:proofErr w:type="spellEnd"/>
          </w:p>
        </w:tc>
        <w:tc>
          <w:tcPr>
            <w:tcW w:w="3900" w:type="dxa"/>
            <w:shd w:val="clear" w:color="auto" w:fill="F5F8FC"/>
            <w:tcMar>
              <w:top w:w="80" w:type="dxa"/>
              <w:left w:w="100" w:type="dxa"/>
              <w:bottom w:w="80" w:type="dxa"/>
              <w:right w:w="100" w:type="dxa"/>
            </w:tcMar>
            <w:vAlign w:val="center"/>
          </w:tcPr>
          <w:p w14:paraId="48D8FB36" w14:textId="77777777" w:rsidR="00807AE2" w:rsidRDefault="00000000">
            <w:r>
              <w:rPr>
                <w:sz w:val="18"/>
                <w:szCs w:val="18"/>
              </w:rPr>
              <w:t>Verify a customer-entered OTP against the delivery record.</w:t>
            </w:r>
          </w:p>
        </w:tc>
        <w:tc>
          <w:tcPr>
            <w:tcW w:w="1600" w:type="dxa"/>
            <w:shd w:val="clear" w:color="auto" w:fill="F5F8FC"/>
            <w:tcMar>
              <w:top w:w="80" w:type="dxa"/>
              <w:left w:w="100" w:type="dxa"/>
              <w:bottom w:w="80" w:type="dxa"/>
              <w:right w:w="100" w:type="dxa"/>
            </w:tcMar>
            <w:vAlign w:val="center"/>
          </w:tcPr>
          <w:p w14:paraId="472A2A1F" w14:textId="77777777" w:rsidR="00807AE2" w:rsidRDefault="00000000">
            <w:r>
              <w:rPr>
                <w:sz w:val="18"/>
                <w:szCs w:val="18"/>
              </w:rPr>
              <w:t>Customer</w:t>
            </w:r>
          </w:p>
        </w:tc>
      </w:tr>
      <w:tr w:rsidR="00807AE2" w14:paraId="778D179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1A4C5A2" w14:textId="77777777" w:rsidR="00807AE2" w:rsidRDefault="00000000">
            <w:r>
              <w:rPr>
                <w:sz w:val="18"/>
                <w:szCs w:val="18"/>
              </w:rPr>
              <w:t>POST</w:t>
            </w:r>
          </w:p>
        </w:tc>
        <w:tc>
          <w:tcPr>
            <w:tcW w:w="3000" w:type="dxa"/>
            <w:shd w:val="clear" w:color="auto" w:fill="FFFFFF"/>
            <w:tcMar>
              <w:top w:w="80" w:type="dxa"/>
              <w:left w:w="100" w:type="dxa"/>
              <w:bottom w:w="80" w:type="dxa"/>
              <w:right w:w="100" w:type="dxa"/>
            </w:tcMar>
            <w:vAlign w:val="center"/>
          </w:tcPr>
          <w:p w14:paraId="093EB00C" w14:textId="77777777" w:rsidR="00807AE2" w:rsidRDefault="00000000">
            <w:r>
              <w:rPr>
                <w:sz w:val="18"/>
                <w:szCs w:val="18"/>
              </w:rPr>
              <w:t>/</w:t>
            </w:r>
            <w:proofErr w:type="spellStart"/>
            <w:r>
              <w:rPr>
                <w:sz w:val="18"/>
                <w:szCs w:val="18"/>
              </w:rPr>
              <w:t>api</w:t>
            </w:r>
            <w:proofErr w:type="spellEnd"/>
            <w:r>
              <w:rPr>
                <w:sz w:val="18"/>
                <w:szCs w:val="18"/>
              </w:rPr>
              <w:t>/v1/disputes</w:t>
            </w:r>
          </w:p>
        </w:tc>
        <w:tc>
          <w:tcPr>
            <w:tcW w:w="3900" w:type="dxa"/>
            <w:shd w:val="clear" w:color="auto" w:fill="FFFFFF"/>
            <w:tcMar>
              <w:top w:w="80" w:type="dxa"/>
              <w:left w:w="100" w:type="dxa"/>
              <w:bottom w:w="80" w:type="dxa"/>
              <w:right w:w="100" w:type="dxa"/>
            </w:tcMar>
            <w:vAlign w:val="center"/>
          </w:tcPr>
          <w:p w14:paraId="44F467D1" w14:textId="77777777" w:rsidR="00807AE2" w:rsidRDefault="00000000">
            <w:r>
              <w:rPr>
                <w:sz w:val="18"/>
                <w:szCs w:val="18"/>
              </w:rPr>
              <w:t>Raise a delivery dispute.</w:t>
            </w:r>
          </w:p>
        </w:tc>
        <w:tc>
          <w:tcPr>
            <w:tcW w:w="1600" w:type="dxa"/>
            <w:shd w:val="clear" w:color="auto" w:fill="FFFFFF"/>
            <w:tcMar>
              <w:top w:w="80" w:type="dxa"/>
              <w:left w:w="100" w:type="dxa"/>
              <w:bottom w:w="80" w:type="dxa"/>
              <w:right w:w="100" w:type="dxa"/>
            </w:tcMar>
            <w:vAlign w:val="center"/>
          </w:tcPr>
          <w:p w14:paraId="6F3FA440" w14:textId="77777777" w:rsidR="00807AE2" w:rsidRDefault="00000000">
            <w:r>
              <w:rPr>
                <w:sz w:val="18"/>
                <w:szCs w:val="18"/>
              </w:rPr>
              <w:t>Customer</w:t>
            </w:r>
          </w:p>
        </w:tc>
      </w:tr>
      <w:tr w:rsidR="00807AE2" w14:paraId="40CA65E4"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7ACF153B" w14:textId="77777777" w:rsidR="00807AE2" w:rsidRDefault="00000000">
            <w:r>
              <w:rPr>
                <w:sz w:val="18"/>
                <w:szCs w:val="18"/>
              </w:rPr>
              <w:t>GET</w:t>
            </w:r>
          </w:p>
        </w:tc>
        <w:tc>
          <w:tcPr>
            <w:tcW w:w="3000" w:type="dxa"/>
            <w:shd w:val="clear" w:color="auto" w:fill="F5F8FC"/>
            <w:tcMar>
              <w:top w:w="80" w:type="dxa"/>
              <w:left w:w="100" w:type="dxa"/>
              <w:bottom w:w="80" w:type="dxa"/>
              <w:right w:w="100" w:type="dxa"/>
            </w:tcMar>
            <w:vAlign w:val="center"/>
          </w:tcPr>
          <w:p w14:paraId="756E71BD" w14:textId="77777777" w:rsidR="00807AE2" w:rsidRDefault="00000000">
            <w:r>
              <w:rPr>
                <w:sz w:val="18"/>
                <w:szCs w:val="18"/>
              </w:rPr>
              <w:t>/</w:t>
            </w:r>
            <w:proofErr w:type="spellStart"/>
            <w:r>
              <w:rPr>
                <w:sz w:val="18"/>
                <w:szCs w:val="18"/>
              </w:rPr>
              <w:t>api</w:t>
            </w:r>
            <w:proofErr w:type="spellEnd"/>
            <w:r>
              <w:rPr>
                <w:sz w:val="18"/>
                <w:szCs w:val="18"/>
              </w:rPr>
              <w:t>/v1/dispatcher/queue</w:t>
            </w:r>
          </w:p>
        </w:tc>
        <w:tc>
          <w:tcPr>
            <w:tcW w:w="3900" w:type="dxa"/>
            <w:shd w:val="clear" w:color="auto" w:fill="F5F8FC"/>
            <w:tcMar>
              <w:top w:w="80" w:type="dxa"/>
              <w:left w:w="100" w:type="dxa"/>
              <w:bottom w:w="80" w:type="dxa"/>
              <w:right w:w="100" w:type="dxa"/>
            </w:tcMar>
            <w:vAlign w:val="center"/>
          </w:tcPr>
          <w:p w14:paraId="290E62DC" w14:textId="77777777" w:rsidR="00807AE2" w:rsidRDefault="00000000">
            <w:r>
              <w:rPr>
                <w:sz w:val="18"/>
                <w:szCs w:val="18"/>
              </w:rPr>
              <w:t>Retrieve the prioritised Manual Review / Dispute queue.</w:t>
            </w:r>
          </w:p>
        </w:tc>
        <w:tc>
          <w:tcPr>
            <w:tcW w:w="1600" w:type="dxa"/>
            <w:shd w:val="clear" w:color="auto" w:fill="F5F8FC"/>
            <w:tcMar>
              <w:top w:w="80" w:type="dxa"/>
              <w:left w:w="100" w:type="dxa"/>
              <w:bottom w:w="80" w:type="dxa"/>
              <w:right w:w="100" w:type="dxa"/>
            </w:tcMar>
            <w:vAlign w:val="center"/>
          </w:tcPr>
          <w:p w14:paraId="27F36DDC" w14:textId="77777777" w:rsidR="00807AE2" w:rsidRDefault="00000000">
            <w:r>
              <w:rPr>
                <w:sz w:val="18"/>
                <w:szCs w:val="18"/>
              </w:rPr>
              <w:t>Dispatcher</w:t>
            </w:r>
          </w:p>
        </w:tc>
      </w:tr>
      <w:tr w:rsidR="00807AE2" w14:paraId="30BB029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FB3B4EB" w14:textId="77777777" w:rsidR="00807AE2" w:rsidRDefault="00000000">
            <w:r>
              <w:rPr>
                <w:sz w:val="18"/>
                <w:szCs w:val="18"/>
              </w:rPr>
              <w:t>POST</w:t>
            </w:r>
          </w:p>
        </w:tc>
        <w:tc>
          <w:tcPr>
            <w:tcW w:w="3000" w:type="dxa"/>
            <w:shd w:val="clear" w:color="auto" w:fill="FFFFFF"/>
            <w:tcMar>
              <w:top w:w="80" w:type="dxa"/>
              <w:left w:w="100" w:type="dxa"/>
              <w:bottom w:w="80" w:type="dxa"/>
              <w:right w:w="100" w:type="dxa"/>
            </w:tcMar>
            <w:vAlign w:val="center"/>
          </w:tcPr>
          <w:p w14:paraId="1C307417" w14:textId="77777777" w:rsidR="00807AE2" w:rsidRDefault="00000000">
            <w:r>
              <w:rPr>
                <w:sz w:val="18"/>
                <w:szCs w:val="18"/>
              </w:rPr>
              <w:t>/</w:t>
            </w:r>
            <w:proofErr w:type="spellStart"/>
            <w:r>
              <w:rPr>
                <w:sz w:val="18"/>
                <w:szCs w:val="18"/>
              </w:rPr>
              <w:t>api</w:t>
            </w:r>
            <w:proofErr w:type="spellEnd"/>
            <w:r>
              <w:rPr>
                <w:sz w:val="18"/>
                <w:szCs w:val="18"/>
              </w:rPr>
              <w:t>/v1/dispatcher/overrides</w:t>
            </w:r>
          </w:p>
        </w:tc>
        <w:tc>
          <w:tcPr>
            <w:tcW w:w="3900" w:type="dxa"/>
            <w:shd w:val="clear" w:color="auto" w:fill="FFFFFF"/>
            <w:tcMar>
              <w:top w:w="80" w:type="dxa"/>
              <w:left w:w="100" w:type="dxa"/>
              <w:bottom w:w="80" w:type="dxa"/>
              <w:right w:w="100" w:type="dxa"/>
            </w:tcMar>
            <w:vAlign w:val="center"/>
          </w:tcPr>
          <w:p w14:paraId="09E24C3C" w14:textId="77777777" w:rsidR="00807AE2" w:rsidRDefault="00000000">
            <w:r>
              <w:rPr>
                <w:sz w:val="18"/>
                <w:szCs w:val="18"/>
              </w:rPr>
              <w:t>Submit a dispatcher override decision with a reason code.</w:t>
            </w:r>
          </w:p>
        </w:tc>
        <w:tc>
          <w:tcPr>
            <w:tcW w:w="1600" w:type="dxa"/>
            <w:shd w:val="clear" w:color="auto" w:fill="FFFFFF"/>
            <w:tcMar>
              <w:top w:w="80" w:type="dxa"/>
              <w:left w:w="100" w:type="dxa"/>
              <w:bottom w:w="80" w:type="dxa"/>
              <w:right w:w="100" w:type="dxa"/>
            </w:tcMar>
            <w:vAlign w:val="center"/>
          </w:tcPr>
          <w:p w14:paraId="49933DE9" w14:textId="77777777" w:rsidR="00807AE2" w:rsidRDefault="00000000">
            <w:r>
              <w:rPr>
                <w:sz w:val="18"/>
                <w:szCs w:val="18"/>
              </w:rPr>
              <w:t>Dispatcher</w:t>
            </w:r>
          </w:p>
        </w:tc>
      </w:tr>
      <w:tr w:rsidR="00807AE2" w14:paraId="67BE946B"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11601B41" w14:textId="77777777" w:rsidR="00807AE2" w:rsidRDefault="00000000">
            <w:r>
              <w:rPr>
                <w:sz w:val="18"/>
                <w:szCs w:val="18"/>
              </w:rPr>
              <w:t>GET</w:t>
            </w:r>
          </w:p>
        </w:tc>
        <w:tc>
          <w:tcPr>
            <w:tcW w:w="3000" w:type="dxa"/>
            <w:shd w:val="clear" w:color="auto" w:fill="F5F8FC"/>
            <w:tcMar>
              <w:top w:w="80" w:type="dxa"/>
              <w:left w:w="100" w:type="dxa"/>
              <w:bottom w:w="80" w:type="dxa"/>
              <w:right w:w="100" w:type="dxa"/>
            </w:tcMar>
            <w:vAlign w:val="center"/>
          </w:tcPr>
          <w:p w14:paraId="2F023467" w14:textId="77777777" w:rsidR="00807AE2" w:rsidRDefault="00000000">
            <w:r>
              <w:rPr>
                <w:sz w:val="18"/>
                <w:szCs w:val="18"/>
              </w:rPr>
              <w:t>/</w:t>
            </w:r>
            <w:proofErr w:type="spellStart"/>
            <w:r>
              <w:rPr>
                <w:sz w:val="18"/>
                <w:szCs w:val="18"/>
              </w:rPr>
              <w:t>api</w:t>
            </w:r>
            <w:proofErr w:type="spellEnd"/>
            <w:r>
              <w:rPr>
                <w:sz w:val="18"/>
                <w:szCs w:val="18"/>
              </w:rPr>
              <w:t>/v1/deliveries/{id}/history</w:t>
            </w:r>
          </w:p>
        </w:tc>
        <w:tc>
          <w:tcPr>
            <w:tcW w:w="3900" w:type="dxa"/>
            <w:shd w:val="clear" w:color="auto" w:fill="F5F8FC"/>
            <w:tcMar>
              <w:top w:w="80" w:type="dxa"/>
              <w:left w:w="100" w:type="dxa"/>
              <w:bottom w:w="80" w:type="dxa"/>
              <w:right w:w="100" w:type="dxa"/>
            </w:tcMar>
            <w:vAlign w:val="center"/>
          </w:tcPr>
          <w:p w14:paraId="02A11835" w14:textId="77777777" w:rsidR="00807AE2" w:rsidRDefault="00000000">
            <w:r>
              <w:rPr>
                <w:sz w:val="18"/>
                <w:szCs w:val="18"/>
              </w:rPr>
              <w:t>Retrieve the full audit history of a delivery.</w:t>
            </w:r>
          </w:p>
        </w:tc>
        <w:tc>
          <w:tcPr>
            <w:tcW w:w="1600" w:type="dxa"/>
            <w:shd w:val="clear" w:color="auto" w:fill="F5F8FC"/>
            <w:tcMar>
              <w:top w:w="80" w:type="dxa"/>
              <w:left w:w="100" w:type="dxa"/>
              <w:bottom w:w="80" w:type="dxa"/>
              <w:right w:w="100" w:type="dxa"/>
            </w:tcMar>
            <w:vAlign w:val="center"/>
          </w:tcPr>
          <w:p w14:paraId="792A52FC" w14:textId="77777777" w:rsidR="00807AE2" w:rsidRDefault="00000000">
            <w:r>
              <w:rPr>
                <w:sz w:val="18"/>
                <w:szCs w:val="18"/>
              </w:rPr>
              <w:t>Dispatcher, Admin</w:t>
            </w:r>
          </w:p>
        </w:tc>
      </w:tr>
      <w:tr w:rsidR="00807AE2" w14:paraId="166E901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550BBFE" w14:textId="77777777" w:rsidR="00807AE2" w:rsidRDefault="00000000">
            <w:r>
              <w:rPr>
                <w:sz w:val="18"/>
                <w:szCs w:val="18"/>
              </w:rPr>
              <w:t>GET</w:t>
            </w:r>
          </w:p>
        </w:tc>
        <w:tc>
          <w:tcPr>
            <w:tcW w:w="3000" w:type="dxa"/>
            <w:shd w:val="clear" w:color="auto" w:fill="FFFFFF"/>
            <w:tcMar>
              <w:top w:w="80" w:type="dxa"/>
              <w:left w:w="100" w:type="dxa"/>
              <w:bottom w:w="80" w:type="dxa"/>
              <w:right w:w="100" w:type="dxa"/>
            </w:tcMar>
            <w:vAlign w:val="center"/>
          </w:tcPr>
          <w:p w14:paraId="5548C10F" w14:textId="77777777" w:rsidR="00807AE2" w:rsidRDefault="00000000">
            <w:r>
              <w:rPr>
                <w:sz w:val="18"/>
                <w:szCs w:val="18"/>
              </w:rPr>
              <w:t>/</w:t>
            </w:r>
            <w:proofErr w:type="spellStart"/>
            <w:r>
              <w:rPr>
                <w:sz w:val="18"/>
                <w:szCs w:val="18"/>
              </w:rPr>
              <w:t>api</w:t>
            </w:r>
            <w:proofErr w:type="spellEnd"/>
            <w:r>
              <w:rPr>
                <w:sz w:val="18"/>
                <w:szCs w:val="18"/>
              </w:rPr>
              <w:t>/v1/admin/analytics</w:t>
            </w:r>
          </w:p>
        </w:tc>
        <w:tc>
          <w:tcPr>
            <w:tcW w:w="3900" w:type="dxa"/>
            <w:shd w:val="clear" w:color="auto" w:fill="FFFFFF"/>
            <w:tcMar>
              <w:top w:w="80" w:type="dxa"/>
              <w:left w:w="100" w:type="dxa"/>
              <w:bottom w:w="80" w:type="dxa"/>
              <w:right w:w="100" w:type="dxa"/>
            </w:tcMar>
            <w:vAlign w:val="center"/>
          </w:tcPr>
          <w:p w14:paraId="632348B8" w14:textId="77777777" w:rsidR="00807AE2" w:rsidRDefault="00000000">
            <w:r>
              <w:rPr>
                <w:sz w:val="18"/>
                <w:szCs w:val="18"/>
              </w:rPr>
              <w:t>Retrieve aggregate dashboard metrics (volume, avg. score, dispute rate).</w:t>
            </w:r>
          </w:p>
        </w:tc>
        <w:tc>
          <w:tcPr>
            <w:tcW w:w="1600" w:type="dxa"/>
            <w:shd w:val="clear" w:color="auto" w:fill="FFFFFF"/>
            <w:tcMar>
              <w:top w:w="80" w:type="dxa"/>
              <w:left w:w="100" w:type="dxa"/>
              <w:bottom w:w="80" w:type="dxa"/>
              <w:right w:w="100" w:type="dxa"/>
            </w:tcMar>
            <w:vAlign w:val="center"/>
          </w:tcPr>
          <w:p w14:paraId="5BA9A6BD" w14:textId="77777777" w:rsidR="00807AE2" w:rsidRDefault="00000000">
            <w:r>
              <w:rPr>
                <w:sz w:val="18"/>
                <w:szCs w:val="18"/>
              </w:rPr>
              <w:t>Admin</w:t>
            </w:r>
          </w:p>
        </w:tc>
      </w:tr>
    </w:tbl>
    <w:p w14:paraId="2A9A2CED" w14:textId="77777777" w:rsidR="00807AE2" w:rsidRDefault="00000000">
      <w:pPr>
        <w:pStyle w:val="Heading1"/>
        <w:spacing w:before="360" w:after="160"/>
      </w:pPr>
      <w:bookmarkStart w:id="29" w:name="_Toc236921515"/>
      <w:r>
        <w:rPr>
          <w:sz w:val="30"/>
          <w:szCs w:val="30"/>
        </w:rPr>
        <w:t>16. Security Requirements</w:t>
      </w:r>
      <w:bookmarkEnd w:id="29"/>
    </w:p>
    <w:p w14:paraId="77BA5BE2" w14:textId="77777777" w:rsidR="00807AE2" w:rsidRDefault="00000000">
      <w:pPr>
        <w:pStyle w:val="ListParagraph"/>
        <w:numPr>
          <w:ilvl w:val="0"/>
          <w:numId w:val="1"/>
        </w:numPr>
        <w:spacing w:after="60"/>
      </w:pPr>
      <w:r>
        <w:rPr>
          <w:sz w:val="20"/>
          <w:szCs w:val="20"/>
        </w:rPr>
        <w:t>All client–server communication shall use TLS 1.2 or higher; no evidence (photo, GPS, OTP, signature) shall ever be transmitted unencrypted.</w:t>
      </w:r>
    </w:p>
    <w:p w14:paraId="4363DA7F" w14:textId="77777777" w:rsidR="00807AE2" w:rsidRDefault="00000000">
      <w:pPr>
        <w:pStyle w:val="ListParagraph"/>
        <w:numPr>
          <w:ilvl w:val="0"/>
          <w:numId w:val="1"/>
        </w:numPr>
        <w:spacing w:after="60"/>
      </w:pPr>
      <w:r>
        <w:rPr>
          <w:sz w:val="20"/>
          <w:szCs w:val="20"/>
        </w:rPr>
        <w:t xml:space="preserve">Authentication shall use short-lived JWT access tokens with refresh tokens; passwords are stored using </w:t>
      </w:r>
      <w:proofErr w:type="spellStart"/>
      <w:r>
        <w:rPr>
          <w:sz w:val="20"/>
          <w:szCs w:val="20"/>
        </w:rPr>
        <w:t>bcrypt</w:t>
      </w:r>
      <w:proofErr w:type="spellEnd"/>
      <w:r>
        <w:rPr>
          <w:sz w:val="20"/>
          <w:szCs w:val="20"/>
        </w:rPr>
        <w:t xml:space="preserve"> with a per-user salt.</w:t>
      </w:r>
    </w:p>
    <w:p w14:paraId="68C21B77" w14:textId="77777777" w:rsidR="00807AE2" w:rsidRDefault="00000000">
      <w:pPr>
        <w:pStyle w:val="ListParagraph"/>
        <w:numPr>
          <w:ilvl w:val="0"/>
          <w:numId w:val="1"/>
        </w:numPr>
        <w:spacing w:after="60"/>
      </w:pPr>
      <w:r>
        <w:rPr>
          <w:sz w:val="20"/>
          <w:szCs w:val="20"/>
        </w:rPr>
        <w:t>Role-Based Access Control (RBAC) shall restrict every endpoint to the roles listed in Section 15's API table; the backend re-validates role on every request (never trusts the client).</w:t>
      </w:r>
    </w:p>
    <w:p w14:paraId="79A4A28E" w14:textId="77777777" w:rsidR="00807AE2" w:rsidRDefault="00000000">
      <w:pPr>
        <w:pStyle w:val="ListParagraph"/>
        <w:numPr>
          <w:ilvl w:val="0"/>
          <w:numId w:val="1"/>
        </w:numPr>
        <w:spacing w:after="60"/>
      </w:pPr>
      <w:r>
        <w:rPr>
          <w:sz w:val="20"/>
          <w:szCs w:val="20"/>
        </w:rPr>
        <w:t>OTPs shall be single-use, expire after 15 minutes, and be rate-limited to prevent brute-force guessing (BR-06).</w:t>
      </w:r>
    </w:p>
    <w:p w14:paraId="3BFD2B3B" w14:textId="77777777" w:rsidR="00807AE2" w:rsidRDefault="00000000">
      <w:pPr>
        <w:pStyle w:val="ListParagraph"/>
        <w:numPr>
          <w:ilvl w:val="0"/>
          <w:numId w:val="1"/>
        </w:numPr>
        <w:spacing w:after="60"/>
      </w:pPr>
      <w:r>
        <w:rPr>
          <w:sz w:val="20"/>
          <w:szCs w:val="20"/>
        </w:rPr>
        <w:t>Evidence photos and signatures shall be stored in access-controlled object storage with signed, time-limited URLs — never public buckets.</w:t>
      </w:r>
    </w:p>
    <w:p w14:paraId="7A7043D5" w14:textId="77777777" w:rsidR="00807AE2" w:rsidRDefault="00000000">
      <w:pPr>
        <w:pStyle w:val="ListParagraph"/>
        <w:numPr>
          <w:ilvl w:val="0"/>
          <w:numId w:val="1"/>
        </w:numPr>
        <w:spacing w:after="60"/>
      </w:pPr>
      <w:r>
        <w:rPr>
          <w:sz w:val="20"/>
          <w:szCs w:val="20"/>
        </w:rPr>
        <w:t>Audit-log entries shall be write-once (append-only) at the database-permission level, not just the application level, so a compromised application role cannot rewrite history.</w:t>
      </w:r>
    </w:p>
    <w:p w14:paraId="3FE73492" w14:textId="77777777" w:rsidR="00807AE2" w:rsidRDefault="00000000">
      <w:pPr>
        <w:pStyle w:val="ListParagraph"/>
        <w:numPr>
          <w:ilvl w:val="0"/>
          <w:numId w:val="1"/>
        </w:numPr>
        <w:spacing w:after="60"/>
      </w:pPr>
      <w:r>
        <w:rPr>
          <w:sz w:val="20"/>
          <w:szCs w:val="20"/>
        </w:rPr>
        <w:t xml:space="preserve">Personally identifiable information (customer address, phone) shall be excluded from analytics/export endpoints available to the </w:t>
      </w:r>
      <w:proofErr w:type="gramStart"/>
      <w:r>
        <w:rPr>
          <w:sz w:val="20"/>
          <w:szCs w:val="20"/>
        </w:rPr>
        <w:t>Admin</w:t>
      </w:r>
      <w:proofErr w:type="gramEnd"/>
      <w:r>
        <w:rPr>
          <w:sz w:val="20"/>
          <w:szCs w:val="20"/>
        </w:rPr>
        <w:t xml:space="preserve"> dashboard's aggregate views.</w:t>
      </w:r>
    </w:p>
    <w:p w14:paraId="23D897FD" w14:textId="77777777" w:rsidR="00807AE2" w:rsidRDefault="00000000">
      <w:pPr>
        <w:pStyle w:val="ListParagraph"/>
        <w:numPr>
          <w:ilvl w:val="0"/>
          <w:numId w:val="1"/>
        </w:numPr>
        <w:spacing w:after="60"/>
      </w:pPr>
      <w:r>
        <w:rPr>
          <w:sz w:val="20"/>
          <w:szCs w:val="20"/>
        </w:rPr>
        <w:t>Input validation (</w:t>
      </w:r>
      <w:proofErr w:type="spellStart"/>
      <w:r>
        <w:rPr>
          <w:sz w:val="20"/>
          <w:szCs w:val="20"/>
        </w:rPr>
        <w:t>Pydantic</w:t>
      </w:r>
      <w:proofErr w:type="spellEnd"/>
      <w:r>
        <w:rPr>
          <w:sz w:val="20"/>
          <w:szCs w:val="20"/>
        </w:rPr>
        <w:t xml:space="preserve"> schemas) and parameterised queries (ORM) shall be used throughout to prevent injection attacks; file uploads are type- and size-validated before processing by the Evidence Quality Engine.</w:t>
      </w:r>
    </w:p>
    <w:p w14:paraId="474B7B4F" w14:textId="77777777" w:rsidR="00807AE2" w:rsidRDefault="00000000">
      <w:pPr>
        <w:pStyle w:val="Heading1"/>
        <w:spacing w:before="360" w:after="160"/>
      </w:pPr>
      <w:bookmarkStart w:id="30" w:name="_Toc236921516"/>
      <w:r>
        <w:rPr>
          <w:sz w:val="30"/>
          <w:szCs w:val="30"/>
        </w:rPr>
        <w:t>17. Offline Strategy</w:t>
      </w:r>
      <w:bookmarkEnd w:id="30"/>
    </w:p>
    <w:p w14:paraId="35C65A98" w14:textId="77777777" w:rsidR="00807AE2" w:rsidRDefault="00000000">
      <w:pPr>
        <w:spacing w:after="110" w:line="252" w:lineRule="auto"/>
        <w:jc w:val="both"/>
      </w:pPr>
      <w:r>
        <w:rPr>
          <w:sz w:val="20"/>
          <w:szCs w:val="20"/>
        </w:rPr>
        <w:t>Offline capability is a core, non-negotiable design requirement rather than an add-on, because riders routinely operate in basements, elevators, indoor malls, and network dead zones.</w:t>
      </w:r>
    </w:p>
    <w:p w14:paraId="158E4B58" w14:textId="77777777" w:rsidR="00807AE2" w:rsidRDefault="00000000">
      <w:pPr>
        <w:pStyle w:val="Heading2"/>
        <w:spacing w:before="220" w:after="100"/>
      </w:pPr>
      <w:bookmarkStart w:id="31" w:name="_Toc236921517"/>
      <w:r>
        <w:rPr>
          <w:sz w:val="24"/>
          <w:szCs w:val="24"/>
        </w:rPr>
        <w:t>17.1 Local-First Capture</w:t>
      </w:r>
      <w:bookmarkEnd w:id="31"/>
    </w:p>
    <w:p w14:paraId="0EED2572" w14:textId="77777777" w:rsidR="00807AE2" w:rsidRDefault="00000000">
      <w:pPr>
        <w:spacing w:after="110" w:line="252" w:lineRule="auto"/>
        <w:jc w:val="both"/>
      </w:pPr>
      <w:r>
        <w:rPr>
          <w:sz w:val="20"/>
          <w:szCs w:val="20"/>
        </w:rPr>
        <w:t xml:space="preserve">The Rider App writes every captured evidence item (photo blob, GPS reading if available, OTP entry, signature stroke data) to an </w:t>
      </w:r>
      <w:proofErr w:type="spellStart"/>
      <w:r>
        <w:rPr>
          <w:sz w:val="20"/>
          <w:szCs w:val="20"/>
        </w:rPr>
        <w:t>IndexedDB</w:t>
      </w:r>
      <w:proofErr w:type="spellEnd"/>
      <w:r>
        <w:rPr>
          <w:sz w:val="20"/>
          <w:szCs w:val="20"/>
        </w:rPr>
        <w:t>-backed local queue immediately, before any network call is attempted. The UI never blocks on network availability — “Complete Delivery” succeeds locally even at zero connectivity.</w:t>
      </w:r>
    </w:p>
    <w:p w14:paraId="3AC23BEA" w14:textId="77777777" w:rsidR="00807AE2" w:rsidRDefault="00000000">
      <w:pPr>
        <w:pStyle w:val="Heading2"/>
        <w:spacing w:before="220" w:after="100"/>
      </w:pPr>
      <w:bookmarkStart w:id="32" w:name="_Toc236921518"/>
      <w:r>
        <w:rPr>
          <w:sz w:val="24"/>
          <w:szCs w:val="24"/>
        </w:rPr>
        <w:t>17.2 Background Sync</w:t>
      </w:r>
      <w:bookmarkEnd w:id="32"/>
    </w:p>
    <w:p w14:paraId="48814E02" w14:textId="77777777" w:rsidR="00807AE2" w:rsidRDefault="00000000">
      <w:pPr>
        <w:spacing w:after="110" w:line="252" w:lineRule="auto"/>
        <w:jc w:val="both"/>
      </w:pPr>
      <w:r>
        <w:rPr>
          <w:sz w:val="20"/>
          <w:szCs w:val="20"/>
        </w:rPr>
        <w:lastRenderedPageBreak/>
        <w:t>A Sync Manager listens for connectivity changes (the browser's online event and periodic polling as a fallback) and drains the local queue against the /evidence/sync endpoint using exponential backoff with jitter, capped retries, and idempotency keys to prevent duplicate submissions on retry.</w:t>
      </w:r>
    </w:p>
    <w:p w14:paraId="239A7FF0" w14:textId="77777777" w:rsidR="00807AE2" w:rsidRDefault="00000000">
      <w:pPr>
        <w:pStyle w:val="Heading2"/>
        <w:spacing w:before="220" w:after="100"/>
      </w:pPr>
      <w:bookmarkStart w:id="33" w:name="_Toc236921519"/>
      <w:r>
        <w:rPr>
          <w:sz w:val="24"/>
          <w:szCs w:val="24"/>
        </w:rPr>
        <w:t>17.3 Degraded-Mode Scoring</w:t>
      </w:r>
      <w:bookmarkEnd w:id="33"/>
    </w:p>
    <w:p w14:paraId="792AF286" w14:textId="77777777" w:rsidR="00807AE2" w:rsidRDefault="00000000">
      <w:pPr>
        <w:spacing w:after="110" w:line="252" w:lineRule="auto"/>
        <w:jc w:val="both"/>
      </w:pPr>
      <w:r>
        <w:rPr>
          <w:sz w:val="20"/>
          <w:szCs w:val="20"/>
        </w:rPr>
        <w:t xml:space="preserve">Evidence captured without GPS, or synced significantly later than capture time, is tagged </w:t>
      </w:r>
      <w:proofErr w:type="spellStart"/>
      <w:r>
        <w:rPr>
          <w:sz w:val="20"/>
          <w:szCs w:val="20"/>
        </w:rPr>
        <w:t>is_offline_capture</w:t>
      </w:r>
      <w:proofErr w:type="spellEnd"/>
      <w:r>
        <w:rPr>
          <w:sz w:val="20"/>
          <w:szCs w:val="20"/>
        </w:rPr>
        <w:t xml:space="preserve"> = true. The Evidence Quality Engine (Section 18) applies the documented reduced-score treatment for missing GPS rather than rejecting the delivery outright, ensuring riders are never penalised for infrastructure outside their control while still surfacing the reduced confidence to dispatchers.</w:t>
      </w:r>
    </w:p>
    <w:p w14:paraId="7FA704CC" w14:textId="77777777" w:rsidR="00807AE2" w:rsidRDefault="00000000">
      <w:pPr>
        <w:pStyle w:val="Heading2"/>
        <w:spacing w:before="220" w:after="100"/>
      </w:pPr>
      <w:bookmarkStart w:id="34" w:name="_Toc236921520"/>
      <w:r>
        <w:rPr>
          <w:sz w:val="24"/>
          <w:szCs w:val="24"/>
        </w:rPr>
        <w:t>17.4 Conflict Handling</w:t>
      </w:r>
      <w:bookmarkEnd w:id="34"/>
    </w:p>
    <w:p w14:paraId="45700BB5" w14:textId="77777777" w:rsidR="00807AE2" w:rsidRDefault="00000000">
      <w:pPr>
        <w:spacing w:after="110" w:line="252" w:lineRule="auto"/>
        <w:jc w:val="both"/>
      </w:pPr>
      <w:r>
        <w:rPr>
          <w:sz w:val="20"/>
          <w:szCs w:val="20"/>
        </w:rPr>
        <w:t>Because evidence is 1:1 with a delivery, sync conflicts are limited to duplicate-submission scenarios, resolved by idempotency key; no merge logic is required. Local records are only purged after a signed server acknowledgement is received and stored.</w:t>
      </w:r>
    </w:p>
    <w:p w14:paraId="767DF37F" w14:textId="77777777" w:rsidR="00807AE2" w:rsidRDefault="00000000">
      <w:pPr>
        <w:pStyle w:val="Heading1"/>
        <w:spacing w:before="360" w:after="160"/>
      </w:pPr>
      <w:bookmarkStart w:id="35" w:name="_Toc236921521"/>
      <w:r>
        <w:rPr>
          <w:sz w:val="30"/>
          <w:szCs w:val="30"/>
        </w:rPr>
        <w:t>18. Evidence Quality Engine</w:t>
      </w:r>
      <w:bookmarkEnd w:id="35"/>
    </w:p>
    <w:p w14:paraId="58F339AF" w14:textId="77777777" w:rsidR="00807AE2" w:rsidRDefault="00000000">
      <w:pPr>
        <w:spacing w:after="110" w:line="252" w:lineRule="auto"/>
        <w:jc w:val="both"/>
      </w:pPr>
      <w:r>
        <w:rPr>
          <w:sz w:val="20"/>
          <w:szCs w:val="20"/>
        </w:rPr>
        <w:t>The Evidence Quality Engine (EQE) is the core innovation of the project: instead of accepting a photo as unexamined “proof,” it computes a transparent, rule-based 0–100 score from the five evidence signals, so every delivery decision is explainable and reproducible.</w:t>
      </w:r>
    </w:p>
    <w:p w14:paraId="05F8D3CE" w14:textId="77777777" w:rsidR="00807AE2" w:rsidRDefault="00000000">
      <w:pPr>
        <w:pStyle w:val="Heading2"/>
        <w:spacing w:before="220" w:after="100"/>
      </w:pPr>
      <w:bookmarkStart w:id="36" w:name="_Toc236921522"/>
      <w:r>
        <w:rPr>
          <w:sz w:val="24"/>
          <w:szCs w:val="24"/>
        </w:rPr>
        <w:t>18.1 Scoring Rubric</w:t>
      </w:r>
      <w:bookmarkEnd w:id="3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800"/>
      </w:tblGrid>
      <w:tr w:rsidR="00807AE2" w14:paraId="3AD2735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5E24886" w14:textId="77777777" w:rsidR="00807AE2" w:rsidRDefault="00000000">
            <w:r>
              <w:rPr>
                <w:b/>
                <w:bCs/>
                <w:color w:val="FFFFFF"/>
                <w:sz w:val="20"/>
                <w:szCs w:val="20"/>
              </w:rPr>
              <w:t>Criterion</w:t>
            </w:r>
          </w:p>
        </w:tc>
        <w:tc>
          <w:tcPr>
            <w:tcW w:w="1200" w:type="dxa"/>
            <w:shd w:val="clear" w:color="auto" w:fill="1F3864"/>
            <w:tcMar>
              <w:top w:w="80" w:type="dxa"/>
              <w:left w:w="100" w:type="dxa"/>
              <w:bottom w:w="80" w:type="dxa"/>
              <w:right w:w="100" w:type="dxa"/>
            </w:tcMar>
            <w:vAlign w:val="center"/>
          </w:tcPr>
          <w:p w14:paraId="4505097B" w14:textId="77777777" w:rsidR="00807AE2" w:rsidRDefault="00000000">
            <w:r>
              <w:rPr>
                <w:b/>
                <w:bCs/>
                <w:color w:val="FFFFFF"/>
                <w:sz w:val="20"/>
                <w:szCs w:val="20"/>
              </w:rPr>
              <w:t>Max Marks</w:t>
            </w:r>
          </w:p>
        </w:tc>
        <w:tc>
          <w:tcPr>
            <w:tcW w:w="4800" w:type="dxa"/>
            <w:shd w:val="clear" w:color="auto" w:fill="1F3864"/>
            <w:tcMar>
              <w:top w:w="80" w:type="dxa"/>
              <w:left w:w="100" w:type="dxa"/>
              <w:bottom w:w="80" w:type="dxa"/>
              <w:right w:w="100" w:type="dxa"/>
            </w:tcMar>
            <w:vAlign w:val="center"/>
          </w:tcPr>
          <w:p w14:paraId="6D49947D" w14:textId="77777777" w:rsidR="00807AE2" w:rsidRDefault="00000000">
            <w:r>
              <w:rPr>
                <w:b/>
                <w:bCs/>
                <w:color w:val="FFFFFF"/>
                <w:sz w:val="20"/>
                <w:szCs w:val="20"/>
              </w:rPr>
              <w:t>Validation Logic</w:t>
            </w:r>
          </w:p>
        </w:tc>
      </w:tr>
      <w:tr w:rsidR="00807AE2" w14:paraId="15E9009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9F10FE" w14:textId="77777777" w:rsidR="00807AE2" w:rsidRDefault="00000000">
            <w:r>
              <w:rPr>
                <w:sz w:val="18"/>
                <w:szCs w:val="18"/>
              </w:rPr>
              <w:t>Photo Available &amp; Passes Quality Check</w:t>
            </w:r>
          </w:p>
        </w:tc>
        <w:tc>
          <w:tcPr>
            <w:tcW w:w="1200" w:type="dxa"/>
            <w:shd w:val="clear" w:color="auto" w:fill="FFFFFF"/>
            <w:tcMar>
              <w:top w:w="80" w:type="dxa"/>
              <w:left w:w="100" w:type="dxa"/>
              <w:bottom w:w="80" w:type="dxa"/>
              <w:right w:w="100" w:type="dxa"/>
            </w:tcMar>
            <w:vAlign w:val="center"/>
          </w:tcPr>
          <w:p w14:paraId="0F5BB1F3" w14:textId="77777777" w:rsidR="00807AE2" w:rsidRDefault="00000000">
            <w:r>
              <w:rPr>
                <w:sz w:val="18"/>
                <w:szCs w:val="18"/>
              </w:rPr>
              <w:t>25</w:t>
            </w:r>
          </w:p>
        </w:tc>
        <w:tc>
          <w:tcPr>
            <w:tcW w:w="4800" w:type="dxa"/>
            <w:shd w:val="clear" w:color="auto" w:fill="FFFFFF"/>
            <w:tcMar>
              <w:top w:w="80" w:type="dxa"/>
              <w:left w:w="100" w:type="dxa"/>
              <w:bottom w:w="80" w:type="dxa"/>
              <w:right w:w="100" w:type="dxa"/>
            </w:tcMar>
            <w:vAlign w:val="center"/>
          </w:tcPr>
          <w:p w14:paraId="4BC66A4E" w14:textId="77777777" w:rsidR="00807AE2" w:rsidRDefault="00000000">
            <w:r>
              <w:rPr>
                <w:sz w:val="18"/>
                <w:szCs w:val="18"/>
              </w:rPr>
              <w:t>Photo present, resolution above threshold, Laplacian-variance blur score above threshold, brightness within acceptable range.</w:t>
            </w:r>
          </w:p>
        </w:tc>
      </w:tr>
      <w:tr w:rsidR="00807AE2" w14:paraId="183AF43F"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26C76011" w14:textId="77777777" w:rsidR="00807AE2" w:rsidRDefault="00000000">
            <w:r>
              <w:rPr>
                <w:sz w:val="18"/>
                <w:szCs w:val="18"/>
              </w:rPr>
              <w:t>GPS Valid</w:t>
            </w:r>
          </w:p>
        </w:tc>
        <w:tc>
          <w:tcPr>
            <w:tcW w:w="1200" w:type="dxa"/>
            <w:shd w:val="clear" w:color="auto" w:fill="F5F8FC"/>
            <w:tcMar>
              <w:top w:w="80" w:type="dxa"/>
              <w:left w:w="100" w:type="dxa"/>
              <w:bottom w:w="80" w:type="dxa"/>
              <w:right w:w="100" w:type="dxa"/>
            </w:tcMar>
            <w:vAlign w:val="center"/>
          </w:tcPr>
          <w:p w14:paraId="49BD3827" w14:textId="77777777" w:rsidR="00807AE2" w:rsidRDefault="00000000">
            <w:r>
              <w:rPr>
                <w:sz w:val="18"/>
                <w:szCs w:val="18"/>
              </w:rPr>
              <w:t>25</w:t>
            </w:r>
          </w:p>
        </w:tc>
        <w:tc>
          <w:tcPr>
            <w:tcW w:w="4800" w:type="dxa"/>
            <w:shd w:val="clear" w:color="auto" w:fill="F5F8FC"/>
            <w:tcMar>
              <w:top w:w="80" w:type="dxa"/>
              <w:left w:w="100" w:type="dxa"/>
              <w:bottom w:w="80" w:type="dxa"/>
              <w:right w:w="100" w:type="dxa"/>
            </w:tcMar>
            <w:vAlign w:val="center"/>
          </w:tcPr>
          <w:p w14:paraId="7B20110C" w14:textId="77777777" w:rsidR="00807AE2" w:rsidRDefault="00000000">
            <w:r>
              <w:rPr>
                <w:sz w:val="18"/>
                <w:szCs w:val="18"/>
              </w:rPr>
              <w:t>GPS reading present, accuracy radius within tolerance, and distance to registered delivery address within the geofence threshold (BR-08).</w:t>
            </w:r>
          </w:p>
        </w:tc>
      </w:tr>
      <w:tr w:rsidR="00807AE2" w14:paraId="4647421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8B8C42B" w14:textId="77777777" w:rsidR="00807AE2" w:rsidRDefault="00000000">
            <w:r>
              <w:rPr>
                <w:sz w:val="18"/>
                <w:szCs w:val="18"/>
              </w:rPr>
              <w:t>Timestamp Valid</w:t>
            </w:r>
          </w:p>
        </w:tc>
        <w:tc>
          <w:tcPr>
            <w:tcW w:w="1200" w:type="dxa"/>
            <w:shd w:val="clear" w:color="auto" w:fill="FFFFFF"/>
            <w:tcMar>
              <w:top w:w="80" w:type="dxa"/>
              <w:left w:w="100" w:type="dxa"/>
              <w:bottom w:w="80" w:type="dxa"/>
              <w:right w:w="100" w:type="dxa"/>
            </w:tcMar>
            <w:vAlign w:val="center"/>
          </w:tcPr>
          <w:p w14:paraId="534A70B3" w14:textId="77777777" w:rsidR="00807AE2" w:rsidRDefault="00000000">
            <w:r>
              <w:rPr>
                <w:sz w:val="18"/>
                <w:szCs w:val="18"/>
              </w:rPr>
              <w:t>20</w:t>
            </w:r>
          </w:p>
        </w:tc>
        <w:tc>
          <w:tcPr>
            <w:tcW w:w="4800" w:type="dxa"/>
            <w:shd w:val="clear" w:color="auto" w:fill="FFFFFF"/>
            <w:tcMar>
              <w:top w:w="80" w:type="dxa"/>
              <w:left w:w="100" w:type="dxa"/>
              <w:bottom w:w="80" w:type="dxa"/>
              <w:right w:w="100" w:type="dxa"/>
            </w:tcMar>
            <w:vAlign w:val="center"/>
          </w:tcPr>
          <w:p w14:paraId="69D25D04" w14:textId="77777777" w:rsidR="00807AE2" w:rsidRDefault="00000000">
            <w:r>
              <w:rPr>
                <w:sz w:val="18"/>
                <w:szCs w:val="18"/>
              </w:rPr>
              <w:t>Capture timestamp present and falls within the expected delivery window (not clock-skewed or backdated).</w:t>
            </w:r>
          </w:p>
        </w:tc>
      </w:tr>
      <w:tr w:rsidR="00807AE2" w14:paraId="5EFF7C57"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36BE30F6" w14:textId="77777777" w:rsidR="00807AE2" w:rsidRDefault="00000000">
            <w:r>
              <w:rPr>
                <w:sz w:val="18"/>
                <w:szCs w:val="18"/>
              </w:rPr>
              <w:t>Signature Captured</w:t>
            </w:r>
          </w:p>
        </w:tc>
        <w:tc>
          <w:tcPr>
            <w:tcW w:w="1200" w:type="dxa"/>
            <w:shd w:val="clear" w:color="auto" w:fill="F5F8FC"/>
            <w:tcMar>
              <w:top w:w="80" w:type="dxa"/>
              <w:left w:w="100" w:type="dxa"/>
              <w:bottom w:w="80" w:type="dxa"/>
              <w:right w:w="100" w:type="dxa"/>
            </w:tcMar>
            <w:vAlign w:val="center"/>
          </w:tcPr>
          <w:p w14:paraId="39691C58" w14:textId="77777777" w:rsidR="00807AE2" w:rsidRDefault="00000000">
            <w:r>
              <w:rPr>
                <w:sz w:val="18"/>
                <w:szCs w:val="18"/>
              </w:rPr>
              <w:t>20</w:t>
            </w:r>
          </w:p>
        </w:tc>
        <w:tc>
          <w:tcPr>
            <w:tcW w:w="4800" w:type="dxa"/>
            <w:shd w:val="clear" w:color="auto" w:fill="F5F8FC"/>
            <w:tcMar>
              <w:top w:w="80" w:type="dxa"/>
              <w:left w:w="100" w:type="dxa"/>
              <w:bottom w:w="80" w:type="dxa"/>
              <w:right w:w="100" w:type="dxa"/>
            </w:tcMar>
            <w:vAlign w:val="center"/>
          </w:tcPr>
          <w:p w14:paraId="107120AE" w14:textId="77777777" w:rsidR="00807AE2" w:rsidRDefault="00000000">
            <w:r>
              <w:rPr>
                <w:sz w:val="18"/>
                <w:szCs w:val="18"/>
              </w:rPr>
              <w:t>A customer signature was captured and passes a minimal stroke-count / non-blank check.</w:t>
            </w:r>
          </w:p>
        </w:tc>
      </w:tr>
      <w:tr w:rsidR="00807AE2" w14:paraId="1ABB160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A51FA3D" w14:textId="77777777" w:rsidR="00807AE2" w:rsidRDefault="00000000">
            <w:r>
              <w:rPr>
                <w:sz w:val="18"/>
                <w:szCs w:val="18"/>
              </w:rPr>
              <w:t>OTP Verified</w:t>
            </w:r>
          </w:p>
        </w:tc>
        <w:tc>
          <w:tcPr>
            <w:tcW w:w="1200" w:type="dxa"/>
            <w:shd w:val="clear" w:color="auto" w:fill="FFFFFF"/>
            <w:tcMar>
              <w:top w:w="80" w:type="dxa"/>
              <w:left w:w="100" w:type="dxa"/>
              <w:bottom w:w="80" w:type="dxa"/>
              <w:right w:w="100" w:type="dxa"/>
            </w:tcMar>
            <w:vAlign w:val="center"/>
          </w:tcPr>
          <w:p w14:paraId="05F9A778" w14:textId="77777777" w:rsidR="00807AE2" w:rsidRDefault="00000000">
            <w:r>
              <w:rPr>
                <w:sz w:val="18"/>
                <w:szCs w:val="18"/>
              </w:rPr>
              <w:t>10</w:t>
            </w:r>
          </w:p>
        </w:tc>
        <w:tc>
          <w:tcPr>
            <w:tcW w:w="4800" w:type="dxa"/>
            <w:shd w:val="clear" w:color="auto" w:fill="FFFFFF"/>
            <w:tcMar>
              <w:top w:w="80" w:type="dxa"/>
              <w:left w:w="100" w:type="dxa"/>
              <w:bottom w:w="80" w:type="dxa"/>
              <w:right w:w="100" w:type="dxa"/>
            </w:tcMar>
            <w:vAlign w:val="center"/>
          </w:tcPr>
          <w:p w14:paraId="559A47A3" w14:textId="77777777" w:rsidR="00807AE2" w:rsidRDefault="00000000">
            <w:r>
              <w:rPr>
                <w:sz w:val="18"/>
                <w:szCs w:val="18"/>
              </w:rPr>
              <w:t>The OTP entered by the rider matches the OTP issued to the customer for this delivery.</w:t>
            </w:r>
          </w:p>
        </w:tc>
      </w:tr>
    </w:tbl>
    <w:p w14:paraId="1648CDE8" w14:textId="77777777" w:rsidR="00807AE2" w:rsidRDefault="00000000">
      <w:pPr>
        <w:pStyle w:val="Heading2"/>
        <w:spacing w:before="220" w:after="100"/>
      </w:pPr>
      <w:bookmarkStart w:id="37" w:name="_Toc236921523"/>
      <w:r>
        <w:rPr>
          <w:sz w:val="24"/>
          <w:szCs w:val="24"/>
        </w:rPr>
        <w:t>18.2 Classification Thresholds</w:t>
      </w:r>
      <w:bookmarkEnd w:id="3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807AE2" w14:paraId="2F5E44B0"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020FFC13" w14:textId="77777777" w:rsidR="00807AE2" w:rsidRDefault="00000000">
            <w:r>
              <w:rPr>
                <w:b/>
                <w:bCs/>
                <w:color w:val="FFFFFF"/>
                <w:sz w:val="20"/>
                <w:szCs w:val="20"/>
              </w:rPr>
              <w:t>Score Range</w:t>
            </w:r>
          </w:p>
        </w:tc>
        <w:tc>
          <w:tcPr>
            <w:tcW w:w="6700" w:type="dxa"/>
            <w:shd w:val="clear" w:color="auto" w:fill="1F3864"/>
            <w:tcMar>
              <w:top w:w="80" w:type="dxa"/>
              <w:left w:w="100" w:type="dxa"/>
              <w:bottom w:w="80" w:type="dxa"/>
              <w:right w:w="100" w:type="dxa"/>
            </w:tcMar>
            <w:vAlign w:val="center"/>
          </w:tcPr>
          <w:p w14:paraId="3A46209F" w14:textId="77777777" w:rsidR="00807AE2" w:rsidRDefault="00000000">
            <w:r>
              <w:rPr>
                <w:b/>
                <w:bCs/>
                <w:color w:val="FFFFFF"/>
                <w:sz w:val="20"/>
                <w:szCs w:val="20"/>
              </w:rPr>
              <w:t>Outcome</w:t>
            </w:r>
          </w:p>
        </w:tc>
      </w:tr>
      <w:tr w:rsidR="00807AE2" w14:paraId="538AC3E9"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4E7DE502" w14:textId="77777777" w:rsidR="00807AE2" w:rsidRDefault="00000000">
            <w:r>
              <w:rPr>
                <w:sz w:val="18"/>
                <w:szCs w:val="18"/>
              </w:rPr>
              <w:t>90 – 100</w:t>
            </w:r>
          </w:p>
        </w:tc>
        <w:tc>
          <w:tcPr>
            <w:tcW w:w="6700" w:type="dxa"/>
            <w:shd w:val="clear" w:color="auto" w:fill="FFFFFF"/>
            <w:tcMar>
              <w:top w:w="80" w:type="dxa"/>
              <w:left w:w="100" w:type="dxa"/>
              <w:bottom w:w="80" w:type="dxa"/>
              <w:right w:w="100" w:type="dxa"/>
            </w:tcMar>
            <w:vAlign w:val="center"/>
          </w:tcPr>
          <w:p w14:paraId="4EC76C18" w14:textId="77777777" w:rsidR="00807AE2" w:rsidRDefault="00000000">
            <w:r>
              <w:rPr>
                <w:sz w:val="18"/>
                <w:szCs w:val="18"/>
              </w:rPr>
              <w:t>Delivery Accepted automatically; no human action required.</w:t>
            </w:r>
          </w:p>
        </w:tc>
      </w:tr>
      <w:tr w:rsidR="00807AE2" w14:paraId="1014A62F" w14:textId="77777777">
        <w:tblPrEx>
          <w:tblCellMar>
            <w:top w:w="0" w:type="dxa"/>
            <w:bottom w:w="0" w:type="dxa"/>
          </w:tblCellMar>
        </w:tblPrEx>
        <w:tc>
          <w:tcPr>
            <w:tcW w:w="2500" w:type="dxa"/>
            <w:shd w:val="clear" w:color="auto" w:fill="F5F8FC"/>
            <w:tcMar>
              <w:top w:w="80" w:type="dxa"/>
              <w:left w:w="100" w:type="dxa"/>
              <w:bottom w:w="80" w:type="dxa"/>
              <w:right w:w="100" w:type="dxa"/>
            </w:tcMar>
            <w:vAlign w:val="center"/>
          </w:tcPr>
          <w:p w14:paraId="0D8AB0C4" w14:textId="77777777" w:rsidR="00807AE2" w:rsidRDefault="00000000">
            <w:r>
              <w:rPr>
                <w:sz w:val="18"/>
                <w:szCs w:val="18"/>
              </w:rPr>
              <w:t>70 – 89</w:t>
            </w:r>
          </w:p>
        </w:tc>
        <w:tc>
          <w:tcPr>
            <w:tcW w:w="6700" w:type="dxa"/>
            <w:shd w:val="clear" w:color="auto" w:fill="F5F8FC"/>
            <w:tcMar>
              <w:top w:w="80" w:type="dxa"/>
              <w:left w:w="100" w:type="dxa"/>
              <w:bottom w:w="80" w:type="dxa"/>
              <w:right w:w="100" w:type="dxa"/>
            </w:tcMar>
            <w:vAlign w:val="center"/>
          </w:tcPr>
          <w:p w14:paraId="1CAC10FE" w14:textId="77777777" w:rsidR="00807AE2" w:rsidRDefault="00000000">
            <w:r>
              <w:rPr>
                <w:sz w:val="18"/>
                <w:szCs w:val="18"/>
              </w:rPr>
              <w:t>Routed to Dispatcher Manual Review queue (BR-03, 24-hour SLA).</w:t>
            </w:r>
          </w:p>
        </w:tc>
      </w:tr>
      <w:tr w:rsidR="00807AE2" w14:paraId="2C97303C"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03381E9D" w14:textId="77777777" w:rsidR="00807AE2" w:rsidRDefault="00000000">
            <w:r>
              <w:rPr>
                <w:sz w:val="18"/>
                <w:szCs w:val="18"/>
              </w:rPr>
              <w:t>Below 70</w:t>
            </w:r>
          </w:p>
        </w:tc>
        <w:tc>
          <w:tcPr>
            <w:tcW w:w="6700" w:type="dxa"/>
            <w:shd w:val="clear" w:color="auto" w:fill="FFFFFF"/>
            <w:tcMar>
              <w:top w:w="80" w:type="dxa"/>
              <w:left w:w="100" w:type="dxa"/>
              <w:bottom w:w="80" w:type="dxa"/>
              <w:right w:w="100" w:type="dxa"/>
            </w:tcMar>
            <w:vAlign w:val="center"/>
          </w:tcPr>
          <w:p w14:paraId="1AFB0FBB" w14:textId="77777777" w:rsidR="00807AE2" w:rsidRDefault="00000000">
            <w:r>
              <w:rPr>
                <w:sz w:val="18"/>
                <w:szCs w:val="18"/>
              </w:rPr>
              <w:t>Automatically flagged as a Dispute and routed to the dispatcher and customer (BR-04).</w:t>
            </w:r>
          </w:p>
        </w:tc>
      </w:tr>
    </w:tbl>
    <w:p w14:paraId="3F223A39" w14:textId="77777777" w:rsidR="00807AE2" w:rsidRDefault="00000000">
      <w:pPr>
        <w:pStyle w:val="Heading2"/>
        <w:spacing w:before="220" w:after="100"/>
      </w:pPr>
      <w:bookmarkStart w:id="38" w:name="_Toc236921524"/>
      <w:r>
        <w:rPr>
          <w:sz w:val="24"/>
          <w:szCs w:val="24"/>
        </w:rPr>
        <w:t>18.3 Photo Quality Validation (OpenCV)</w:t>
      </w:r>
      <w:bookmarkEnd w:id="38"/>
    </w:p>
    <w:p w14:paraId="1F20810A" w14:textId="77777777" w:rsidR="00807AE2" w:rsidRDefault="00000000">
      <w:pPr>
        <w:spacing w:after="110" w:line="252" w:lineRule="auto"/>
        <w:jc w:val="both"/>
      </w:pPr>
      <w:r>
        <w:rPr>
          <w:sz w:val="20"/>
          <w:szCs w:val="20"/>
        </w:rPr>
        <w:t xml:space="preserve">Blur is detected using the variance of the Laplacian of the greyscale image; a variance below an empirically tuned threshold is classified as blurred and, when the rider is online, triggers an immediate retake prompt rather than accepting a low-quality photo into the score (FR-15). Brightness is checked via mean pixel intensity to reject severely under/over-exposed images. These are deliberately simple, explainable classical computer-vision checks rather than </w:t>
      </w:r>
      <w:proofErr w:type="spellStart"/>
      <w:proofErr w:type="gramStart"/>
      <w:r>
        <w:rPr>
          <w:sz w:val="20"/>
          <w:szCs w:val="20"/>
        </w:rPr>
        <w:t>a</w:t>
      </w:r>
      <w:proofErr w:type="spellEnd"/>
      <w:proofErr w:type="gramEnd"/>
      <w:r>
        <w:rPr>
          <w:sz w:val="20"/>
          <w:szCs w:val="20"/>
        </w:rPr>
        <w:t xml:space="preserve"> opaque deep-learning classifier, so that a dispatcher (or evaluator) can understand exactly why a photo failed.</w:t>
      </w:r>
    </w:p>
    <w:p w14:paraId="3D03186D" w14:textId="77777777" w:rsidR="00807AE2" w:rsidRDefault="00000000">
      <w:pPr>
        <w:pStyle w:val="Heading2"/>
        <w:spacing w:before="220" w:after="100"/>
      </w:pPr>
      <w:bookmarkStart w:id="39" w:name="_Toc236921525"/>
      <w:r>
        <w:rPr>
          <w:sz w:val="24"/>
          <w:szCs w:val="24"/>
        </w:rPr>
        <w:t>18.4 GPS Validation</w:t>
      </w:r>
      <w:bookmarkEnd w:id="39"/>
    </w:p>
    <w:p w14:paraId="3ACCE57D" w14:textId="77777777" w:rsidR="00807AE2" w:rsidRDefault="00000000">
      <w:pPr>
        <w:spacing w:after="110" w:line="252" w:lineRule="auto"/>
        <w:jc w:val="both"/>
      </w:pPr>
      <w:r>
        <w:rPr>
          <w:sz w:val="20"/>
          <w:szCs w:val="20"/>
        </w:rPr>
        <w:lastRenderedPageBreak/>
        <w:t>The captured coordinates are compared against the registered delivery address using the Haversine distance formula; a distance beyond 150 metres (BR-08) is flagged as a location mismatch and the GPS criterion's marks are withheld even if a GPS reading was technically present, since a wrong-location reading is worse than no reading in terms of evidentiary value.</w:t>
      </w:r>
    </w:p>
    <w:p w14:paraId="618CC8B8" w14:textId="77777777" w:rsidR="00807AE2" w:rsidRDefault="00000000">
      <w:pPr>
        <w:pStyle w:val="Heading2"/>
        <w:spacing w:before="220" w:after="100"/>
      </w:pPr>
      <w:bookmarkStart w:id="40" w:name="_Toc236921526"/>
      <w:r>
        <w:rPr>
          <w:sz w:val="24"/>
          <w:szCs w:val="24"/>
        </w:rPr>
        <w:t>18.5 Degraded / Offline Evidence</w:t>
      </w:r>
      <w:bookmarkEnd w:id="40"/>
    </w:p>
    <w:p w14:paraId="70FD32A7" w14:textId="77777777" w:rsidR="00807AE2" w:rsidRDefault="00000000">
      <w:pPr>
        <w:spacing w:after="110" w:line="252" w:lineRule="auto"/>
        <w:jc w:val="both"/>
      </w:pPr>
      <w:r>
        <w:rPr>
          <w:sz w:val="20"/>
          <w:szCs w:val="20"/>
        </w:rPr>
        <w:t>When GPS is unavailable, the GPS criterion (25 marks) is scored as zero and the delivery is tagged Offline/Reduced-Accuracy; this alone caps the maximum achievable score at 75, which correctly routes such deliveries into the Manual Review band rather than silently auto-accepting an under-verified delivery — directly implementing Edge Case 1.</w:t>
      </w:r>
    </w:p>
    <w:p w14:paraId="3C8D1B84" w14:textId="77777777" w:rsidR="00807AE2" w:rsidRDefault="00000000">
      <w:pPr>
        <w:pStyle w:val="Heading1"/>
        <w:spacing w:before="360" w:after="160"/>
      </w:pPr>
      <w:bookmarkStart w:id="41" w:name="_Toc236921527"/>
      <w:r>
        <w:rPr>
          <w:sz w:val="30"/>
          <w:szCs w:val="30"/>
        </w:rPr>
        <w:t>19. Dispatcher Override</w:t>
      </w:r>
      <w:bookmarkEnd w:id="41"/>
    </w:p>
    <w:p w14:paraId="0C6571B2" w14:textId="77777777" w:rsidR="00807AE2" w:rsidRDefault="00000000">
      <w:pPr>
        <w:spacing w:after="110" w:line="252" w:lineRule="auto"/>
        <w:jc w:val="both"/>
      </w:pPr>
      <w:r>
        <w:rPr>
          <w:sz w:val="20"/>
          <w:szCs w:val="20"/>
        </w:rPr>
        <w:t>Not every delivery fits the automated rubric — a customer may legitimately refuse a signature, or GPS may be technically “valid” but wrong due to a building's address mapping. The Dispatcher Override module gives a trained human the final word, without weakening accountability.</w:t>
      </w:r>
    </w:p>
    <w:p w14:paraId="2AC76BDE" w14:textId="77777777" w:rsidR="00807AE2" w:rsidRDefault="00000000">
      <w:pPr>
        <w:pStyle w:val="Heading2"/>
        <w:spacing w:before="220" w:after="100"/>
      </w:pPr>
      <w:bookmarkStart w:id="42" w:name="_Toc236921528"/>
      <w:r>
        <w:rPr>
          <w:sz w:val="24"/>
          <w:szCs w:val="24"/>
        </w:rPr>
        <w:t>19.1 Override Workflow</w:t>
      </w:r>
      <w:bookmarkEnd w:id="42"/>
    </w:p>
    <w:p w14:paraId="3F81F1F3" w14:textId="77777777" w:rsidR="00807AE2" w:rsidRDefault="00000000">
      <w:pPr>
        <w:pStyle w:val="ListParagraph"/>
        <w:numPr>
          <w:ilvl w:val="0"/>
          <w:numId w:val="1"/>
        </w:numPr>
        <w:spacing w:after="60"/>
      </w:pPr>
      <w:r>
        <w:rPr>
          <w:sz w:val="20"/>
          <w:szCs w:val="20"/>
        </w:rPr>
        <w:t>A flagged delivery appears in the Dispatcher queue with its score, the specific criteria that failed, and the raw evidence for review.</w:t>
      </w:r>
    </w:p>
    <w:p w14:paraId="772BC9FF" w14:textId="77777777" w:rsidR="00807AE2" w:rsidRDefault="00000000">
      <w:pPr>
        <w:pStyle w:val="ListParagraph"/>
        <w:numPr>
          <w:ilvl w:val="0"/>
          <w:numId w:val="1"/>
        </w:numPr>
        <w:spacing w:after="60"/>
      </w:pPr>
      <w:r>
        <w:rPr>
          <w:sz w:val="20"/>
          <w:szCs w:val="20"/>
        </w:rPr>
        <w:t>The dispatcher selects a decision: Accept Delivery, Reject / Confirm Dispute, or Request Re-delivery.</w:t>
      </w:r>
    </w:p>
    <w:p w14:paraId="65F129DB" w14:textId="77777777" w:rsidR="00807AE2" w:rsidRDefault="00000000">
      <w:pPr>
        <w:pStyle w:val="ListParagraph"/>
        <w:numPr>
          <w:ilvl w:val="0"/>
          <w:numId w:val="1"/>
        </w:numPr>
        <w:spacing w:after="60"/>
      </w:pPr>
      <w:r>
        <w:rPr>
          <w:sz w:val="20"/>
          <w:szCs w:val="20"/>
        </w:rPr>
        <w:t>The dispatcher must select a reason code (see table below) or provide a free-text justification of at least 10 characters (BR-05).</w:t>
      </w:r>
    </w:p>
    <w:p w14:paraId="6FDF97E3" w14:textId="77777777" w:rsidR="00807AE2" w:rsidRDefault="00000000">
      <w:pPr>
        <w:pStyle w:val="ListParagraph"/>
        <w:numPr>
          <w:ilvl w:val="0"/>
          <w:numId w:val="1"/>
        </w:numPr>
        <w:spacing w:after="60"/>
      </w:pPr>
      <w:r>
        <w:rPr>
          <w:sz w:val="20"/>
          <w:szCs w:val="20"/>
        </w:rPr>
        <w:t>The override is written to the delivery record and to the immutable audit log, and the rider/customer are notified.</w:t>
      </w:r>
    </w:p>
    <w:p w14:paraId="6FD2DDCB" w14:textId="77777777" w:rsidR="00807AE2" w:rsidRDefault="00000000">
      <w:pPr>
        <w:pStyle w:val="Heading2"/>
        <w:spacing w:before="220" w:after="100"/>
      </w:pPr>
      <w:bookmarkStart w:id="43" w:name="_Toc236921529"/>
      <w:r>
        <w:rPr>
          <w:sz w:val="24"/>
          <w:szCs w:val="24"/>
        </w:rPr>
        <w:t>19.2 Standard Reason Codes</w:t>
      </w:r>
      <w:bookmarkEnd w:id="4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807AE2" w14:paraId="2C16108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93982E" w14:textId="77777777" w:rsidR="00807AE2" w:rsidRDefault="00000000">
            <w:r>
              <w:rPr>
                <w:b/>
                <w:bCs/>
                <w:color w:val="FFFFFF"/>
                <w:sz w:val="20"/>
                <w:szCs w:val="20"/>
              </w:rPr>
              <w:t>Code</w:t>
            </w:r>
          </w:p>
        </w:tc>
        <w:tc>
          <w:tcPr>
            <w:tcW w:w="6600" w:type="dxa"/>
            <w:shd w:val="clear" w:color="auto" w:fill="1F3864"/>
            <w:tcMar>
              <w:top w:w="80" w:type="dxa"/>
              <w:left w:w="100" w:type="dxa"/>
              <w:bottom w:w="80" w:type="dxa"/>
              <w:right w:w="100" w:type="dxa"/>
            </w:tcMar>
            <w:vAlign w:val="center"/>
          </w:tcPr>
          <w:p w14:paraId="4441D1AF" w14:textId="77777777" w:rsidR="00807AE2" w:rsidRDefault="00000000">
            <w:r>
              <w:rPr>
                <w:b/>
                <w:bCs/>
                <w:color w:val="FFFFFF"/>
                <w:sz w:val="20"/>
                <w:szCs w:val="20"/>
              </w:rPr>
              <w:t>Meaning</w:t>
            </w:r>
          </w:p>
        </w:tc>
      </w:tr>
      <w:tr w:rsidR="00807AE2" w14:paraId="7763694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584B85F" w14:textId="77777777" w:rsidR="00807AE2" w:rsidRDefault="00000000">
            <w:r>
              <w:rPr>
                <w:sz w:val="18"/>
                <w:szCs w:val="18"/>
              </w:rPr>
              <w:t>CUST_REFUSED_SIG</w:t>
            </w:r>
          </w:p>
        </w:tc>
        <w:tc>
          <w:tcPr>
            <w:tcW w:w="6600" w:type="dxa"/>
            <w:shd w:val="clear" w:color="auto" w:fill="FFFFFF"/>
            <w:tcMar>
              <w:top w:w="80" w:type="dxa"/>
              <w:left w:w="100" w:type="dxa"/>
              <w:bottom w:w="80" w:type="dxa"/>
              <w:right w:w="100" w:type="dxa"/>
            </w:tcMar>
            <w:vAlign w:val="center"/>
          </w:tcPr>
          <w:p w14:paraId="2FA21098" w14:textId="77777777" w:rsidR="00807AE2" w:rsidRDefault="00000000">
            <w:r>
              <w:rPr>
                <w:sz w:val="18"/>
                <w:szCs w:val="18"/>
              </w:rPr>
              <w:t>Customer declined to sign; OTP or verbal confirmation used instead (Edge Case 4).</w:t>
            </w:r>
          </w:p>
        </w:tc>
      </w:tr>
      <w:tr w:rsidR="00807AE2" w14:paraId="67D4538B"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3BCA2B92" w14:textId="77777777" w:rsidR="00807AE2" w:rsidRDefault="00000000">
            <w:r>
              <w:rPr>
                <w:sz w:val="18"/>
                <w:szCs w:val="18"/>
              </w:rPr>
              <w:t>GPS_ADDR_MISMATCH</w:t>
            </w:r>
          </w:p>
        </w:tc>
        <w:tc>
          <w:tcPr>
            <w:tcW w:w="6600" w:type="dxa"/>
            <w:shd w:val="clear" w:color="auto" w:fill="F5F8FC"/>
            <w:tcMar>
              <w:top w:w="80" w:type="dxa"/>
              <w:left w:w="100" w:type="dxa"/>
              <w:bottom w:w="80" w:type="dxa"/>
              <w:right w:w="100" w:type="dxa"/>
            </w:tcMar>
            <w:vAlign w:val="center"/>
          </w:tcPr>
          <w:p w14:paraId="55F6602C" w14:textId="77777777" w:rsidR="00807AE2" w:rsidRDefault="00000000">
            <w:r>
              <w:rPr>
                <w:sz w:val="18"/>
                <w:szCs w:val="18"/>
              </w:rPr>
              <w:t>GPS flagged a mismatch but manual review confirms correct delivery location (Edge Case 5).</w:t>
            </w:r>
          </w:p>
        </w:tc>
      </w:tr>
      <w:tr w:rsidR="00807AE2" w14:paraId="5E03E16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795FA59" w14:textId="77777777" w:rsidR="00807AE2" w:rsidRDefault="00000000">
            <w:r>
              <w:rPr>
                <w:sz w:val="18"/>
                <w:szCs w:val="18"/>
              </w:rPr>
              <w:t>PHOTO_RETAKE_FAILED</w:t>
            </w:r>
          </w:p>
        </w:tc>
        <w:tc>
          <w:tcPr>
            <w:tcW w:w="6600" w:type="dxa"/>
            <w:shd w:val="clear" w:color="auto" w:fill="FFFFFF"/>
            <w:tcMar>
              <w:top w:w="80" w:type="dxa"/>
              <w:left w:w="100" w:type="dxa"/>
              <w:bottom w:w="80" w:type="dxa"/>
              <w:right w:w="100" w:type="dxa"/>
            </w:tcMar>
            <w:vAlign w:val="center"/>
          </w:tcPr>
          <w:p w14:paraId="2FB21607" w14:textId="77777777" w:rsidR="00807AE2" w:rsidRDefault="00000000">
            <w:r>
              <w:rPr>
                <w:sz w:val="18"/>
                <w:szCs w:val="18"/>
              </w:rPr>
              <w:t>Rider unable to capture an acceptable photo after retries (e.g. low light).</w:t>
            </w:r>
          </w:p>
        </w:tc>
      </w:tr>
      <w:tr w:rsidR="00807AE2" w14:paraId="0786B968"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55EA5A72" w14:textId="77777777" w:rsidR="00807AE2" w:rsidRDefault="00000000">
            <w:r>
              <w:rPr>
                <w:sz w:val="18"/>
                <w:szCs w:val="18"/>
              </w:rPr>
              <w:t>NETWORK_DELAYED_SYNC</w:t>
            </w:r>
          </w:p>
        </w:tc>
        <w:tc>
          <w:tcPr>
            <w:tcW w:w="6600" w:type="dxa"/>
            <w:shd w:val="clear" w:color="auto" w:fill="F5F8FC"/>
            <w:tcMar>
              <w:top w:w="80" w:type="dxa"/>
              <w:left w:w="100" w:type="dxa"/>
              <w:bottom w:w="80" w:type="dxa"/>
              <w:right w:w="100" w:type="dxa"/>
            </w:tcMar>
            <w:vAlign w:val="center"/>
          </w:tcPr>
          <w:p w14:paraId="1A9CAC32" w14:textId="77777777" w:rsidR="00807AE2" w:rsidRDefault="00000000">
            <w:r>
              <w:rPr>
                <w:sz w:val="18"/>
                <w:szCs w:val="18"/>
              </w:rPr>
              <w:t>Evidence legitimately delayed by connectivity; verified valid on late sync.</w:t>
            </w:r>
          </w:p>
        </w:tc>
      </w:tr>
      <w:tr w:rsidR="00807AE2" w14:paraId="076FEFA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8389F2" w14:textId="77777777" w:rsidR="00807AE2" w:rsidRDefault="00000000">
            <w:r>
              <w:rPr>
                <w:sz w:val="18"/>
                <w:szCs w:val="18"/>
              </w:rPr>
              <w:t>CUSTOMER_UNREACHABLE</w:t>
            </w:r>
          </w:p>
        </w:tc>
        <w:tc>
          <w:tcPr>
            <w:tcW w:w="6600" w:type="dxa"/>
            <w:shd w:val="clear" w:color="auto" w:fill="FFFFFF"/>
            <w:tcMar>
              <w:top w:w="80" w:type="dxa"/>
              <w:left w:w="100" w:type="dxa"/>
              <w:bottom w:w="80" w:type="dxa"/>
              <w:right w:w="100" w:type="dxa"/>
            </w:tcMar>
            <w:vAlign w:val="center"/>
          </w:tcPr>
          <w:p w14:paraId="0F4FE77A" w14:textId="77777777" w:rsidR="00807AE2" w:rsidRDefault="00000000">
            <w:r>
              <w:rPr>
                <w:sz w:val="18"/>
                <w:szCs w:val="18"/>
              </w:rPr>
              <w:t>Customer did not respond to OTP or app verification within the delivery window.</w:t>
            </w:r>
          </w:p>
        </w:tc>
      </w:tr>
      <w:tr w:rsidR="00807AE2" w14:paraId="36FD1596"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6C492285" w14:textId="77777777" w:rsidR="00807AE2" w:rsidRDefault="00000000">
            <w:r>
              <w:rPr>
                <w:sz w:val="18"/>
                <w:szCs w:val="18"/>
              </w:rPr>
              <w:t>OTHER</w:t>
            </w:r>
          </w:p>
        </w:tc>
        <w:tc>
          <w:tcPr>
            <w:tcW w:w="6600" w:type="dxa"/>
            <w:shd w:val="clear" w:color="auto" w:fill="F5F8FC"/>
            <w:tcMar>
              <w:top w:w="80" w:type="dxa"/>
              <w:left w:w="100" w:type="dxa"/>
              <w:bottom w:w="80" w:type="dxa"/>
              <w:right w:w="100" w:type="dxa"/>
            </w:tcMar>
            <w:vAlign w:val="center"/>
          </w:tcPr>
          <w:p w14:paraId="4CBE2E25" w14:textId="77777777" w:rsidR="00807AE2" w:rsidRDefault="00000000">
            <w:r>
              <w:rPr>
                <w:sz w:val="18"/>
                <w:szCs w:val="18"/>
              </w:rPr>
              <w:t>Free-text justification required (minimum 10 characters).</w:t>
            </w:r>
          </w:p>
        </w:tc>
      </w:tr>
    </w:tbl>
    <w:p w14:paraId="2631F4A9" w14:textId="77777777" w:rsidR="00807AE2" w:rsidRDefault="00000000">
      <w:pPr>
        <w:pStyle w:val="Heading1"/>
        <w:spacing w:before="360" w:after="160"/>
      </w:pPr>
      <w:bookmarkStart w:id="44" w:name="_Toc236921530"/>
      <w:r>
        <w:rPr>
          <w:sz w:val="30"/>
          <w:szCs w:val="30"/>
        </w:rPr>
        <w:t>20. Audit History</w:t>
      </w:r>
      <w:bookmarkEnd w:id="44"/>
    </w:p>
    <w:p w14:paraId="6583B0B6" w14:textId="77777777" w:rsidR="00807AE2" w:rsidRDefault="00000000">
      <w:pPr>
        <w:spacing w:after="110" w:line="252" w:lineRule="auto"/>
        <w:jc w:val="both"/>
      </w:pPr>
      <w:r>
        <w:rPr>
          <w:sz w:val="20"/>
          <w:szCs w:val="20"/>
        </w:rPr>
        <w:t xml:space="preserve">Every state-changing action in the system — order creation, rider assignment, evidence submission (including each offline-then-synced version), score computation, automatic classification, dispatcher override, and dispute resolution — is written as an immutable, timestamped entry to the </w:t>
      </w:r>
      <w:proofErr w:type="spellStart"/>
      <w:r>
        <w:rPr>
          <w:sz w:val="20"/>
          <w:szCs w:val="20"/>
        </w:rPr>
        <w:t>audit_logs</w:t>
      </w:r>
      <w:proofErr w:type="spellEnd"/>
      <w:r>
        <w:rPr>
          <w:sz w:val="20"/>
          <w:szCs w:val="20"/>
        </w:rPr>
        <w:t xml:space="preserve"> table (Section 14), keyed to the relevant entity and the acting user.</w:t>
      </w:r>
    </w:p>
    <w:p w14:paraId="081F349A" w14:textId="77777777" w:rsidR="00807AE2" w:rsidRDefault="00000000">
      <w:pPr>
        <w:spacing w:after="110" w:line="252" w:lineRule="auto"/>
        <w:jc w:val="both"/>
      </w:pPr>
      <w:r>
        <w:rPr>
          <w:sz w:val="20"/>
          <w:szCs w:val="20"/>
        </w:rPr>
        <w:t xml:space="preserve">The audit trail directly satisfies the college requirement to “maintain complete history” and gives the Dispatcher/Admin modules a single </w:t>
      </w:r>
      <w:proofErr w:type="spellStart"/>
      <w:r>
        <w:rPr>
          <w:sz w:val="20"/>
          <w:szCs w:val="20"/>
        </w:rPr>
        <w:t>reconstructable</w:t>
      </w:r>
      <w:proofErr w:type="spellEnd"/>
      <w:r>
        <w:rPr>
          <w:sz w:val="20"/>
          <w:szCs w:val="20"/>
        </w:rPr>
        <w:t xml:space="preserve"> timeline per delivery: what evidence existed at what time, what score it produced, and who (human or system) made the final call and why. Because entries are append-only, the audit history also protects the platform and riders in downstream legal or payment disputes, since it cannot be retroactively altered.</w:t>
      </w:r>
    </w:p>
    <w:p w14:paraId="30319C70" w14:textId="77777777" w:rsidR="00807AE2" w:rsidRDefault="00000000">
      <w:pPr>
        <w:pStyle w:val="Heading1"/>
        <w:spacing w:before="360" w:after="160"/>
      </w:pPr>
      <w:bookmarkStart w:id="45" w:name="_Toc236921531"/>
      <w:r>
        <w:rPr>
          <w:sz w:val="30"/>
          <w:szCs w:val="30"/>
        </w:rPr>
        <w:t>21. Validation Dataset</w:t>
      </w:r>
      <w:bookmarkEnd w:id="45"/>
    </w:p>
    <w:p w14:paraId="7A4B39C5" w14:textId="77777777" w:rsidR="00807AE2" w:rsidRDefault="00000000">
      <w:pPr>
        <w:spacing w:after="110" w:line="252" w:lineRule="auto"/>
        <w:jc w:val="both"/>
      </w:pPr>
      <w:r>
        <w:rPr>
          <w:sz w:val="20"/>
          <w:szCs w:val="20"/>
        </w:rPr>
        <w:lastRenderedPageBreak/>
        <w:t>To evaluate the Evidence Quality Engine objectively, the project constructs a labelled validation dataset of simulated delivery-evidence records spanning both normal and edge-case conditions, each independently labelled by the project team with an expected ground-truth outcome (Accept / Manual Review / Dispute).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600"/>
        <w:gridCol w:w="1900"/>
      </w:tblGrid>
      <w:tr w:rsidR="00807AE2" w14:paraId="43051C9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2F4268A" w14:textId="77777777" w:rsidR="00807AE2" w:rsidRDefault="00000000">
            <w:r>
              <w:rPr>
                <w:b/>
                <w:bCs/>
                <w:color w:val="FFFFFF"/>
                <w:sz w:val="20"/>
                <w:szCs w:val="20"/>
              </w:rPr>
              <w:t>Category</w:t>
            </w:r>
          </w:p>
        </w:tc>
        <w:tc>
          <w:tcPr>
            <w:tcW w:w="4600" w:type="dxa"/>
            <w:shd w:val="clear" w:color="auto" w:fill="1F3864"/>
            <w:tcMar>
              <w:top w:w="80" w:type="dxa"/>
              <w:left w:w="100" w:type="dxa"/>
              <w:bottom w:w="80" w:type="dxa"/>
              <w:right w:w="100" w:type="dxa"/>
            </w:tcMar>
            <w:vAlign w:val="center"/>
          </w:tcPr>
          <w:p w14:paraId="5B774C3B" w14:textId="77777777" w:rsidR="00807AE2" w:rsidRDefault="00000000">
            <w:r>
              <w:rPr>
                <w:b/>
                <w:bCs/>
                <w:color w:val="FFFFFF"/>
                <w:sz w:val="20"/>
                <w:szCs w:val="20"/>
              </w:rPr>
              <w:t>Description</w:t>
            </w:r>
          </w:p>
        </w:tc>
        <w:tc>
          <w:tcPr>
            <w:tcW w:w="1900" w:type="dxa"/>
            <w:shd w:val="clear" w:color="auto" w:fill="1F3864"/>
            <w:tcMar>
              <w:top w:w="80" w:type="dxa"/>
              <w:left w:w="100" w:type="dxa"/>
              <w:bottom w:w="80" w:type="dxa"/>
              <w:right w:w="100" w:type="dxa"/>
            </w:tcMar>
            <w:vAlign w:val="center"/>
          </w:tcPr>
          <w:p w14:paraId="0AB453F2" w14:textId="77777777" w:rsidR="00807AE2" w:rsidRDefault="00000000">
            <w:r>
              <w:rPr>
                <w:b/>
                <w:bCs/>
                <w:color w:val="FFFFFF"/>
                <w:sz w:val="20"/>
                <w:szCs w:val="20"/>
              </w:rPr>
              <w:t>Approx. Sample Size</w:t>
            </w:r>
          </w:p>
        </w:tc>
      </w:tr>
      <w:tr w:rsidR="00807AE2" w14:paraId="2628297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26B71B" w14:textId="77777777" w:rsidR="00807AE2" w:rsidRDefault="00000000">
            <w:r>
              <w:rPr>
                <w:sz w:val="18"/>
                <w:szCs w:val="18"/>
              </w:rPr>
              <w:t>Normal / Complete Evidence</w:t>
            </w:r>
          </w:p>
        </w:tc>
        <w:tc>
          <w:tcPr>
            <w:tcW w:w="4600" w:type="dxa"/>
            <w:shd w:val="clear" w:color="auto" w:fill="FFFFFF"/>
            <w:tcMar>
              <w:top w:w="80" w:type="dxa"/>
              <w:left w:w="100" w:type="dxa"/>
              <w:bottom w:w="80" w:type="dxa"/>
              <w:right w:w="100" w:type="dxa"/>
            </w:tcMar>
            <w:vAlign w:val="center"/>
          </w:tcPr>
          <w:p w14:paraId="064B5004" w14:textId="77777777" w:rsidR="00807AE2" w:rsidRDefault="00000000">
            <w:r>
              <w:rPr>
                <w:sz w:val="18"/>
                <w:szCs w:val="18"/>
              </w:rPr>
              <w:t>All five evidence types present and valid.</w:t>
            </w:r>
          </w:p>
        </w:tc>
        <w:tc>
          <w:tcPr>
            <w:tcW w:w="1900" w:type="dxa"/>
            <w:shd w:val="clear" w:color="auto" w:fill="FFFFFF"/>
            <w:tcMar>
              <w:top w:w="80" w:type="dxa"/>
              <w:left w:w="100" w:type="dxa"/>
              <w:bottom w:w="80" w:type="dxa"/>
              <w:right w:w="100" w:type="dxa"/>
            </w:tcMar>
            <w:vAlign w:val="center"/>
          </w:tcPr>
          <w:p w14:paraId="12496EB1" w14:textId="77777777" w:rsidR="00807AE2" w:rsidRDefault="00000000">
            <w:r>
              <w:rPr>
                <w:sz w:val="18"/>
                <w:szCs w:val="18"/>
              </w:rPr>
              <w:t>40 records</w:t>
            </w:r>
          </w:p>
        </w:tc>
      </w:tr>
      <w:tr w:rsidR="00807AE2" w14:paraId="49F8960A"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6DCC41D3" w14:textId="77777777" w:rsidR="00807AE2" w:rsidRDefault="00000000">
            <w:r>
              <w:rPr>
                <w:sz w:val="18"/>
                <w:szCs w:val="18"/>
              </w:rPr>
              <w:t>GPS Unavailable (Edge Case 1)</w:t>
            </w:r>
          </w:p>
        </w:tc>
        <w:tc>
          <w:tcPr>
            <w:tcW w:w="4600" w:type="dxa"/>
            <w:shd w:val="clear" w:color="auto" w:fill="F5F8FC"/>
            <w:tcMar>
              <w:top w:w="80" w:type="dxa"/>
              <w:left w:w="100" w:type="dxa"/>
              <w:bottom w:w="80" w:type="dxa"/>
              <w:right w:w="100" w:type="dxa"/>
            </w:tcMar>
            <w:vAlign w:val="center"/>
          </w:tcPr>
          <w:p w14:paraId="50063C4E" w14:textId="77777777" w:rsidR="00807AE2" w:rsidRDefault="00000000">
            <w:r>
              <w:rPr>
                <w:sz w:val="18"/>
                <w:szCs w:val="18"/>
              </w:rPr>
              <w:t>Photo, OTP/signature present; GPS missing.</w:t>
            </w:r>
          </w:p>
        </w:tc>
        <w:tc>
          <w:tcPr>
            <w:tcW w:w="1900" w:type="dxa"/>
            <w:shd w:val="clear" w:color="auto" w:fill="F5F8FC"/>
            <w:tcMar>
              <w:top w:w="80" w:type="dxa"/>
              <w:left w:w="100" w:type="dxa"/>
              <w:bottom w:w="80" w:type="dxa"/>
              <w:right w:w="100" w:type="dxa"/>
            </w:tcMar>
            <w:vAlign w:val="center"/>
          </w:tcPr>
          <w:p w14:paraId="1A445188" w14:textId="77777777" w:rsidR="00807AE2" w:rsidRDefault="00000000">
            <w:r>
              <w:rPr>
                <w:sz w:val="18"/>
                <w:szCs w:val="18"/>
              </w:rPr>
              <w:t>20 records</w:t>
            </w:r>
          </w:p>
        </w:tc>
      </w:tr>
      <w:tr w:rsidR="00807AE2" w14:paraId="54BA947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0A0C9FC" w14:textId="77777777" w:rsidR="00807AE2" w:rsidRDefault="00000000">
            <w:r>
              <w:rPr>
                <w:sz w:val="18"/>
                <w:szCs w:val="18"/>
              </w:rPr>
              <w:t>Network Unavailable (Edge Case 2)</w:t>
            </w:r>
          </w:p>
        </w:tc>
        <w:tc>
          <w:tcPr>
            <w:tcW w:w="4600" w:type="dxa"/>
            <w:shd w:val="clear" w:color="auto" w:fill="FFFFFF"/>
            <w:tcMar>
              <w:top w:w="80" w:type="dxa"/>
              <w:left w:w="100" w:type="dxa"/>
              <w:bottom w:w="80" w:type="dxa"/>
              <w:right w:w="100" w:type="dxa"/>
            </w:tcMar>
            <w:vAlign w:val="center"/>
          </w:tcPr>
          <w:p w14:paraId="1371A5E9" w14:textId="77777777" w:rsidR="00807AE2" w:rsidRDefault="00000000">
            <w:r>
              <w:rPr>
                <w:sz w:val="18"/>
                <w:szCs w:val="18"/>
              </w:rPr>
              <w:t>Evidence captured offline and synced later.</w:t>
            </w:r>
          </w:p>
        </w:tc>
        <w:tc>
          <w:tcPr>
            <w:tcW w:w="1900" w:type="dxa"/>
            <w:shd w:val="clear" w:color="auto" w:fill="FFFFFF"/>
            <w:tcMar>
              <w:top w:w="80" w:type="dxa"/>
              <w:left w:w="100" w:type="dxa"/>
              <w:bottom w:w="80" w:type="dxa"/>
              <w:right w:w="100" w:type="dxa"/>
            </w:tcMar>
            <w:vAlign w:val="center"/>
          </w:tcPr>
          <w:p w14:paraId="09F69B90" w14:textId="77777777" w:rsidR="00807AE2" w:rsidRDefault="00000000">
            <w:r>
              <w:rPr>
                <w:sz w:val="18"/>
                <w:szCs w:val="18"/>
              </w:rPr>
              <w:t>15 records</w:t>
            </w:r>
          </w:p>
        </w:tc>
      </w:tr>
      <w:tr w:rsidR="00807AE2" w14:paraId="401A9B2C"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14DE7911" w14:textId="77777777" w:rsidR="00807AE2" w:rsidRDefault="00000000">
            <w:r>
              <w:rPr>
                <w:sz w:val="18"/>
                <w:szCs w:val="18"/>
              </w:rPr>
              <w:t>Blurred Image (Edge Case 3)</w:t>
            </w:r>
          </w:p>
        </w:tc>
        <w:tc>
          <w:tcPr>
            <w:tcW w:w="4600" w:type="dxa"/>
            <w:shd w:val="clear" w:color="auto" w:fill="F5F8FC"/>
            <w:tcMar>
              <w:top w:w="80" w:type="dxa"/>
              <w:left w:w="100" w:type="dxa"/>
              <w:bottom w:w="80" w:type="dxa"/>
              <w:right w:w="100" w:type="dxa"/>
            </w:tcMar>
            <w:vAlign w:val="center"/>
          </w:tcPr>
          <w:p w14:paraId="35D740DE" w14:textId="77777777" w:rsidR="00807AE2" w:rsidRDefault="00000000">
            <w:r>
              <w:rPr>
                <w:sz w:val="18"/>
                <w:szCs w:val="18"/>
              </w:rPr>
              <w:t>Deliberately blurred/low-quality photos.</w:t>
            </w:r>
          </w:p>
        </w:tc>
        <w:tc>
          <w:tcPr>
            <w:tcW w:w="1900" w:type="dxa"/>
            <w:shd w:val="clear" w:color="auto" w:fill="F5F8FC"/>
            <w:tcMar>
              <w:top w:w="80" w:type="dxa"/>
              <w:left w:w="100" w:type="dxa"/>
              <w:bottom w:w="80" w:type="dxa"/>
              <w:right w:w="100" w:type="dxa"/>
            </w:tcMar>
            <w:vAlign w:val="center"/>
          </w:tcPr>
          <w:p w14:paraId="1DE04743" w14:textId="77777777" w:rsidR="00807AE2" w:rsidRDefault="00000000">
            <w:r>
              <w:rPr>
                <w:sz w:val="18"/>
                <w:szCs w:val="18"/>
              </w:rPr>
              <w:t>15 records</w:t>
            </w:r>
          </w:p>
        </w:tc>
      </w:tr>
      <w:tr w:rsidR="00807AE2" w14:paraId="159835C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7BFCBE9" w14:textId="77777777" w:rsidR="00807AE2" w:rsidRDefault="00000000">
            <w:r>
              <w:rPr>
                <w:sz w:val="18"/>
                <w:szCs w:val="18"/>
              </w:rPr>
              <w:t>Signature Refused (Edge Case 4)</w:t>
            </w:r>
          </w:p>
        </w:tc>
        <w:tc>
          <w:tcPr>
            <w:tcW w:w="4600" w:type="dxa"/>
            <w:shd w:val="clear" w:color="auto" w:fill="FFFFFF"/>
            <w:tcMar>
              <w:top w:w="80" w:type="dxa"/>
              <w:left w:w="100" w:type="dxa"/>
              <w:bottom w:w="80" w:type="dxa"/>
              <w:right w:w="100" w:type="dxa"/>
            </w:tcMar>
            <w:vAlign w:val="center"/>
          </w:tcPr>
          <w:p w14:paraId="73FE9D2E" w14:textId="77777777" w:rsidR="00807AE2" w:rsidRDefault="00000000">
            <w:r>
              <w:rPr>
                <w:sz w:val="18"/>
                <w:szCs w:val="18"/>
              </w:rPr>
              <w:t>No signature; OTP-only verification.</w:t>
            </w:r>
          </w:p>
        </w:tc>
        <w:tc>
          <w:tcPr>
            <w:tcW w:w="1900" w:type="dxa"/>
            <w:shd w:val="clear" w:color="auto" w:fill="FFFFFF"/>
            <w:tcMar>
              <w:top w:w="80" w:type="dxa"/>
              <w:left w:w="100" w:type="dxa"/>
              <w:bottom w:w="80" w:type="dxa"/>
              <w:right w:w="100" w:type="dxa"/>
            </w:tcMar>
            <w:vAlign w:val="center"/>
          </w:tcPr>
          <w:p w14:paraId="09E0F15D" w14:textId="77777777" w:rsidR="00807AE2" w:rsidRDefault="00000000">
            <w:r>
              <w:rPr>
                <w:sz w:val="18"/>
                <w:szCs w:val="18"/>
              </w:rPr>
              <w:t>15 records</w:t>
            </w:r>
          </w:p>
        </w:tc>
      </w:tr>
      <w:tr w:rsidR="00807AE2" w14:paraId="595CEBB4"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0B550272" w14:textId="77777777" w:rsidR="00807AE2" w:rsidRDefault="00000000">
            <w:r>
              <w:rPr>
                <w:sz w:val="18"/>
                <w:szCs w:val="18"/>
              </w:rPr>
              <w:t>GPS Mismatch (Edge Case 5)</w:t>
            </w:r>
          </w:p>
        </w:tc>
        <w:tc>
          <w:tcPr>
            <w:tcW w:w="4600" w:type="dxa"/>
            <w:shd w:val="clear" w:color="auto" w:fill="F5F8FC"/>
            <w:tcMar>
              <w:top w:w="80" w:type="dxa"/>
              <w:left w:w="100" w:type="dxa"/>
              <w:bottom w:w="80" w:type="dxa"/>
              <w:right w:w="100" w:type="dxa"/>
            </w:tcMar>
            <w:vAlign w:val="center"/>
          </w:tcPr>
          <w:p w14:paraId="574B8463" w14:textId="77777777" w:rsidR="00807AE2" w:rsidRDefault="00000000">
            <w:r>
              <w:rPr>
                <w:sz w:val="18"/>
                <w:szCs w:val="18"/>
              </w:rPr>
              <w:t>GPS present but &gt;150 m from delivery address.</w:t>
            </w:r>
          </w:p>
        </w:tc>
        <w:tc>
          <w:tcPr>
            <w:tcW w:w="1900" w:type="dxa"/>
            <w:shd w:val="clear" w:color="auto" w:fill="F5F8FC"/>
            <w:tcMar>
              <w:top w:w="80" w:type="dxa"/>
              <w:left w:w="100" w:type="dxa"/>
              <w:bottom w:w="80" w:type="dxa"/>
              <w:right w:w="100" w:type="dxa"/>
            </w:tcMar>
            <w:vAlign w:val="center"/>
          </w:tcPr>
          <w:p w14:paraId="0722B3EB" w14:textId="77777777" w:rsidR="00807AE2" w:rsidRDefault="00000000">
            <w:r>
              <w:rPr>
                <w:sz w:val="18"/>
                <w:szCs w:val="18"/>
              </w:rPr>
              <w:t>15 records</w:t>
            </w:r>
          </w:p>
        </w:tc>
      </w:tr>
    </w:tbl>
    <w:p w14:paraId="5CCB2E1B" w14:textId="77777777" w:rsidR="00807AE2" w:rsidRDefault="00000000">
      <w:pPr>
        <w:spacing w:after="110" w:line="252" w:lineRule="auto"/>
        <w:jc w:val="both"/>
      </w:pPr>
      <w:r>
        <w:rPr>
          <w:sz w:val="20"/>
          <w:szCs w:val="20"/>
        </w:rPr>
        <w:t>The dataset is used in Section 22–23 to measure the EQE's classification accuracy against the human-labelled ground truth and against a naive manual baseline (a reviewer given only the photo, as in the existing system).</w:t>
      </w:r>
    </w:p>
    <w:p w14:paraId="79B4BA37" w14:textId="77777777" w:rsidR="00807AE2" w:rsidRDefault="00000000">
      <w:pPr>
        <w:pStyle w:val="Heading1"/>
        <w:spacing w:before="360" w:after="160"/>
      </w:pPr>
      <w:bookmarkStart w:id="46" w:name="_Toc236921532"/>
      <w:r>
        <w:rPr>
          <w:sz w:val="30"/>
          <w:szCs w:val="30"/>
        </w:rPr>
        <w:t>22. Testing Strategy</w:t>
      </w:r>
      <w:bookmarkEnd w:id="46"/>
    </w:p>
    <w:p w14:paraId="2558CC37" w14:textId="77777777" w:rsidR="00807AE2" w:rsidRDefault="00000000">
      <w:pPr>
        <w:spacing w:after="110" w:line="252" w:lineRule="auto"/>
        <w:jc w:val="both"/>
      </w:pPr>
      <w:r>
        <w:rPr>
          <w:sz w:val="20"/>
          <w:szCs w:val="20"/>
        </w:rPr>
        <w:t>Testing is organised into four layers, each targeting a different class of defect, and is designed to produce the measurable experiments required by the college evaluation.</w:t>
      </w:r>
    </w:p>
    <w:p w14:paraId="5A9F13C0" w14:textId="77777777" w:rsidR="00807AE2" w:rsidRDefault="00000000">
      <w:pPr>
        <w:pStyle w:val="Heading2"/>
        <w:spacing w:before="220" w:after="100"/>
      </w:pPr>
      <w:bookmarkStart w:id="47" w:name="_Toc236921533"/>
      <w:r>
        <w:rPr>
          <w:sz w:val="24"/>
          <w:szCs w:val="24"/>
        </w:rPr>
        <w:t>22.1 Unit Testing</w:t>
      </w:r>
      <w:bookmarkEnd w:id="47"/>
    </w:p>
    <w:p w14:paraId="23C58850" w14:textId="77777777" w:rsidR="00807AE2" w:rsidRDefault="00000000">
      <w:pPr>
        <w:spacing w:after="110" w:line="252" w:lineRule="auto"/>
        <w:jc w:val="both"/>
      </w:pPr>
      <w:proofErr w:type="spellStart"/>
      <w:r>
        <w:rPr>
          <w:sz w:val="20"/>
          <w:szCs w:val="20"/>
        </w:rPr>
        <w:t>Pytest</w:t>
      </w:r>
      <w:proofErr w:type="spellEnd"/>
      <w:r>
        <w:rPr>
          <w:sz w:val="20"/>
          <w:szCs w:val="20"/>
        </w:rPr>
        <w:t xml:space="preserve"> covers the Evidence Quality Engine's scoring functions (blur detection, GPS distance, timestamp validity) in isolation with synthetic inputs, and the frontend's evidence-capture components are covered with React Testing Library / </w:t>
      </w:r>
      <w:proofErr w:type="spellStart"/>
      <w:r>
        <w:rPr>
          <w:sz w:val="20"/>
          <w:szCs w:val="20"/>
        </w:rPr>
        <w:t>Vitest</w:t>
      </w:r>
      <w:proofErr w:type="spellEnd"/>
      <w:r>
        <w:rPr>
          <w:sz w:val="20"/>
          <w:szCs w:val="20"/>
        </w:rPr>
        <w:t>.</w:t>
      </w:r>
    </w:p>
    <w:p w14:paraId="6C0B3D8D" w14:textId="77777777" w:rsidR="00807AE2" w:rsidRDefault="00000000">
      <w:pPr>
        <w:pStyle w:val="Heading2"/>
        <w:spacing w:before="220" w:after="100"/>
      </w:pPr>
      <w:bookmarkStart w:id="48" w:name="_Toc236921534"/>
      <w:r>
        <w:rPr>
          <w:sz w:val="24"/>
          <w:szCs w:val="24"/>
        </w:rPr>
        <w:t>22.2 Integration Testing</w:t>
      </w:r>
      <w:bookmarkEnd w:id="48"/>
    </w:p>
    <w:p w14:paraId="064537EC" w14:textId="77777777" w:rsidR="00807AE2" w:rsidRDefault="00000000">
      <w:pPr>
        <w:spacing w:after="110" w:line="252" w:lineRule="auto"/>
        <w:jc w:val="both"/>
      </w:pPr>
      <w:r>
        <w:rPr>
          <w:sz w:val="20"/>
          <w:szCs w:val="20"/>
        </w:rPr>
        <w:t>API contract tests (Postman/Newman) validate each endpoint in Section 15 against expected request/response schemas, authentication, and RBAC enforcement, including negative cases (wrong role, missing fields, expired OTP).</w:t>
      </w:r>
    </w:p>
    <w:p w14:paraId="287F0937" w14:textId="77777777" w:rsidR="00807AE2" w:rsidRDefault="00000000">
      <w:pPr>
        <w:pStyle w:val="Heading2"/>
        <w:spacing w:before="220" w:after="100"/>
      </w:pPr>
      <w:bookmarkStart w:id="49" w:name="_Toc236921535"/>
      <w:r>
        <w:rPr>
          <w:sz w:val="24"/>
          <w:szCs w:val="24"/>
        </w:rPr>
        <w:t>22.3 Edge-Case / Scenario Testing</w:t>
      </w:r>
      <w:bookmarkEnd w:id="49"/>
    </w:p>
    <w:p w14:paraId="2C914A77" w14:textId="77777777" w:rsidR="00807AE2" w:rsidRDefault="00000000">
      <w:pPr>
        <w:spacing w:after="110" w:line="252" w:lineRule="auto"/>
        <w:jc w:val="both"/>
      </w:pPr>
      <w:r>
        <w:rPr>
          <w:sz w:val="20"/>
          <w:szCs w:val="20"/>
        </w:rPr>
        <w:t>Each of the five required edge cases (Section 23) is executed as an explicit scenario test against the validation dataset (Section 21), and the system's automated classification is compared to the labelled ground truth to compute precision, recall, and F1 per class (Accept / Manual Review / Dispute).</w:t>
      </w:r>
    </w:p>
    <w:p w14:paraId="5CE275A5" w14:textId="77777777" w:rsidR="00807AE2" w:rsidRDefault="00000000">
      <w:pPr>
        <w:pStyle w:val="Heading2"/>
        <w:spacing w:before="220" w:after="100"/>
      </w:pPr>
      <w:bookmarkStart w:id="50" w:name="_Toc236921536"/>
      <w:r>
        <w:rPr>
          <w:sz w:val="24"/>
          <w:szCs w:val="24"/>
        </w:rPr>
        <w:t>22.4 Baseline Comparison Experiment</w:t>
      </w:r>
      <w:bookmarkEnd w:id="50"/>
    </w:p>
    <w:p w14:paraId="76C8208B" w14:textId="77777777" w:rsidR="00807AE2" w:rsidRDefault="00000000">
      <w:pPr>
        <w:spacing w:after="110" w:line="252" w:lineRule="auto"/>
        <w:jc w:val="both"/>
      </w:pPr>
      <w:r>
        <w:rPr>
          <w:sz w:val="20"/>
          <w:szCs w:val="20"/>
        </w:rPr>
        <w:t>As required by the college evaluation, the EQE's classification is benchmarked against an existing-system baseline: a human reviewer given only the delivery photo (simulating current-industry practice, Section 1.6) makes an accept/reject call on the same validation dataset. The comparison measures (a) agreement rate with ground truth, (b) average decision time, and (c) the percentage of cases where the baseline reviewer's photo-only judgement would have wrongly accepted evidence that the EQE correctly flagged (e.g. GPS-mismatched deliveries), demonstrating the measurable value of multi-signal, weighted scoring over single-signal manual review.</w:t>
      </w:r>
    </w:p>
    <w:p w14:paraId="76955A05" w14:textId="77777777" w:rsidR="00807AE2" w:rsidRDefault="00000000">
      <w:pPr>
        <w:pStyle w:val="Heading2"/>
        <w:spacing w:before="220" w:after="100"/>
      </w:pPr>
      <w:bookmarkStart w:id="51" w:name="_Toc236921537"/>
      <w:r>
        <w:rPr>
          <w:sz w:val="24"/>
          <w:szCs w:val="24"/>
        </w:rPr>
        <w:t>22.5 Performance Testing</w:t>
      </w:r>
      <w:bookmarkEnd w:id="51"/>
    </w:p>
    <w:p w14:paraId="5AAB76D0" w14:textId="77777777" w:rsidR="00807AE2" w:rsidRDefault="00000000">
      <w:pPr>
        <w:spacing w:after="110" w:line="252" w:lineRule="auto"/>
        <w:jc w:val="both"/>
      </w:pPr>
      <w:r>
        <w:rPr>
          <w:sz w:val="20"/>
          <w:szCs w:val="20"/>
        </w:rPr>
        <w:t>Locust or k6 is used to simulate concurrent evidence-submission load against NFR-01 and NFR-04, measuring p95 scoring latency and throughput up to the target of 10,000 simulated daily deliveries.</w:t>
      </w:r>
    </w:p>
    <w:p w14:paraId="7EF9F348" w14:textId="77777777" w:rsidR="00807AE2" w:rsidRDefault="00000000">
      <w:pPr>
        <w:pStyle w:val="Heading1"/>
        <w:spacing w:before="360" w:after="160"/>
      </w:pPr>
      <w:bookmarkStart w:id="52" w:name="_Toc236921538"/>
      <w:r>
        <w:rPr>
          <w:sz w:val="30"/>
          <w:szCs w:val="30"/>
        </w:rPr>
        <w:t>23. Test Cases</w:t>
      </w:r>
      <w:bookmarkEnd w:id="52"/>
    </w:p>
    <w:p w14:paraId="55F71CAC" w14:textId="77777777" w:rsidR="00807AE2" w:rsidRDefault="00000000">
      <w:pPr>
        <w:spacing w:after="110" w:line="252" w:lineRule="auto"/>
        <w:jc w:val="both"/>
      </w:pPr>
      <w:r>
        <w:rPr>
          <w:sz w:val="20"/>
          <w:szCs w:val="20"/>
        </w:rPr>
        <w:t>The following representative test cases map directly to the five required edge cases and to the core functional and non-functional requirements; the full test suite is maintained alongside the codebase.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400"/>
        <w:gridCol w:w="2900"/>
        <w:gridCol w:w="900"/>
      </w:tblGrid>
      <w:tr w:rsidR="00807AE2" w14:paraId="4DE4575E"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413D4B8" w14:textId="77777777" w:rsidR="00807AE2" w:rsidRDefault="00000000">
            <w:r>
              <w:rPr>
                <w:b/>
                <w:bCs/>
                <w:color w:val="FFFFFF"/>
                <w:sz w:val="20"/>
                <w:szCs w:val="20"/>
              </w:rPr>
              <w:lastRenderedPageBreak/>
              <w:t>ID</w:t>
            </w:r>
          </w:p>
        </w:tc>
        <w:tc>
          <w:tcPr>
            <w:tcW w:w="2200" w:type="dxa"/>
            <w:shd w:val="clear" w:color="auto" w:fill="1F3864"/>
            <w:tcMar>
              <w:top w:w="80" w:type="dxa"/>
              <w:left w:w="100" w:type="dxa"/>
              <w:bottom w:w="80" w:type="dxa"/>
              <w:right w:w="100" w:type="dxa"/>
            </w:tcMar>
            <w:vAlign w:val="center"/>
          </w:tcPr>
          <w:p w14:paraId="07D44F58" w14:textId="77777777" w:rsidR="00807AE2" w:rsidRDefault="00000000">
            <w:r>
              <w:rPr>
                <w:b/>
                <w:bCs/>
                <w:color w:val="FFFFFF"/>
                <w:sz w:val="20"/>
                <w:szCs w:val="20"/>
              </w:rPr>
              <w:t>Scenario</w:t>
            </w:r>
          </w:p>
        </w:tc>
        <w:tc>
          <w:tcPr>
            <w:tcW w:w="2400" w:type="dxa"/>
            <w:shd w:val="clear" w:color="auto" w:fill="1F3864"/>
            <w:tcMar>
              <w:top w:w="80" w:type="dxa"/>
              <w:left w:w="100" w:type="dxa"/>
              <w:bottom w:w="80" w:type="dxa"/>
              <w:right w:w="100" w:type="dxa"/>
            </w:tcMar>
            <w:vAlign w:val="center"/>
          </w:tcPr>
          <w:p w14:paraId="76F494CB" w14:textId="77777777" w:rsidR="00807AE2" w:rsidRDefault="00000000">
            <w:r>
              <w:rPr>
                <w:b/>
                <w:bCs/>
                <w:color w:val="FFFFFF"/>
                <w:sz w:val="20"/>
                <w:szCs w:val="20"/>
              </w:rPr>
              <w:t>Input</w:t>
            </w:r>
          </w:p>
        </w:tc>
        <w:tc>
          <w:tcPr>
            <w:tcW w:w="2900" w:type="dxa"/>
            <w:shd w:val="clear" w:color="auto" w:fill="1F3864"/>
            <w:tcMar>
              <w:top w:w="80" w:type="dxa"/>
              <w:left w:w="100" w:type="dxa"/>
              <w:bottom w:w="80" w:type="dxa"/>
              <w:right w:w="100" w:type="dxa"/>
            </w:tcMar>
            <w:vAlign w:val="center"/>
          </w:tcPr>
          <w:p w14:paraId="1FFD27EF" w14:textId="77777777" w:rsidR="00807AE2" w:rsidRDefault="00000000">
            <w:r>
              <w:rPr>
                <w:b/>
                <w:bCs/>
                <w:color w:val="FFFFFF"/>
                <w:sz w:val="20"/>
                <w:szCs w:val="20"/>
              </w:rPr>
              <w:t>Expected Result</w:t>
            </w:r>
          </w:p>
        </w:tc>
        <w:tc>
          <w:tcPr>
            <w:tcW w:w="900" w:type="dxa"/>
            <w:shd w:val="clear" w:color="auto" w:fill="1F3864"/>
            <w:tcMar>
              <w:top w:w="80" w:type="dxa"/>
              <w:left w:w="100" w:type="dxa"/>
              <w:bottom w:w="80" w:type="dxa"/>
              <w:right w:w="100" w:type="dxa"/>
            </w:tcMar>
            <w:vAlign w:val="center"/>
          </w:tcPr>
          <w:p w14:paraId="4DF1BCC9" w14:textId="77777777" w:rsidR="00807AE2" w:rsidRDefault="00000000">
            <w:r>
              <w:rPr>
                <w:b/>
                <w:bCs/>
                <w:color w:val="FFFFFF"/>
                <w:sz w:val="20"/>
                <w:szCs w:val="20"/>
              </w:rPr>
              <w:t>Ref.</w:t>
            </w:r>
          </w:p>
        </w:tc>
      </w:tr>
      <w:tr w:rsidR="00807AE2" w14:paraId="1667A7A0"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BF87DA6" w14:textId="77777777" w:rsidR="00807AE2" w:rsidRDefault="00000000">
            <w:r>
              <w:rPr>
                <w:sz w:val="18"/>
                <w:szCs w:val="18"/>
              </w:rPr>
              <w:t>TC-01</w:t>
            </w:r>
          </w:p>
        </w:tc>
        <w:tc>
          <w:tcPr>
            <w:tcW w:w="2200" w:type="dxa"/>
            <w:shd w:val="clear" w:color="auto" w:fill="FFFFFF"/>
            <w:tcMar>
              <w:top w:w="80" w:type="dxa"/>
              <w:left w:w="100" w:type="dxa"/>
              <w:bottom w:w="80" w:type="dxa"/>
              <w:right w:w="100" w:type="dxa"/>
            </w:tcMar>
            <w:vAlign w:val="center"/>
          </w:tcPr>
          <w:p w14:paraId="16F9349B" w14:textId="77777777" w:rsidR="00807AE2" w:rsidRDefault="00000000">
            <w:r>
              <w:rPr>
                <w:sz w:val="18"/>
                <w:szCs w:val="18"/>
              </w:rPr>
              <w:t>Complete valid evidence submitted online</w:t>
            </w:r>
          </w:p>
        </w:tc>
        <w:tc>
          <w:tcPr>
            <w:tcW w:w="2400" w:type="dxa"/>
            <w:shd w:val="clear" w:color="auto" w:fill="FFFFFF"/>
            <w:tcMar>
              <w:top w:w="80" w:type="dxa"/>
              <w:left w:w="100" w:type="dxa"/>
              <w:bottom w:w="80" w:type="dxa"/>
              <w:right w:w="100" w:type="dxa"/>
            </w:tcMar>
            <w:vAlign w:val="center"/>
          </w:tcPr>
          <w:p w14:paraId="7163D5FA" w14:textId="77777777" w:rsidR="00807AE2" w:rsidRDefault="00000000">
            <w:r>
              <w:rPr>
                <w:sz w:val="18"/>
                <w:szCs w:val="18"/>
              </w:rPr>
              <w:t>Photo (sharp), GPS (accurate, on-address), timestamp (current), OTP (correct)</w:t>
            </w:r>
          </w:p>
        </w:tc>
        <w:tc>
          <w:tcPr>
            <w:tcW w:w="2900" w:type="dxa"/>
            <w:shd w:val="clear" w:color="auto" w:fill="FFFFFF"/>
            <w:tcMar>
              <w:top w:w="80" w:type="dxa"/>
              <w:left w:w="100" w:type="dxa"/>
              <w:bottom w:w="80" w:type="dxa"/>
              <w:right w:w="100" w:type="dxa"/>
            </w:tcMar>
            <w:vAlign w:val="center"/>
          </w:tcPr>
          <w:p w14:paraId="1E14D674" w14:textId="77777777" w:rsidR="00807AE2" w:rsidRDefault="00000000">
            <w:r>
              <w:rPr>
                <w:sz w:val="18"/>
                <w:szCs w:val="18"/>
              </w:rPr>
              <w:t>Score ≥ 90; status = Accepted</w:t>
            </w:r>
          </w:p>
        </w:tc>
        <w:tc>
          <w:tcPr>
            <w:tcW w:w="900" w:type="dxa"/>
            <w:shd w:val="clear" w:color="auto" w:fill="FFFFFF"/>
            <w:tcMar>
              <w:top w:w="80" w:type="dxa"/>
              <w:left w:w="100" w:type="dxa"/>
              <w:bottom w:w="80" w:type="dxa"/>
              <w:right w:w="100" w:type="dxa"/>
            </w:tcMar>
            <w:vAlign w:val="center"/>
          </w:tcPr>
          <w:p w14:paraId="2073D2B8" w14:textId="77777777" w:rsidR="00807AE2" w:rsidRDefault="00000000">
            <w:r>
              <w:rPr>
                <w:sz w:val="18"/>
                <w:szCs w:val="18"/>
              </w:rPr>
              <w:t>FR-13, FR-14</w:t>
            </w:r>
          </w:p>
        </w:tc>
      </w:tr>
      <w:tr w:rsidR="00807AE2" w14:paraId="5A07F008"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2196633E" w14:textId="77777777" w:rsidR="00807AE2" w:rsidRDefault="00000000">
            <w:r>
              <w:rPr>
                <w:sz w:val="18"/>
                <w:szCs w:val="18"/>
              </w:rPr>
              <w:t>TC-02</w:t>
            </w:r>
          </w:p>
        </w:tc>
        <w:tc>
          <w:tcPr>
            <w:tcW w:w="2200" w:type="dxa"/>
            <w:shd w:val="clear" w:color="auto" w:fill="F5F8FC"/>
            <w:tcMar>
              <w:top w:w="80" w:type="dxa"/>
              <w:left w:w="100" w:type="dxa"/>
              <w:bottom w:w="80" w:type="dxa"/>
              <w:right w:w="100" w:type="dxa"/>
            </w:tcMar>
            <w:vAlign w:val="center"/>
          </w:tcPr>
          <w:p w14:paraId="216A0B41" w14:textId="77777777" w:rsidR="00807AE2" w:rsidRDefault="00000000">
            <w:r>
              <w:rPr>
                <w:sz w:val="18"/>
                <w:szCs w:val="18"/>
              </w:rPr>
              <w:t>GPS unavailable at capture</w:t>
            </w:r>
          </w:p>
        </w:tc>
        <w:tc>
          <w:tcPr>
            <w:tcW w:w="2400" w:type="dxa"/>
            <w:shd w:val="clear" w:color="auto" w:fill="F5F8FC"/>
            <w:tcMar>
              <w:top w:w="80" w:type="dxa"/>
              <w:left w:w="100" w:type="dxa"/>
              <w:bottom w:w="80" w:type="dxa"/>
              <w:right w:w="100" w:type="dxa"/>
            </w:tcMar>
            <w:vAlign w:val="center"/>
          </w:tcPr>
          <w:p w14:paraId="7C3E8C42" w14:textId="77777777" w:rsidR="00807AE2" w:rsidRDefault="00000000">
            <w:r>
              <w:rPr>
                <w:sz w:val="18"/>
                <w:szCs w:val="18"/>
              </w:rPr>
              <w:t>Photo (sharp), GPS = null, OTP (correct)</w:t>
            </w:r>
          </w:p>
        </w:tc>
        <w:tc>
          <w:tcPr>
            <w:tcW w:w="2900" w:type="dxa"/>
            <w:shd w:val="clear" w:color="auto" w:fill="F5F8FC"/>
            <w:tcMar>
              <w:top w:w="80" w:type="dxa"/>
              <w:left w:w="100" w:type="dxa"/>
              <w:bottom w:w="80" w:type="dxa"/>
              <w:right w:w="100" w:type="dxa"/>
            </w:tcMar>
            <w:vAlign w:val="center"/>
          </w:tcPr>
          <w:p w14:paraId="0697C368" w14:textId="77777777" w:rsidR="00807AE2" w:rsidRDefault="00000000">
            <w:r>
              <w:rPr>
                <w:sz w:val="18"/>
                <w:szCs w:val="18"/>
              </w:rPr>
              <w:t xml:space="preserve">GPS criterion scored 0; total score capped ≤ 75; status = Needs Manual Review; </w:t>
            </w:r>
            <w:proofErr w:type="spellStart"/>
            <w:r>
              <w:rPr>
                <w:sz w:val="18"/>
                <w:szCs w:val="18"/>
              </w:rPr>
              <w:t>is_offline_capture</w:t>
            </w:r>
            <w:proofErr w:type="spellEnd"/>
            <w:r>
              <w:rPr>
                <w:sz w:val="18"/>
                <w:szCs w:val="18"/>
              </w:rPr>
              <w:t xml:space="preserve"> = true</w:t>
            </w:r>
          </w:p>
        </w:tc>
        <w:tc>
          <w:tcPr>
            <w:tcW w:w="900" w:type="dxa"/>
            <w:shd w:val="clear" w:color="auto" w:fill="F5F8FC"/>
            <w:tcMar>
              <w:top w:w="80" w:type="dxa"/>
              <w:left w:w="100" w:type="dxa"/>
              <w:bottom w:w="80" w:type="dxa"/>
              <w:right w:w="100" w:type="dxa"/>
            </w:tcMar>
            <w:vAlign w:val="center"/>
          </w:tcPr>
          <w:p w14:paraId="073010FA" w14:textId="77777777" w:rsidR="00807AE2" w:rsidRDefault="00000000">
            <w:r>
              <w:rPr>
                <w:sz w:val="18"/>
                <w:szCs w:val="18"/>
              </w:rPr>
              <w:t>FR-18, Edge Case 1</w:t>
            </w:r>
          </w:p>
        </w:tc>
      </w:tr>
      <w:tr w:rsidR="00807AE2" w14:paraId="2D5F2440"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D9038FF" w14:textId="77777777" w:rsidR="00807AE2" w:rsidRDefault="00000000">
            <w:r>
              <w:rPr>
                <w:sz w:val="18"/>
                <w:szCs w:val="18"/>
              </w:rPr>
              <w:t>TC-03</w:t>
            </w:r>
          </w:p>
        </w:tc>
        <w:tc>
          <w:tcPr>
            <w:tcW w:w="2200" w:type="dxa"/>
            <w:shd w:val="clear" w:color="auto" w:fill="FFFFFF"/>
            <w:tcMar>
              <w:top w:w="80" w:type="dxa"/>
              <w:left w:w="100" w:type="dxa"/>
              <w:bottom w:w="80" w:type="dxa"/>
              <w:right w:w="100" w:type="dxa"/>
            </w:tcMar>
            <w:vAlign w:val="center"/>
          </w:tcPr>
          <w:p w14:paraId="20E78387" w14:textId="77777777" w:rsidR="00807AE2" w:rsidRDefault="00000000">
            <w:r>
              <w:rPr>
                <w:sz w:val="18"/>
                <w:szCs w:val="18"/>
              </w:rPr>
              <w:t>Network unavailable during capture</w:t>
            </w:r>
          </w:p>
        </w:tc>
        <w:tc>
          <w:tcPr>
            <w:tcW w:w="2400" w:type="dxa"/>
            <w:shd w:val="clear" w:color="auto" w:fill="FFFFFF"/>
            <w:tcMar>
              <w:top w:w="80" w:type="dxa"/>
              <w:left w:w="100" w:type="dxa"/>
              <w:bottom w:w="80" w:type="dxa"/>
              <w:right w:w="100" w:type="dxa"/>
            </w:tcMar>
            <w:vAlign w:val="center"/>
          </w:tcPr>
          <w:p w14:paraId="6CAD934E" w14:textId="77777777" w:rsidR="00807AE2" w:rsidRDefault="00000000">
            <w:r>
              <w:rPr>
                <w:sz w:val="18"/>
                <w:szCs w:val="18"/>
              </w:rPr>
              <w:t>Full evidence captured with device offline</w:t>
            </w:r>
          </w:p>
        </w:tc>
        <w:tc>
          <w:tcPr>
            <w:tcW w:w="2900" w:type="dxa"/>
            <w:shd w:val="clear" w:color="auto" w:fill="FFFFFF"/>
            <w:tcMar>
              <w:top w:w="80" w:type="dxa"/>
              <w:left w:w="100" w:type="dxa"/>
              <w:bottom w:w="80" w:type="dxa"/>
              <w:right w:w="100" w:type="dxa"/>
            </w:tcMar>
            <w:vAlign w:val="center"/>
          </w:tcPr>
          <w:p w14:paraId="59F8F931" w14:textId="77777777" w:rsidR="00807AE2" w:rsidRDefault="00000000">
            <w:r>
              <w:rPr>
                <w:sz w:val="18"/>
                <w:szCs w:val="18"/>
              </w:rPr>
              <w:t>Evidence stored in local queue; status Pending Sync; auto-submitted and scored once connectivity restored</w:t>
            </w:r>
          </w:p>
        </w:tc>
        <w:tc>
          <w:tcPr>
            <w:tcW w:w="900" w:type="dxa"/>
            <w:shd w:val="clear" w:color="auto" w:fill="FFFFFF"/>
            <w:tcMar>
              <w:top w:w="80" w:type="dxa"/>
              <w:left w:w="100" w:type="dxa"/>
              <w:bottom w:w="80" w:type="dxa"/>
              <w:right w:w="100" w:type="dxa"/>
            </w:tcMar>
            <w:vAlign w:val="center"/>
          </w:tcPr>
          <w:p w14:paraId="3F7CAF55" w14:textId="77777777" w:rsidR="00807AE2" w:rsidRDefault="00000000">
            <w:r>
              <w:rPr>
                <w:sz w:val="18"/>
                <w:szCs w:val="18"/>
              </w:rPr>
              <w:t>FR-16, FR-17, Edge Case 2</w:t>
            </w:r>
          </w:p>
        </w:tc>
      </w:tr>
      <w:tr w:rsidR="00807AE2" w14:paraId="0DF739D5"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35FE72F5" w14:textId="77777777" w:rsidR="00807AE2" w:rsidRDefault="00000000">
            <w:r>
              <w:rPr>
                <w:sz w:val="18"/>
                <w:szCs w:val="18"/>
              </w:rPr>
              <w:t>TC-04</w:t>
            </w:r>
          </w:p>
        </w:tc>
        <w:tc>
          <w:tcPr>
            <w:tcW w:w="2200" w:type="dxa"/>
            <w:shd w:val="clear" w:color="auto" w:fill="F5F8FC"/>
            <w:tcMar>
              <w:top w:w="80" w:type="dxa"/>
              <w:left w:w="100" w:type="dxa"/>
              <w:bottom w:w="80" w:type="dxa"/>
              <w:right w:w="100" w:type="dxa"/>
            </w:tcMar>
            <w:vAlign w:val="center"/>
          </w:tcPr>
          <w:p w14:paraId="7D8CF452" w14:textId="77777777" w:rsidR="00807AE2" w:rsidRDefault="00000000">
            <w:r>
              <w:rPr>
                <w:sz w:val="18"/>
                <w:szCs w:val="18"/>
              </w:rPr>
              <w:t>Blurred delivery photo submitted online</w:t>
            </w:r>
          </w:p>
        </w:tc>
        <w:tc>
          <w:tcPr>
            <w:tcW w:w="2400" w:type="dxa"/>
            <w:shd w:val="clear" w:color="auto" w:fill="F5F8FC"/>
            <w:tcMar>
              <w:top w:w="80" w:type="dxa"/>
              <w:left w:w="100" w:type="dxa"/>
              <w:bottom w:w="80" w:type="dxa"/>
              <w:right w:w="100" w:type="dxa"/>
            </w:tcMar>
            <w:vAlign w:val="center"/>
          </w:tcPr>
          <w:p w14:paraId="2385ED65" w14:textId="77777777" w:rsidR="00807AE2" w:rsidRDefault="00000000">
            <w:r>
              <w:rPr>
                <w:sz w:val="18"/>
                <w:szCs w:val="18"/>
              </w:rPr>
              <w:t>Photo with Laplacian variance below threshold</w:t>
            </w:r>
          </w:p>
        </w:tc>
        <w:tc>
          <w:tcPr>
            <w:tcW w:w="2900" w:type="dxa"/>
            <w:shd w:val="clear" w:color="auto" w:fill="F5F8FC"/>
            <w:tcMar>
              <w:top w:w="80" w:type="dxa"/>
              <w:left w:w="100" w:type="dxa"/>
              <w:bottom w:w="80" w:type="dxa"/>
              <w:right w:w="100" w:type="dxa"/>
            </w:tcMar>
            <w:vAlign w:val="center"/>
          </w:tcPr>
          <w:p w14:paraId="63F0FC0E" w14:textId="77777777" w:rsidR="00807AE2" w:rsidRDefault="00000000">
            <w:r>
              <w:rPr>
                <w:sz w:val="18"/>
                <w:szCs w:val="18"/>
              </w:rPr>
              <w:t>System rejects photo and prompts retake before allowing submission</w:t>
            </w:r>
          </w:p>
        </w:tc>
        <w:tc>
          <w:tcPr>
            <w:tcW w:w="900" w:type="dxa"/>
            <w:shd w:val="clear" w:color="auto" w:fill="F5F8FC"/>
            <w:tcMar>
              <w:top w:w="80" w:type="dxa"/>
              <w:left w:w="100" w:type="dxa"/>
              <w:bottom w:w="80" w:type="dxa"/>
              <w:right w:w="100" w:type="dxa"/>
            </w:tcMar>
            <w:vAlign w:val="center"/>
          </w:tcPr>
          <w:p w14:paraId="2F02800D" w14:textId="77777777" w:rsidR="00807AE2" w:rsidRDefault="00000000">
            <w:r>
              <w:rPr>
                <w:sz w:val="18"/>
                <w:szCs w:val="18"/>
              </w:rPr>
              <w:t>FR-15, Edge Case 3</w:t>
            </w:r>
          </w:p>
        </w:tc>
      </w:tr>
      <w:tr w:rsidR="00807AE2" w14:paraId="4BBDBB90"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0726250" w14:textId="77777777" w:rsidR="00807AE2" w:rsidRDefault="00000000">
            <w:r>
              <w:rPr>
                <w:sz w:val="18"/>
                <w:szCs w:val="18"/>
              </w:rPr>
              <w:t>TC-05</w:t>
            </w:r>
          </w:p>
        </w:tc>
        <w:tc>
          <w:tcPr>
            <w:tcW w:w="2200" w:type="dxa"/>
            <w:shd w:val="clear" w:color="auto" w:fill="FFFFFF"/>
            <w:tcMar>
              <w:top w:w="80" w:type="dxa"/>
              <w:left w:w="100" w:type="dxa"/>
              <w:bottom w:w="80" w:type="dxa"/>
              <w:right w:w="100" w:type="dxa"/>
            </w:tcMar>
            <w:vAlign w:val="center"/>
          </w:tcPr>
          <w:p w14:paraId="1F329146" w14:textId="77777777" w:rsidR="00807AE2" w:rsidRDefault="00000000">
            <w:r>
              <w:rPr>
                <w:sz w:val="18"/>
                <w:szCs w:val="18"/>
              </w:rPr>
              <w:t>Customer refuses signature</w:t>
            </w:r>
          </w:p>
        </w:tc>
        <w:tc>
          <w:tcPr>
            <w:tcW w:w="2400" w:type="dxa"/>
            <w:shd w:val="clear" w:color="auto" w:fill="FFFFFF"/>
            <w:tcMar>
              <w:top w:w="80" w:type="dxa"/>
              <w:left w:w="100" w:type="dxa"/>
              <w:bottom w:w="80" w:type="dxa"/>
              <w:right w:w="100" w:type="dxa"/>
            </w:tcMar>
            <w:vAlign w:val="center"/>
          </w:tcPr>
          <w:p w14:paraId="71FBE7B8" w14:textId="77777777" w:rsidR="00807AE2" w:rsidRDefault="00000000">
            <w:r>
              <w:rPr>
                <w:sz w:val="18"/>
                <w:szCs w:val="18"/>
              </w:rPr>
              <w:t>No signature; OTP entered and verified</w:t>
            </w:r>
          </w:p>
        </w:tc>
        <w:tc>
          <w:tcPr>
            <w:tcW w:w="2900" w:type="dxa"/>
            <w:shd w:val="clear" w:color="auto" w:fill="FFFFFF"/>
            <w:tcMar>
              <w:top w:w="80" w:type="dxa"/>
              <w:left w:w="100" w:type="dxa"/>
              <w:bottom w:w="80" w:type="dxa"/>
              <w:right w:w="100" w:type="dxa"/>
            </w:tcMar>
            <w:vAlign w:val="center"/>
          </w:tcPr>
          <w:p w14:paraId="67F56E02" w14:textId="77777777" w:rsidR="00807AE2" w:rsidRDefault="00000000">
            <w:r>
              <w:rPr>
                <w:sz w:val="18"/>
                <w:szCs w:val="18"/>
              </w:rPr>
              <w:t>Signature criterion scored 0; OTP criterion scored 10; delivery routed per resulting score; dispatcher notified</w:t>
            </w:r>
          </w:p>
        </w:tc>
        <w:tc>
          <w:tcPr>
            <w:tcW w:w="900" w:type="dxa"/>
            <w:shd w:val="clear" w:color="auto" w:fill="FFFFFF"/>
            <w:tcMar>
              <w:top w:w="80" w:type="dxa"/>
              <w:left w:w="100" w:type="dxa"/>
              <w:bottom w:w="80" w:type="dxa"/>
              <w:right w:w="100" w:type="dxa"/>
            </w:tcMar>
            <w:vAlign w:val="center"/>
          </w:tcPr>
          <w:p w14:paraId="4D8A3FC8" w14:textId="77777777" w:rsidR="00807AE2" w:rsidRDefault="00000000">
            <w:r>
              <w:rPr>
                <w:sz w:val="18"/>
                <w:szCs w:val="18"/>
              </w:rPr>
              <w:t>FR-08, FR-21, Edge Case 4</w:t>
            </w:r>
          </w:p>
        </w:tc>
      </w:tr>
      <w:tr w:rsidR="00807AE2" w14:paraId="255CBE2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48D17055" w14:textId="77777777" w:rsidR="00807AE2" w:rsidRDefault="00000000">
            <w:r>
              <w:rPr>
                <w:sz w:val="18"/>
                <w:szCs w:val="18"/>
              </w:rPr>
              <w:t>TC-06</w:t>
            </w:r>
          </w:p>
        </w:tc>
        <w:tc>
          <w:tcPr>
            <w:tcW w:w="2200" w:type="dxa"/>
            <w:shd w:val="clear" w:color="auto" w:fill="F5F8FC"/>
            <w:tcMar>
              <w:top w:w="80" w:type="dxa"/>
              <w:left w:w="100" w:type="dxa"/>
              <w:bottom w:w="80" w:type="dxa"/>
              <w:right w:w="100" w:type="dxa"/>
            </w:tcMar>
            <w:vAlign w:val="center"/>
          </w:tcPr>
          <w:p w14:paraId="25CF51BC" w14:textId="77777777" w:rsidR="00807AE2" w:rsidRDefault="00000000">
            <w:r>
              <w:rPr>
                <w:sz w:val="18"/>
                <w:szCs w:val="18"/>
              </w:rPr>
              <w:t>GPS present but 300 m from delivery address</w:t>
            </w:r>
          </w:p>
        </w:tc>
        <w:tc>
          <w:tcPr>
            <w:tcW w:w="2400" w:type="dxa"/>
            <w:shd w:val="clear" w:color="auto" w:fill="F5F8FC"/>
            <w:tcMar>
              <w:top w:w="80" w:type="dxa"/>
              <w:left w:w="100" w:type="dxa"/>
              <w:bottom w:w="80" w:type="dxa"/>
              <w:right w:w="100" w:type="dxa"/>
            </w:tcMar>
            <w:vAlign w:val="center"/>
          </w:tcPr>
          <w:p w14:paraId="1D7F5F82" w14:textId="77777777" w:rsidR="00807AE2" w:rsidRDefault="00000000">
            <w:r>
              <w:rPr>
                <w:sz w:val="18"/>
                <w:szCs w:val="18"/>
              </w:rPr>
              <w:t>GPS reading valid but outside 150 m geofence</w:t>
            </w:r>
          </w:p>
        </w:tc>
        <w:tc>
          <w:tcPr>
            <w:tcW w:w="2900" w:type="dxa"/>
            <w:shd w:val="clear" w:color="auto" w:fill="F5F8FC"/>
            <w:tcMar>
              <w:top w:w="80" w:type="dxa"/>
              <w:left w:w="100" w:type="dxa"/>
              <w:bottom w:w="80" w:type="dxa"/>
              <w:right w:w="100" w:type="dxa"/>
            </w:tcMar>
            <w:vAlign w:val="center"/>
          </w:tcPr>
          <w:p w14:paraId="3A7FB945" w14:textId="77777777" w:rsidR="00807AE2" w:rsidRDefault="00000000">
            <w:r>
              <w:rPr>
                <w:sz w:val="18"/>
                <w:szCs w:val="18"/>
              </w:rPr>
              <w:t>GPS criterion scored 0 (mismatch flag); delivery flagged for evidence review</w:t>
            </w:r>
          </w:p>
        </w:tc>
        <w:tc>
          <w:tcPr>
            <w:tcW w:w="900" w:type="dxa"/>
            <w:shd w:val="clear" w:color="auto" w:fill="F5F8FC"/>
            <w:tcMar>
              <w:top w:w="80" w:type="dxa"/>
              <w:left w:w="100" w:type="dxa"/>
              <w:bottom w:w="80" w:type="dxa"/>
              <w:right w:w="100" w:type="dxa"/>
            </w:tcMar>
            <w:vAlign w:val="center"/>
          </w:tcPr>
          <w:p w14:paraId="50F36B00" w14:textId="77777777" w:rsidR="00807AE2" w:rsidRDefault="00000000">
            <w:r>
              <w:rPr>
                <w:sz w:val="18"/>
                <w:szCs w:val="18"/>
              </w:rPr>
              <w:t>BR-08, Edge Case 5</w:t>
            </w:r>
          </w:p>
        </w:tc>
      </w:tr>
      <w:tr w:rsidR="00807AE2" w14:paraId="2684104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1F7F898" w14:textId="77777777" w:rsidR="00807AE2" w:rsidRDefault="00000000">
            <w:r>
              <w:rPr>
                <w:sz w:val="18"/>
                <w:szCs w:val="18"/>
              </w:rPr>
              <w:t>TC-07</w:t>
            </w:r>
          </w:p>
        </w:tc>
        <w:tc>
          <w:tcPr>
            <w:tcW w:w="2200" w:type="dxa"/>
            <w:shd w:val="clear" w:color="auto" w:fill="FFFFFF"/>
            <w:tcMar>
              <w:top w:w="80" w:type="dxa"/>
              <w:left w:w="100" w:type="dxa"/>
              <w:bottom w:w="80" w:type="dxa"/>
              <w:right w:w="100" w:type="dxa"/>
            </w:tcMar>
            <w:vAlign w:val="center"/>
          </w:tcPr>
          <w:p w14:paraId="5108C6EB" w14:textId="77777777" w:rsidR="00807AE2" w:rsidRDefault="00000000">
            <w:r>
              <w:rPr>
                <w:sz w:val="18"/>
                <w:szCs w:val="18"/>
              </w:rPr>
              <w:t>Dispatcher override without reason code</w:t>
            </w:r>
          </w:p>
        </w:tc>
        <w:tc>
          <w:tcPr>
            <w:tcW w:w="2400" w:type="dxa"/>
            <w:shd w:val="clear" w:color="auto" w:fill="FFFFFF"/>
            <w:tcMar>
              <w:top w:w="80" w:type="dxa"/>
              <w:left w:w="100" w:type="dxa"/>
              <w:bottom w:w="80" w:type="dxa"/>
              <w:right w:w="100" w:type="dxa"/>
            </w:tcMar>
            <w:vAlign w:val="center"/>
          </w:tcPr>
          <w:p w14:paraId="58C40E32" w14:textId="77777777" w:rsidR="00807AE2" w:rsidRDefault="00000000">
            <w:r>
              <w:rPr>
                <w:sz w:val="18"/>
                <w:szCs w:val="18"/>
              </w:rPr>
              <w:t>Override submitted with empty reason field</w:t>
            </w:r>
          </w:p>
        </w:tc>
        <w:tc>
          <w:tcPr>
            <w:tcW w:w="2900" w:type="dxa"/>
            <w:shd w:val="clear" w:color="auto" w:fill="FFFFFF"/>
            <w:tcMar>
              <w:top w:w="80" w:type="dxa"/>
              <w:left w:w="100" w:type="dxa"/>
              <w:bottom w:w="80" w:type="dxa"/>
              <w:right w:w="100" w:type="dxa"/>
            </w:tcMar>
            <w:vAlign w:val="center"/>
          </w:tcPr>
          <w:p w14:paraId="7461726C" w14:textId="77777777" w:rsidR="00807AE2" w:rsidRDefault="00000000">
            <w:r>
              <w:rPr>
                <w:sz w:val="18"/>
                <w:szCs w:val="18"/>
              </w:rPr>
              <w:t>API rejects request with 422 validation error</w:t>
            </w:r>
          </w:p>
        </w:tc>
        <w:tc>
          <w:tcPr>
            <w:tcW w:w="900" w:type="dxa"/>
            <w:shd w:val="clear" w:color="auto" w:fill="FFFFFF"/>
            <w:tcMar>
              <w:top w:w="80" w:type="dxa"/>
              <w:left w:w="100" w:type="dxa"/>
              <w:bottom w:w="80" w:type="dxa"/>
              <w:right w:w="100" w:type="dxa"/>
            </w:tcMar>
            <w:vAlign w:val="center"/>
          </w:tcPr>
          <w:p w14:paraId="596F8667" w14:textId="77777777" w:rsidR="00807AE2" w:rsidRDefault="00000000">
            <w:r>
              <w:rPr>
                <w:sz w:val="18"/>
                <w:szCs w:val="18"/>
              </w:rPr>
              <w:t>BR-05, FR-20</w:t>
            </w:r>
          </w:p>
        </w:tc>
      </w:tr>
      <w:tr w:rsidR="00807AE2" w14:paraId="49F88147"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33718574" w14:textId="77777777" w:rsidR="00807AE2" w:rsidRDefault="00000000">
            <w:r>
              <w:rPr>
                <w:sz w:val="18"/>
                <w:szCs w:val="18"/>
              </w:rPr>
              <w:t>TC-08</w:t>
            </w:r>
          </w:p>
        </w:tc>
        <w:tc>
          <w:tcPr>
            <w:tcW w:w="2200" w:type="dxa"/>
            <w:shd w:val="clear" w:color="auto" w:fill="F5F8FC"/>
            <w:tcMar>
              <w:top w:w="80" w:type="dxa"/>
              <w:left w:w="100" w:type="dxa"/>
              <w:bottom w:w="80" w:type="dxa"/>
              <w:right w:w="100" w:type="dxa"/>
            </w:tcMar>
            <w:vAlign w:val="center"/>
          </w:tcPr>
          <w:p w14:paraId="2519912D" w14:textId="77777777" w:rsidR="00807AE2" w:rsidRDefault="00000000">
            <w:r>
              <w:rPr>
                <w:sz w:val="18"/>
                <w:szCs w:val="18"/>
              </w:rPr>
              <w:t>Duplicate offline-sync submission (retry)</w:t>
            </w:r>
          </w:p>
        </w:tc>
        <w:tc>
          <w:tcPr>
            <w:tcW w:w="2400" w:type="dxa"/>
            <w:shd w:val="clear" w:color="auto" w:fill="F5F8FC"/>
            <w:tcMar>
              <w:top w:w="80" w:type="dxa"/>
              <w:left w:w="100" w:type="dxa"/>
              <w:bottom w:w="80" w:type="dxa"/>
              <w:right w:w="100" w:type="dxa"/>
            </w:tcMar>
            <w:vAlign w:val="center"/>
          </w:tcPr>
          <w:p w14:paraId="60E3439D" w14:textId="77777777" w:rsidR="00807AE2" w:rsidRDefault="00000000">
            <w:r>
              <w:rPr>
                <w:sz w:val="18"/>
                <w:szCs w:val="18"/>
              </w:rPr>
              <w:t>Same evidence record submitted twice with identical idempotency key</w:t>
            </w:r>
          </w:p>
        </w:tc>
        <w:tc>
          <w:tcPr>
            <w:tcW w:w="2900" w:type="dxa"/>
            <w:shd w:val="clear" w:color="auto" w:fill="F5F8FC"/>
            <w:tcMar>
              <w:top w:w="80" w:type="dxa"/>
              <w:left w:w="100" w:type="dxa"/>
              <w:bottom w:w="80" w:type="dxa"/>
              <w:right w:w="100" w:type="dxa"/>
            </w:tcMar>
            <w:vAlign w:val="center"/>
          </w:tcPr>
          <w:p w14:paraId="09A5B6D4" w14:textId="77777777" w:rsidR="00807AE2" w:rsidRDefault="00000000">
            <w:r>
              <w:rPr>
                <w:sz w:val="18"/>
                <w:szCs w:val="18"/>
              </w:rPr>
              <w:t>Second submission is a no-op; no duplicate evidence row created</w:t>
            </w:r>
          </w:p>
        </w:tc>
        <w:tc>
          <w:tcPr>
            <w:tcW w:w="900" w:type="dxa"/>
            <w:shd w:val="clear" w:color="auto" w:fill="F5F8FC"/>
            <w:tcMar>
              <w:top w:w="80" w:type="dxa"/>
              <w:left w:w="100" w:type="dxa"/>
              <w:bottom w:w="80" w:type="dxa"/>
              <w:right w:w="100" w:type="dxa"/>
            </w:tcMar>
            <w:vAlign w:val="center"/>
          </w:tcPr>
          <w:p w14:paraId="35639FDC" w14:textId="77777777" w:rsidR="00807AE2" w:rsidRDefault="00000000">
            <w:r>
              <w:rPr>
                <w:sz w:val="18"/>
                <w:szCs w:val="18"/>
              </w:rPr>
              <w:t>FR-17, NFR-03</w:t>
            </w:r>
          </w:p>
        </w:tc>
      </w:tr>
      <w:tr w:rsidR="00807AE2" w14:paraId="0A33D72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D847023" w14:textId="77777777" w:rsidR="00807AE2" w:rsidRDefault="00000000">
            <w:r>
              <w:rPr>
                <w:sz w:val="18"/>
                <w:szCs w:val="18"/>
              </w:rPr>
              <w:t>TC-09</w:t>
            </w:r>
          </w:p>
        </w:tc>
        <w:tc>
          <w:tcPr>
            <w:tcW w:w="2200" w:type="dxa"/>
            <w:shd w:val="clear" w:color="auto" w:fill="FFFFFF"/>
            <w:tcMar>
              <w:top w:w="80" w:type="dxa"/>
              <w:left w:w="100" w:type="dxa"/>
              <w:bottom w:w="80" w:type="dxa"/>
              <w:right w:w="100" w:type="dxa"/>
            </w:tcMar>
            <w:vAlign w:val="center"/>
          </w:tcPr>
          <w:p w14:paraId="3CCEC568" w14:textId="77777777" w:rsidR="00807AE2" w:rsidRDefault="00000000">
            <w:r>
              <w:rPr>
                <w:sz w:val="18"/>
                <w:szCs w:val="18"/>
              </w:rPr>
              <w:t>OTP expiry</w:t>
            </w:r>
          </w:p>
        </w:tc>
        <w:tc>
          <w:tcPr>
            <w:tcW w:w="2400" w:type="dxa"/>
            <w:shd w:val="clear" w:color="auto" w:fill="FFFFFF"/>
            <w:tcMar>
              <w:top w:w="80" w:type="dxa"/>
              <w:left w:w="100" w:type="dxa"/>
              <w:bottom w:w="80" w:type="dxa"/>
              <w:right w:w="100" w:type="dxa"/>
            </w:tcMar>
            <w:vAlign w:val="center"/>
          </w:tcPr>
          <w:p w14:paraId="637806B0" w14:textId="77777777" w:rsidR="00807AE2" w:rsidRDefault="00000000">
            <w:r>
              <w:rPr>
                <w:sz w:val="18"/>
                <w:szCs w:val="18"/>
              </w:rPr>
              <w:t>OTP entered 20 minutes after issue</w:t>
            </w:r>
          </w:p>
        </w:tc>
        <w:tc>
          <w:tcPr>
            <w:tcW w:w="2900" w:type="dxa"/>
            <w:shd w:val="clear" w:color="auto" w:fill="FFFFFF"/>
            <w:tcMar>
              <w:top w:w="80" w:type="dxa"/>
              <w:left w:w="100" w:type="dxa"/>
              <w:bottom w:w="80" w:type="dxa"/>
              <w:right w:w="100" w:type="dxa"/>
            </w:tcMar>
            <w:vAlign w:val="center"/>
          </w:tcPr>
          <w:p w14:paraId="0EA57AF6" w14:textId="77777777" w:rsidR="00807AE2" w:rsidRDefault="00000000">
            <w:r>
              <w:rPr>
                <w:sz w:val="18"/>
                <w:szCs w:val="18"/>
              </w:rPr>
              <w:t>System rejects OTP as expired; rider prompted to resend</w:t>
            </w:r>
          </w:p>
        </w:tc>
        <w:tc>
          <w:tcPr>
            <w:tcW w:w="900" w:type="dxa"/>
            <w:shd w:val="clear" w:color="auto" w:fill="FFFFFF"/>
            <w:tcMar>
              <w:top w:w="80" w:type="dxa"/>
              <w:left w:w="100" w:type="dxa"/>
              <w:bottom w:w="80" w:type="dxa"/>
              <w:right w:w="100" w:type="dxa"/>
            </w:tcMar>
            <w:vAlign w:val="center"/>
          </w:tcPr>
          <w:p w14:paraId="7D6AEDDB" w14:textId="77777777" w:rsidR="00807AE2" w:rsidRDefault="00000000">
            <w:r>
              <w:rPr>
                <w:sz w:val="18"/>
                <w:szCs w:val="18"/>
              </w:rPr>
              <w:t>BR-06</w:t>
            </w:r>
          </w:p>
        </w:tc>
      </w:tr>
      <w:tr w:rsidR="00807AE2" w14:paraId="448CFC29"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01D0EE79" w14:textId="77777777" w:rsidR="00807AE2" w:rsidRDefault="00000000">
            <w:r>
              <w:rPr>
                <w:sz w:val="18"/>
                <w:szCs w:val="18"/>
              </w:rPr>
              <w:t>TC-10</w:t>
            </w:r>
          </w:p>
        </w:tc>
        <w:tc>
          <w:tcPr>
            <w:tcW w:w="2200" w:type="dxa"/>
            <w:shd w:val="clear" w:color="auto" w:fill="F5F8FC"/>
            <w:tcMar>
              <w:top w:w="80" w:type="dxa"/>
              <w:left w:w="100" w:type="dxa"/>
              <w:bottom w:w="80" w:type="dxa"/>
              <w:right w:w="100" w:type="dxa"/>
            </w:tcMar>
            <w:vAlign w:val="center"/>
          </w:tcPr>
          <w:p w14:paraId="4759577F" w14:textId="77777777" w:rsidR="00807AE2" w:rsidRDefault="00000000">
            <w:r>
              <w:rPr>
                <w:sz w:val="18"/>
                <w:szCs w:val="18"/>
              </w:rPr>
              <w:t>Unauthorised role access</w:t>
            </w:r>
          </w:p>
        </w:tc>
        <w:tc>
          <w:tcPr>
            <w:tcW w:w="2400" w:type="dxa"/>
            <w:shd w:val="clear" w:color="auto" w:fill="F5F8FC"/>
            <w:tcMar>
              <w:top w:w="80" w:type="dxa"/>
              <w:left w:w="100" w:type="dxa"/>
              <w:bottom w:w="80" w:type="dxa"/>
              <w:right w:w="100" w:type="dxa"/>
            </w:tcMar>
            <w:vAlign w:val="center"/>
          </w:tcPr>
          <w:p w14:paraId="497E7E2D" w14:textId="77777777" w:rsidR="00807AE2" w:rsidRDefault="00000000">
            <w:r>
              <w:rPr>
                <w:sz w:val="18"/>
                <w:szCs w:val="18"/>
              </w:rPr>
              <w:t>Customer JWT used to call /dispatcher/overrides</w:t>
            </w:r>
          </w:p>
        </w:tc>
        <w:tc>
          <w:tcPr>
            <w:tcW w:w="2900" w:type="dxa"/>
            <w:shd w:val="clear" w:color="auto" w:fill="F5F8FC"/>
            <w:tcMar>
              <w:top w:w="80" w:type="dxa"/>
              <w:left w:w="100" w:type="dxa"/>
              <w:bottom w:w="80" w:type="dxa"/>
              <w:right w:w="100" w:type="dxa"/>
            </w:tcMar>
            <w:vAlign w:val="center"/>
          </w:tcPr>
          <w:p w14:paraId="14BB696E" w14:textId="77777777" w:rsidR="00807AE2" w:rsidRDefault="00000000">
            <w:r>
              <w:rPr>
                <w:sz w:val="18"/>
                <w:szCs w:val="18"/>
              </w:rPr>
              <w:t>API returns 403 Forbidden</w:t>
            </w:r>
          </w:p>
        </w:tc>
        <w:tc>
          <w:tcPr>
            <w:tcW w:w="900" w:type="dxa"/>
            <w:shd w:val="clear" w:color="auto" w:fill="F5F8FC"/>
            <w:tcMar>
              <w:top w:w="80" w:type="dxa"/>
              <w:left w:w="100" w:type="dxa"/>
              <w:bottom w:w="80" w:type="dxa"/>
              <w:right w:w="100" w:type="dxa"/>
            </w:tcMar>
            <w:vAlign w:val="center"/>
          </w:tcPr>
          <w:p w14:paraId="74C855B5" w14:textId="77777777" w:rsidR="00807AE2" w:rsidRDefault="00000000">
            <w:r>
              <w:rPr>
                <w:sz w:val="18"/>
                <w:szCs w:val="18"/>
              </w:rPr>
              <w:t>NFR-06, Security</w:t>
            </w:r>
          </w:p>
        </w:tc>
      </w:tr>
      <w:tr w:rsidR="00807AE2" w14:paraId="3377099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FB29106" w14:textId="77777777" w:rsidR="00807AE2" w:rsidRDefault="00000000">
            <w:r>
              <w:rPr>
                <w:sz w:val="18"/>
                <w:szCs w:val="18"/>
              </w:rPr>
              <w:t>TC-11</w:t>
            </w:r>
          </w:p>
        </w:tc>
        <w:tc>
          <w:tcPr>
            <w:tcW w:w="2200" w:type="dxa"/>
            <w:shd w:val="clear" w:color="auto" w:fill="FFFFFF"/>
            <w:tcMar>
              <w:top w:w="80" w:type="dxa"/>
              <w:left w:w="100" w:type="dxa"/>
              <w:bottom w:w="80" w:type="dxa"/>
              <w:right w:w="100" w:type="dxa"/>
            </w:tcMar>
            <w:vAlign w:val="center"/>
          </w:tcPr>
          <w:p w14:paraId="3072951B" w14:textId="77777777" w:rsidR="00807AE2" w:rsidRDefault="00000000">
            <w:r>
              <w:rPr>
                <w:sz w:val="18"/>
                <w:szCs w:val="18"/>
              </w:rPr>
              <w:t>Audit log immutability</w:t>
            </w:r>
          </w:p>
        </w:tc>
        <w:tc>
          <w:tcPr>
            <w:tcW w:w="2400" w:type="dxa"/>
            <w:shd w:val="clear" w:color="auto" w:fill="FFFFFF"/>
            <w:tcMar>
              <w:top w:w="80" w:type="dxa"/>
              <w:left w:w="100" w:type="dxa"/>
              <w:bottom w:w="80" w:type="dxa"/>
              <w:right w:w="100" w:type="dxa"/>
            </w:tcMar>
            <w:vAlign w:val="center"/>
          </w:tcPr>
          <w:p w14:paraId="36CF0573" w14:textId="77777777" w:rsidR="00807AE2" w:rsidRDefault="00000000">
            <w:r>
              <w:rPr>
                <w:sz w:val="18"/>
                <w:szCs w:val="18"/>
              </w:rPr>
              <w:t xml:space="preserve">Attempt to PATCH/DELETE an existing </w:t>
            </w:r>
            <w:proofErr w:type="spellStart"/>
            <w:r>
              <w:rPr>
                <w:sz w:val="18"/>
                <w:szCs w:val="18"/>
              </w:rPr>
              <w:t>audit_logs</w:t>
            </w:r>
            <w:proofErr w:type="spellEnd"/>
            <w:r>
              <w:rPr>
                <w:sz w:val="18"/>
                <w:szCs w:val="18"/>
              </w:rPr>
              <w:t xml:space="preserve"> row via API/DB role</w:t>
            </w:r>
          </w:p>
        </w:tc>
        <w:tc>
          <w:tcPr>
            <w:tcW w:w="2900" w:type="dxa"/>
            <w:shd w:val="clear" w:color="auto" w:fill="FFFFFF"/>
            <w:tcMar>
              <w:top w:w="80" w:type="dxa"/>
              <w:left w:w="100" w:type="dxa"/>
              <w:bottom w:w="80" w:type="dxa"/>
              <w:right w:w="100" w:type="dxa"/>
            </w:tcMar>
            <w:vAlign w:val="center"/>
          </w:tcPr>
          <w:p w14:paraId="3F10E20C" w14:textId="77777777" w:rsidR="00807AE2" w:rsidRDefault="00000000">
            <w:r>
              <w:rPr>
                <w:sz w:val="18"/>
                <w:szCs w:val="18"/>
              </w:rPr>
              <w:t>Operation rejected at both application and database-permission level</w:t>
            </w:r>
          </w:p>
        </w:tc>
        <w:tc>
          <w:tcPr>
            <w:tcW w:w="900" w:type="dxa"/>
            <w:shd w:val="clear" w:color="auto" w:fill="FFFFFF"/>
            <w:tcMar>
              <w:top w:w="80" w:type="dxa"/>
              <w:left w:w="100" w:type="dxa"/>
              <w:bottom w:w="80" w:type="dxa"/>
              <w:right w:w="100" w:type="dxa"/>
            </w:tcMar>
            <w:vAlign w:val="center"/>
          </w:tcPr>
          <w:p w14:paraId="05BCB4F7" w14:textId="77777777" w:rsidR="00807AE2" w:rsidRDefault="00000000">
            <w:r>
              <w:rPr>
                <w:sz w:val="18"/>
                <w:szCs w:val="18"/>
              </w:rPr>
              <w:t>FR-22, BR-09</w:t>
            </w:r>
          </w:p>
        </w:tc>
      </w:tr>
      <w:tr w:rsidR="00807AE2" w14:paraId="61A4FC9A" w14:textId="77777777">
        <w:tblPrEx>
          <w:tblCellMar>
            <w:top w:w="0" w:type="dxa"/>
            <w:bottom w:w="0" w:type="dxa"/>
          </w:tblCellMar>
        </w:tblPrEx>
        <w:tc>
          <w:tcPr>
            <w:tcW w:w="900" w:type="dxa"/>
            <w:shd w:val="clear" w:color="auto" w:fill="F5F8FC"/>
            <w:tcMar>
              <w:top w:w="80" w:type="dxa"/>
              <w:left w:w="100" w:type="dxa"/>
              <w:bottom w:w="80" w:type="dxa"/>
              <w:right w:w="100" w:type="dxa"/>
            </w:tcMar>
            <w:vAlign w:val="center"/>
          </w:tcPr>
          <w:p w14:paraId="78B81050" w14:textId="77777777" w:rsidR="00807AE2" w:rsidRDefault="00000000">
            <w:r>
              <w:rPr>
                <w:sz w:val="18"/>
                <w:szCs w:val="18"/>
              </w:rPr>
              <w:t>TC-12</w:t>
            </w:r>
          </w:p>
        </w:tc>
        <w:tc>
          <w:tcPr>
            <w:tcW w:w="2200" w:type="dxa"/>
            <w:shd w:val="clear" w:color="auto" w:fill="F5F8FC"/>
            <w:tcMar>
              <w:top w:w="80" w:type="dxa"/>
              <w:left w:w="100" w:type="dxa"/>
              <w:bottom w:w="80" w:type="dxa"/>
              <w:right w:w="100" w:type="dxa"/>
            </w:tcMar>
            <w:vAlign w:val="center"/>
          </w:tcPr>
          <w:p w14:paraId="4856D62E" w14:textId="77777777" w:rsidR="00807AE2" w:rsidRDefault="00000000">
            <w:r>
              <w:rPr>
                <w:sz w:val="18"/>
                <w:szCs w:val="18"/>
              </w:rPr>
              <w:t>Concurrent load</w:t>
            </w:r>
          </w:p>
        </w:tc>
        <w:tc>
          <w:tcPr>
            <w:tcW w:w="2400" w:type="dxa"/>
            <w:shd w:val="clear" w:color="auto" w:fill="F5F8FC"/>
            <w:tcMar>
              <w:top w:w="80" w:type="dxa"/>
              <w:left w:w="100" w:type="dxa"/>
              <w:bottom w:w="80" w:type="dxa"/>
              <w:right w:w="100" w:type="dxa"/>
            </w:tcMar>
            <w:vAlign w:val="center"/>
          </w:tcPr>
          <w:p w14:paraId="46638C23" w14:textId="77777777" w:rsidR="00807AE2" w:rsidRDefault="00000000">
            <w:r>
              <w:rPr>
                <w:sz w:val="18"/>
                <w:szCs w:val="18"/>
              </w:rPr>
              <w:t>500 simultaneous evidence submissions</w:t>
            </w:r>
          </w:p>
        </w:tc>
        <w:tc>
          <w:tcPr>
            <w:tcW w:w="2900" w:type="dxa"/>
            <w:shd w:val="clear" w:color="auto" w:fill="F5F8FC"/>
            <w:tcMar>
              <w:top w:w="80" w:type="dxa"/>
              <w:left w:w="100" w:type="dxa"/>
              <w:bottom w:w="80" w:type="dxa"/>
              <w:right w:w="100" w:type="dxa"/>
            </w:tcMar>
            <w:vAlign w:val="center"/>
          </w:tcPr>
          <w:p w14:paraId="7403E3FE" w14:textId="77777777" w:rsidR="00807AE2" w:rsidRDefault="00000000">
            <w:r>
              <w:rPr>
                <w:sz w:val="18"/>
                <w:szCs w:val="18"/>
              </w:rPr>
              <w:t>p95 scoring latency ≤ 2s (NFR-01); zero dropped or corrupted records</w:t>
            </w:r>
          </w:p>
        </w:tc>
        <w:tc>
          <w:tcPr>
            <w:tcW w:w="900" w:type="dxa"/>
            <w:shd w:val="clear" w:color="auto" w:fill="F5F8FC"/>
            <w:tcMar>
              <w:top w:w="80" w:type="dxa"/>
              <w:left w:w="100" w:type="dxa"/>
              <w:bottom w:w="80" w:type="dxa"/>
              <w:right w:w="100" w:type="dxa"/>
            </w:tcMar>
            <w:vAlign w:val="center"/>
          </w:tcPr>
          <w:p w14:paraId="544E79D6" w14:textId="77777777" w:rsidR="00807AE2" w:rsidRDefault="00000000">
            <w:r>
              <w:rPr>
                <w:sz w:val="18"/>
                <w:szCs w:val="18"/>
              </w:rPr>
              <w:t>NFR-01, NFR-04</w:t>
            </w:r>
          </w:p>
        </w:tc>
      </w:tr>
    </w:tbl>
    <w:p w14:paraId="117B9570" w14:textId="77777777" w:rsidR="00807AE2" w:rsidRDefault="00000000">
      <w:pPr>
        <w:pStyle w:val="Heading1"/>
        <w:spacing w:before="360" w:after="160"/>
      </w:pPr>
      <w:bookmarkStart w:id="53" w:name="_Toc236921539"/>
      <w:r>
        <w:rPr>
          <w:sz w:val="30"/>
          <w:szCs w:val="30"/>
        </w:rPr>
        <w:t>24. Risk Analysis</w:t>
      </w:r>
      <w:bookmarkEnd w:id="53"/>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1300"/>
        <w:gridCol w:w="1200"/>
        <w:gridCol w:w="3600"/>
      </w:tblGrid>
      <w:tr w:rsidR="00807AE2" w14:paraId="7C719FC2" w14:textId="77777777">
        <w:tblPrEx>
          <w:tblCellMar>
            <w:top w:w="0" w:type="dxa"/>
            <w:bottom w:w="0" w:type="dxa"/>
          </w:tblCellMar>
        </w:tblPrEx>
        <w:trPr>
          <w:tblHeader/>
        </w:trPr>
        <w:tc>
          <w:tcPr>
            <w:tcW w:w="800" w:type="dxa"/>
            <w:shd w:val="clear" w:color="auto" w:fill="1F3864"/>
            <w:tcMar>
              <w:top w:w="80" w:type="dxa"/>
              <w:left w:w="100" w:type="dxa"/>
              <w:bottom w:w="80" w:type="dxa"/>
              <w:right w:w="100" w:type="dxa"/>
            </w:tcMar>
            <w:vAlign w:val="center"/>
          </w:tcPr>
          <w:p w14:paraId="4D2095F8" w14:textId="77777777" w:rsidR="00807AE2" w:rsidRDefault="00000000">
            <w:r>
              <w:rPr>
                <w:b/>
                <w:bCs/>
                <w:color w:val="FFFFFF"/>
                <w:sz w:val="20"/>
                <w:szCs w:val="20"/>
              </w:rPr>
              <w:t>ID</w:t>
            </w:r>
          </w:p>
        </w:tc>
        <w:tc>
          <w:tcPr>
            <w:tcW w:w="3300" w:type="dxa"/>
            <w:shd w:val="clear" w:color="auto" w:fill="1F3864"/>
            <w:tcMar>
              <w:top w:w="80" w:type="dxa"/>
              <w:left w:w="100" w:type="dxa"/>
              <w:bottom w:w="80" w:type="dxa"/>
              <w:right w:w="100" w:type="dxa"/>
            </w:tcMar>
            <w:vAlign w:val="center"/>
          </w:tcPr>
          <w:p w14:paraId="76263258" w14:textId="77777777" w:rsidR="00807AE2" w:rsidRDefault="00000000">
            <w:r>
              <w:rPr>
                <w:b/>
                <w:bCs/>
                <w:color w:val="FFFFFF"/>
                <w:sz w:val="20"/>
                <w:szCs w:val="20"/>
              </w:rPr>
              <w:t>Risk</w:t>
            </w:r>
          </w:p>
        </w:tc>
        <w:tc>
          <w:tcPr>
            <w:tcW w:w="1300" w:type="dxa"/>
            <w:shd w:val="clear" w:color="auto" w:fill="1F3864"/>
            <w:tcMar>
              <w:top w:w="80" w:type="dxa"/>
              <w:left w:w="100" w:type="dxa"/>
              <w:bottom w:w="80" w:type="dxa"/>
              <w:right w:w="100" w:type="dxa"/>
            </w:tcMar>
            <w:vAlign w:val="center"/>
          </w:tcPr>
          <w:p w14:paraId="32663F59" w14:textId="77777777" w:rsidR="00807AE2" w:rsidRDefault="00000000">
            <w:r>
              <w:rPr>
                <w:b/>
                <w:bCs/>
                <w:color w:val="FFFFFF"/>
                <w:sz w:val="20"/>
                <w:szCs w:val="20"/>
              </w:rPr>
              <w:t>Likelihood</w:t>
            </w:r>
          </w:p>
        </w:tc>
        <w:tc>
          <w:tcPr>
            <w:tcW w:w="1200" w:type="dxa"/>
            <w:shd w:val="clear" w:color="auto" w:fill="1F3864"/>
            <w:tcMar>
              <w:top w:w="80" w:type="dxa"/>
              <w:left w:w="100" w:type="dxa"/>
              <w:bottom w:w="80" w:type="dxa"/>
              <w:right w:w="100" w:type="dxa"/>
            </w:tcMar>
            <w:vAlign w:val="center"/>
          </w:tcPr>
          <w:p w14:paraId="17990A08" w14:textId="77777777" w:rsidR="00807AE2" w:rsidRDefault="00000000">
            <w:r>
              <w:rPr>
                <w:b/>
                <w:bCs/>
                <w:color w:val="FFFFFF"/>
                <w:sz w:val="20"/>
                <w:szCs w:val="20"/>
              </w:rPr>
              <w:t>Impact</w:t>
            </w:r>
          </w:p>
        </w:tc>
        <w:tc>
          <w:tcPr>
            <w:tcW w:w="3600" w:type="dxa"/>
            <w:shd w:val="clear" w:color="auto" w:fill="1F3864"/>
            <w:tcMar>
              <w:top w:w="80" w:type="dxa"/>
              <w:left w:w="100" w:type="dxa"/>
              <w:bottom w:w="80" w:type="dxa"/>
              <w:right w:w="100" w:type="dxa"/>
            </w:tcMar>
            <w:vAlign w:val="center"/>
          </w:tcPr>
          <w:p w14:paraId="6522A06F" w14:textId="77777777" w:rsidR="00807AE2" w:rsidRDefault="00000000">
            <w:r>
              <w:rPr>
                <w:b/>
                <w:bCs/>
                <w:color w:val="FFFFFF"/>
                <w:sz w:val="20"/>
                <w:szCs w:val="20"/>
              </w:rPr>
              <w:t>Mitigation</w:t>
            </w:r>
          </w:p>
        </w:tc>
      </w:tr>
      <w:tr w:rsidR="00807AE2" w14:paraId="3951F248"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2E0AC2B9" w14:textId="77777777" w:rsidR="00807AE2" w:rsidRDefault="00000000">
            <w:r>
              <w:rPr>
                <w:sz w:val="18"/>
                <w:szCs w:val="18"/>
              </w:rPr>
              <w:t>R-01</w:t>
            </w:r>
          </w:p>
        </w:tc>
        <w:tc>
          <w:tcPr>
            <w:tcW w:w="3300" w:type="dxa"/>
            <w:shd w:val="clear" w:color="auto" w:fill="FFFFFF"/>
            <w:tcMar>
              <w:top w:w="80" w:type="dxa"/>
              <w:left w:w="100" w:type="dxa"/>
              <w:bottom w:w="80" w:type="dxa"/>
              <w:right w:w="100" w:type="dxa"/>
            </w:tcMar>
            <w:vAlign w:val="center"/>
          </w:tcPr>
          <w:p w14:paraId="6DDD06C0" w14:textId="77777777" w:rsidR="00807AE2" w:rsidRDefault="00000000">
            <w:r>
              <w:rPr>
                <w:sz w:val="18"/>
                <w:szCs w:val="18"/>
              </w:rPr>
              <w:t>GPS spoofing by riders to falsify delivery location</w:t>
            </w:r>
          </w:p>
        </w:tc>
        <w:tc>
          <w:tcPr>
            <w:tcW w:w="1300" w:type="dxa"/>
            <w:shd w:val="clear" w:color="auto" w:fill="FFFFFF"/>
            <w:tcMar>
              <w:top w:w="80" w:type="dxa"/>
              <w:left w:w="100" w:type="dxa"/>
              <w:bottom w:w="80" w:type="dxa"/>
              <w:right w:w="100" w:type="dxa"/>
            </w:tcMar>
            <w:vAlign w:val="center"/>
          </w:tcPr>
          <w:p w14:paraId="5358E1E5" w14:textId="77777777" w:rsidR="00807AE2" w:rsidRDefault="00000000">
            <w:r>
              <w:rPr>
                <w:sz w:val="18"/>
                <w:szCs w:val="18"/>
              </w:rPr>
              <w:t>Medium</w:t>
            </w:r>
          </w:p>
        </w:tc>
        <w:tc>
          <w:tcPr>
            <w:tcW w:w="1200" w:type="dxa"/>
            <w:shd w:val="clear" w:color="auto" w:fill="FFFFFF"/>
            <w:tcMar>
              <w:top w:w="80" w:type="dxa"/>
              <w:left w:w="100" w:type="dxa"/>
              <w:bottom w:w="80" w:type="dxa"/>
              <w:right w:w="100" w:type="dxa"/>
            </w:tcMar>
            <w:vAlign w:val="center"/>
          </w:tcPr>
          <w:p w14:paraId="13DEE8A2" w14:textId="77777777" w:rsidR="00807AE2" w:rsidRDefault="00000000">
            <w:r>
              <w:rPr>
                <w:sz w:val="18"/>
                <w:szCs w:val="18"/>
              </w:rPr>
              <w:t>High</w:t>
            </w:r>
          </w:p>
        </w:tc>
        <w:tc>
          <w:tcPr>
            <w:tcW w:w="3600" w:type="dxa"/>
            <w:shd w:val="clear" w:color="auto" w:fill="FFFFFF"/>
            <w:tcMar>
              <w:top w:w="80" w:type="dxa"/>
              <w:left w:w="100" w:type="dxa"/>
              <w:bottom w:w="80" w:type="dxa"/>
              <w:right w:w="100" w:type="dxa"/>
            </w:tcMar>
            <w:vAlign w:val="center"/>
          </w:tcPr>
          <w:p w14:paraId="698F4B8B" w14:textId="77777777" w:rsidR="00807AE2" w:rsidRDefault="00000000">
            <w:r>
              <w:rPr>
                <w:sz w:val="18"/>
                <w:szCs w:val="18"/>
              </w:rPr>
              <w:t>Cross-check GPS against cell-tower/Wi-Fi-assisted location where available; flag statistically improbable GPS jumps for review.</w:t>
            </w:r>
          </w:p>
        </w:tc>
      </w:tr>
      <w:tr w:rsidR="00807AE2" w14:paraId="6A231835" w14:textId="77777777">
        <w:tblPrEx>
          <w:tblCellMar>
            <w:top w:w="0" w:type="dxa"/>
            <w:bottom w:w="0" w:type="dxa"/>
          </w:tblCellMar>
        </w:tblPrEx>
        <w:tc>
          <w:tcPr>
            <w:tcW w:w="800" w:type="dxa"/>
            <w:shd w:val="clear" w:color="auto" w:fill="F5F8FC"/>
            <w:tcMar>
              <w:top w:w="80" w:type="dxa"/>
              <w:left w:w="100" w:type="dxa"/>
              <w:bottom w:w="80" w:type="dxa"/>
              <w:right w:w="100" w:type="dxa"/>
            </w:tcMar>
            <w:vAlign w:val="center"/>
          </w:tcPr>
          <w:p w14:paraId="17C88562" w14:textId="77777777" w:rsidR="00807AE2" w:rsidRDefault="00000000">
            <w:r>
              <w:rPr>
                <w:sz w:val="18"/>
                <w:szCs w:val="18"/>
              </w:rPr>
              <w:t>R-02</w:t>
            </w:r>
          </w:p>
        </w:tc>
        <w:tc>
          <w:tcPr>
            <w:tcW w:w="3300" w:type="dxa"/>
            <w:shd w:val="clear" w:color="auto" w:fill="F5F8FC"/>
            <w:tcMar>
              <w:top w:w="80" w:type="dxa"/>
              <w:left w:w="100" w:type="dxa"/>
              <w:bottom w:w="80" w:type="dxa"/>
              <w:right w:w="100" w:type="dxa"/>
            </w:tcMar>
            <w:vAlign w:val="center"/>
          </w:tcPr>
          <w:p w14:paraId="02B1B02F" w14:textId="77777777" w:rsidR="00807AE2" w:rsidRDefault="00000000">
            <w:r>
              <w:rPr>
                <w:sz w:val="18"/>
                <w:szCs w:val="18"/>
              </w:rPr>
              <w:t xml:space="preserve">OpenCV blur/brightness thresholds </w:t>
            </w:r>
            <w:proofErr w:type="spellStart"/>
            <w:r>
              <w:rPr>
                <w:sz w:val="18"/>
                <w:szCs w:val="18"/>
              </w:rPr>
              <w:t>miscalibrated</w:t>
            </w:r>
            <w:proofErr w:type="spellEnd"/>
            <w:r>
              <w:rPr>
                <w:sz w:val="18"/>
                <w:szCs w:val="18"/>
              </w:rPr>
              <w:t>, causing false retake prompts</w:t>
            </w:r>
          </w:p>
        </w:tc>
        <w:tc>
          <w:tcPr>
            <w:tcW w:w="1300" w:type="dxa"/>
            <w:shd w:val="clear" w:color="auto" w:fill="F5F8FC"/>
            <w:tcMar>
              <w:top w:w="80" w:type="dxa"/>
              <w:left w:w="100" w:type="dxa"/>
              <w:bottom w:w="80" w:type="dxa"/>
              <w:right w:w="100" w:type="dxa"/>
            </w:tcMar>
            <w:vAlign w:val="center"/>
          </w:tcPr>
          <w:p w14:paraId="75C0BBA9" w14:textId="77777777" w:rsidR="00807AE2" w:rsidRDefault="00000000">
            <w:r>
              <w:rPr>
                <w:sz w:val="18"/>
                <w:szCs w:val="18"/>
              </w:rPr>
              <w:t>Medium</w:t>
            </w:r>
          </w:p>
        </w:tc>
        <w:tc>
          <w:tcPr>
            <w:tcW w:w="1200" w:type="dxa"/>
            <w:shd w:val="clear" w:color="auto" w:fill="F5F8FC"/>
            <w:tcMar>
              <w:top w:w="80" w:type="dxa"/>
              <w:left w:w="100" w:type="dxa"/>
              <w:bottom w:w="80" w:type="dxa"/>
              <w:right w:w="100" w:type="dxa"/>
            </w:tcMar>
            <w:vAlign w:val="center"/>
          </w:tcPr>
          <w:p w14:paraId="7DEC3243" w14:textId="77777777" w:rsidR="00807AE2" w:rsidRDefault="00000000">
            <w:r>
              <w:rPr>
                <w:sz w:val="18"/>
                <w:szCs w:val="18"/>
              </w:rPr>
              <w:t>Medium</w:t>
            </w:r>
          </w:p>
        </w:tc>
        <w:tc>
          <w:tcPr>
            <w:tcW w:w="3600" w:type="dxa"/>
            <w:shd w:val="clear" w:color="auto" w:fill="F5F8FC"/>
            <w:tcMar>
              <w:top w:w="80" w:type="dxa"/>
              <w:left w:w="100" w:type="dxa"/>
              <w:bottom w:w="80" w:type="dxa"/>
              <w:right w:w="100" w:type="dxa"/>
            </w:tcMar>
            <w:vAlign w:val="center"/>
          </w:tcPr>
          <w:p w14:paraId="69512C73" w14:textId="77777777" w:rsidR="00807AE2" w:rsidRDefault="00000000">
            <w:r>
              <w:rPr>
                <w:sz w:val="18"/>
                <w:szCs w:val="18"/>
              </w:rPr>
              <w:t>Tune thresholds against the labelled validation dataset before deployment; allow dispatcher override to accept a flagged photo.</w:t>
            </w:r>
          </w:p>
        </w:tc>
      </w:tr>
      <w:tr w:rsidR="00807AE2" w14:paraId="65C82E6A"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5F64A0B0" w14:textId="77777777" w:rsidR="00807AE2" w:rsidRDefault="00000000">
            <w:r>
              <w:rPr>
                <w:sz w:val="18"/>
                <w:szCs w:val="18"/>
              </w:rPr>
              <w:t>R-03</w:t>
            </w:r>
          </w:p>
        </w:tc>
        <w:tc>
          <w:tcPr>
            <w:tcW w:w="3300" w:type="dxa"/>
            <w:shd w:val="clear" w:color="auto" w:fill="FFFFFF"/>
            <w:tcMar>
              <w:top w:w="80" w:type="dxa"/>
              <w:left w:w="100" w:type="dxa"/>
              <w:bottom w:w="80" w:type="dxa"/>
              <w:right w:w="100" w:type="dxa"/>
            </w:tcMar>
            <w:vAlign w:val="center"/>
          </w:tcPr>
          <w:p w14:paraId="32756E4F" w14:textId="77777777" w:rsidR="00807AE2" w:rsidRDefault="00000000">
            <w:r>
              <w:rPr>
                <w:sz w:val="18"/>
                <w:szCs w:val="18"/>
              </w:rPr>
              <w:t>Offline queue grows unbounded on a rider device with prolonged connectivity loss</w:t>
            </w:r>
          </w:p>
        </w:tc>
        <w:tc>
          <w:tcPr>
            <w:tcW w:w="1300" w:type="dxa"/>
            <w:shd w:val="clear" w:color="auto" w:fill="FFFFFF"/>
            <w:tcMar>
              <w:top w:w="80" w:type="dxa"/>
              <w:left w:w="100" w:type="dxa"/>
              <w:bottom w:w="80" w:type="dxa"/>
              <w:right w:w="100" w:type="dxa"/>
            </w:tcMar>
            <w:vAlign w:val="center"/>
          </w:tcPr>
          <w:p w14:paraId="5E159587" w14:textId="77777777" w:rsidR="00807AE2" w:rsidRDefault="00000000">
            <w:r>
              <w:rPr>
                <w:sz w:val="18"/>
                <w:szCs w:val="18"/>
              </w:rPr>
              <w:t>Low</w:t>
            </w:r>
          </w:p>
        </w:tc>
        <w:tc>
          <w:tcPr>
            <w:tcW w:w="1200" w:type="dxa"/>
            <w:shd w:val="clear" w:color="auto" w:fill="FFFFFF"/>
            <w:tcMar>
              <w:top w:w="80" w:type="dxa"/>
              <w:left w:w="100" w:type="dxa"/>
              <w:bottom w:w="80" w:type="dxa"/>
              <w:right w:w="100" w:type="dxa"/>
            </w:tcMar>
            <w:vAlign w:val="center"/>
          </w:tcPr>
          <w:p w14:paraId="7D164B29" w14:textId="77777777" w:rsidR="00807AE2" w:rsidRDefault="00000000">
            <w:r>
              <w:rPr>
                <w:sz w:val="18"/>
                <w:szCs w:val="18"/>
              </w:rPr>
              <w:t>Medium</w:t>
            </w:r>
          </w:p>
        </w:tc>
        <w:tc>
          <w:tcPr>
            <w:tcW w:w="3600" w:type="dxa"/>
            <w:shd w:val="clear" w:color="auto" w:fill="FFFFFF"/>
            <w:tcMar>
              <w:top w:w="80" w:type="dxa"/>
              <w:left w:w="100" w:type="dxa"/>
              <w:bottom w:w="80" w:type="dxa"/>
              <w:right w:w="100" w:type="dxa"/>
            </w:tcMar>
            <w:vAlign w:val="center"/>
          </w:tcPr>
          <w:p w14:paraId="5B4E4C0B" w14:textId="77777777" w:rsidR="00807AE2" w:rsidRDefault="00000000">
            <w:r>
              <w:rPr>
                <w:sz w:val="18"/>
                <w:szCs w:val="18"/>
              </w:rPr>
              <w:t>Cap local queue size with user-visible warning; prioritise oldest records for sync first; local storage quota monitoring.</w:t>
            </w:r>
          </w:p>
        </w:tc>
      </w:tr>
      <w:tr w:rsidR="00807AE2" w14:paraId="6D43C672" w14:textId="77777777">
        <w:tblPrEx>
          <w:tblCellMar>
            <w:top w:w="0" w:type="dxa"/>
            <w:bottom w:w="0" w:type="dxa"/>
          </w:tblCellMar>
        </w:tblPrEx>
        <w:tc>
          <w:tcPr>
            <w:tcW w:w="800" w:type="dxa"/>
            <w:shd w:val="clear" w:color="auto" w:fill="F5F8FC"/>
            <w:tcMar>
              <w:top w:w="80" w:type="dxa"/>
              <w:left w:w="100" w:type="dxa"/>
              <w:bottom w:w="80" w:type="dxa"/>
              <w:right w:w="100" w:type="dxa"/>
            </w:tcMar>
            <w:vAlign w:val="center"/>
          </w:tcPr>
          <w:p w14:paraId="4BA99257" w14:textId="77777777" w:rsidR="00807AE2" w:rsidRDefault="00000000">
            <w:r>
              <w:rPr>
                <w:sz w:val="18"/>
                <w:szCs w:val="18"/>
              </w:rPr>
              <w:t>R-04</w:t>
            </w:r>
          </w:p>
        </w:tc>
        <w:tc>
          <w:tcPr>
            <w:tcW w:w="3300" w:type="dxa"/>
            <w:shd w:val="clear" w:color="auto" w:fill="F5F8FC"/>
            <w:tcMar>
              <w:top w:w="80" w:type="dxa"/>
              <w:left w:w="100" w:type="dxa"/>
              <w:bottom w:w="80" w:type="dxa"/>
              <w:right w:w="100" w:type="dxa"/>
            </w:tcMar>
            <w:vAlign w:val="center"/>
          </w:tcPr>
          <w:p w14:paraId="435FFAC8" w14:textId="77777777" w:rsidR="00807AE2" w:rsidRDefault="00000000">
            <w:r>
              <w:rPr>
                <w:sz w:val="18"/>
                <w:szCs w:val="18"/>
              </w:rPr>
              <w:t>Scope creep toward a full commercial delivery platform (payments, live routing)</w:t>
            </w:r>
          </w:p>
        </w:tc>
        <w:tc>
          <w:tcPr>
            <w:tcW w:w="1300" w:type="dxa"/>
            <w:shd w:val="clear" w:color="auto" w:fill="F5F8FC"/>
            <w:tcMar>
              <w:top w:w="80" w:type="dxa"/>
              <w:left w:w="100" w:type="dxa"/>
              <w:bottom w:w="80" w:type="dxa"/>
              <w:right w:w="100" w:type="dxa"/>
            </w:tcMar>
            <w:vAlign w:val="center"/>
          </w:tcPr>
          <w:p w14:paraId="5424A911" w14:textId="77777777" w:rsidR="00807AE2" w:rsidRDefault="00000000">
            <w:r>
              <w:rPr>
                <w:sz w:val="18"/>
                <w:szCs w:val="18"/>
              </w:rPr>
              <w:t>High</w:t>
            </w:r>
          </w:p>
        </w:tc>
        <w:tc>
          <w:tcPr>
            <w:tcW w:w="1200" w:type="dxa"/>
            <w:shd w:val="clear" w:color="auto" w:fill="F5F8FC"/>
            <w:tcMar>
              <w:top w:w="80" w:type="dxa"/>
              <w:left w:w="100" w:type="dxa"/>
              <w:bottom w:w="80" w:type="dxa"/>
              <w:right w:w="100" w:type="dxa"/>
            </w:tcMar>
            <w:vAlign w:val="center"/>
          </w:tcPr>
          <w:p w14:paraId="1D76C5EC" w14:textId="77777777" w:rsidR="00807AE2" w:rsidRDefault="00000000">
            <w:r>
              <w:rPr>
                <w:sz w:val="18"/>
                <w:szCs w:val="18"/>
              </w:rPr>
              <w:t>Medium</w:t>
            </w:r>
          </w:p>
        </w:tc>
        <w:tc>
          <w:tcPr>
            <w:tcW w:w="3600" w:type="dxa"/>
            <w:shd w:val="clear" w:color="auto" w:fill="F5F8FC"/>
            <w:tcMar>
              <w:top w:w="80" w:type="dxa"/>
              <w:left w:w="100" w:type="dxa"/>
              <w:bottom w:w="80" w:type="dxa"/>
              <w:right w:w="100" w:type="dxa"/>
            </w:tcMar>
            <w:vAlign w:val="center"/>
          </w:tcPr>
          <w:p w14:paraId="7093B2EB" w14:textId="77777777" w:rsidR="00807AE2" w:rsidRDefault="00000000">
            <w:r>
              <w:rPr>
                <w:sz w:val="18"/>
                <w:szCs w:val="18"/>
              </w:rPr>
              <w:t>Explicit Out-of-Scope statement (Section 1.4) reviewed and reaffirmed at each review milestone.</w:t>
            </w:r>
          </w:p>
        </w:tc>
      </w:tr>
      <w:tr w:rsidR="00807AE2" w14:paraId="17C9E21E"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5C2104F7" w14:textId="77777777" w:rsidR="00807AE2" w:rsidRDefault="00000000">
            <w:r>
              <w:rPr>
                <w:sz w:val="18"/>
                <w:szCs w:val="18"/>
              </w:rPr>
              <w:lastRenderedPageBreak/>
              <w:t>R-05</w:t>
            </w:r>
          </w:p>
        </w:tc>
        <w:tc>
          <w:tcPr>
            <w:tcW w:w="3300" w:type="dxa"/>
            <w:shd w:val="clear" w:color="auto" w:fill="FFFFFF"/>
            <w:tcMar>
              <w:top w:w="80" w:type="dxa"/>
              <w:left w:w="100" w:type="dxa"/>
              <w:bottom w:w="80" w:type="dxa"/>
              <w:right w:w="100" w:type="dxa"/>
            </w:tcMar>
            <w:vAlign w:val="center"/>
          </w:tcPr>
          <w:p w14:paraId="79C853D0" w14:textId="77777777" w:rsidR="00807AE2" w:rsidRDefault="00000000">
            <w:r>
              <w:rPr>
                <w:sz w:val="18"/>
                <w:szCs w:val="18"/>
              </w:rPr>
              <w:t>Team member unavailability near deadlines</w:t>
            </w:r>
          </w:p>
        </w:tc>
        <w:tc>
          <w:tcPr>
            <w:tcW w:w="1300" w:type="dxa"/>
            <w:shd w:val="clear" w:color="auto" w:fill="FFFFFF"/>
            <w:tcMar>
              <w:top w:w="80" w:type="dxa"/>
              <w:left w:w="100" w:type="dxa"/>
              <w:bottom w:w="80" w:type="dxa"/>
              <w:right w:w="100" w:type="dxa"/>
            </w:tcMar>
            <w:vAlign w:val="center"/>
          </w:tcPr>
          <w:p w14:paraId="15445BD6" w14:textId="77777777" w:rsidR="00807AE2" w:rsidRDefault="00000000">
            <w:r>
              <w:rPr>
                <w:sz w:val="18"/>
                <w:szCs w:val="18"/>
              </w:rPr>
              <w:t>Medium</w:t>
            </w:r>
          </w:p>
        </w:tc>
        <w:tc>
          <w:tcPr>
            <w:tcW w:w="1200" w:type="dxa"/>
            <w:shd w:val="clear" w:color="auto" w:fill="FFFFFF"/>
            <w:tcMar>
              <w:top w:w="80" w:type="dxa"/>
              <w:left w:w="100" w:type="dxa"/>
              <w:bottom w:w="80" w:type="dxa"/>
              <w:right w:w="100" w:type="dxa"/>
            </w:tcMar>
            <w:vAlign w:val="center"/>
          </w:tcPr>
          <w:p w14:paraId="7A83CB39" w14:textId="77777777" w:rsidR="00807AE2" w:rsidRDefault="00000000">
            <w:r>
              <w:rPr>
                <w:sz w:val="18"/>
                <w:szCs w:val="18"/>
              </w:rPr>
              <w:t>Medium</w:t>
            </w:r>
          </w:p>
        </w:tc>
        <w:tc>
          <w:tcPr>
            <w:tcW w:w="3600" w:type="dxa"/>
            <w:shd w:val="clear" w:color="auto" w:fill="FFFFFF"/>
            <w:tcMar>
              <w:top w:w="80" w:type="dxa"/>
              <w:left w:w="100" w:type="dxa"/>
              <w:bottom w:w="80" w:type="dxa"/>
              <w:right w:w="100" w:type="dxa"/>
            </w:tcMar>
            <w:vAlign w:val="center"/>
          </w:tcPr>
          <w:p w14:paraId="2D184989" w14:textId="77777777" w:rsidR="00807AE2" w:rsidRDefault="00000000">
            <w:r>
              <w:rPr>
                <w:sz w:val="18"/>
                <w:szCs w:val="18"/>
              </w:rPr>
              <w:t>Modular task ownership per service (Section 12.1) so components can be independently completed and integrated.</w:t>
            </w:r>
          </w:p>
        </w:tc>
      </w:tr>
      <w:tr w:rsidR="00807AE2" w14:paraId="5018445D" w14:textId="77777777">
        <w:tblPrEx>
          <w:tblCellMar>
            <w:top w:w="0" w:type="dxa"/>
            <w:bottom w:w="0" w:type="dxa"/>
          </w:tblCellMar>
        </w:tblPrEx>
        <w:tc>
          <w:tcPr>
            <w:tcW w:w="800" w:type="dxa"/>
            <w:shd w:val="clear" w:color="auto" w:fill="F5F8FC"/>
            <w:tcMar>
              <w:top w:w="80" w:type="dxa"/>
              <w:left w:w="100" w:type="dxa"/>
              <w:bottom w:w="80" w:type="dxa"/>
              <w:right w:w="100" w:type="dxa"/>
            </w:tcMar>
            <w:vAlign w:val="center"/>
          </w:tcPr>
          <w:p w14:paraId="36F4481B" w14:textId="77777777" w:rsidR="00807AE2" w:rsidRDefault="00000000">
            <w:r>
              <w:rPr>
                <w:sz w:val="18"/>
                <w:szCs w:val="18"/>
              </w:rPr>
              <w:t>R-06</w:t>
            </w:r>
          </w:p>
        </w:tc>
        <w:tc>
          <w:tcPr>
            <w:tcW w:w="3300" w:type="dxa"/>
            <w:shd w:val="clear" w:color="auto" w:fill="F5F8FC"/>
            <w:tcMar>
              <w:top w:w="80" w:type="dxa"/>
              <w:left w:w="100" w:type="dxa"/>
              <w:bottom w:w="80" w:type="dxa"/>
              <w:right w:w="100" w:type="dxa"/>
            </w:tcMar>
            <w:vAlign w:val="center"/>
          </w:tcPr>
          <w:p w14:paraId="547EF7EB" w14:textId="77777777" w:rsidR="00807AE2" w:rsidRDefault="00000000">
            <w:r>
              <w:rPr>
                <w:sz w:val="18"/>
                <w:szCs w:val="18"/>
              </w:rPr>
              <w:t>Database performance degradation under simulated load</w:t>
            </w:r>
          </w:p>
        </w:tc>
        <w:tc>
          <w:tcPr>
            <w:tcW w:w="1300" w:type="dxa"/>
            <w:shd w:val="clear" w:color="auto" w:fill="F5F8FC"/>
            <w:tcMar>
              <w:top w:w="80" w:type="dxa"/>
              <w:left w:w="100" w:type="dxa"/>
              <w:bottom w:w="80" w:type="dxa"/>
              <w:right w:w="100" w:type="dxa"/>
            </w:tcMar>
            <w:vAlign w:val="center"/>
          </w:tcPr>
          <w:p w14:paraId="25F9D07C" w14:textId="77777777" w:rsidR="00807AE2" w:rsidRDefault="00000000">
            <w:r>
              <w:rPr>
                <w:sz w:val="18"/>
                <w:szCs w:val="18"/>
              </w:rPr>
              <w:t>Low</w:t>
            </w:r>
          </w:p>
        </w:tc>
        <w:tc>
          <w:tcPr>
            <w:tcW w:w="1200" w:type="dxa"/>
            <w:shd w:val="clear" w:color="auto" w:fill="F5F8FC"/>
            <w:tcMar>
              <w:top w:w="80" w:type="dxa"/>
              <w:left w:w="100" w:type="dxa"/>
              <w:bottom w:w="80" w:type="dxa"/>
              <w:right w:w="100" w:type="dxa"/>
            </w:tcMar>
            <w:vAlign w:val="center"/>
          </w:tcPr>
          <w:p w14:paraId="7BBFDDEA" w14:textId="77777777" w:rsidR="00807AE2" w:rsidRDefault="00000000">
            <w:r>
              <w:rPr>
                <w:sz w:val="18"/>
                <w:szCs w:val="18"/>
              </w:rPr>
              <w:t>Medium</w:t>
            </w:r>
          </w:p>
        </w:tc>
        <w:tc>
          <w:tcPr>
            <w:tcW w:w="3600" w:type="dxa"/>
            <w:shd w:val="clear" w:color="auto" w:fill="F5F8FC"/>
            <w:tcMar>
              <w:top w:w="80" w:type="dxa"/>
              <w:left w:w="100" w:type="dxa"/>
              <w:bottom w:w="80" w:type="dxa"/>
              <w:right w:w="100" w:type="dxa"/>
            </w:tcMar>
            <w:vAlign w:val="center"/>
          </w:tcPr>
          <w:p w14:paraId="0AB1550B" w14:textId="77777777" w:rsidR="00807AE2" w:rsidRDefault="00000000">
            <w:r>
              <w:rPr>
                <w:sz w:val="18"/>
                <w:szCs w:val="18"/>
              </w:rPr>
              <w:t>Indexing strategy (Section 14.1) validated via the performance test (Section 22.5) ahead of Review 3.</w:t>
            </w:r>
          </w:p>
        </w:tc>
      </w:tr>
      <w:tr w:rsidR="00807AE2" w14:paraId="71432273"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4E03748F" w14:textId="77777777" w:rsidR="00807AE2" w:rsidRDefault="00000000">
            <w:r>
              <w:rPr>
                <w:sz w:val="18"/>
                <w:szCs w:val="18"/>
              </w:rPr>
              <w:t>R-07</w:t>
            </w:r>
          </w:p>
        </w:tc>
        <w:tc>
          <w:tcPr>
            <w:tcW w:w="3300" w:type="dxa"/>
            <w:shd w:val="clear" w:color="auto" w:fill="FFFFFF"/>
            <w:tcMar>
              <w:top w:w="80" w:type="dxa"/>
              <w:left w:w="100" w:type="dxa"/>
              <w:bottom w:w="80" w:type="dxa"/>
              <w:right w:w="100" w:type="dxa"/>
            </w:tcMar>
            <w:vAlign w:val="center"/>
          </w:tcPr>
          <w:p w14:paraId="759B6471" w14:textId="77777777" w:rsidR="00807AE2" w:rsidRDefault="00000000">
            <w:r>
              <w:rPr>
                <w:sz w:val="18"/>
                <w:szCs w:val="18"/>
              </w:rPr>
              <w:t>Ambiguity in edge-case scoring rules discovered late</w:t>
            </w:r>
          </w:p>
        </w:tc>
        <w:tc>
          <w:tcPr>
            <w:tcW w:w="1300" w:type="dxa"/>
            <w:shd w:val="clear" w:color="auto" w:fill="FFFFFF"/>
            <w:tcMar>
              <w:top w:w="80" w:type="dxa"/>
              <w:left w:w="100" w:type="dxa"/>
              <w:bottom w:w="80" w:type="dxa"/>
              <w:right w:w="100" w:type="dxa"/>
            </w:tcMar>
            <w:vAlign w:val="center"/>
          </w:tcPr>
          <w:p w14:paraId="656942BA" w14:textId="77777777" w:rsidR="00807AE2" w:rsidRDefault="00000000">
            <w:r>
              <w:rPr>
                <w:sz w:val="18"/>
                <w:szCs w:val="18"/>
              </w:rPr>
              <w:t>Medium</w:t>
            </w:r>
          </w:p>
        </w:tc>
        <w:tc>
          <w:tcPr>
            <w:tcW w:w="1200" w:type="dxa"/>
            <w:shd w:val="clear" w:color="auto" w:fill="FFFFFF"/>
            <w:tcMar>
              <w:top w:w="80" w:type="dxa"/>
              <w:left w:w="100" w:type="dxa"/>
              <w:bottom w:w="80" w:type="dxa"/>
              <w:right w:w="100" w:type="dxa"/>
            </w:tcMar>
            <w:vAlign w:val="center"/>
          </w:tcPr>
          <w:p w14:paraId="1231C732" w14:textId="77777777" w:rsidR="00807AE2" w:rsidRDefault="00000000">
            <w:r>
              <w:rPr>
                <w:sz w:val="18"/>
                <w:szCs w:val="18"/>
              </w:rPr>
              <w:t>High</w:t>
            </w:r>
          </w:p>
        </w:tc>
        <w:tc>
          <w:tcPr>
            <w:tcW w:w="3600" w:type="dxa"/>
            <w:shd w:val="clear" w:color="auto" w:fill="FFFFFF"/>
            <w:tcMar>
              <w:top w:w="80" w:type="dxa"/>
              <w:left w:w="100" w:type="dxa"/>
              <w:bottom w:w="80" w:type="dxa"/>
              <w:right w:w="100" w:type="dxa"/>
            </w:tcMar>
            <w:vAlign w:val="center"/>
          </w:tcPr>
          <w:p w14:paraId="1AB372AD" w14:textId="77777777" w:rsidR="00807AE2" w:rsidRDefault="00000000">
            <w:r>
              <w:rPr>
                <w:sz w:val="18"/>
                <w:szCs w:val="18"/>
              </w:rPr>
              <w:t>Finalise and freeze the EQE rubric (Section 18) at Review 2 after stakeholder/guide sign-off; changes after that require a documented rationale.</w:t>
            </w:r>
          </w:p>
        </w:tc>
      </w:tr>
    </w:tbl>
    <w:p w14:paraId="378D7A2F" w14:textId="77777777" w:rsidR="00807AE2" w:rsidRDefault="00000000">
      <w:pPr>
        <w:pStyle w:val="Heading1"/>
        <w:spacing w:before="360" w:after="160"/>
      </w:pPr>
      <w:bookmarkStart w:id="54" w:name="_Toc236921540"/>
      <w:r>
        <w:rPr>
          <w:sz w:val="30"/>
          <w:szCs w:val="30"/>
        </w:rPr>
        <w:t>25. Project Timeline</w:t>
      </w:r>
      <w:bookmarkEnd w:id="5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00"/>
      </w:tblGrid>
      <w:tr w:rsidR="00807AE2" w14:paraId="1C0B9FCC"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49951FD6" w14:textId="77777777" w:rsidR="00807AE2" w:rsidRDefault="00000000">
            <w:r>
              <w:rPr>
                <w:b/>
                <w:bCs/>
                <w:color w:val="FFFFFF"/>
                <w:sz w:val="20"/>
                <w:szCs w:val="20"/>
              </w:rPr>
              <w:t>Period</w:t>
            </w:r>
          </w:p>
        </w:tc>
        <w:tc>
          <w:tcPr>
            <w:tcW w:w="1600" w:type="dxa"/>
            <w:shd w:val="clear" w:color="auto" w:fill="1F3864"/>
            <w:tcMar>
              <w:top w:w="80" w:type="dxa"/>
              <w:left w:w="100" w:type="dxa"/>
              <w:bottom w:w="80" w:type="dxa"/>
              <w:right w:w="100" w:type="dxa"/>
            </w:tcMar>
            <w:vAlign w:val="center"/>
          </w:tcPr>
          <w:p w14:paraId="78F32882" w14:textId="77777777" w:rsidR="00807AE2" w:rsidRDefault="00000000">
            <w:r>
              <w:rPr>
                <w:b/>
                <w:bCs/>
                <w:color w:val="FFFFFF"/>
                <w:sz w:val="20"/>
                <w:szCs w:val="20"/>
              </w:rPr>
              <w:t>Milestone</w:t>
            </w:r>
          </w:p>
        </w:tc>
        <w:tc>
          <w:tcPr>
            <w:tcW w:w="6100" w:type="dxa"/>
            <w:shd w:val="clear" w:color="auto" w:fill="1F3864"/>
            <w:tcMar>
              <w:top w:w="80" w:type="dxa"/>
              <w:left w:w="100" w:type="dxa"/>
              <w:bottom w:w="80" w:type="dxa"/>
              <w:right w:w="100" w:type="dxa"/>
            </w:tcMar>
            <w:vAlign w:val="center"/>
          </w:tcPr>
          <w:p w14:paraId="23660647" w14:textId="77777777" w:rsidR="00807AE2" w:rsidRDefault="00000000">
            <w:r>
              <w:rPr>
                <w:b/>
                <w:bCs/>
                <w:color w:val="FFFFFF"/>
                <w:sz w:val="20"/>
                <w:szCs w:val="20"/>
              </w:rPr>
              <w:t>Activities</w:t>
            </w:r>
          </w:p>
        </w:tc>
      </w:tr>
      <w:tr w:rsidR="00807AE2" w14:paraId="15E4AFA8"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4FE0BF6" w14:textId="77777777" w:rsidR="00807AE2" w:rsidRDefault="00000000">
            <w:r>
              <w:rPr>
                <w:sz w:val="18"/>
                <w:szCs w:val="18"/>
              </w:rPr>
              <w:t>Week 1–2</w:t>
            </w:r>
          </w:p>
        </w:tc>
        <w:tc>
          <w:tcPr>
            <w:tcW w:w="1600" w:type="dxa"/>
            <w:shd w:val="clear" w:color="auto" w:fill="FFFFFF"/>
            <w:tcMar>
              <w:top w:w="80" w:type="dxa"/>
              <w:left w:w="100" w:type="dxa"/>
              <w:bottom w:w="80" w:type="dxa"/>
              <w:right w:w="100" w:type="dxa"/>
            </w:tcMar>
            <w:vAlign w:val="center"/>
          </w:tcPr>
          <w:p w14:paraId="211D8E59" w14:textId="77777777" w:rsidR="00807AE2" w:rsidRDefault="00000000">
            <w:r>
              <w:rPr>
                <w:sz w:val="18"/>
                <w:szCs w:val="18"/>
              </w:rPr>
              <w:t>Review 1</w:t>
            </w:r>
          </w:p>
        </w:tc>
        <w:tc>
          <w:tcPr>
            <w:tcW w:w="6100" w:type="dxa"/>
            <w:shd w:val="clear" w:color="auto" w:fill="FFFFFF"/>
            <w:tcMar>
              <w:top w:w="80" w:type="dxa"/>
              <w:left w:w="100" w:type="dxa"/>
              <w:bottom w:w="80" w:type="dxa"/>
              <w:right w:w="100" w:type="dxa"/>
            </w:tcMar>
            <w:vAlign w:val="center"/>
          </w:tcPr>
          <w:p w14:paraId="05EAA5BB" w14:textId="77777777" w:rsidR="00807AE2" w:rsidRDefault="00000000">
            <w:r>
              <w:rPr>
                <w:sz w:val="18"/>
                <w:szCs w:val="18"/>
              </w:rPr>
              <w:t>Requirements gathering, literature survey, SRS drafting, architecture &amp; ER design, wireframes.</w:t>
            </w:r>
          </w:p>
        </w:tc>
      </w:tr>
      <w:tr w:rsidR="00807AE2" w14:paraId="2A2E9CC1"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013386C5" w14:textId="77777777" w:rsidR="00807AE2" w:rsidRDefault="00000000">
            <w:r>
              <w:rPr>
                <w:sz w:val="18"/>
                <w:szCs w:val="18"/>
              </w:rPr>
              <w:t>Week 3–4</w:t>
            </w:r>
          </w:p>
        </w:tc>
        <w:tc>
          <w:tcPr>
            <w:tcW w:w="1600" w:type="dxa"/>
            <w:shd w:val="clear" w:color="auto" w:fill="F5F8FC"/>
            <w:tcMar>
              <w:top w:w="80" w:type="dxa"/>
              <w:left w:w="100" w:type="dxa"/>
              <w:bottom w:w="80" w:type="dxa"/>
              <w:right w:w="100" w:type="dxa"/>
            </w:tcMar>
            <w:vAlign w:val="center"/>
          </w:tcPr>
          <w:p w14:paraId="30C5D2AA" w14:textId="77777777" w:rsidR="00807AE2" w:rsidRDefault="00000000">
            <w:r>
              <w:rPr>
                <w:sz w:val="18"/>
                <w:szCs w:val="18"/>
              </w:rPr>
              <w:t>Development</w:t>
            </w:r>
          </w:p>
        </w:tc>
        <w:tc>
          <w:tcPr>
            <w:tcW w:w="6100" w:type="dxa"/>
            <w:shd w:val="clear" w:color="auto" w:fill="F5F8FC"/>
            <w:tcMar>
              <w:top w:w="80" w:type="dxa"/>
              <w:left w:w="100" w:type="dxa"/>
              <w:bottom w:w="80" w:type="dxa"/>
              <w:right w:w="100" w:type="dxa"/>
            </w:tcMar>
            <w:vAlign w:val="center"/>
          </w:tcPr>
          <w:p w14:paraId="302F85D9" w14:textId="77777777" w:rsidR="00807AE2" w:rsidRDefault="00000000">
            <w:r>
              <w:rPr>
                <w:sz w:val="18"/>
                <w:szCs w:val="18"/>
              </w:rPr>
              <w:t>Database setup, Auth &amp; Order services, base React app shells for all five roles.</w:t>
            </w:r>
          </w:p>
        </w:tc>
      </w:tr>
      <w:tr w:rsidR="00807AE2" w14:paraId="3AFCF16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59405BCF" w14:textId="77777777" w:rsidR="00807AE2" w:rsidRDefault="00000000">
            <w:r>
              <w:rPr>
                <w:sz w:val="18"/>
                <w:szCs w:val="18"/>
              </w:rPr>
              <w:t>Week 5–6</w:t>
            </w:r>
          </w:p>
        </w:tc>
        <w:tc>
          <w:tcPr>
            <w:tcW w:w="1600" w:type="dxa"/>
            <w:shd w:val="clear" w:color="auto" w:fill="FFFFFF"/>
            <w:tcMar>
              <w:top w:w="80" w:type="dxa"/>
              <w:left w:w="100" w:type="dxa"/>
              <w:bottom w:w="80" w:type="dxa"/>
              <w:right w:w="100" w:type="dxa"/>
            </w:tcMar>
            <w:vAlign w:val="center"/>
          </w:tcPr>
          <w:p w14:paraId="150F0588" w14:textId="77777777" w:rsidR="00807AE2" w:rsidRDefault="00000000">
            <w:r>
              <w:rPr>
                <w:sz w:val="18"/>
                <w:szCs w:val="18"/>
              </w:rPr>
              <w:t>Development</w:t>
            </w:r>
          </w:p>
        </w:tc>
        <w:tc>
          <w:tcPr>
            <w:tcW w:w="6100" w:type="dxa"/>
            <w:shd w:val="clear" w:color="auto" w:fill="FFFFFF"/>
            <w:tcMar>
              <w:top w:w="80" w:type="dxa"/>
              <w:left w:w="100" w:type="dxa"/>
              <w:bottom w:w="80" w:type="dxa"/>
              <w:right w:w="100" w:type="dxa"/>
            </w:tcMar>
            <w:vAlign w:val="center"/>
          </w:tcPr>
          <w:p w14:paraId="7C53EECC" w14:textId="77777777" w:rsidR="00807AE2" w:rsidRDefault="00000000">
            <w:r>
              <w:rPr>
                <w:sz w:val="18"/>
                <w:szCs w:val="18"/>
              </w:rPr>
              <w:t>Rider evidence-capture flow (photo/GPS/OTP/signature), offline queue and sync manager.</w:t>
            </w:r>
          </w:p>
        </w:tc>
      </w:tr>
      <w:tr w:rsidR="00807AE2" w14:paraId="604B294C"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14C51E63" w14:textId="77777777" w:rsidR="00807AE2" w:rsidRDefault="00000000">
            <w:r>
              <w:rPr>
                <w:sz w:val="18"/>
                <w:szCs w:val="18"/>
              </w:rPr>
              <w:t>Week 7–8</w:t>
            </w:r>
          </w:p>
        </w:tc>
        <w:tc>
          <w:tcPr>
            <w:tcW w:w="1600" w:type="dxa"/>
            <w:shd w:val="clear" w:color="auto" w:fill="F5F8FC"/>
            <w:tcMar>
              <w:top w:w="80" w:type="dxa"/>
              <w:left w:w="100" w:type="dxa"/>
              <w:bottom w:w="80" w:type="dxa"/>
              <w:right w:w="100" w:type="dxa"/>
            </w:tcMar>
            <w:vAlign w:val="center"/>
          </w:tcPr>
          <w:p w14:paraId="692B7103" w14:textId="77777777" w:rsidR="00807AE2" w:rsidRDefault="00000000">
            <w:r>
              <w:rPr>
                <w:sz w:val="18"/>
                <w:szCs w:val="18"/>
              </w:rPr>
              <w:t>Development</w:t>
            </w:r>
          </w:p>
        </w:tc>
        <w:tc>
          <w:tcPr>
            <w:tcW w:w="6100" w:type="dxa"/>
            <w:shd w:val="clear" w:color="auto" w:fill="F5F8FC"/>
            <w:tcMar>
              <w:top w:w="80" w:type="dxa"/>
              <w:left w:w="100" w:type="dxa"/>
              <w:bottom w:w="80" w:type="dxa"/>
              <w:right w:w="100" w:type="dxa"/>
            </w:tcMar>
            <w:vAlign w:val="center"/>
          </w:tcPr>
          <w:p w14:paraId="429B7102" w14:textId="77777777" w:rsidR="00807AE2" w:rsidRDefault="00000000">
            <w:r>
              <w:rPr>
                <w:sz w:val="18"/>
                <w:szCs w:val="18"/>
              </w:rPr>
              <w:t>Evidence Quality Engine (OpenCV integration, scoring rubric), Dispatcher queue and override workflow.</w:t>
            </w:r>
          </w:p>
        </w:tc>
      </w:tr>
      <w:tr w:rsidR="00807AE2" w14:paraId="46057D86"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3E7C4511" w14:textId="77777777" w:rsidR="00807AE2" w:rsidRDefault="00000000">
            <w:r>
              <w:rPr>
                <w:sz w:val="18"/>
                <w:szCs w:val="18"/>
              </w:rPr>
              <w:t>Week 9</w:t>
            </w:r>
          </w:p>
        </w:tc>
        <w:tc>
          <w:tcPr>
            <w:tcW w:w="1600" w:type="dxa"/>
            <w:shd w:val="clear" w:color="auto" w:fill="FFFFFF"/>
            <w:tcMar>
              <w:top w:w="80" w:type="dxa"/>
              <w:left w:w="100" w:type="dxa"/>
              <w:bottom w:w="80" w:type="dxa"/>
              <w:right w:w="100" w:type="dxa"/>
            </w:tcMar>
            <w:vAlign w:val="center"/>
          </w:tcPr>
          <w:p w14:paraId="40726BB3" w14:textId="77777777" w:rsidR="00807AE2" w:rsidRDefault="00000000">
            <w:r>
              <w:rPr>
                <w:sz w:val="18"/>
                <w:szCs w:val="18"/>
              </w:rPr>
              <w:t>Review 2</w:t>
            </w:r>
          </w:p>
        </w:tc>
        <w:tc>
          <w:tcPr>
            <w:tcW w:w="6100" w:type="dxa"/>
            <w:shd w:val="clear" w:color="auto" w:fill="FFFFFF"/>
            <w:tcMar>
              <w:top w:w="80" w:type="dxa"/>
              <w:left w:w="100" w:type="dxa"/>
              <w:bottom w:w="80" w:type="dxa"/>
              <w:right w:w="100" w:type="dxa"/>
            </w:tcMar>
            <w:vAlign w:val="center"/>
          </w:tcPr>
          <w:p w14:paraId="009A99A8" w14:textId="77777777" w:rsidR="00807AE2" w:rsidRDefault="00000000">
            <w:r>
              <w:rPr>
                <w:sz w:val="18"/>
                <w:szCs w:val="18"/>
              </w:rPr>
              <w:t>Demo of core capture-to-scoring pipeline; guide feedback incorporated.</w:t>
            </w:r>
          </w:p>
        </w:tc>
      </w:tr>
      <w:tr w:rsidR="00807AE2" w14:paraId="4B9FD996"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5BAD600F" w14:textId="77777777" w:rsidR="00807AE2" w:rsidRDefault="00000000">
            <w:r>
              <w:rPr>
                <w:sz w:val="18"/>
                <w:szCs w:val="18"/>
              </w:rPr>
              <w:t>Week 10–11</w:t>
            </w:r>
          </w:p>
        </w:tc>
        <w:tc>
          <w:tcPr>
            <w:tcW w:w="1600" w:type="dxa"/>
            <w:shd w:val="clear" w:color="auto" w:fill="F5F8FC"/>
            <w:tcMar>
              <w:top w:w="80" w:type="dxa"/>
              <w:left w:w="100" w:type="dxa"/>
              <w:bottom w:w="80" w:type="dxa"/>
              <w:right w:w="100" w:type="dxa"/>
            </w:tcMar>
            <w:vAlign w:val="center"/>
          </w:tcPr>
          <w:p w14:paraId="254B17B6" w14:textId="77777777" w:rsidR="00807AE2" w:rsidRDefault="00000000">
            <w:r>
              <w:rPr>
                <w:sz w:val="18"/>
                <w:szCs w:val="18"/>
              </w:rPr>
              <w:t>Development</w:t>
            </w:r>
          </w:p>
        </w:tc>
        <w:tc>
          <w:tcPr>
            <w:tcW w:w="6100" w:type="dxa"/>
            <w:shd w:val="clear" w:color="auto" w:fill="F5F8FC"/>
            <w:tcMar>
              <w:top w:w="80" w:type="dxa"/>
              <w:left w:w="100" w:type="dxa"/>
              <w:bottom w:w="80" w:type="dxa"/>
              <w:right w:w="100" w:type="dxa"/>
            </w:tcMar>
            <w:vAlign w:val="center"/>
          </w:tcPr>
          <w:p w14:paraId="4CD9690C" w14:textId="77777777" w:rsidR="00807AE2" w:rsidRDefault="00000000">
            <w:r>
              <w:rPr>
                <w:sz w:val="18"/>
                <w:szCs w:val="18"/>
              </w:rPr>
              <w:t>Audit history, Admin dashboard &amp; analytics, notification service, validation dataset construction.</w:t>
            </w:r>
          </w:p>
        </w:tc>
      </w:tr>
      <w:tr w:rsidR="00807AE2" w14:paraId="690C3F2E"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4E6B1C5E" w14:textId="77777777" w:rsidR="00807AE2" w:rsidRDefault="00000000">
            <w:r>
              <w:rPr>
                <w:sz w:val="18"/>
                <w:szCs w:val="18"/>
              </w:rPr>
              <w:t>Week 12–13</w:t>
            </w:r>
          </w:p>
        </w:tc>
        <w:tc>
          <w:tcPr>
            <w:tcW w:w="1600" w:type="dxa"/>
            <w:shd w:val="clear" w:color="auto" w:fill="FFFFFF"/>
            <w:tcMar>
              <w:top w:w="80" w:type="dxa"/>
              <w:left w:w="100" w:type="dxa"/>
              <w:bottom w:w="80" w:type="dxa"/>
              <w:right w:w="100" w:type="dxa"/>
            </w:tcMar>
            <w:vAlign w:val="center"/>
          </w:tcPr>
          <w:p w14:paraId="7E2C29EC" w14:textId="77777777" w:rsidR="00807AE2" w:rsidRDefault="00000000">
            <w:r>
              <w:rPr>
                <w:sz w:val="18"/>
                <w:szCs w:val="18"/>
              </w:rPr>
              <w:t>Testing</w:t>
            </w:r>
          </w:p>
        </w:tc>
        <w:tc>
          <w:tcPr>
            <w:tcW w:w="6100" w:type="dxa"/>
            <w:shd w:val="clear" w:color="auto" w:fill="FFFFFF"/>
            <w:tcMar>
              <w:top w:w="80" w:type="dxa"/>
              <w:left w:w="100" w:type="dxa"/>
              <w:bottom w:w="80" w:type="dxa"/>
              <w:right w:w="100" w:type="dxa"/>
            </w:tcMar>
            <w:vAlign w:val="center"/>
          </w:tcPr>
          <w:p w14:paraId="7F513286" w14:textId="77777777" w:rsidR="00807AE2" w:rsidRDefault="00000000">
            <w:r>
              <w:rPr>
                <w:sz w:val="18"/>
                <w:szCs w:val="18"/>
              </w:rPr>
              <w:t>Unit, integration, edge-case, baseline-comparison, and performance testing (Section 22).</w:t>
            </w:r>
          </w:p>
        </w:tc>
      </w:tr>
      <w:tr w:rsidR="00807AE2" w14:paraId="6BB040E2"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15E0B555" w14:textId="77777777" w:rsidR="00807AE2" w:rsidRDefault="00000000">
            <w:r>
              <w:rPr>
                <w:sz w:val="18"/>
                <w:szCs w:val="18"/>
              </w:rPr>
              <w:t>Week 14</w:t>
            </w:r>
          </w:p>
        </w:tc>
        <w:tc>
          <w:tcPr>
            <w:tcW w:w="1600" w:type="dxa"/>
            <w:shd w:val="clear" w:color="auto" w:fill="F5F8FC"/>
            <w:tcMar>
              <w:top w:w="80" w:type="dxa"/>
              <w:left w:w="100" w:type="dxa"/>
              <w:bottom w:w="80" w:type="dxa"/>
              <w:right w:w="100" w:type="dxa"/>
            </w:tcMar>
            <w:vAlign w:val="center"/>
          </w:tcPr>
          <w:p w14:paraId="68994DC0" w14:textId="77777777" w:rsidR="00807AE2" w:rsidRDefault="00000000">
            <w:r>
              <w:rPr>
                <w:sz w:val="18"/>
                <w:szCs w:val="18"/>
              </w:rPr>
              <w:t>Documentation</w:t>
            </w:r>
          </w:p>
        </w:tc>
        <w:tc>
          <w:tcPr>
            <w:tcW w:w="6100" w:type="dxa"/>
            <w:shd w:val="clear" w:color="auto" w:fill="F5F8FC"/>
            <w:tcMar>
              <w:top w:w="80" w:type="dxa"/>
              <w:left w:w="100" w:type="dxa"/>
              <w:bottom w:w="80" w:type="dxa"/>
              <w:right w:w="100" w:type="dxa"/>
            </w:tcMar>
            <w:vAlign w:val="center"/>
          </w:tcPr>
          <w:p w14:paraId="5C48B0B7" w14:textId="77777777" w:rsidR="00807AE2" w:rsidRDefault="00000000">
            <w:r>
              <w:rPr>
                <w:sz w:val="18"/>
                <w:szCs w:val="18"/>
              </w:rPr>
              <w:t>Final report, test report, presentation preparation.</w:t>
            </w:r>
          </w:p>
        </w:tc>
      </w:tr>
      <w:tr w:rsidR="00807AE2" w14:paraId="2928AE90"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3B60739" w14:textId="77777777" w:rsidR="00807AE2" w:rsidRDefault="00000000">
            <w:r>
              <w:rPr>
                <w:sz w:val="18"/>
                <w:szCs w:val="18"/>
              </w:rPr>
              <w:t>Week 15</w:t>
            </w:r>
          </w:p>
        </w:tc>
        <w:tc>
          <w:tcPr>
            <w:tcW w:w="1600" w:type="dxa"/>
            <w:shd w:val="clear" w:color="auto" w:fill="FFFFFF"/>
            <w:tcMar>
              <w:top w:w="80" w:type="dxa"/>
              <w:left w:w="100" w:type="dxa"/>
              <w:bottom w:w="80" w:type="dxa"/>
              <w:right w:w="100" w:type="dxa"/>
            </w:tcMar>
            <w:vAlign w:val="center"/>
          </w:tcPr>
          <w:p w14:paraId="59400FEA" w14:textId="77777777" w:rsidR="00807AE2" w:rsidRDefault="00000000">
            <w:r>
              <w:rPr>
                <w:sz w:val="18"/>
                <w:szCs w:val="18"/>
              </w:rPr>
              <w:t>Review 3</w:t>
            </w:r>
          </w:p>
        </w:tc>
        <w:tc>
          <w:tcPr>
            <w:tcW w:w="6100" w:type="dxa"/>
            <w:shd w:val="clear" w:color="auto" w:fill="FFFFFF"/>
            <w:tcMar>
              <w:top w:w="80" w:type="dxa"/>
              <w:left w:w="100" w:type="dxa"/>
              <w:bottom w:w="80" w:type="dxa"/>
              <w:right w:w="100" w:type="dxa"/>
            </w:tcMar>
            <w:vAlign w:val="center"/>
          </w:tcPr>
          <w:p w14:paraId="09AF67AB" w14:textId="77777777" w:rsidR="00807AE2" w:rsidRDefault="00000000">
            <w:r>
              <w:rPr>
                <w:sz w:val="18"/>
                <w:szCs w:val="18"/>
              </w:rPr>
              <w:t>Final testing sign-off and live demo.</w:t>
            </w:r>
          </w:p>
        </w:tc>
      </w:tr>
    </w:tbl>
    <w:p w14:paraId="18BDA0EF" w14:textId="77777777" w:rsidR="00807AE2" w:rsidRDefault="00000000">
      <w:pPr>
        <w:pStyle w:val="Heading1"/>
        <w:spacing w:before="360" w:after="160"/>
      </w:pPr>
      <w:bookmarkStart w:id="55" w:name="_Toc236921541"/>
      <w:r>
        <w:rPr>
          <w:sz w:val="30"/>
          <w:szCs w:val="30"/>
        </w:rPr>
        <w:t>26. Future Scope</w:t>
      </w:r>
      <w:bookmarkEnd w:id="55"/>
    </w:p>
    <w:p w14:paraId="3DD3A367" w14:textId="77777777" w:rsidR="00807AE2" w:rsidRDefault="00000000">
      <w:pPr>
        <w:pStyle w:val="ListParagraph"/>
        <w:numPr>
          <w:ilvl w:val="0"/>
          <w:numId w:val="1"/>
        </w:numPr>
        <w:spacing w:after="60"/>
      </w:pPr>
      <w:r>
        <w:rPr>
          <w:sz w:val="20"/>
          <w:szCs w:val="20"/>
        </w:rPr>
        <w:t>Replace classical OpenCV heuristics with a lightweight trained image-quality/content classifier once sufficient labelled real-world data is available.</w:t>
      </w:r>
    </w:p>
    <w:p w14:paraId="7B307131" w14:textId="77777777" w:rsidR="00807AE2" w:rsidRDefault="00000000">
      <w:pPr>
        <w:pStyle w:val="ListParagraph"/>
        <w:numPr>
          <w:ilvl w:val="0"/>
          <w:numId w:val="1"/>
        </w:numPr>
        <w:spacing w:after="60"/>
      </w:pPr>
      <w:r>
        <w:rPr>
          <w:sz w:val="20"/>
          <w:szCs w:val="20"/>
        </w:rPr>
        <w:t>Add liveness-checked biometric or video evidence as an optional sixth evidence type for high-value orders.</w:t>
      </w:r>
    </w:p>
    <w:p w14:paraId="0C736FA5" w14:textId="77777777" w:rsidR="00807AE2" w:rsidRDefault="00000000">
      <w:pPr>
        <w:pStyle w:val="ListParagraph"/>
        <w:numPr>
          <w:ilvl w:val="0"/>
          <w:numId w:val="1"/>
        </w:numPr>
        <w:spacing w:after="60"/>
      </w:pPr>
      <w:r>
        <w:rPr>
          <w:sz w:val="20"/>
          <w:szCs w:val="20"/>
        </w:rPr>
        <w:t>Integrate a real SMS/OTP gateway and a production push-notification service in place of the sandbox provider.</w:t>
      </w:r>
    </w:p>
    <w:p w14:paraId="438ED6BF" w14:textId="77777777" w:rsidR="00807AE2" w:rsidRDefault="00000000">
      <w:pPr>
        <w:pStyle w:val="ListParagraph"/>
        <w:numPr>
          <w:ilvl w:val="0"/>
          <w:numId w:val="1"/>
        </w:numPr>
        <w:spacing w:after="60"/>
      </w:pPr>
      <w:r>
        <w:rPr>
          <w:sz w:val="20"/>
          <w:szCs w:val="20"/>
        </w:rPr>
        <w:t>Extend the Evidence Quality Engine with a configurable, per-region rubric (e.g. different GPS tolerance in dense urban vs. rural delivery zones).</w:t>
      </w:r>
    </w:p>
    <w:p w14:paraId="59D13401" w14:textId="77777777" w:rsidR="00807AE2" w:rsidRDefault="00000000">
      <w:pPr>
        <w:pStyle w:val="ListParagraph"/>
        <w:numPr>
          <w:ilvl w:val="0"/>
          <w:numId w:val="1"/>
        </w:numPr>
        <w:spacing w:after="60"/>
      </w:pPr>
      <w:r>
        <w:rPr>
          <w:sz w:val="20"/>
          <w:szCs w:val="20"/>
        </w:rPr>
        <w:t>Build a native rider mobile app (iOS/Android) to access richer offline storage and background-sync APIs than a PWA allows.</w:t>
      </w:r>
    </w:p>
    <w:p w14:paraId="49C4E34E" w14:textId="77777777" w:rsidR="00807AE2" w:rsidRDefault="00000000">
      <w:pPr>
        <w:pStyle w:val="ListParagraph"/>
        <w:numPr>
          <w:ilvl w:val="0"/>
          <w:numId w:val="1"/>
        </w:numPr>
        <w:spacing w:after="60"/>
      </w:pPr>
      <w:r>
        <w:rPr>
          <w:sz w:val="20"/>
          <w:szCs w:val="20"/>
        </w:rPr>
        <w:t>Introduce ML-based anomaly detection over the audit history to proactively flag riders or regions with statistically unusual dispute patterns.</w:t>
      </w:r>
    </w:p>
    <w:p w14:paraId="2150F21E" w14:textId="77777777" w:rsidR="00807AE2" w:rsidRDefault="00000000">
      <w:pPr>
        <w:pStyle w:val="ListParagraph"/>
        <w:numPr>
          <w:ilvl w:val="0"/>
          <w:numId w:val="1"/>
        </w:numPr>
        <w:spacing w:after="60"/>
      </w:pPr>
      <w:r>
        <w:rPr>
          <w:sz w:val="20"/>
          <w:szCs w:val="20"/>
        </w:rPr>
        <w:t>Scale the modular monolith (Section 12.1) into independently deployed microservices behind a message queue for very high delivery volumes.</w:t>
      </w:r>
    </w:p>
    <w:p w14:paraId="1130065E" w14:textId="77777777" w:rsidR="0074534D" w:rsidRDefault="0074534D">
      <w:pPr>
        <w:pStyle w:val="Heading1"/>
        <w:spacing w:before="360" w:after="160"/>
        <w:rPr>
          <w:sz w:val="30"/>
          <w:szCs w:val="30"/>
        </w:rPr>
      </w:pPr>
      <w:bookmarkStart w:id="56" w:name="_Toc236921542"/>
    </w:p>
    <w:p w14:paraId="39652704" w14:textId="213BE0E9" w:rsidR="00807AE2" w:rsidRDefault="00000000">
      <w:pPr>
        <w:pStyle w:val="Heading1"/>
        <w:spacing w:before="360" w:after="160"/>
      </w:pPr>
      <w:r>
        <w:rPr>
          <w:sz w:val="30"/>
          <w:szCs w:val="30"/>
        </w:rPr>
        <w:lastRenderedPageBreak/>
        <w:t>27. References</w:t>
      </w:r>
      <w:bookmarkEnd w:id="56"/>
    </w:p>
    <w:p w14:paraId="78968E2E" w14:textId="77777777" w:rsidR="00807AE2" w:rsidRDefault="00000000">
      <w:pPr>
        <w:spacing w:after="110" w:line="252" w:lineRule="auto"/>
        <w:jc w:val="both"/>
      </w:pPr>
      <w:r>
        <w:rPr>
          <w:sz w:val="20"/>
          <w:szCs w:val="20"/>
        </w:rPr>
        <w:t>[1] IEEE Std 830-1998, “IEEE Recommended Practice for Software Requirements Specifications,” IEEE, 1998.</w:t>
      </w:r>
    </w:p>
    <w:p w14:paraId="42D970B9" w14:textId="77777777" w:rsidR="00807AE2" w:rsidRDefault="00000000">
      <w:pPr>
        <w:spacing w:after="110" w:line="252" w:lineRule="auto"/>
        <w:jc w:val="both"/>
      </w:pPr>
      <w:r>
        <w:rPr>
          <w:sz w:val="20"/>
          <w:szCs w:val="20"/>
        </w:rPr>
        <w:t>[2] ISO/IEC/IEEE 29148:2018, “Systems and software engineering — Life cycle processes — Requirements engineering,” ISO, 2018.</w:t>
      </w:r>
    </w:p>
    <w:p w14:paraId="2AC64658" w14:textId="77777777" w:rsidR="00807AE2" w:rsidRDefault="00000000">
      <w:pPr>
        <w:spacing w:after="110" w:line="252" w:lineRule="auto"/>
        <w:jc w:val="both"/>
      </w:pPr>
      <w:r>
        <w:rPr>
          <w:sz w:val="20"/>
          <w:szCs w:val="20"/>
        </w:rPr>
        <w:t>[3] R. Szeliski, Computer Vision: Algorithms and Applications, 2nd ed., Springer, 2022.</w:t>
      </w:r>
    </w:p>
    <w:p w14:paraId="13856F58" w14:textId="77777777" w:rsidR="00807AE2" w:rsidRDefault="00000000">
      <w:pPr>
        <w:spacing w:after="110" w:line="252" w:lineRule="auto"/>
        <w:jc w:val="both"/>
      </w:pPr>
      <w:r>
        <w:rPr>
          <w:sz w:val="20"/>
          <w:szCs w:val="20"/>
        </w:rPr>
        <w:t>[4] OpenCV Development Team, “OpenCV Documentation — Image Filtering and Laplacian Operator,” opencv.org, accessed 2026.</w:t>
      </w:r>
    </w:p>
    <w:p w14:paraId="010D407D" w14:textId="77777777" w:rsidR="00807AE2" w:rsidRDefault="00000000">
      <w:pPr>
        <w:spacing w:after="110" w:line="252" w:lineRule="auto"/>
        <w:jc w:val="both"/>
      </w:pPr>
      <w:r>
        <w:rPr>
          <w:sz w:val="20"/>
          <w:szCs w:val="20"/>
        </w:rPr>
        <w:t xml:space="preserve">[5] </w:t>
      </w:r>
      <w:proofErr w:type="spellStart"/>
      <w:r>
        <w:rPr>
          <w:sz w:val="20"/>
          <w:szCs w:val="20"/>
        </w:rPr>
        <w:t>FastAPI</w:t>
      </w:r>
      <w:proofErr w:type="spellEnd"/>
      <w:r>
        <w:rPr>
          <w:sz w:val="20"/>
          <w:szCs w:val="20"/>
        </w:rPr>
        <w:t xml:space="preserve"> Documentation, “</w:t>
      </w:r>
      <w:proofErr w:type="spellStart"/>
      <w:r>
        <w:rPr>
          <w:sz w:val="20"/>
          <w:szCs w:val="20"/>
        </w:rPr>
        <w:t>FastAPI</w:t>
      </w:r>
      <w:proofErr w:type="spellEnd"/>
      <w:r>
        <w:rPr>
          <w:sz w:val="20"/>
          <w:szCs w:val="20"/>
        </w:rPr>
        <w:t>: A Modern, Fast Web Framework for Building APIs with Python,” fastapi.tiangolo.com, accessed 2026.</w:t>
      </w:r>
    </w:p>
    <w:p w14:paraId="746FB3C1" w14:textId="77777777" w:rsidR="00807AE2" w:rsidRDefault="00000000">
      <w:pPr>
        <w:spacing w:after="110" w:line="252" w:lineRule="auto"/>
        <w:jc w:val="both"/>
      </w:pPr>
      <w:r>
        <w:rPr>
          <w:sz w:val="20"/>
          <w:szCs w:val="20"/>
        </w:rPr>
        <w:t>[6] PostgreSQL Global Development Group, “PostgreSQL 15 Documentation,” postgresql.org, accessed 2026.</w:t>
      </w:r>
    </w:p>
    <w:p w14:paraId="7C4FE3BA" w14:textId="77777777" w:rsidR="00807AE2" w:rsidRDefault="00000000">
      <w:pPr>
        <w:spacing w:after="110" w:line="252" w:lineRule="auto"/>
        <w:jc w:val="both"/>
      </w:pPr>
      <w:r>
        <w:rPr>
          <w:sz w:val="20"/>
          <w:szCs w:val="20"/>
        </w:rPr>
        <w:t>[7] OpenStreetMap Foundation, “OpenStreetMap Wiki and Leaflet.js Documentation,” leafletjs.com, accessed 2026.</w:t>
      </w:r>
    </w:p>
    <w:p w14:paraId="1FE0629D" w14:textId="77777777" w:rsidR="00807AE2" w:rsidRDefault="00000000">
      <w:pPr>
        <w:spacing w:after="110" w:line="252" w:lineRule="auto"/>
        <w:jc w:val="both"/>
      </w:pPr>
      <w:r>
        <w:rPr>
          <w:sz w:val="20"/>
          <w:szCs w:val="20"/>
        </w:rPr>
        <w:t>[8] M. Fowler, Patterns of Enterprise Application Architecture, Addison-Wesley, 2002.</w:t>
      </w:r>
    </w:p>
    <w:p w14:paraId="7E33E73D" w14:textId="77777777" w:rsidR="00807AE2" w:rsidRDefault="00000000">
      <w:pPr>
        <w:spacing w:after="110" w:line="252" w:lineRule="auto"/>
        <w:jc w:val="both"/>
      </w:pPr>
      <w:r>
        <w:rPr>
          <w:sz w:val="20"/>
          <w:szCs w:val="20"/>
        </w:rPr>
        <w:t>[9] N. Offer and D. Winer, “Offline-First Web Application Design Patterns,” W3C Community Group Report, 2021.</w:t>
      </w:r>
    </w:p>
    <w:p w14:paraId="283B16EF" w14:textId="77777777" w:rsidR="00807AE2" w:rsidRDefault="00000000">
      <w:pPr>
        <w:spacing w:after="110" w:line="252" w:lineRule="auto"/>
        <w:jc w:val="both"/>
      </w:pPr>
      <w:r>
        <w:rPr>
          <w:sz w:val="20"/>
          <w:szCs w:val="20"/>
        </w:rPr>
        <w:t>[10] Google Developers, “Workbox and Service Worker Offline Caching Strategies,” developer.chrome.com, accessed 2026.</w:t>
      </w:r>
    </w:p>
    <w:sectPr w:rsidR="00807AE2">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5085" w14:textId="77777777" w:rsidR="00F90795" w:rsidRDefault="00F90795">
      <w:r>
        <w:separator/>
      </w:r>
    </w:p>
  </w:endnote>
  <w:endnote w:type="continuationSeparator" w:id="0">
    <w:p w14:paraId="51FF91C6" w14:textId="77777777" w:rsidR="00F90795" w:rsidRDefault="00F9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B693" w14:textId="77777777" w:rsidR="00807AE2" w:rsidRDefault="00000000">
    <w:pPr>
      <w:jc w:val="center"/>
    </w:pPr>
    <w:r>
      <w:rPr>
        <w:color w:val="5B6B82"/>
        <w:sz w:val="16"/>
        <w:szCs w:val="16"/>
      </w:rPr>
      <w:t xml:space="preserve">Page </w:t>
    </w:r>
    <w:r>
      <w:rPr>
        <w:color w:val="5B6B82"/>
        <w:sz w:val="16"/>
        <w:szCs w:val="16"/>
      </w:rPr>
      <w:fldChar w:fldCharType="begin"/>
    </w:r>
    <w:r>
      <w:rPr>
        <w:color w:val="5B6B82"/>
        <w:sz w:val="16"/>
        <w:szCs w:val="16"/>
      </w:rPr>
      <w:instrText>PAGE</w:instrText>
    </w:r>
    <w:r>
      <w:rPr>
        <w:color w:val="5B6B82"/>
        <w:sz w:val="16"/>
        <w:szCs w:val="16"/>
      </w:rPr>
      <w:fldChar w:fldCharType="separate"/>
    </w:r>
    <w:r w:rsidR="0074534D">
      <w:rPr>
        <w:noProof/>
        <w:color w:val="5B6B82"/>
        <w:sz w:val="16"/>
        <w:szCs w:val="16"/>
      </w:rPr>
      <w:t>1</w:t>
    </w:r>
    <w:r>
      <w:rPr>
        <w:color w:val="5B6B82"/>
        <w:sz w:val="16"/>
        <w:szCs w:val="16"/>
      </w:rPr>
      <w:fldChar w:fldCharType="end"/>
    </w:r>
    <w:r>
      <w:rPr>
        <w:color w:val="5B6B82"/>
        <w:sz w:val="16"/>
        <w:szCs w:val="16"/>
      </w:rPr>
      <w:t xml:space="preserve"> of </w:t>
    </w:r>
    <w:r>
      <w:rPr>
        <w:color w:val="5B6B82"/>
        <w:sz w:val="16"/>
        <w:szCs w:val="16"/>
      </w:rPr>
      <w:fldChar w:fldCharType="begin"/>
    </w:r>
    <w:r>
      <w:rPr>
        <w:color w:val="5B6B82"/>
        <w:sz w:val="16"/>
        <w:szCs w:val="16"/>
      </w:rPr>
      <w:instrText>NUMPAGES</w:instrText>
    </w:r>
    <w:r>
      <w:rPr>
        <w:color w:val="5B6B82"/>
        <w:sz w:val="16"/>
        <w:szCs w:val="16"/>
      </w:rPr>
      <w:fldChar w:fldCharType="separate"/>
    </w:r>
    <w:r w:rsidR="0074534D">
      <w:rPr>
        <w:noProof/>
        <w:color w:val="5B6B82"/>
        <w:sz w:val="16"/>
        <w:szCs w:val="16"/>
      </w:rPr>
      <w:t>1</w:t>
    </w:r>
    <w:r>
      <w:rPr>
        <w:color w:val="5B6B8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8CF4" w14:textId="77777777" w:rsidR="00807AE2" w:rsidRDefault="00000000">
    <w:pPr>
      <w:jc w:val="center"/>
    </w:pPr>
    <w:r>
      <w:rPr>
        <w:color w:val="5B6B82"/>
        <w:sz w:val="16"/>
        <w:szCs w:val="16"/>
      </w:rPr>
      <w:t xml:space="preserve">Page </w:t>
    </w:r>
    <w:r>
      <w:rPr>
        <w:color w:val="5B6B82"/>
        <w:sz w:val="16"/>
        <w:szCs w:val="16"/>
      </w:rPr>
      <w:fldChar w:fldCharType="begin"/>
    </w:r>
    <w:r>
      <w:rPr>
        <w:color w:val="5B6B82"/>
        <w:sz w:val="16"/>
        <w:szCs w:val="16"/>
      </w:rPr>
      <w:instrText>PAGE</w:instrText>
    </w:r>
    <w:r>
      <w:rPr>
        <w:color w:val="5B6B82"/>
        <w:sz w:val="16"/>
        <w:szCs w:val="16"/>
      </w:rPr>
      <w:fldChar w:fldCharType="separate"/>
    </w:r>
    <w:r w:rsidR="0074534D">
      <w:rPr>
        <w:noProof/>
        <w:color w:val="5B6B82"/>
        <w:sz w:val="16"/>
        <w:szCs w:val="16"/>
      </w:rPr>
      <w:t>1</w:t>
    </w:r>
    <w:r>
      <w:rPr>
        <w:color w:val="5B6B82"/>
        <w:sz w:val="16"/>
        <w:szCs w:val="16"/>
      </w:rPr>
      <w:fldChar w:fldCharType="end"/>
    </w:r>
    <w:r>
      <w:rPr>
        <w:color w:val="5B6B82"/>
        <w:sz w:val="16"/>
        <w:szCs w:val="16"/>
      </w:rPr>
      <w:t xml:space="preserve"> of </w:t>
    </w:r>
    <w:r>
      <w:rPr>
        <w:color w:val="5B6B82"/>
        <w:sz w:val="16"/>
        <w:szCs w:val="16"/>
      </w:rPr>
      <w:fldChar w:fldCharType="begin"/>
    </w:r>
    <w:r>
      <w:rPr>
        <w:color w:val="5B6B82"/>
        <w:sz w:val="16"/>
        <w:szCs w:val="16"/>
      </w:rPr>
      <w:instrText>NUMPAGES</w:instrText>
    </w:r>
    <w:r>
      <w:rPr>
        <w:color w:val="5B6B82"/>
        <w:sz w:val="16"/>
        <w:szCs w:val="16"/>
      </w:rPr>
      <w:fldChar w:fldCharType="separate"/>
    </w:r>
    <w:r w:rsidR="0074534D">
      <w:rPr>
        <w:noProof/>
        <w:color w:val="5B6B82"/>
        <w:sz w:val="16"/>
        <w:szCs w:val="16"/>
      </w:rPr>
      <w:t>1</w:t>
    </w:r>
    <w:r>
      <w:rPr>
        <w:color w:val="5B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781A4" w14:textId="77777777" w:rsidR="00F90795" w:rsidRDefault="00F90795">
      <w:r>
        <w:separator/>
      </w:r>
    </w:p>
  </w:footnote>
  <w:footnote w:type="continuationSeparator" w:id="0">
    <w:p w14:paraId="4EA3C9F0" w14:textId="77777777" w:rsidR="00F90795" w:rsidRDefault="00F9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29CC" w14:textId="77777777" w:rsidR="00807AE2" w:rsidRDefault="00000000">
    <w:pPr>
      <w:jc w:val="right"/>
    </w:pPr>
    <w:r>
      <w:rPr>
        <w:i/>
        <w:iCs/>
        <w:color w:val="5B6B82"/>
        <w:sz w:val="16"/>
        <w:szCs w:val="16"/>
      </w:rPr>
      <w:t>SRS — Standardised Proof-of-Delivery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E359" w14:textId="77777777" w:rsidR="00807AE2" w:rsidRDefault="00000000">
    <w:pPr>
      <w:jc w:val="right"/>
    </w:pPr>
    <w:r>
      <w:rPr>
        <w:i/>
        <w:iCs/>
        <w:color w:val="5B6B82"/>
        <w:sz w:val="16"/>
        <w:szCs w:val="16"/>
      </w:rPr>
      <w:t>SRS — Standardised Proof-of-Delivery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D2E"/>
    <w:multiLevelType w:val="hybridMultilevel"/>
    <w:tmpl w:val="E7C2909C"/>
    <w:lvl w:ilvl="0" w:tplc="3BD4A74C">
      <w:start w:val="1"/>
      <w:numFmt w:val="decimal"/>
      <w:lvlText w:val="%1."/>
      <w:lvlJc w:val="left"/>
      <w:pPr>
        <w:ind w:left="720" w:hanging="360"/>
      </w:pPr>
    </w:lvl>
    <w:lvl w:ilvl="1" w:tplc="9738B79A">
      <w:numFmt w:val="decimal"/>
      <w:lvlText w:val=""/>
      <w:lvlJc w:val="left"/>
    </w:lvl>
    <w:lvl w:ilvl="2" w:tplc="2F88D99C">
      <w:numFmt w:val="decimal"/>
      <w:lvlText w:val=""/>
      <w:lvlJc w:val="left"/>
    </w:lvl>
    <w:lvl w:ilvl="3" w:tplc="DDDA6F04">
      <w:numFmt w:val="decimal"/>
      <w:lvlText w:val=""/>
      <w:lvlJc w:val="left"/>
    </w:lvl>
    <w:lvl w:ilvl="4" w:tplc="75AE34D2">
      <w:numFmt w:val="decimal"/>
      <w:lvlText w:val=""/>
      <w:lvlJc w:val="left"/>
    </w:lvl>
    <w:lvl w:ilvl="5" w:tplc="C276DE7C">
      <w:numFmt w:val="decimal"/>
      <w:lvlText w:val=""/>
      <w:lvlJc w:val="left"/>
    </w:lvl>
    <w:lvl w:ilvl="6" w:tplc="E0002014">
      <w:numFmt w:val="decimal"/>
      <w:lvlText w:val=""/>
      <w:lvlJc w:val="left"/>
    </w:lvl>
    <w:lvl w:ilvl="7" w:tplc="177AF22C">
      <w:numFmt w:val="decimal"/>
      <w:lvlText w:val=""/>
      <w:lvlJc w:val="left"/>
    </w:lvl>
    <w:lvl w:ilvl="8" w:tplc="12E423DA">
      <w:numFmt w:val="decimal"/>
      <w:lvlText w:val=""/>
      <w:lvlJc w:val="left"/>
    </w:lvl>
  </w:abstractNum>
  <w:abstractNum w:abstractNumId="1" w15:restartNumberingAfterBreak="0">
    <w:nsid w:val="22EC5F1D"/>
    <w:multiLevelType w:val="hybridMultilevel"/>
    <w:tmpl w:val="0A54BC20"/>
    <w:lvl w:ilvl="0" w:tplc="C5B2D89A">
      <w:start w:val="1"/>
      <w:numFmt w:val="bullet"/>
      <w:lvlText w:val="●"/>
      <w:lvlJc w:val="left"/>
      <w:pPr>
        <w:ind w:left="720" w:hanging="360"/>
      </w:pPr>
    </w:lvl>
    <w:lvl w:ilvl="1" w:tplc="3BAA7B54">
      <w:start w:val="1"/>
      <w:numFmt w:val="bullet"/>
      <w:lvlText w:val="○"/>
      <w:lvlJc w:val="left"/>
      <w:pPr>
        <w:ind w:left="1440" w:hanging="360"/>
      </w:pPr>
    </w:lvl>
    <w:lvl w:ilvl="2" w:tplc="E24E4730">
      <w:start w:val="1"/>
      <w:numFmt w:val="bullet"/>
      <w:lvlText w:val="■"/>
      <w:lvlJc w:val="left"/>
      <w:pPr>
        <w:ind w:left="2160" w:hanging="360"/>
      </w:pPr>
    </w:lvl>
    <w:lvl w:ilvl="3" w:tplc="6576EAA8">
      <w:start w:val="1"/>
      <w:numFmt w:val="bullet"/>
      <w:lvlText w:val="●"/>
      <w:lvlJc w:val="left"/>
      <w:pPr>
        <w:ind w:left="2880" w:hanging="360"/>
      </w:pPr>
    </w:lvl>
    <w:lvl w:ilvl="4" w:tplc="D2140574">
      <w:start w:val="1"/>
      <w:numFmt w:val="bullet"/>
      <w:lvlText w:val="○"/>
      <w:lvlJc w:val="left"/>
      <w:pPr>
        <w:ind w:left="3600" w:hanging="360"/>
      </w:pPr>
    </w:lvl>
    <w:lvl w:ilvl="5" w:tplc="704EF234">
      <w:start w:val="1"/>
      <w:numFmt w:val="bullet"/>
      <w:lvlText w:val="■"/>
      <w:lvlJc w:val="left"/>
      <w:pPr>
        <w:ind w:left="4320" w:hanging="360"/>
      </w:pPr>
    </w:lvl>
    <w:lvl w:ilvl="6" w:tplc="7ABCE86A">
      <w:start w:val="1"/>
      <w:numFmt w:val="bullet"/>
      <w:lvlText w:val="●"/>
      <w:lvlJc w:val="left"/>
      <w:pPr>
        <w:ind w:left="5040" w:hanging="360"/>
      </w:pPr>
    </w:lvl>
    <w:lvl w:ilvl="7" w:tplc="EEEC688C">
      <w:start w:val="1"/>
      <w:numFmt w:val="bullet"/>
      <w:lvlText w:val="●"/>
      <w:lvlJc w:val="left"/>
      <w:pPr>
        <w:ind w:left="5760" w:hanging="360"/>
      </w:pPr>
    </w:lvl>
    <w:lvl w:ilvl="8" w:tplc="3C40DB2E">
      <w:start w:val="1"/>
      <w:numFmt w:val="bullet"/>
      <w:lvlText w:val="●"/>
      <w:lvlJc w:val="left"/>
      <w:pPr>
        <w:ind w:left="6480" w:hanging="360"/>
      </w:pPr>
    </w:lvl>
  </w:abstractNum>
  <w:num w:numId="1" w16cid:durableId="282005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AE2"/>
    <w:rsid w:val="004D01B2"/>
    <w:rsid w:val="0074534D"/>
    <w:rsid w:val="00807AE2"/>
    <w:rsid w:val="00F90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4503"/>
  <w15:docId w15:val="{8E959371-1199-4802-AD31-938F406E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mbria" w:eastAsia="Cambria" w:hAnsi="Cambria" w:cs="Cambria"/>
      <w:b/>
      <w:bCs/>
      <w:color w:val="1F3864"/>
      <w:sz w:val="32"/>
      <w:szCs w:val="32"/>
    </w:rPr>
  </w:style>
  <w:style w:type="paragraph" w:styleId="Heading2">
    <w:name w:val="heading 2"/>
    <w:uiPriority w:val="9"/>
    <w:unhideWhenUsed/>
    <w:qFormat/>
    <w:pPr>
      <w:spacing w:before="300" w:after="150"/>
      <w:outlineLvl w:val="1"/>
    </w:pPr>
    <w:rPr>
      <w:rFonts w:ascii="Cambria" w:eastAsia="Cambria" w:hAnsi="Cambria" w:cs="Cambria"/>
      <w:b/>
      <w:bCs/>
      <w:color w:val="1F3864"/>
      <w:sz w:val="26"/>
      <w:szCs w:val="26"/>
    </w:rPr>
  </w:style>
  <w:style w:type="paragraph" w:styleId="Heading3">
    <w:name w:val="heading 3"/>
    <w:uiPriority w:val="9"/>
    <w:unhideWhenUsed/>
    <w:qFormat/>
    <w:pPr>
      <w:spacing w:before="220" w:after="120"/>
      <w:outlineLvl w:val="2"/>
    </w:pPr>
    <w:rPr>
      <w:rFonts w:ascii="Cambria" w:eastAsia="Cambria" w:hAnsi="Cambria" w:cs="Cambria"/>
      <w:b/>
      <w:bCs/>
      <w:color w:val="33475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534D"/>
    <w:pPr>
      <w:spacing w:after="100"/>
    </w:pPr>
  </w:style>
  <w:style w:type="paragraph" w:styleId="TOC3">
    <w:name w:val="toc 3"/>
    <w:basedOn w:val="Normal"/>
    <w:next w:val="Normal"/>
    <w:autoRedefine/>
    <w:uiPriority w:val="39"/>
    <w:unhideWhenUsed/>
    <w:rsid w:val="0074534D"/>
    <w:pPr>
      <w:spacing w:after="100"/>
      <w:ind w:left="440"/>
    </w:pPr>
  </w:style>
  <w:style w:type="paragraph" w:styleId="TOC2">
    <w:name w:val="toc 2"/>
    <w:basedOn w:val="Normal"/>
    <w:next w:val="Normal"/>
    <w:autoRedefine/>
    <w:uiPriority w:val="39"/>
    <w:unhideWhenUsed/>
    <w:rsid w:val="0074534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6636</Words>
  <Characters>37830</Characters>
  <Application>Microsoft Office Word</Application>
  <DocSecurity>0</DocSecurity>
  <Lines>315</Lines>
  <Paragraphs>88</Paragraphs>
  <ScaleCrop>false</ScaleCrop>
  <Company/>
  <LinksUpToDate>false</LinksUpToDate>
  <CharactersWithSpaces>44378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logesh s</cp:lastModifiedBy>
  <cp:revision>2</cp:revision>
  <dcterms:created xsi:type="dcterms:W3CDTF">2026-08-06T09:37:00Z</dcterms:created>
  <dcterms:modified xsi:type="dcterms:W3CDTF">2026-08-06T09:49:00Z</dcterms:modified>
</cp:coreProperties>
</file>