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034FD" w14:textId="27F5E77F" w:rsidR="000A0C5C" w:rsidRPr="000A0C5C" w:rsidRDefault="000A0C5C">
      <w:pPr>
        <w:rPr>
          <w:b/>
          <w:bCs/>
          <w:sz w:val="44"/>
          <w:szCs w:val="44"/>
        </w:rPr>
      </w:pPr>
      <w:r w:rsidRPr="000A0C5C">
        <w:rPr>
          <w:b/>
          <w:bCs/>
          <w:sz w:val="44"/>
          <w:szCs w:val="44"/>
        </w:rPr>
        <w:t>Central Tendency:</w:t>
      </w:r>
    </w:p>
    <w:p w14:paraId="30F8331C" w14:textId="77777777" w:rsidR="000A0C5C" w:rsidRDefault="000A0C5C"/>
    <w:p w14:paraId="292E303E" w14:textId="7859A248" w:rsidR="00204F40" w:rsidRDefault="00CE7544">
      <w:pPr>
        <w:rPr>
          <w:noProof/>
        </w:rPr>
      </w:pPr>
      <w:r>
        <w:rPr>
          <w:noProof/>
        </w:rPr>
        <w:t>T</w:t>
      </w:r>
      <w:r w:rsidR="000A0C5C" w:rsidRPr="000A0C5C">
        <w:rPr>
          <w:noProof/>
        </w:rPr>
        <w:drawing>
          <wp:inline distT="0" distB="0" distL="0" distR="0" wp14:anchorId="1AD8F573" wp14:editId="5F4DA4CC">
            <wp:extent cx="5731510" cy="1264285"/>
            <wp:effectExtent l="0" t="0" r="2540" b="0"/>
            <wp:docPr id="95685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57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3998" w14:textId="3572DD8E" w:rsidR="00324E58" w:rsidRPr="00324E58" w:rsidRDefault="00324E58">
      <w:pPr>
        <w:rPr>
          <w:b/>
          <w:bCs/>
          <w:noProof/>
          <w:sz w:val="24"/>
          <w:szCs w:val="24"/>
        </w:rPr>
      </w:pPr>
      <w:r>
        <w:rPr>
          <w:noProof/>
        </w:rPr>
        <w:t xml:space="preserve">  </w:t>
      </w:r>
      <w:r w:rsidRPr="00324E58">
        <w:rPr>
          <w:b/>
          <w:bCs/>
          <w:noProof/>
          <w:sz w:val="24"/>
          <w:szCs w:val="24"/>
        </w:rPr>
        <w:t>Mean:</w:t>
      </w:r>
    </w:p>
    <w:p w14:paraId="0FE35DEC" w14:textId="57C45727" w:rsidR="00324E58" w:rsidRPr="00324E58" w:rsidRDefault="00324E58" w:rsidP="00324E58">
      <w:pPr>
        <w:numPr>
          <w:ilvl w:val="0"/>
          <w:numId w:val="1"/>
        </w:numPr>
        <w:rPr>
          <w:noProof/>
        </w:rPr>
      </w:pPr>
      <w:r w:rsidRPr="00324E58">
        <w:rPr>
          <w:noProof/>
        </w:rPr>
        <w:t xml:space="preserve">The </w:t>
      </w:r>
      <w:r w:rsidRPr="00324E58">
        <w:rPr>
          <w:b/>
          <w:bCs/>
          <w:noProof/>
        </w:rPr>
        <w:t>mean score</w:t>
      </w:r>
      <w:r w:rsidRPr="00324E58">
        <w:rPr>
          <w:noProof/>
        </w:rPr>
        <w:t xml:space="preserve"> for SSC (Secondary School Certificate) is </w:t>
      </w:r>
      <w:r w:rsidRPr="00324E58">
        <w:rPr>
          <w:b/>
          <w:bCs/>
          <w:noProof/>
        </w:rPr>
        <w:t>67.3%</w:t>
      </w:r>
      <w:r w:rsidRPr="00324E58">
        <w:rPr>
          <w:noProof/>
        </w:rPr>
        <w:t xml:space="preserve">, while the </w:t>
      </w:r>
      <w:r w:rsidRPr="00324E58">
        <w:rPr>
          <w:b/>
          <w:bCs/>
          <w:noProof/>
        </w:rPr>
        <w:t>HSC (Higher Secondary Certificate)</w:t>
      </w:r>
      <w:r w:rsidRPr="00324E58">
        <w:rPr>
          <w:noProof/>
        </w:rPr>
        <w:t xml:space="preserve"> and </w:t>
      </w:r>
      <w:r w:rsidRPr="00324E58">
        <w:rPr>
          <w:b/>
          <w:bCs/>
          <w:noProof/>
        </w:rPr>
        <w:t>Degree</w:t>
      </w:r>
      <w:r w:rsidRPr="00324E58">
        <w:rPr>
          <w:noProof/>
        </w:rPr>
        <w:t xml:space="preserve"> means both stand at </w:t>
      </w:r>
      <w:r w:rsidRPr="00324E58">
        <w:rPr>
          <w:b/>
          <w:bCs/>
          <w:noProof/>
        </w:rPr>
        <w:t>66.3%</w:t>
      </w:r>
      <w:r w:rsidRPr="00324E58">
        <w:rPr>
          <w:noProof/>
        </w:rPr>
        <w:t>.</w:t>
      </w:r>
    </w:p>
    <w:p w14:paraId="2096E467" w14:textId="77777777" w:rsidR="00324E58" w:rsidRPr="00324E58" w:rsidRDefault="00324E58" w:rsidP="00324E58">
      <w:pPr>
        <w:numPr>
          <w:ilvl w:val="0"/>
          <w:numId w:val="1"/>
        </w:numPr>
        <w:rPr>
          <w:noProof/>
        </w:rPr>
      </w:pPr>
      <w:r w:rsidRPr="00324E58">
        <w:rPr>
          <w:noProof/>
        </w:rPr>
        <w:t xml:space="preserve">The </w:t>
      </w:r>
      <w:r w:rsidRPr="00324E58">
        <w:rPr>
          <w:b/>
          <w:bCs/>
          <w:noProof/>
        </w:rPr>
        <w:t>E-test score</w:t>
      </w:r>
      <w:r w:rsidRPr="00324E58">
        <w:rPr>
          <w:noProof/>
        </w:rPr>
        <w:t xml:space="preserve"> is </w:t>
      </w:r>
      <w:r w:rsidRPr="00324E58">
        <w:rPr>
          <w:b/>
          <w:bCs/>
          <w:noProof/>
        </w:rPr>
        <w:t>notably higher than the mean</w:t>
      </w:r>
      <w:r w:rsidRPr="00324E58">
        <w:rPr>
          <w:noProof/>
        </w:rPr>
        <w:t xml:space="preserve">, at </w:t>
      </w:r>
      <w:r w:rsidRPr="00324E58">
        <w:rPr>
          <w:b/>
          <w:bCs/>
          <w:noProof/>
        </w:rPr>
        <w:t>72.1%</w:t>
      </w:r>
      <w:r w:rsidRPr="00324E58">
        <w:rPr>
          <w:noProof/>
        </w:rPr>
        <w:t>.</w:t>
      </w:r>
    </w:p>
    <w:p w14:paraId="57C509B3" w14:textId="77777777" w:rsidR="00324E58" w:rsidRPr="00324E58" w:rsidRDefault="00324E58" w:rsidP="00324E58">
      <w:pPr>
        <w:numPr>
          <w:ilvl w:val="0"/>
          <w:numId w:val="1"/>
        </w:numPr>
        <w:rPr>
          <w:noProof/>
        </w:rPr>
      </w:pPr>
      <w:r w:rsidRPr="00324E58">
        <w:rPr>
          <w:noProof/>
        </w:rPr>
        <w:t xml:space="preserve">The </w:t>
      </w:r>
      <w:r w:rsidRPr="00324E58">
        <w:rPr>
          <w:b/>
          <w:bCs/>
          <w:noProof/>
        </w:rPr>
        <w:t>MBA score</w:t>
      </w:r>
      <w:r w:rsidRPr="00324E58">
        <w:rPr>
          <w:noProof/>
        </w:rPr>
        <w:t xml:space="preserve"> has a </w:t>
      </w:r>
      <w:r w:rsidRPr="00324E58">
        <w:rPr>
          <w:b/>
          <w:bCs/>
          <w:noProof/>
        </w:rPr>
        <w:t>mean</w:t>
      </w:r>
      <w:r w:rsidRPr="00324E58">
        <w:rPr>
          <w:noProof/>
        </w:rPr>
        <w:t xml:space="preserve"> of </w:t>
      </w:r>
      <w:r w:rsidRPr="00324E58">
        <w:rPr>
          <w:b/>
          <w:bCs/>
          <w:noProof/>
        </w:rPr>
        <w:t>62.2%</w:t>
      </w:r>
      <w:r w:rsidRPr="00324E58">
        <w:rPr>
          <w:noProof/>
        </w:rPr>
        <w:t>.</w:t>
      </w:r>
    </w:p>
    <w:p w14:paraId="3D120067" w14:textId="77777777" w:rsidR="00324E58" w:rsidRPr="00324E58" w:rsidRDefault="00324E58" w:rsidP="00324E58">
      <w:pPr>
        <w:numPr>
          <w:ilvl w:val="0"/>
          <w:numId w:val="1"/>
        </w:numPr>
        <w:rPr>
          <w:noProof/>
        </w:rPr>
      </w:pPr>
      <w:r w:rsidRPr="00324E58">
        <w:rPr>
          <w:noProof/>
        </w:rPr>
        <w:t xml:space="preserve">The </w:t>
      </w:r>
      <w:r w:rsidRPr="00324E58">
        <w:rPr>
          <w:b/>
          <w:bCs/>
          <w:noProof/>
        </w:rPr>
        <w:t>mean salary</w:t>
      </w:r>
      <w:r w:rsidRPr="00324E58">
        <w:rPr>
          <w:noProof/>
        </w:rPr>
        <w:t xml:space="preserve"> associated with these educational metrics is </w:t>
      </w:r>
      <w:r w:rsidRPr="00324E58">
        <w:rPr>
          <w:b/>
          <w:bCs/>
          <w:noProof/>
        </w:rPr>
        <w:t>288,655.41</w:t>
      </w:r>
      <w:r w:rsidRPr="00324E58">
        <w:rPr>
          <w:noProof/>
        </w:rPr>
        <w:t>.</w:t>
      </w:r>
    </w:p>
    <w:p w14:paraId="7FAA5DB9" w14:textId="7DB2B40E" w:rsidR="00CE7544" w:rsidRDefault="00FB7D53" w:rsidP="00324E58">
      <w:pPr>
        <w:rPr>
          <w:b/>
          <w:bCs/>
        </w:rPr>
      </w:pPr>
      <w:r>
        <w:t xml:space="preserve">  </w:t>
      </w:r>
      <w:r w:rsidRPr="00FB7D53">
        <w:rPr>
          <w:b/>
          <w:bCs/>
        </w:rPr>
        <w:t>Median:</w:t>
      </w:r>
    </w:p>
    <w:p w14:paraId="7DD05506" w14:textId="769ED7E4" w:rsidR="0088144F" w:rsidRPr="0088144F" w:rsidRDefault="0088144F" w:rsidP="0088144F">
      <w:pPr>
        <w:numPr>
          <w:ilvl w:val="0"/>
          <w:numId w:val="2"/>
        </w:numPr>
        <w:rPr>
          <w:b/>
          <w:bCs/>
        </w:rPr>
      </w:pPr>
      <w:r w:rsidRPr="0088144F">
        <w:rPr>
          <w:b/>
          <w:bCs/>
        </w:rPr>
        <w:t xml:space="preserve">The median score </w:t>
      </w:r>
      <w:r w:rsidRPr="0088144F">
        <w:t>for SSC (Secondary School Certificate) is</w:t>
      </w:r>
      <w:r w:rsidRPr="0088144F">
        <w:rPr>
          <w:b/>
          <w:bCs/>
        </w:rPr>
        <w:t xml:space="preserve"> 67.</w:t>
      </w:r>
      <w:r w:rsidR="006136F0">
        <w:rPr>
          <w:b/>
          <w:bCs/>
        </w:rPr>
        <w:t>0</w:t>
      </w:r>
      <w:r w:rsidRPr="0088144F">
        <w:rPr>
          <w:b/>
          <w:bCs/>
        </w:rPr>
        <w:t xml:space="preserve">%, </w:t>
      </w:r>
      <w:r w:rsidRPr="0088144F">
        <w:t>while the</w:t>
      </w:r>
      <w:r w:rsidRPr="0088144F">
        <w:rPr>
          <w:b/>
          <w:bCs/>
        </w:rPr>
        <w:t xml:space="preserve"> HSC (Higher Secondary Certificate)</w:t>
      </w:r>
      <w:r w:rsidR="006136F0">
        <w:rPr>
          <w:b/>
          <w:bCs/>
        </w:rPr>
        <w:t xml:space="preserve"> </w:t>
      </w:r>
      <w:r w:rsidR="006136F0" w:rsidRPr="009C27BA">
        <w:t>is</w:t>
      </w:r>
      <w:r w:rsidR="006136F0">
        <w:rPr>
          <w:b/>
          <w:bCs/>
        </w:rPr>
        <w:t xml:space="preserve"> </w:t>
      </w:r>
      <w:r w:rsidR="009C27BA">
        <w:rPr>
          <w:b/>
          <w:bCs/>
        </w:rPr>
        <w:t>65%</w:t>
      </w:r>
      <w:r w:rsidRPr="0088144F">
        <w:rPr>
          <w:b/>
          <w:bCs/>
        </w:rPr>
        <w:t xml:space="preserve"> </w:t>
      </w:r>
      <w:r w:rsidRPr="0088144F">
        <w:t>and</w:t>
      </w:r>
      <w:r w:rsidRPr="0088144F">
        <w:rPr>
          <w:b/>
          <w:bCs/>
        </w:rPr>
        <w:t xml:space="preserve"> Degree </w:t>
      </w:r>
      <w:r w:rsidRPr="0088144F">
        <w:t xml:space="preserve"> stand at</w:t>
      </w:r>
      <w:r w:rsidRPr="0088144F">
        <w:rPr>
          <w:b/>
          <w:bCs/>
        </w:rPr>
        <w:t xml:space="preserve"> 66%.</w:t>
      </w:r>
    </w:p>
    <w:p w14:paraId="3C5ACB94" w14:textId="77777777" w:rsidR="0088144F" w:rsidRPr="0088144F" w:rsidRDefault="0088144F" w:rsidP="0088144F">
      <w:pPr>
        <w:numPr>
          <w:ilvl w:val="0"/>
          <w:numId w:val="2"/>
        </w:numPr>
        <w:rPr>
          <w:b/>
          <w:bCs/>
        </w:rPr>
      </w:pPr>
      <w:r w:rsidRPr="0088144F">
        <w:rPr>
          <w:b/>
          <w:bCs/>
        </w:rPr>
        <w:t xml:space="preserve">The E-test score </w:t>
      </w:r>
      <w:r w:rsidRPr="0088144F">
        <w:t>is</w:t>
      </w:r>
      <w:r w:rsidRPr="0088144F">
        <w:rPr>
          <w:b/>
          <w:bCs/>
        </w:rPr>
        <w:t xml:space="preserve"> notably higher than the median, </w:t>
      </w:r>
      <w:r w:rsidRPr="0088144F">
        <w:t>at</w:t>
      </w:r>
      <w:r w:rsidRPr="0088144F">
        <w:rPr>
          <w:b/>
          <w:bCs/>
        </w:rPr>
        <w:t xml:space="preserve"> 72.1%.</w:t>
      </w:r>
    </w:p>
    <w:p w14:paraId="0240C51C" w14:textId="16A337AA" w:rsidR="0088144F" w:rsidRPr="0088144F" w:rsidRDefault="0088144F" w:rsidP="0088144F">
      <w:pPr>
        <w:numPr>
          <w:ilvl w:val="0"/>
          <w:numId w:val="2"/>
        </w:numPr>
        <w:rPr>
          <w:b/>
          <w:bCs/>
        </w:rPr>
      </w:pPr>
      <w:r w:rsidRPr="0088144F">
        <w:rPr>
          <w:b/>
          <w:bCs/>
        </w:rPr>
        <w:t xml:space="preserve">The MBA score </w:t>
      </w:r>
      <w:r w:rsidRPr="0088144F">
        <w:t>has a</w:t>
      </w:r>
      <w:r w:rsidRPr="0088144F">
        <w:rPr>
          <w:b/>
          <w:bCs/>
        </w:rPr>
        <w:t xml:space="preserve"> median </w:t>
      </w:r>
      <w:r w:rsidRPr="0088144F">
        <w:t>of</w:t>
      </w:r>
      <w:r w:rsidRPr="0088144F">
        <w:rPr>
          <w:b/>
          <w:bCs/>
        </w:rPr>
        <w:t xml:space="preserve"> 62.</w:t>
      </w:r>
      <w:r w:rsidR="009B1F41">
        <w:rPr>
          <w:b/>
          <w:bCs/>
        </w:rPr>
        <w:t>0</w:t>
      </w:r>
      <w:r w:rsidRPr="0088144F">
        <w:rPr>
          <w:b/>
          <w:bCs/>
        </w:rPr>
        <w:t>%.</w:t>
      </w:r>
    </w:p>
    <w:p w14:paraId="09D67C92" w14:textId="38AF1369" w:rsidR="0088144F" w:rsidRDefault="0088144F" w:rsidP="0088144F">
      <w:pPr>
        <w:numPr>
          <w:ilvl w:val="0"/>
          <w:numId w:val="2"/>
        </w:numPr>
        <w:rPr>
          <w:b/>
          <w:bCs/>
        </w:rPr>
      </w:pPr>
      <w:r w:rsidRPr="0088144F">
        <w:rPr>
          <w:b/>
          <w:bCs/>
        </w:rPr>
        <w:t xml:space="preserve">The median salary </w:t>
      </w:r>
      <w:r w:rsidRPr="0088144F">
        <w:t>associated with these educational metrics is</w:t>
      </w:r>
      <w:r w:rsidRPr="0088144F">
        <w:rPr>
          <w:b/>
          <w:bCs/>
        </w:rPr>
        <w:t xml:space="preserve"> 2</w:t>
      </w:r>
      <w:r w:rsidR="009B1F41">
        <w:rPr>
          <w:b/>
          <w:bCs/>
        </w:rPr>
        <w:t>65000.0</w:t>
      </w:r>
      <w:r w:rsidRPr="0088144F">
        <w:rPr>
          <w:b/>
          <w:bCs/>
        </w:rPr>
        <w:t>.</w:t>
      </w:r>
    </w:p>
    <w:p w14:paraId="6207117C" w14:textId="5691B940" w:rsidR="00BF50CD" w:rsidRDefault="00BF50CD" w:rsidP="00BF50CD">
      <w:pPr>
        <w:rPr>
          <w:b/>
          <w:bCs/>
        </w:rPr>
      </w:pPr>
      <w:r>
        <w:rPr>
          <w:b/>
          <w:bCs/>
        </w:rPr>
        <w:t xml:space="preserve">  </w:t>
      </w:r>
      <w:r w:rsidRPr="00FB7D53">
        <w:rPr>
          <w:b/>
          <w:bCs/>
        </w:rPr>
        <w:t>M</w:t>
      </w:r>
      <w:r>
        <w:rPr>
          <w:b/>
          <w:bCs/>
        </w:rPr>
        <w:t>ode</w:t>
      </w:r>
      <w:r w:rsidRPr="00FB7D53">
        <w:rPr>
          <w:b/>
          <w:bCs/>
        </w:rPr>
        <w:t>:</w:t>
      </w:r>
    </w:p>
    <w:p w14:paraId="64991FC5" w14:textId="41E888AE" w:rsidR="00B66C1B" w:rsidRPr="00561218" w:rsidRDefault="00B66C1B" w:rsidP="00561218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561218">
        <w:rPr>
          <w:b/>
          <w:bCs/>
        </w:rPr>
        <w:t xml:space="preserve">The mode score </w:t>
      </w:r>
      <w:r w:rsidRPr="00B66C1B">
        <w:t xml:space="preserve">for the SSC (Secondary School Certificate) is </w:t>
      </w:r>
      <w:r w:rsidRPr="00561218">
        <w:rPr>
          <w:b/>
          <w:bCs/>
        </w:rPr>
        <w:t xml:space="preserve">62.0%, </w:t>
      </w:r>
      <w:r w:rsidRPr="00B66C1B">
        <w:t>while the</w:t>
      </w:r>
      <w:r w:rsidRPr="00561218">
        <w:rPr>
          <w:b/>
          <w:bCs/>
        </w:rPr>
        <w:t xml:space="preserve"> HSC (Higher Secondary Certificate) has a mode of 63%, </w:t>
      </w:r>
      <w:r w:rsidRPr="00B66C1B">
        <w:t>and the</w:t>
      </w:r>
      <w:r w:rsidRPr="00561218">
        <w:rPr>
          <w:b/>
          <w:bCs/>
        </w:rPr>
        <w:t xml:space="preserve"> Degree mode stands at 65%.</w:t>
      </w:r>
    </w:p>
    <w:p w14:paraId="6164A95F" w14:textId="21E306CB" w:rsidR="00B66C1B" w:rsidRPr="00561218" w:rsidRDefault="00B66C1B" w:rsidP="00561218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561218">
        <w:rPr>
          <w:b/>
          <w:bCs/>
        </w:rPr>
        <w:t xml:space="preserve">The E-test score </w:t>
      </w:r>
      <w:r w:rsidRPr="00B66C1B">
        <w:t>is aligned with the mode</w:t>
      </w:r>
      <w:r w:rsidRPr="00561218">
        <w:rPr>
          <w:b/>
          <w:bCs/>
        </w:rPr>
        <w:t>, at 60%.</w:t>
      </w:r>
    </w:p>
    <w:p w14:paraId="6DC2956C" w14:textId="67DC5E96" w:rsidR="00B66C1B" w:rsidRPr="00561218" w:rsidRDefault="00B66C1B" w:rsidP="00561218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561218">
        <w:rPr>
          <w:b/>
          <w:bCs/>
        </w:rPr>
        <w:t>The MBA score</w:t>
      </w:r>
      <w:r w:rsidRPr="00B66C1B">
        <w:t>, with a mode below average</w:t>
      </w:r>
      <w:r w:rsidRPr="00561218">
        <w:rPr>
          <w:b/>
          <w:bCs/>
        </w:rPr>
        <w:t>, is 56.7%.</w:t>
      </w:r>
    </w:p>
    <w:p w14:paraId="31749F11" w14:textId="4AC41D15" w:rsidR="00BF50CD" w:rsidRPr="00561218" w:rsidRDefault="00B66C1B" w:rsidP="00561218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561218">
        <w:rPr>
          <w:b/>
          <w:bCs/>
        </w:rPr>
        <w:t xml:space="preserve">The mode salary </w:t>
      </w:r>
      <w:r w:rsidRPr="008C38D9">
        <w:t>associated with these educational metrics</w:t>
      </w:r>
      <w:r w:rsidRPr="00561218">
        <w:rPr>
          <w:b/>
          <w:bCs/>
        </w:rPr>
        <w:t xml:space="preserve"> is 300,000.0.</w:t>
      </w:r>
    </w:p>
    <w:p w14:paraId="167AF44B" w14:textId="77777777" w:rsidR="00FB7D53" w:rsidRPr="00FB7D53" w:rsidRDefault="00FB7D53" w:rsidP="00324E58">
      <w:pPr>
        <w:rPr>
          <w:b/>
          <w:bCs/>
        </w:rPr>
      </w:pPr>
    </w:p>
    <w:sectPr w:rsidR="00FB7D53" w:rsidRPr="00FB7D53" w:rsidSect="00581A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56BB7"/>
    <w:multiLevelType w:val="hybridMultilevel"/>
    <w:tmpl w:val="1BDE7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27D9C"/>
    <w:multiLevelType w:val="multilevel"/>
    <w:tmpl w:val="2092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65664"/>
    <w:multiLevelType w:val="multilevel"/>
    <w:tmpl w:val="0260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122451">
    <w:abstractNumId w:val="2"/>
  </w:num>
  <w:num w:numId="2" w16cid:durableId="994915978">
    <w:abstractNumId w:val="1"/>
  </w:num>
  <w:num w:numId="3" w16cid:durableId="172112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7A"/>
    <w:rsid w:val="000938E9"/>
    <w:rsid w:val="000A0C5C"/>
    <w:rsid w:val="00185E73"/>
    <w:rsid w:val="00204F40"/>
    <w:rsid w:val="00324E58"/>
    <w:rsid w:val="003327C7"/>
    <w:rsid w:val="00550CCE"/>
    <w:rsid w:val="00561218"/>
    <w:rsid w:val="00581A7A"/>
    <w:rsid w:val="005B4763"/>
    <w:rsid w:val="006136F0"/>
    <w:rsid w:val="00783B55"/>
    <w:rsid w:val="007B2DF7"/>
    <w:rsid w:val="0088144F"/>
    <w:rsid w:val="008C059D"/>
    <w:rsid w:val="008C38D9"/>
    <w:rsid w:val="008E6F78"/>
    <w:rsid w:val="009233B6"/>
    <w:rsid w:val="00975358"/>
    <w:rsid w:val="009B1F41"/>
    <w:rsid w:val="009C27BA"/>
    <w:rsid w:val="00A61499"/>
    <w:rsid w:val="00AE23B8"/>
    <w:rsid w:val="00B66C1B"/>
    <w:rsid w:val="00B73019"/>
    <w:rsid w:val="00BB689D"/>
    <w:rsid w:val="00BF50CD"/>
    <w:rsid w:val="00CC322C"/>
    <w:rsid w:val="00CE608B"/>
    <w:rsid w:val="00CE7544"/>
    <w:rsid w:val="00E475A0"/>
    <w:rsid w:val="00E607A2"/>
    <w:rsid w:val="00E65DF8"/>
    <w:rsid w:val="00EF1AD0"/>
    <w:rsid w:val="00FB7D53"/>
    <w:rsid w:val="00FC03FF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0247"/>
  <w15:chartTrackingRefBased/>
  <w15:docId w15:val="{D4432568-5723-43FC-A3A7-D45D4A04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parthiban</dc:creator>
  <cp:keywords/>
  <dc:description/>
  <cp:lastModifiedBy>logeshwari parthiban</cp:lastModifiedBy>
  <cp:revision>33</cp:revision>
  <dcterms:created xsi:type="dcterms:W3CDTF">2024-09-21T11:02:00Z</dcterms:created>
  <dcterms:modified xsi:type="dcterms:W3CDTF">2024-09-22T07:20:00Z</dcterms:modified>
</cp:coreProperties>
</file>