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8"/>
        <w:gridCol w:w="3075"/>
        <w:gridCol w:w="3887"/>
      </w:tblGrid>
      <w:tr w:rsidR="0046325F" w:rsidRPr="0046325F" w:rsidTr="0046325F">
        <w:tc>
          <w:tcPr>
            <w:tcW w:w="0" w:type="auto"/>
            <w:hideMark/>
          </w:tcPr>
          <w:p w:rsidR="0046325F" w:rsidRPr="0046325F" w:rsidRDefault="0046325F" w:rsidP="0046325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6325F">
              <w:rPr>
                <w:rFonts w:ascii="Times New Roman" w:eastAsia="Times New Roman" w:hAnsi="Times New Roman" w:cs="Times New Roman"/>
                <w:b/>
                <w:bCs/>
              </w:rPr>
              <w:t>Stage</w:t>
            </w:r>
          </w:p>
        </w:tc>
        <w:tc>
          <w:tcPr>
            <w:tcW w:w="0" w:type="auto"/>
            <w:hideMark/>
          </w:tcPr>
          <w:p w:rsidR="0046325F" w:rsidRPr="0046325F" w:rsidRDefault="0046325F" w:rsidP="0046325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6325F">
              <w:rPr>
                <w:rFonts w:ascii="Times New Roman" w:eastAsia="Times New Roman" w:hAnsi="Times New Roman" w:cs="Times New Roman"/>
                <w:b/>
                <w:bCs/>
              </w:rPr>
              <w:t>Read Replica</w:t>
            </w:r>
          </w:p>
        </w:tc>
        <w:tc>
          <w:tcPr>
            <w:tcW w:w="0" w:type="auto"/>
            <w:hideMark/>
          </w:tcPr>
          <w:p w:rsidR="0046325F" w:rsidRPr="0046325F" w:rsidRDefault="0046325F" w:rsidP="0046325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6325F">
              <w:rPr>
                <w:rFonts w:ascii="Times New Roman" w:eastAsia="Times New Roman" w:hAnsi="Times New Roman" w:cs="Times New Roman"/>
                <w:b/>
                <w:bCs/>
              </w:rPr>
              <w:t>CDA</w:t>
            </w:r>
          </w:p>
        </w:tc>
      </w:tr>
      <w:tr w:rsidR="0046325F" w:rsidRPr="0046325F" w:rsidTr="0046325F">
        <w:tc>
          <w:tcPr>
            <w:tcW w:w="0" w:type="auto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18-Aug source record created</w:t>
            </w:r>
          </w:p>
        </w:tc>
        <w:tc>
          <w:tcPr>
            <w:tcW w:w="0" w:type="auto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Record extracted</w:t>
            </w:r>
          </w:p>
        </w:tc>
        <w:tc>
          <w:tcPr>
            <w:tcW w:w="0" w:type="auto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Courier New" w:eastAsia="Times New Roman" w:hAnsi="Courier New" w:cs="Courier New"/>
                <w:sz w:val="20"/>
                <w:szCs w:val="20"/>
              </w:rPr>
              <w:t>operation=2</w:t>
            </w:r>
            <w:r w:rsidRPr="0046325F">
              <w:rPr>
                <w:rFonts w:ascii="Times New Roman" w:eastAsia="Times New Roman" w:hAnsi="Times New Roman" w:cs="Times New Roman"/>
              </w:rPr>
              <w:t xml:space="preserve"> received</w:t>
            </w:r>
          </w:p>
        </w:tc>
      </w:tr>
      <w:tr w:rsidR="0046325F" w:rsidRPr="0046325F" w:rsidTr="0046325F">
        <w:tc>
          <w:tcPr>
            <w:tcW w:w="0" w:type="auto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ODS after insert</w:t>
            </w:r>
          </w:p>
        </w:tc>
        <w:tc>
          <w:tcPr>
            <w:tcW w:w="0" w:type="auto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Record present</w:t>
            </w:r>
          </w:p>
        </w:tc>
        <w:tc>
          <w:tcPr>
            <w:tcW w:w="0" w:type="auto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Record present</w:t>
            </w:r>
          </w:p>
        </w:tc>
      </w:tr>
      <w:tr w:rsidR="0046325F" w:rsidRPr="0046325F" w:rsidTr="0046325F">
        <w:tc>
          <w:tcPr>
            <w:tcW w:w="0" w:type="auto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22-Aug source record deleted</w:t>
            </w:r>
          </w:p>
        </w:tc>
        <w:tc>
          <w:tcPr>
            <w:tcW w:w="0" w:type="auto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Record disappears from source</w:t>
            </w:r>
          </w:p>
        </w:tc>
        <w:tc>
          <w:tcPr>
            <w:tcW w:w="0" w:type="auto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Courier New" w:eastAsia="Times New Roman" w:hAnsi="Courier New" w:cs="Courier New"/>
                <w:sz w:val="20"/>
                <w:szCs w:val="20"/>
              </w:rPr>
              <w:t>operation=1</w:t>
            </w:r>
            <w:r w:rsidRPr="0046325F">
              <w:rPr>
                <w:rFonts w:ascii="Times New Roman" w:eastAsia="Times New Roman" w:hAnsi="Times New Roman" w:cs="Times New Roman"/>
              </w:rPr>
              <w:t xml:space="preserve"> received</w:t>
            </w:r>
          </w:p>
        </w:tc>
      </w:tr>
      <w:tr w:rsidR="0046325F" w:rsidRPr="0046325F" w:rsidTr="0046325F">
        <w:tc>
          <w:tcPr>
            <w:tcW w:w="0" w:type="auto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Explicit deletion information</w:t>
            </w:r>
          </w:p>
        </w:tc>
        <w:tc>
          <w:tcPr>
            <w:tcW w:w="0" w:type="auto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  <w:b/>
                <w:bCs/>
              </w:rPr>
              <w:t xml:space="preserve">Not available through </w:t>
            </w:r>
            <w:r w:rsidRPr="0046325F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gwcbi__operation</w:t>
            </w:r>
          </w:p>
        </w:tc>
        <w:tc>
          <w:tcPr>
            <w:tcW w:w="0" w:type="auto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  <w:b/>
                <w:bCs/>
              </w:rPr>
              <w:t>Available</w:t>
            </w:r>
          </w:p>
        </w:tc>
      </w:tr>
      <w:tr w:rsidR="0046325F" w:rsidRPr="0046325F" w:rsidTr="0046325F">
        <w:tc>
          <w:tcPr>
            <w:tcW w:w="0" w:type="auto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ODS action</w:t>
            </w:r>
          </w:p>
        </w:tc>
        <w:tc>
          <w:tcPr>
            <w:tcW w:w="0" w:type="auto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No CDC delete event to process</w:t>
            </w:r>
          </w:p>
        </w:tc>
        <w:tc>
          <w:tcPr>
            <w:tcW w:w="0" w:type="auto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Delete event can be processed</w:t>
            </w:r>
          </w:p>
        </w:tc>
      </w:tr>
      <w:tr w:rsidR="0046325F" w:rsidRPr="0046325F" w:rsidTr="0046325F">
        <w:tc>
          <w:tcPr>
            <w:tcW w:w="0" w:type="auto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Current ODS view</w:t>
            </w:r>
          </w:p>
        </w:tc>
        <w:tc>
          <w:tcPr>
            <w:tcW w:w="0" w:type="auto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Record may remain</w:t>
            </w:r>
          </w:p>
        </w:tc>
        <w:tc>
          <w:tcPr>
            <w:tcW w:w="0" w:type="auto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Record should be removed from current population</w:t>
            </w:r>
          </w:p>
        </w:tc>
      </w:tr>
      <w:tr w:rsidR="0046325F" w:rsidRPr="0046325F" w:rsidTr="0046325F">
        <w:tc>
          <w:tcPr>
            <w:tcW w:w="0" w:type="auto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Historical ODS</w:t>
            </w:r>
          </w:p>
        </w:tc>
        <w:tc>
          <w:tcPr>
            <w:tcW w:w="0" w:type="auto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Existing record retained</w:t>
            </w:r>
          </w:p>
        </w:tc>
        <w:tc>
          <w:tcPr>
            <w:tcW w:w="0" w:type="auto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Existing record retained/marked non-current according to SCD design</w:t>
            </w:r>
          </w:p>
        </w:tc>
      </w:tr>
    </w:tbl>
    <w:p w:rsidR="0046325F" w:rsidRDefault="0046325F"/>
    <w:p w:rsidR="0046325F" w:rsidRDefault="0046325F"/>
    <w:p w:rsidR="0046325F" w:rsidRPr="0046325F" w:rsidRDefault="0046325F" w:rsidP="004632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25F">
        <w:rPr>
          <w:rFonts w:ascii="Times New Roman" w:eastAsia="Times New Roman" w:hAnsi="Times New Roman" w:cs="Times New Roman"/>
          <w:b/>
          <w:bCs/>
        </w:rPr>
        <w:t>Subject: Confirmation Required – Delete Handling Difference between Read Replica and CDA</w:t>
      </w:r>
    </w:p>
    <w:p w:rsidR="0046325F" w:rsidRPr="0046325F" w:rsidRDefault="0046325F" w:rsidP="004632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25F">
        <w:rPr>
          <w:rFonts w:ascii="Times New Roman" w:eastAsia="Times New Roman" w:hAnsi="Times New Roman" w:cs="Times New Roman"/>
        </w:rPr>
        <w:t xml:space="preserve">During reconciliation testing, we have identified a difference in how </w:t>
      </w:r>
      <w:r w:rsidRPr="0046325F">
        <w:rPr>
          <w:rFonts w:ascii="Times New Roman" w:eastAsia="Times New Roman" w:hAnsi="Times New Roman" w:cs="Times New Roman"/>
          <w:b/>
          <w:bCs/>
        </w:rPr>
        <w:t>deleted Guidewire records are represented downstream in the existing Read Replica solution compared with the new CDA solution</w:t>
      </w:r>
      <w:r w:rsidRPr="0046325F">
        <w:rPr>
          <w:rFonts w:ascii="Times New Roman" w:eastAsia="Times New Roman" w:hAnsi="Times New Roman" w:cs="Times New Roman"/>
        </w:rPr>
        <w:t>.</w:t>
      </w:r>
    </w:p>
    <w:p w:rsidR="0046325F" w:rsidRPr="0046325F" w:rsidRDefault="0046325F" w:rsidP="004632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25F">
        <w:rPr>
          <w:rFonts w:ascii="Times New Roman" w:eastAsia="Times New Roman" w:hAnsi="Times New Roman" w:cs="Times New Roman"/>
        </w:rPr>
        <w:t xml:space="preserve">The Read Replica feed does not contain the CDA </w:t>
      </w:r>
      <w:r w:rsidRPr="0046325F">
        <w:rPr>
          <w:rFonts w:ascii="Courier New" w:eastAsia="Times New Roman" w:hAnsi="Courier New" w:cs="Courier New"/>
          <w:sz w:val="20"/>
          <w:szCs w:val="20"/>
        </w:rPr>
        <w:t>gwcbi__operation</w:t>
      </w:r>
      <w:r w:rsidRPr="0046325F">
        <w:rPr>
          <w:rFonts w:ascii="Times New Roman" w:eastAsia="Times New Roman" w:hAnsi="Times New Roman" w:cs="Times New Roman"/>
        </w:rPr>
        <w:t xml:space="preserve"> metadata. Therefore, when a record that was previously ingested is subsequently deleted from the Guidewire source, the Read Replica incremental process does not receive an explicit CDC delete event through this mechanism.</w:t>
      </w:r>
    </w:p>
    <w:p w:rsidR="0046325F" w:rsidRPr="0046325F" w:rsidRDefault="0046325F" w:rsidP="004632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25F">
        <w:rPr>
          <w:rFonts w:ascii="Times New Roman" w:eastAsia="Times New Roman" w:hAnsi="Times New Roman" w:cs="Times New Roman"/>
        </w:rPr>
        <w:t xml:space="preserve">CDA behaves differently. It provides an explicit </w:t>
      </w:r>
      <w:r w:rsidRPr="0046325F">
        <w:rPr>
          <w:rFonts w:ascii="Courier New" w:eastAsia="Times New Roman" w:hAnsi="Courier New" w:cs="Courier New"/>
          <w:sz w:val="20"/>
          <w:szCs w:val="20"/>
        </w:rPr>
        <w:t>gwcbi__operation = 1</w:t>
      </w:r>
      <w:r w:rsidRPr="0046325F">
        <w:rPr>
          <w:rFonts w:ascii="Times New Roman" w:eastAsia="Times New Roman" w:hAnsi="Times New Roman" w:cs="Times New Roman"/>
        </w:rPr>
        <w:t xml:space="preserve"> for a delete, allowing the CDA processing to identify that a previously existing record has subsequently been deleted.</w:t>
      </w:r>
    </w:p>
    <w:p w:rsidR="0046325F" w:rsidRPr="0046325F" w:rsidRDefault="0046325F" w:rsidP="004632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25F">
        <w:rPr>
          <w:rFonts w:ascii="Times New Roman" w:eastAsia="Times New Roman" w:hAnsi="Times New Roman" w:cs="Times New Roman"/>
        </w:rPr>
        <w:t>For example, we identified the following records: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t>ID 144107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t>18-Aug-2026 14:34:46  → operation 2 → INSERT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t>22-Aug-2026 04:00:06  → operation 1 → DELETE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t>ID 144108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t>18-Aug-2026 14:35:13  → operation 2 → INSERT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t>22-Aug-2026 04:00:08  → operation 1 → DELETE</w:t>
      </w:r>
    </w:p>
    <w:p w:rsidR="0046325F" w:rsidRPr="0046325F" w:rsidRDefault="0046325F" w:rsidP="004632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25F">
        <w:rPr>
          <w:rFonts w:ascii="Times New Roman" w:eastAsia="Times New Roman" w:hAnsi="Times New Roman" w:cs="Times New Roman"/>
        </w:rPr>
        <w:t xml:space="preserve">Both records were therefore valid records on </w:t>
      </w:r>
      <w:r w:rsidRPr="0046325F">
        <w:rPr>
          <w:rFonts w:ascii="Times New Roman" w:eastAsia="Times New Roman" w:hAnsi="Times New Roman" w:cs="Times New Roman"/>
          <w:b/>
          <w:bCs/>
        </w:rPr>
        <w:t>18-Aug</w:t>
      </w:r>
      <w:r w:rsidRPr="0046325F">
        <w:rPr>
          <w:rFonts w:ascii="Times New Roman" w:eastAsia="Times New Roman" w:hAnsi="Times New Roman" w:cs="Times New Roman"/>
        </w:rPr>
        <w:t xml:space="preserve">, but CDA subsequently received explicit delete events on </w:t>
      </w:r>
      <w:r w:rsidRPr="0046325F">
        <w:rPr>
          <w:rFonts w:ascii="Times New Roman" w:eastAsia="Times New Roman" w:hAnsi="Times New Roman" w:cs="Times New Roman"/>
          <w:b/>
          <w:bCs/>
        </w:rPr>
        <w:t>22-Aug</w:t>
      </w:r>
      <w:r w:rsidRPr="0046325F">
        <w:rPr>
          <w:rFonts w:ascii="Times New Roman" w:eastAsia="Times New Roman" w:hAnsi="Times New Roman" w:cs="Times New Roman"/>
        </w:rPr>
        <w:t>.</w:t>
      </w:r>
    </w:p>
    <w:p w:rsidR="0046325F" w:rsidRPr="0046325F" w:rsidRDefault="0046325F" w:rsidP="004632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25F">
        <w:rPr>
          <w:rFonts w:ascii="Times New Roman" w:eastAsia="Times New Roman" w:hAnsi="Times New Roman" w:cs="Times New Roman"/>
        </w:rPr>
        <w:t>This can result in different downstream representations: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2659"/>
        <w:gridCol w:w="1768"/>
        <w:gridCol w:w="2596"/>
      </w:tblGrid>
      <w:tr w:rsidR="0046325F" w:rsidRPr="0046325F" w:rsidTr="004632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325F" w:rsidRPr="0046325F" w:rsidRDefault="0046325F" w:rsidP="0046325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6325F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:rsidR="0046325F" w:rsidRPr="0046325F" w:rsidRDefault="0046325F" w:rsidP="0046325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6325F">
              <w:rPr>
                <w:rFonts w:ascii="Times New Roman" w:eastAsia="Times New Roman" w:hAnsi="Times New Roman" w:cs="Times New Roman"/>
                <w:b/>
                <w:bCs/>
              </w:rPr>
              <w:t>Existing Read Replica</w:t>
            </w:r>
          </w:p>
        </w:tc>
        <w:tc>
          <w:tcPr>
            <w:tcW w:w="0" w:type="auto"/>
            <w:vAlign w:val="center"/>
            <w:hideMark/>
          </w:tcPr>
          <w:p w:rsidR="0046325F" w:rsidRPr="0046325F" w:rsidRDefault="0046325F" w:rsidP="0046325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6325F">
              <w:rPr>
                <w:rFonts w:ascii="Times New Roman" w:eastAsia="Times New Roman" w:hAnsi="Times New Roman" w:cs="Times New Roman"/>
                <w:b/>
                <w:bCs/>
              </w:rPr>
              <w:t>CDA</w:t>
            </w:r>
          </w:p>
        </w:tc>
        <w:tc>
          <w:tcPr>
            <w:tcW w:w="0" w:type="auto"/>
            <w:vAlign w:val="center"/>
            <w:hideMark/>
          </w:tcPr>
          <w:p w:rsidR="0046325F" w:rsidRPr="0046325F" w:rsidRDefault="0046325F" w:rsidP="0046325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6325F">
              <w:rPr>
                <w:rFonts w:ascii="Times New Roman" w:eastAsia="Times New Roman" w:hAnsi="Times New Roman" w:cs="Times New Roman"/>
                <w:b/>
                <w:bCs/>
              </w:rPr>
              <w:t>Confirmation required</w:t>
            </w:r>
          </w:p>
        </w:tc>
      </w:tr>
      <w:tr w:rsidR="0046325F" w:rsidRPr="0046325F" w:rsidTr="004632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Delete detection</w:t>
            </w:r>
          </w:p>
        </w:tc>
        <w:tc>
          <w:tcPr>
            <w:tcW w:w="0" w:type="auto"/>
            <w:vAlign w:val="center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 xml:space="preserve">No </w:t>
            </w:r>
            <w:r w:rsidRPr="0046325F">
              <w:rPr>
                <w:rFonts w:ascii="Courier New" w:eastAsia="Times New Roman" w:hAnsi="Courier New" w:cs="Courier New"/>
                <w:sz w:val="20"/>
                <w:szCs w:val="20"/>
              </w:rPr>
              <w:t>gwcbi__operation</w:t>
            </w:r>
            <w:r w:rsidRPr="0046325F">
              <w:rPr>
                <w:rFonts w:ascii="Times New Roman" w:eastAsia="Times New Roman" w:hAnsi="Times New Roman" w:cs="Times New Roman"/>
              </w:rPr>
              <w:t xml:space="preserve"> delete event</w:t>
            </w:r>
          </w:p>
        </w:tc>
        <w:tc>
          <w:tcPr>
            <w:tcW w:w="0" w:type="auto"/>
            <w:vAlign w:val="center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 xml:space="preserve">Explicit </w:t>
            </w:r>
            <w:r w:rsidRPr="0046325F">
              <w:rPr>
                <w:rFonts w:ascii="Courier New" w:eastAsia="Times New Roman" w:hAnsi="Courier New" w:cs="Courier New"/>
                <w:sz w:val="20"/>
                <w:szCs w:val="20"/>
              </w:rPr>
              <w:t>operation = 1</w:t>
            </w:r>
          </w:p>
        </w:tc>
        <w:tc>
          <w:tcPr>
            <w:tcW w:w="0" w:type="auto"/>
            <w:vAlign w:val="center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Is this behavioural difference expected/acceptable?</w:t>
            </w:r>
          </w:p>
        </w:tc>
      </w:tr>
      <w:tr w:rsidR="0046325F" w:rsidRPr="0046325F" w:rsidTr="004632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Courier New" w:eastAsia="Times New Roman" w:hAnsi="Courier New" w:cs="Courier New"/>
                <w:sz w:val="20"/>
                <w:szCs w:val="20"/>
              </w:rPr>
              <w:t>DWH_CURRENT_FLAG</w:t>
            </w:r>
          </w:p>
        </w:tc>
        <w:tc>
          <w:tcPr>
            <w:tcW w:w="0" w:type="auto"/>
            <w:vAlign w:val="center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Previously loaded record may remain current depending on existing RR delete logic</w:t>
            </w:r>
          </w:p>
        </w:tc>
        <w:tc>
          <w:tcPr>
            <w:tcW w:w="0" w:type="auto"/>
            <w:vAlign w:val="center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Delete can cause record to become non-current</w:t>
            </w:r>
          </w:p>
        </w:tc>
        <w:tc>
          <w:tcPr>
            <w:tcW w:w="0" w:type="auto"/>
            <w:vAlign w:val="center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What is the required business behaviour?</w:t>
            </w:r>
          </w:p>
        </w:tc>
      </w:tr>
      <w:tr w:rsidR="0046325F" w:rsidRPr="0046325F" w:rsidTr="004632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Current ODS view</w:t>
            </w:r>
          </w:p>
        </w:tc>
        <w:tc>
          <w:tcPr>
            <w:tcW w:w="0" w:type="auto"/>
            <w:vAlign w:val="center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Previously loaded record may continue to appear</w:t>
            </w:r>
          </w:p>
        </w:tc>
        <w:tc>
          <w:tcPr>
            <w:tcW w:w="0" w:type="auto"/>
            <w:vAlign w:val="center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Deleted record can be excluded</w:t>
            </w:r>
          </w:p>
        </w:tc>
        <w:tc>
          <w:tcPr>
            <w:tcW w:w="0" w:type="auto"/>
            <w:vAlign w:val="center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Should downstream consumers expect this difference?</w:t>
            </w:r>
          </w:p>
        </w:tc>
      </w:tr>
      <w:tr w:rsidR="0046325F" w:rsidRPr="0046325F" w:rsidTr="004632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ODS history</w:t>
            </w:r>
          </w:p>
        </w:tc>
        <w:tc>
          <w:tcPr>
            <w:tcW w:w="0" w:type="auto"/>
            <w:vAlign w:val="center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Existing historical representation</w:t>
            </w:r>
          </w:p>
        </w:tc>
        <w:tc>
          <w:tcPr>
            <w:tcW w:w="0" w:type="auto"/>
            <w:vAlign w:val="center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Delete-aware historical representation</w:t>
            </w:r>
          </w:p>
        </w:tc>
        <w:tc>
          <w:tcPr>
            <w:tcW w:w="0" w:type="auto"/>
            <w:vAlign w:val="center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What is the agreed SCD treatment for deletes?</w:t>
            </w:r>
          </w:p>
        </w:tc>
      </w:tr>
      <w:tr w:rsidR="0046325F" w:rsidRPr="0046325F" w:rsidTr="004632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Reconciliation</w:t>
            </w:r>
          </w:p>
        </w:tc>
        <w:tc>
          <w:tcPr>
            <w:tcW w:w="0" w:type="auto"/>
            <w:vAlign w:val="center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RR says record exists while CDA says deleted</w:t>
            </w:r>
          </w:p>
        </w:tc>
        <w:tc>
          <w:tcPr>
            <w:tcW w:w="0" w:type="auto"/>
            <w:vAlign w:val="center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CDA history provides evidence of deletion</w:t>
            </w:r>
          </w:p>
        </w:tc>
        <w:tc>
          <w:tcPr>
            <w:tcW w:w="0" w:type="auto"/>
            <w:vAlign w:val="center"/>
            <w:hideMark/>
          </w:tcPr>
          <w:p w:rsidR="0046325F" w:rsidRPr="0046325F" w:rsidRDefault="0046325F" w:rsidP="0046325F">
            <w:pPr>
              <w:rPr>
                <w:rFonts w:ascii="Times New Roman" w:eastAsia="Times New Roman" w:hAnsi="Times New Roman" w:cs="Times New Roman"/>
              </w:rPr>
            </w:pPr>
            <w:r w:rsidRPr="0046325F">
              <w:rPr>
                <w:rFonts w:ascii="Times New Roman" w:eastAsia="Times New Roman" w:hAnsi="Times New Roman" w:cs="Times New Roman"/>
              </w:rPr>
              <w:t>How should this be classified rather than reported as missing data?</w:t>
            </w:r>
          </w:p>
        </w:tc>
      </w:tr>
    </w:tbl>
    <w:p w:rsidR="0046325F" w:rsidRPr="0046325F" w:rsidRDefault="0046325F" w:rsidP="0046325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25F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needs downstream confirmation</w:t>
      </w:r>
    </w:p>
    <w:p w:rsidR="0046325F" w:rsidRPr="0046325F" w:rsidRDefault="0046325F" w:rsidP="004632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25F">
        <w:rPr>
          <w:rFonts w:ascii="Times New Roman" w:eastAsia="Times New Roman" w:hAnsi="Times New Roman" w:cs="Times New Roman"/>
        </w:rPr>
        <w:t>This is more than a technical difference in the ingestion mechanism. It can change what downstream consumers actually see.</w:t>
      </w:r>
    </w:p>
    <w:p w:rsidR="0046325F" w:rsidRPr="0046325F" w:rsidRDefault="0046325F" w:rsidP="004632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25F">
        <w:rPr>
          <w:rFonts w:ascii="Times New Roman" w:eastAsia="Times New Roman" w:hAnsi="Times New Roman" w:cs="Times New Roman"/>
        </w:rPr>
        <w:t xml:space="preserve">For example, consider </w:t>
      </w:r>
      <w:r w:rsidRPr="0046325F">
        <w:rPr>
          <w:rFonts w:ascii="Courier New" w:eastAsia="Times New Roman" w:hAnsi="Courier New" w:cs="Courier New"/>
          <w:sz w:val="20"/>
          <w:szCs w:val="20"/>
        </w:rPr>
        <w:t>ID = 144107</w:t>
      </w:r>
      <w:r w:rsidRPr="0046325F">
        <w:rPr>
          <w:rFonts w:ascii="Times New Roman" w:eastAsia="Times New Roman" w:hAnsi="Times New Roman" w:cs="Times New Roman"/>
        </w:rPr>
        <w:t>.</w:t>
      </w:r>
    </w:p>
    <w:p w:rsidR="0046325F" w:rsidRPr="0046325F" w:rsidRDefault="0046325F" w:rsidP="004632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25F">
        <w:rPr>
          <w:rFonts w:ascii="Times New Roman" w:eastAsia="Times New Roman" w:hAnsi="Times New Roman" w:cs="Times New Roman"/>
        </w:rPr>
        <w:t>On 18-Aug: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t>Guidewire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t xml:space="preserve">    ↓ INSERT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t>Read Replica ODS       CDA ODS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t>144107                 144107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t>CURRENT = Y            CURRENT = Y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t>Current View           Current View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t>144107                 144107</w:t>
      </w:r>
    </w:p>
    <w:p w:rsidR="0046325F" w:rsidRPr="0046325F" w:rsidRDefault="0046325F" w:rsidP="004632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25F">
        <w:rPr>
          <w:rFonts w:ascii="Times New Roman" w:eastAsia="Times New Roman" w:hAnsi="Times New Roman" w:cs="Times New Roman"/>
        </w:rPr>
        <w:t>Then Guidewire deletes it on 22-Aug.</w:t>
      </w:r>
    </w:p>
    <w:p w:rsidR="0046325F" w:rsidRPr="0046325F" w:rsidRDefault="0046325F" w:rsidP="004632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25F">
        <w:rPr>
          <w:rFonts w:ascii="Times New Roman" w:eastAsia="Times New Roman" w:hAnsi="Times New Roman" w:cs="Times New Roman"/>
        </w:rPr>
        <w:t>CDA explicitly receives: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t>144107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t>gwcbi__operation = 1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t>DELETE</w:t>
      </w:r>
    </w:p>
    <w:p w:rsidR="0046325F" w:rsidRPr="0046325F" w:rsidRDefault="0046325F" w:rsidP="004632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25F">
        <w:rPr>
          <w:rFonts w:ascii="Times New Roman" w:eastAsia="Times New Roman" w:hAnsi="Times New Roman" w:cs="Times New Roman"/>
        </w:rPr>
        <w:t>Potential resulting state: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t>READ REPLICA                    CDA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t>ODS                             ODS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t>144107                          144107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lastRenderedPageBreak/>
        <w:t>CURRENT = Y                     CURRENT = N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t xml:space="preserve">   ↓                               ↓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t>Current View                    Current View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t>144107                          &lt;not present&gt;</w:t>
      </w:r>
    </w:p>
    <w:p w:rsidR="0046325F" w:rsidRPr="0046325F" w:rsidRDefault="0046325F" w:rsidP="004632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25F">
        <w:rPr>
          <w:rFonts w:ascii="Times New Roman" w:eastAsia="Times New Roman" w:hAnsi="Times New Roman" w:cs="Times New Roman"/>
        </w:rPr>
        <w:t xml:space="preserve">Therefore, downstream applications querying the two current views could receive </w:t>
      </w:r>
      <w:r w:rsidRPr="0046325F">
        <w:rPr>
          <w:rFonts w:ascii="Times New Roman" w:eastAsia="Times New Roman" w:hAnsi="Times New Roman" w:cs="Times New Roman"/>
          <w:b/>
          <w:bCs/>
        </w:rPr>
        <w:t>different populations</w:t>
      </w:r>
      <w:r w:rsidRPr="0046325F">
        <w:rPr>
          <w:rFonts w:ascii="Times New Roman" w:eastAsia="Times New Roman" w:hAnsi="Times New Roman" w:cs="Times New Roman"/>
        </w:rPr>
        <w:t>, even though both pipelines processed the information available to them according to their respective designs.</w:t>
      </w:r>
    </w:p>
    <w:p w:rsidR="0046325F" w:rsidRPr="0046325F" w:rsidRDefault="0046325F" w:rsidP="0046325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25F">
        <w:rPr>
          <w:rFonts w:ascii="Times New Roman" w:eastAsia="Times New Roman" w:hAnsi="Times New Roman" w:cs="Times New Roman"/>
          <w:b/>
          <w:bCs/>
          <w:sz w:val="27"/>
          <w:szCs w:val="27"/>
        </w:rPr>
        <w:t>Impact on reconciliation</w:t>
      </w:r>
    </w:p>
    <w:p w:rsidR="0046325F" w:rsidRPr="0046325F" w:rsidRDefault="0046325F" w:rsidP="004632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25F">
        <w:rPr>
          <w:rFonts w:ascii="Times New Roman" w:eastAsia="Times New Roman" w:hAnsi="Times New Roman" w:cs="Times New Roman"/>
        </w:rPr>
        <w:t>This also means a simple comparison such as: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t>Read Replica Current View = 144107 exists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t>CDA Current View          = 144107 missing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t>Result = FAIL / Missing in CDA</w:t>
      </w:r>
    </w:p>
    <w:p w:rsidR="0046325F" w:rsidRPr="0046325F" w:rsidRDefault="0046325F" w:rsidP="004632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25F">
        <w:rPr>
          <w:rFonts w:ascii="Times New Roman" w:eastAsia="Times New Roman" w:hAnsi="Times New Roman" w:cs="Times New Roman"/>
        </w:rPr>
        <w:t>would be misleading.</w:t>
      </w:r>
    </w:p>
    <w:p w:rsidR="0046325F" w:rsidRPr="0046325F" w:rsidRDefault="0046325F" w:rsidP="004632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25F">
        <w:rPr>
          <w:rFonts w:ascii="Times New Roman" w:eastAsia="Times New Roman" w:hAnsi="Times New Roman" w:cs="Times New Roman"/>
        </w:rPr>
        <w:t>The reconciliation needs to look at the CDA lifecycle: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t>144107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t>18-Aug → INSERT (2)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t>22-Aug → DELETE (1)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t>Latest CDA operation = DELETE</w:t>
      </w:r>
    </w:p>
    <w:p w:rsidR="0046325F" w:rsidRPr="0046325F" w:rsidRDefault="0046325F" w:rsidP="004632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25F">
        <w:rPr>
          <w:rFonts w:ascii="Times New Roman" w:eastAsia="Times New Roman" w:hAnsi="Times New Roman" w:cs="Times New Roman"/>
        </w:rPr>
        <w:t>The reconciliation could then classify it separately: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46325F">
        <w:rPr>
          <w:rFonts w:ascii="Courier New" w:eastAsia="Times New Roman" w:hAnsi="Courier New" w:cs="Courier New"/>
          <w:sz w:val="20"/>
          <w:szCs w:val="20"/>
          <w:lang w:val="fr-FR"/>
        </w:rPr>
        <w:t>ID       RR Current    CDA Current    Latest CDA Op    Reconciliation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t>144107   Present       Not Present    DELETE (1)       VALID DELETE DIFFERENCE</w:t>
      </w:r>
    </w:p>
    <w:p w:rsidR="0046325F" w:rsidRPr="0046325F" w:rsidRDefault="0046325F" w:rsidP="00463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6325F">
        <w:rPr>
          <w:rFonts w:ascii="Courier New" w:eastAsia="Times New Roman" w:hAnsi="Courier New" w:cs="Courier New"/>
          <w:sz w:val="20"/>
          <w:szCs w:val="20"/>
        </w:rPr>
        <w:t>144108   Present       Not Present    DELETE (1)       VALID DELETE DIFFERENCE</w:t>
      </w:r>
    </w:p>
    <w:p w:rsidR="0046325F" w:rsidRPr="0046325F" w:rsidRDefault="0046325F" w:rsidP="004632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25F">
        <w:rPr>
          <w:rFonts w:ascii="Times New Roman" w:eastAsia="Times New Roman" w:hAnsi="Times New Roman" w:cs="Times New Roman"/>
        </w:rPr>
        <w:t xml:space="preserve">However, </w:t>
      </w:r>
      <w:r w:rsidRPr="0046325F">
        <w:rPr>
          <w:rFonts w:ascii="Times New Roman" w:eastAsia="Times New Roman" w:hAnsi="Times New Roman" w:cs="Times New Roman"/>
          <w:b/>
          <w:bCs/>
        </w:rPr>
        <w:t>we should only implement that as an accepted reconciliation rule after the project/downstream owners confirm that this behavioural difference is intended and acceptable.</w:t>
      </w:r>
    </w:p>
    <w:p w:rsidR="0046325F" w:rsidRPr="0046325F" w:rsidRDefault="0046325F" w:rsidP="0046325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25F">
        <w:rPr>
          <w:rFonts w:ascii="Times New Roman" w:eastAsia="Times New Roman" w:hAnsi="Times New Roman" w:cs="Times New Roman"/>
          <w:b/>
          <w:bCs/>
          <w:sz w:val="27"/>
          <w:szCs w:val="27"/>
        </w:rPr>
        <w:t>Decision I would ask the project to make</w:t>
      </w:r>
    </w:p>
    <w:p w:rsidR="0046325F" w:rsidRPr="0046325F" w:rsidRDefault="0046325F" w:rsidP="0046325F">
      <w:pPr>
        <w:spacing w:beforeAutospacing="1" w:after="100" w:afterAutospacing="1"/>
        <w:rPr>
          <w:rFonts w:ascii="Times New Roman" w:eastAsia="Times New Roman" w:hAnsi="Times New Roman" w:cs="Times New Roman"/>
        </w:rPr>
      </w:pPr>
      <w:r w:rsidRPr="0046325F">
        <w:rPr>
          <w:rFonts w:ascii="Times New Roman" w:eastAsia="Times New Roman" w:hAnsi="Times New Roman" w:cs="Times New Roman"/>
          <w:b/>
          <w:bCs/>
        </w:rPr>
        <w:t>Can the relevant architecture/data/downstream owners confirm the expected treatment of source deletions when moving from Read Replica to CDA?</w:t>
      </w:r>
    </w:p>
    <w:p w:rsidR="0046325F" w:rsidRPr="0046325F" w:rsidRDefault="0046325F" w:rsidP="004632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25F">
        <w:rPr>
          <w:rFonts w:ascii="Times New Roman" w:eastAsia="Times New Roman" w:hAnsi="Times New Roman" w:cs="Times New Roman"/>
        </w:rPr>
        <w:t xml:space="preserve">CDA provides explicit delete events that may result in different </w:t>
      </w:r>
      <w:r w:rsidRPr="0046325F">
        <w:rPr>
          <w:rFonts w:ascii="Courier New" w:eastAsia="Times New Roman" w:hAnsi="Courier New" w:cs="Courier New"/>
          <w:sz w:val="20"/>
          <w:szCs w:val="20"/>
        </w:rPr>
        <w:t>DWH_CURRENT_FLAG</w:t>
      </w:r>
      <w:r w:rsidRPr="0046325F">
        <w:rPr>
          <w:rFonts w:ascii="Times New Roman" w:eastAsia="Times New Roman" w:hAnsi="Times New Roman" w:cs="Times New Roman"/>
        </w:rPr>
        <w:t xml:space="preserve"> values and records being excluded from current ODS views, whereas the existing Read Replica solution may continue to expose previously ingested records where no equivalent explicit delete event was available.</w:t>
      </w:r>
    </w:p>
    <w:p w:rsidR="0046325F" w:rsidRDefault="0046325F" w:rsidP="0046325F">
      <w:pPr>
        <w:spacing w:before="100" w:beforeAutospacing="1" w:afterAutospacing="1"/>
        <w:rPr>
          <w:rFonts w:ascii="Times New Roman" w:eastAsia="Times New Roman" w:hAnsi="Times New Roman" w:cs="Times New Roman"/>
        </w:rPr>
      </w:pPr>
      <w:r w:rsidRPr="0046325F">
        <w:rPr>
          <w:rFonts w:ascii="Times New Roman" w:eastAsia="Times New Roman" w:hAnsi="Times New Roman" w:cs="Times New Roman"/>
        </w:rPr>
        <w:t xml:space="preserve">We need confirmation that this difference is acceptable to downstream consumers and, if so, agreement that the reconciliation framework should recognise a Read-Replica-present / </w:t>
      </w:r>
      <w:r w:rsidRPr="0046325F">
        <w:rPr>
          <w:rFonts w:ascii="Times New Roman" w:eastAsia="Times New Roman" w:hAnsi="Times New Roman" w:cs="Times New Roman"/>
        </w:rPr>
        <w:lastRenderedPageBreak/>
        <w:t xml:space="preserve">CDA-not-present record as an expected delete difference when CDA history demonstrates that the latest operation is </w:t>
      </w:r>
      <w:r w:rsidRPr="0046325F">
        <w:rPr>
          <w:rFonts w:ascii="Courier New" w:eastAsia="Times New Roman" w:hAnsi="Courier New" w:cs="Courier New"/>
          <w:sz w:val="20"/>
          <w:szCs w:val="20"/>
        </w:rPr>
        <w:t>gwcbi__operation = 1</w:t>
      </w:r>
      <w:r w:rsidRPr="0046325F">
        <w:rPr>
          <w:rFonts w:ascii="Times New Roman" w:eastAsia="Times New Roman" w:hAnsi="Times New Roman" w:cs="Times New Roman"/>
        </w:rPr>
        <w:t>.</w:t>
      </w:r>
      <w:r w:rsidR="00184FFF">
        <w:rPr>
          <w:rFonts w:ascii="Times New Roman" w:eastAsia="Times New Roman" w:hAnsi="Times New Roman" w:cs="Times New Roman"/>
        </w:rPr>
        <w:t>---</w:t>
      </w:r>
    </w:p>
    <w:p w:rsidR="00184FFF" w:rsidRDefault="00184FFF" w:rsidP="0046325F">
      <w:pPr>
        <w:spacing w:before="100" w:beforeAutospacing="1" w:afterAutospacing="1"/>
        <w:rPr>
          <w:rFonts w:ascii="Times New Roman" w:eastAsia="Times New Roman" w:hAnsi="Times New Roman" w:cs="Times New Roman"/>
        </w:rPr>
      </w:pPr>
    </w:p>
    <w:p w:rsidR="00184FFF" w:rsidRDefault="00184FFF" w:rsidP="0046325F">
      <w:pPr>
        <w:spacing w:before="100" w:beforeAutospacing="1" w:afterAutospacing="1"/>
        <w:rPr>
          <w:rFonts w:ascii="Times New Roman" w:eastAsia="Times New Roman" w:hAnsi="Times New Roman" w:cs="Times New Roman"/>
        </w:rPr>
      </w:pPr>
    </w:p>
    <w:p w:rsidR="00184FFF" w:rsidRPr="00184FFF" w:rsidRDefault="00184FFF" w:rsidP="00184FF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4FFF">
        <w:rPr>
          <w:rFonts w:ascii="Times New Roman" w:eastAsia="Times New Roman" w:hAnsi="Times New Roman" w:cs="Times New Roman"/>
        </w:rPr>
        <w:t xml:space="preserve">During Read Replica vs CDA reconciliation testing, we have identified a behavioural difference in how </w:t>
      </w:r>
      <w:r w:rsidRPr="00184FFF">
        <w:rPr>
          <w:rFonts w:ascii="Times New Roman" w:eastAsia="Times New Roman" w:hAnsi="Times New Roman" w:cs="Times New Roman"/>
          <w:b/>
          <w:bCs/>
        </w:rPr>
        <w:t>source-deleted records are represented in ODS and the current view</w:t>
      </w:r>
      <w:r w:rsidRPr="00184FFF">
        <w:rPr>
          <w:rFonts w:ascii="Times New Roman" w:eastAsia="Times New Roman" w:hAnsi="Times New Roman" w:cs="Times New Roman"/>
        </w:rPr>
        <w:t>. We need design/downstream confirmation on whether this difference is expected and acceptable.</w:t>
      </w:r>
    </w:p>
    <w:p w:rsidR="00184FFF" w:rsidRPr="00184FFF" w:rsidRDefault="00184FFF" w:rsidP="00184FF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4FFF">
        <w:rPr>
          <w:rFonts w:ascii="Times New Roman" w:eastAsia="Times New Roman" w:hAnsi="Times New Roman" w:cs="Times New Roman"/>
          <w:b/>
          <w:bCs/>
        </w:rPr>
        <w:t>Testing observation</w:t>
      </w:r>
    </w:p>
    <w:p w:rsidR="00184FFF" w:rsidRPr="00184FFF" w:rsidRDefault="00184FFF" w:rsidP="00184FF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4FFF">
        <w:rPr>
          <w:rFonts w:ascii="Times New Roman" w:eastAsia="Times New Roman" w:hAnsi="Times New Roman" w:cs="Times New Roman"/>
        </w:rPr>
        <w:t xml:space="preserve">For the sample records </w:t>
      </w:r>
      <w:r w:rsidRPr="00184FFF">
        <w:rPr>
          <w:rFonts w:ascii="Courier New" w:eastAsia="Times New Roman" w:hAnsi="Courier New" w:cs="Courier New"/>
          <w:sz w:val="20"/>
          <w:szCs w:val="20"/>
        </w:rPr>
        <w:t>144107</w:t>
      </w:r>
      <w:r w:rsidRPr="00184FFF">
        <w:rPr>
          <w:rFonts w:ascii="Times New Roman" w:eastAsia="Times New Roman" w:hAnsi="Times New Roman" w:cs="Times New Roman"/>
        </w:rPr>
        <w:t xml:space="preserve"> and </w:t>
      </w:r>
      <w:r w:rsidRPr="00184FFF">
        <w:rPr>
          <w:rFonts w:ascii="Courier New" w:eastAsia="Times New Roman" w:hAnsi="Courier New" w:cs="Courier New"/>
          <w:sz w:val="20"/>
          <w:szCs w:val="20"/>
        </w:rPr>
        <w:t>144108</w:t>
      </w:r>
      <w:r w:rsidRPr="00184FFF">
        <w:rPr>
          <w:rFonts w:ascii="Times New Roman" w:eastAsia="Times New Roman" w:hAnsi="Times New Roman" w:cs="Times New Roman"/>
        </w:rPr>
        <w:t>, CDA history shows the following lifecycle:</w:t>
      </w:r>
    </w:p>
    <w:p w:rsidR="00184FFF" w:rsidRPr="00184FFF" w:rsidRDefault="00184FFF" w:rsidP="0018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184FFF">
        <w:rPr>
          <w:rFonts w:ascii="Courier New" w:eastAsia="Times New Roman" w:hAnsi="Courier New" w:cs="Courier New"/>
          <w:sz w:val="20"/>
          <w:szCs w:val="20"/>
        </w:rPr>
        <w:t>ID 144107</w:t>
      </w:r>
    </w:p>
    <w:p w:rsidR="00184FFF" w:rsidRPr="00184FFF" w:rsidRDefault="00184FFF" w:rsidP="0018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184FFF">
        <w:rPr>
          <w:rFonts w:ascii="Courier New" w:eastAsia="Times New Roman" w:hAnsi="Courier New" w:cs="Courier New"/>
          <w:sz w:val="20"/>
          <w:szCs w:val="20"/>
        </w:rPr>
        <w:t>18-Aug-2026 → Operation 2 (INSERT)</w:t>
      </w:r>
    </w:p>
    <w:p w:rsidR="00184FFF" w:rsidRPr="00184FFF" w:rsidRDefault="00184FFF" w:rsidP="0018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184FFF">
        <w:rPr>
          <w:rFonts w:ascii="Courier New" w:eastAsia="Times New Roman" w:hAnsi="Courier New" w:cs="Courier New"/>
          <w:sz w:val="20"/>
          <w:szCs w:val="20"/>
        </w:rPr>
        <w:t>22-Aug-2026 → Operation 1 (DELETE)</w:t>
      </w:r>
    </w:p>
    <w:p w:rsidR="00184FFF" w:rsidRPr="00184FFF" w:rsidRDefault="00184FFF" w:rsidP="0018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184FFF" w:rsidRPr="00184FFF" w:rsidRDefault="00184FFF" w:rsidP="0018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184FFF">
        <w:rPr>
          <w:rFonts w:ascii="Courier New" w:eastAsia="Times New Roman" w:hAnsi="Courier New" w:cs="Courier New"/>
          <w:sz w:val="20"/>
          <w:szCs w:val="20"/>
        </w:rPr>
        <w:t>ID 144108</w:t>
      </w:r>
    </w:p>
    <w:p w:rsidR="00184FFF" w:rsidRPr="00184FFF" w:rsidRDefault="00184FFF" w:rsidP="0018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184FFF">
        <w:rPr>
          <w:rFonts w:ascii="Courier New" w:eastAsia="Times New Roman" w:hAnsi="Courier New" w:cs="Courier New"/>
          <w:sz w:val="20"/>
          <w:szCs w:val="20"/>
        </w:rPr>
        <w:t>18-Aug-2026 → Operation 2 (INSERT)</w:t>
      </w:r>
    </w:p>
    <w:p w:rsidR="00184FFF" w:rsidRPr="00184FFF" w:rsidRDefault="00184FFF" w:rsidP="0018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184FFF">
        <w:rPr>
          <w:rFonts w:ascii="Courier New" w:eastAsia="Times New Roman" w:hAnsi="Courier New" w:cs="Courier New"/>
          <w:sz w:val="20"/>
          <w:szCs w:val="20"/>
        </w:rPr>
        <w:t>22-Aug-2026 → Operation 1 (DELETE)</w:t>
      </w:r>
    </w:p>
    <w:p w:rsidR="00184FFF" w:rsidRPr="00184FFF" w:rsidRDefault="00184FFF" w:rsidP="00184FF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4FFF">
        <w:rPr>
          <w:rFonts w:ascii="Times New Roman" w:eastAsia="Times New Roman" w:hAnsi="Times New Roman" w:cs="Times New Roman"/>
        </w:rPr>
        <w:t>Both records were initially inserted and subsequently deleted.</w:t>
      </w:r>
    </w:p>
    <w:p w:rsidR="00184FFF" w:rsidRPr="00184FFF" w:rsidRDefault="00184FFF" w:rsidP="00184FF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4FFF">
        <w:rPr>
          <w:rFonts w:ascii="Times New Roman" w:eastAsia="Times New Roman" w:hAnsi="Times New Roman" w:cs="Times New Roman"/>
        </w:rPr>
        <w:t xml:space="preserve">In the </w:t>
      </w:r>
      <w:r w:rsidRPr="00184FFF">
        <w:rPr>
          <w:rFonts w:ascii="Times New Roman" w:eastAsia="Times New Roman" w:hAnsi="Times New Roman" w:cs="Times New Roman"/>
          <w:b/>
          <w:bCs/>
        </w:rPr>
        <w:t>CDA implementation</w:t>
      </w:r>
      <w:r w:rsidRPr="00184FFF">
        <w:rPr>
          <w:rFonts w:ascii="Times New Roman" w:eastAsia="Times New Roman" w:hAnsi="Times New Roman" w:cs="Times New Roman"/>
        </w:rPr>
        <w:t xml:space="preserve">, the delete is explicitly available as </w:t>
      </w:r>
      <w:r w:rsidRPr="00184FFF">
        <w:rPr>
          <w:rFonts w:ascii="Courier New" w:eastAsia="Times New Roman" w:hAnsi="Courier New" w:cs="Courier New"/>
          <w:sz w:val="20"/>
          <w:szCs w:val="20"/>
        </w:rPr>
        <w:t>gwcbi__operation = 1</w:t>
      </w:r>
      <w:r w:rsidRPr="00184FFF">
        <w:rPr>
          <w:rFonts w:ascii="Times New Roman" w:eastAsia="Times New Roman" w:hAnsi="Times New Roman" w:cs="Times New Roman"/>
        </w:rPr>
        <w:t>. Following processing of the delete, the records are no longer present in the CDA current ODS view.</w:t>
      </w:r>
    </w:p>
    <w:p w:rsidR="00184FFF" w:rsidRPr="00184FFF" w:rsidRDefault="00184FFF" w:rsidP="00184FF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4FFF">
        <w:rPr>
          <w:rFonts w:ascii="Times New Roman" w:eastAsia="Times New Roman" w:hAnsi="Times New Roman" w:cs="Times New Roman"/>
        </w:rPr>
        <w:t xml:space="preserve">However, in the </w:t>
      </w:r>
      <w:r w:rsidRPr="00184FFF">
        <w:rPr>
          <w:rFonts w:ascii="Times New Roman" w:eastAsia="Times New Roman" w:hAnsi="Times New Roman" w:cs="Times New Roman"/>
          <w:b/>
          <w:bCs/>
        </w:rPr>
        <w:t>existing Read Replica implementation</w:t>
      </w:r>
      <w:r w:rsidRPr="00184FFF">
        <w:rPr>
          <w:rFonts w:ascii="Times New Roman" w:eastAsia="Times New Roman" w:hAnsi="Times New Roman" w:cs="Times New Roman"/>
        </w:rPr>
        <w:t xml:space="preserve">, the same records continue to be present in the current ODS view. Read Replica does not have the equivalent </w:t>
      </w:r>
      <w:r w:rsidRPr="00184FFF">
        <w:rPr>
          <w:rFonts w:ascii="Courier New" w:eastAsia="Times New Roman" w:hAnsi="Courier New" w:cs="Courier New"/>
          <w:sz w:val="20"/>
          <w:szCs w:val="20"/>
        </w:rPr>
        <w:t>gwcbi__operation</w:t>
      </w:r>
      <w:r w:rsidRPr="00184FFF">
        <w:rPr>
          <w:rFonts w:ascii="Times New Roman" w:eastAsia="Times New Roman" w:hAnsi="Times New Roman" w:cs="Times New Roman"/>
        </w:rPr>
        <w:t xml:space="preserve"> metadata to explicitly identify this source deletion.</w:t>
      </w:r>
    </w:p>
    <w:p w:rsidR="00184FFF" w:rsidRPr="00184FFF" w:rsidRDefault="00184FFF" w:rsidP="00184FF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4FFF">
        <w:rPr>
          <w:rFonts w:ascii="Times New Roman" w:eastAsia="Times New Roman" w:hAnsi="Times New Roman" w:cs="Times New Roman"/>
        </w:rPr>
        <w:t>Therefore, testing currently observes:</w:t>
      </w:r>
    </w:p>
    <w:p w:rsidR="00184FFF" w:rsidRPr="00184FFF" w:rsidRDefault="00184FFF" w:rsidP="0018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184FFF">
        <w:rPr>
          <w:rFonts w:ascii="Courier New" w:eastAsia="Times New Roman" w:hAnsi="Courier New" w:cs="Courier New"/>
          <w:sz w:val="20"/>
          <w:szCs w:val="20"/>
        </w:rPr>
        <w:t xml:space="preserve">                         Read Replica       CDA</w:t>
      </w:r>
    </w:p>
    <w:p w:rsidR="00184FFF" w:rsidRPr="00184FFF" w:rsidRDefault="00184FFF" w:rsidP="0018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184FFF">
        <w:rPr>
          <w:rFonts w:ascii="Courier New" w:eastAsia="Times New Roman" w:hAnsi="Courier New" w:cs="Courier New"/>
          <w:sz w:val="20"/>
          <w:szCs w:val="20"/>
        </w:rPr>
        <w:t xml:space="preserve">                         ------------       ---</w:t>
      </w:r>
    </w:p>
    <w:p w:rsidR="00184FFF" w:rsidRPr="00184FFF" w:rsidRDefault="00184FFF" w:rsidP="0018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184FFF">
        <w:rPr>
          <w:rFonts w:ascii="Courier New" w:eastAsia="Times New Roman" w:hAnsi="Courier New" w:cs="Courier New"/>
          <w:sz w:val="20"/>
          <w:szCs w:val="20"/>
        </w:rPr>
        <w:t>Record initially loaded      Yes            Yes</w:t>
      </w:r>
    </w:p>
    <w:p w:rsidR="00184FFF" w:rsidRPr="00184FFF" w:rsidRDefault="00184FFF" w:rsidP="0018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184FFF">
        <w:rPr>
          <w:rFonts w:ascii="Courier New" w:eastAsia="Times New Roman" w:hAnsi="Courier New" w:cs="Courier New"/>
          <w:sz w:val="20"/>
          <w:szCs w:val="20"/>
        </w:rPr>
        <w:t>Source subsequently deleted  Yes            Yes</w:t>
      </w:r>
    </w:p>
    <w:p w:rsidR="00184FFF" w:rsidRPr="00184FFF" w:rsidRDefault="00184FFF" w:rsidP="0018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184FFF">
        <w:rPr>
          <w:rFonts w:ascii="Courier New" w:eastAsia="Times New Roman" w:hAnsi="Courier New" w:cs="Courier New"/>
          <w:sz w:val="20"/>
          <w:szCs w:val="20"/>
        </w:rPr>
        <w:t>Explicit delete operation    No             Yes (Operation = 1)</w:t>
      </w:r>
    </w:p>
    <w:p w:rsidR="00184FFF" w:rsidRPr="00184FFF" w:rsidRDefault="00184FFF" w:rsidP="0018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184FFF" w:rsidRPr="00184FFF" w:rsidRDefault="00184FFF" w:rsidP="0018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184FFF">
        <w:rPr>
          <w:rFonts w:ascii="Courier New" w:eastAsia="Times New Roman" w:hAnsi="Courier New" w:cs="Courier New"/>
          <w:sz w:val="20"/>
          <w:szCs w:val="20"/>
        </w:rPr>
        <w:t>Current ODS View:</w:t>
      </w:r>
    </w:p>
    <w:p w:rsidR="00184FFF" w:rsidRPr="00184FFF" w:rsidRDefault="00184FFF" w:rsidP="0018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184FFF">
        <w:rPr>
          <w:rFonts w:ascii="Courier New" w:eastAsia="Times New Roman" w:hAnsi="Courier New" w:cs="Courier New"/>
          <w:sz w:val="20"/>
          <w:szCs w:val="20"/>
        </w:rPr>
        <w:t>144107                       Present         Not Present</w:t>
      </w:r>
    </w:p>
    <w:p w:rsidR="00184FFF" w:rsidRPr="00184FFF" w:rsidRDefault="00184FFF" w:rsidP="0018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184FFF">
        <w:rPr>
          <w:rFonts w:ascii="Courier New" w:eastAsia="Times New Roman" w:hAnsi="Courier New" w:cs="Courier New"/>
          <w:sz w:val="20"/>
          <w:szCs w:val="20"/>
        </w:rPr>
        <w:t>144108                       Present         Not Present</w:t>
      </w:r>
    </w:p>
    <w:p w:rsidR="00184FFF" w:rsidRPr="00184FFF" w:rsidRDefault="00184FFF" w:rsidP="00184FF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4FFF">
        <w:rPr>
          <w:rFonts w:ascii="Times New Roman" w:eastAsia="Times New Roman" w:hAnsi="Times New Roman" w:cs="Times New Roman"/>
          <w:b/>
          <w:bCs/>
        </w:rPr>
        <w:t>Testing impact</w:t>
      </w:r>
    </w:p>
    <w:p w:rsidR="00184FFF" w:rsidRPr="00184FFF" w:rsidRDefault="00184FFF" w:rsidP="00184FF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4FFF">
        <w:rPr>
          <w:rFonts w:ascii="Times New Roman" w:eastAsia="Times New Roman" w:hAnsi="Times New Roman" w:cs="Times New Roman"/>
        </w:rPr>
        <w:t>This difference has a direct impact on our Read Replica vs CDA reconciliation.</w:t>
      </w:r>
    </w:p>
    <w:p w:rsidR="00184FFF" w:rsidRPr="00184FFF" w:rsidRDefault="00184FFF" w:rsidP="00184FF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4FFF">
        <w:rPr>
          <w:rFonts w:ascii="Times New Roman" w:eastAsia="Times New Roman" w:hAnsi="Times New Roman" w:cs="Times New Roman"/>
        </w:rPr>
        <w:t>For example, a straightforward current-view comparison reports:</w:t>
      </w:r>
    </w:p>
    <w:p w:rsidR="00184FFF" w:rsidRPr="00184FFF" w:rsidRDefault="00184FFF" w:rsidP="0018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184FFF">
        <w:rPr>
          <w:rFonts w:ascii="Courier New" w:eastAsia="Times New Roman" w:hAnsi="Courier New" w:cs="Courier New"/>
          <w:sz w:val="20"/>
          <w:szCs w:val="20"/>
        </w:rPr>
        <w:t>144107 → Present in Read Replica / Missing in CDA</w:t>
      </w:r>
    </w:p>
    <w:p w:rsidR="00184FFF" w:rsidRPr="00184FFF" w:rsidRDefault="00184FFF" w:rsidP="0018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184FFF">
        <w:rPr>
          <w:rFonts w:ascii="Courier New" w:eastAsia="Times New Roman" w:hAnsi="Courier New" w:cs="Courier New"/>
          <w:sz w:val="20"/>
          <w:szCs w:val="20"/>
        </w:rPr>
        <w:lastRenderedPageBreak/>
        <w:t>144108 → Present in Read Replica / Missing in CDA</w:t>
      </w:r>
    </w:p>
    <w:p w:rsidR="00184FFF" w:rsidRPr="00184FFF" w:rsidRDefault="00184FFF" w:rsidP="00184FF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4FFF">
        <w:rPr>
          <w:rFonts w:ascii="Times New Roman" w:eastAsia="Times New Roman" w:hAnsi="Times New Roman" w:cs="Times New Roman"/>
        </w:rPr>
        <w:t xml:space="preserve">From a normal reconciliation perspective these would appear as </w:t>
      </w:r>
      <w:r w:rsidRPr="00184FFF">
        <w:rPr>
          <w:rFonts w:ascii="Times New Roman" w:eastAsia="Times New Roman" w:hAnsi="Times New Roman" w:cs="Times New Roman"/>
          <w:b/>
          <w:bCs/>
        </w:rPr>
        <w:t>“Missing in CDA” failures</w:t>
      </w:r>
      <w:r w:rsidRPr="00184FFF">
        <w:rPr>
          <w:rFonts w:ascii="Times New Roman" w:eastAsia="Times New Roman" w:hAnsi="Times New Roman" w:cs="Times New Roman"/>
        </w:rPr>
        <w:t>. However, CDA history demonstrates that these records were explicitly deleted after their original insert.</w:t>
      </w:r>
    </w:p>
    <w:p w:rsidR="00184FFF" w:rsidRPr="00184FFF" w:rsidRDefault="00184FFF" w:rsidP="00184FF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4FFF">
        <w:rPr>
          <w:rFonts w:ascii="Times New Roman" w:eastAsia="Times New Roman" w:hAnsi="Times New Roman" w:cs="Times New Roman"/>
        </w:rPr>
        <w:t>The same behaviour may also result in differences in:</w:t>
      </w:r>
    </w:p>
    <w:p w:rsidR="00184FFF" w:rsidRPr="00184FFF" w:rsidRDefault="00184FFF" w:rsidP="00184FF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4FFF">
        <w:rPr>
          <w:rFonts w:ascii="Courier New" w:eastAsia="Times New Roman" w:hAnsi="Courier New" w:cs="Courier New"/>
          <w:b/>
          <w:bCs/>
          <w:sz w:val="20"/>
          <w:szCs w:val="20"/>
        </w:rPr>
        <w:t>DWH_CURRENT_FLAG</w:t>
      </w:r>
      <w:r w:rsidRPr="00184FFF">
        <w:rPr>
          <w:rFonts w:ascii="Times New Roman" w:eastAsia="Times New Roman" w:hAnsi="Times New Roman" w:cs="Times New Roman"/>
        </w:rPr>
        <w:t xml:space="preserve"> – the current/non-current status of deleted records may differ between the two implementations. </w:t>
      </w:r>
    </w:p>
    <w:p w:rsidR="00184FFF" w:rsidRPr="00184FFF" w:rsidRDefault="00184FFF" w:rsidP="00184FF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4FFF">
        <w:rPr>
          <w:rFonts w:ascii="Times New Roman" w:eastAsia="Times New Roman" w:hAnsi="Times New Roman" w:cs="Times New Roman"/>
          <w:b/>
          <w:bCs/>
        </w:rPr>
        <w:t>Current view population</w:t>
      </w:r>
      <w:r w:rsidRPr="00184FFF">
        <w:rPr>
          <w:rFonts w:ascii="Times New Roman" w:eastAsia="Times New Roman" w:hAnsi="Times New Roman" w:cs="Times New Roman"/>
        </w:rPr>
        <w:t xml:space="preserve"> – a record may continue to exist in the Read Replica current view while being correctly excluded from the CDA current view following a CDA delete event. </w:t>
      </w:r>
    </w:p>
    <w:p w:rsidR="00184FFF" w:rsidRPr="00184FFF" w:rsidRDefault="00184FFF" w:rsidP="00184FF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4FFF">
        <w:rPr>
          <w:rFonts w:ascii="Times New Roman" w:eastAsia="Times New Roman" w:hAnsi="Times New Roman" w:cs="Times New Roman"/>
          <w:b/>
          <w:bCs/>
        </w:rPr>
        <w:t>Reconciliation results</w:t>
      </w:r>
      <w:r w:rsidRPr="00184FFF">
        <w:rPr>
          <w:rFonts w:ascii="Times New Roman" w:eastAsia="Times New Roman" w:hAnsi="Times New Roman" w:cs="Times New Roman"/>
        </w:rPr>
        <w:t xml:space="preserve"> – these differences could generate false “Missing in CDA” exceptions if the reconciliation only compares the current views without considering CDA delete history. </w:t>
      </w:r>
    </w:p>
    <w:p w:rsidR="00184FFF" w:rsidRPr="00184FFF" w:rsidRDefault="00184FFF" w:rsidP="00184FF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4FFF">
        <w:rPr>
          <w:rFonts w:ascii="Times New Roman" w:eastAsia="Times New Roman" w:hAnsi="Times New Roman" w:cs="Times New Roman"/>
          <w:b/>
          <w:bCs/>
        </w:rPr>
        <w:t>Design confirmation required</w:t>
      </w:r>
    </w:p>
    <w:p w:rsidR="00184FFF" w:rsidRPr="00184FFF" w:rsidRDefault="00184FFF" w:rsidP="00184FF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4FFF">
        <w:rPr>
          <w:rFonts w:ascii="Times New Roman" w:eastAsia="Times New Roman" w:hAnsi="Times New Roman" w:cs="Times New Roman"/>
        </w:rPr>
        <w:t>Before defining the expected test result and reconciliation rule, could the design/downstream team please confirm:</w:t>
      </w:r>
    </w:p>
    <w:p w:rsidR="00184FFF" w:rsidRPr="00184FFF" w:rsidRDefault="00184FFF" w:rsidP="00184FFF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184FFF">
        <w:rPr>
          <w:rFonts w:ascii="Times New Roman" w:eastAsia="Times New Roman" w:hAnsi="Times New Roman" w:cs="Times New Roman"/>
        </w:rPr>
        <w:t>Is the observed difference in delete handling between the existing Read Replica implementation and CDA expected and acceptable from a downstream perspective?</w:t>
      </w:r>
    </w:p>
    <w:p w:rsidR="00184FFF" w:rsidRPr="00184FFF" w:rsidRDefault="00184FFF" w:rsidP="00184FF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4FFF">
        <w:rPr>
          <w:rFonts w:ascii="Times New Roman" w:eastAsia="Times New Roman" w:hAnsi="Times New Roman" w:cs="Times New Roman"/>
        </w:rPr>
        <w:t xml:space="preserve">Specifically, we need confirmation of the expected </w:t>
      </w:r>
      <w:r w:rsidRPr="00184FFF">
        <w:rPr>
          <w:rFonts w:ascii="Courier New" w:eastAsia="Times New Roman" w:hAnsi="Courier New" w:cs="Courier New"/>
          <w:b/>
          <w:bCs/>
          <w:sz w:val="20"/>
          <w:szCs w:val="20"/>
        </w:rPr>
        <w:t>DWH_CURRENT_FLAG</w:t>
      </w:r>
      <w:r w:rsidRPr="00184FFF">
        <w:rPr>
          <w:rFonts w:ascii="Times New Roman" w:eastAsia="Times New Roman" w:hAnsi="Times New Roman" w:cs="Times New Roman"/>
          <w:b/>
          <w:bCs/>
        </w:rPr>
        <w:t xml:space="preserve"> treatment and current-view visibility following a CDA delete</w:t>
      </w:r>
      <w:r w:rsidRPr="00184FFF">
        <w:rPr>
          <w:rFonts w:ascii="Times New Roman" w:eastAsia="Times New Roman" w:hAnsi="Times New Roman" w:cs="Times New Roman"/>
        </w:rPr>
        <w:t>.</w:t>
      </w:r>
    </w:p>
    <w:p w:rsidR="00184FFF" w:rsidRPr="00184FFF" w:rsidRDefault="00184FFF" w:rsidP="00184FF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4FFF">
        <w:rPr>
          <w:rFonts w:ascii="Times New Roman" w:eastAsia="Times New Roman" w:hAnsi="Times New Roman" w:cs="Times New Roman"/>
        </w:rPr>
        <w:t>If this is the intended CDA behaviour, testing will need to treat cases such as the following differently from genuine missing records:</w:t>
      </w:r>
    </w:p>
    <w:p w:rsidR="00184FFF" w:rsidRPr="00184FFF" w:rsidRDefault="00184FFF" w:rsidP="0018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184FFF">
        <w:rPr>
          <w:rFonts w:ascii="Courier New" w:eastAsia="Times New Roman" w:hAnsi="Courier New" w:cs="Courier New"/>
          <w:sz w:val="20"/>
          <w:szCs w:val="20"/>
        </w:rPr>
        <w:t>Read Replica Current View : Record Present</w:t>
      </w:r>
    </w:p>
    <w:p w:rsidR="00184FFF" w:rsidRPr="00184FFF" w:rsidRDefault="00184FFF" w:rsidP="0018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184FFF">
        <w:rPr>
          <w:rFonts w:ascii="Courier New" w:eastAsia="Times New Roman" w:hAnsi="Courier New" w:cs="Courier New"/>
          <w:sz w:val="20"/>
          <w:szCs w:val="20"/>
        </w:rPr>
        <w:t>CDA Current View          : Record Not Present</w:t>
      </w:r>
    </w:p>
    <w:p w:rsidR="00184FFF" w:rsidRPr="00184FFF" w:rsidRDefault="00184FFF" w:rsidP="0018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184FFF">
        <w:rPr>
          <w:rFonts w:ascii="Courier New" w:eastAsia="Times New Roman" w:hAnsi="Courier New" w:cs="Courier New"/>
          <w:sz w:val="20"/>
          <w:szCs w:val="20"/>
        </w:rPr>
        <w:t>CDA latest operation      : DELETE (1)</w:t>
      </w:r>
    </w:p>
    <w:p w:rsidR="00184FFF" w:rsidRPr="00184FFF" w:rsidRDefault="00184FFF" w:rsidP="0018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184FFF" w:rsidRPr="00184FFF" w:rsidRDefault="00184FFF" w:rsidP="0018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184FFF">
        <w:rPr>
          <w:rFonts w:ascii="Courier New" w:eastAsia="Times New Roman" w:hAnsi="Courier New" w:cs="Courier New"/>
          <w:sz w:val="20"/>
          <w:szCs w:val="20"/>
        </w:rPr>
        <w:t>Proposed classification:</w:t>
      </w:r>
    </w:p>
    <w:p w:rsidR="00184FFF" w:rsidRPr="00184FFF" w:rsidRDefault="00184FFF" w:rsidP="0018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184FFF">
        <w:rPr>
          <w:rFonts w:ascii="Courier New" w:eastAsia="Times New Roman" w:hAnsi="Courier New" w:cs="Courier New"/>
          <w:sz w:val="20"/>
          <w:szCs w:val="20"/>
        </w:rPr>
        <w:t>Expected Delete Difference</w:t>
      </w:r>
    </w:p>
    <w:p w:rsidR="00184FFF" w:rsidRPr="00184FFF" w:rsidRDefault="00184FFF" w:rsidP="0018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184FFF">
        <w:rPr>
          <w:rFonts w:ascii="Courier New" w:eastAsia="Times New Roman" w:hAnsi="Courier New" w:cs="Courier New"/>
          <w:sz w:val="20"/>
          <w:szCs w:val="20"/>
        </w:rPr>
        <w:t>rather than</w:t>
      </w:r>
    </w:p>
    <w:p w:rsidR="00184FFF" w:rsidRPr="00184FFF" w:rsidRDefault="00184FFF" w:rsidP="0018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184FFF">
        <w:rPr>
          <w:rFonts w:ascii="Courier New" w:eastAsia="Times New Roman" w:hAnsi="Courier New" w:cs="Courier New"/>
          <w:sz w:val="20"/>
          <w:szCs w:val="20"/>
        </w:rPr>
        <w:t>Missing in CDA</w:t>
      </w:r>
    </w:p>
    <w:p w:rsidR="00184FFF" w:rsidRPr="00184FFF" w:rsidRDefault="00184FFF" w:rsidP="00184FF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4FFF">
        <w:rPr>
          <w:rFonts w:ascii="Times New Roman" w:eastAsia="Times New Roman" w:hAnsi="Times New Roman" w:cs="Times New Roman"/>
        </w:rPr>
        <w:t>This confirmation is required before we finalise the reconciliation rules, as otherwise valid CDA deletions could be reported as data reconciliation failures.</w:t>
      </w:r>
    </w:p>
    <w:p w:rsidR="00184FFF" w:rsidRPr="0046325F" w:rsidRDefault="00184FFF" w:rsidP="0046325F">
      <w:pPr>
        <w:spacing w:before="100" w:beforeAutospacing="1" w:afterAutospacing="1"/>
        <w:rPr>
          <w:rFonts w:ascii="Times New Roman" w:eastAsia="Times New Roman" w:hAnsi="Times New Roman" w:cs="Times New Roman"/>
        </w:rPr>
      </w:pPr>
      <w:bookmarkStart w:id="0" w:name="_GoBack"/>
      <w:bookmarkEnd w:id="0"/>
    </w:p>
    <w:p w:rsidR="0046325F" w:rsidRDefault="0046325F"/>
    <w:sectPr w:rsidR="0046325F" w:rsidSect="00F7144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882D27"/>
    <w:multiLevelType w:val="multilevel"/>
    <w:tmpl w:val="F4A85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25F"/>
    <w:rsid w:val="00184FFF"/>
    <w:rsid w:val="0046325F"/>
    <w:rsid w:val="00F7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D55235"/>
  <w15:chartTrackingRefBased/>
  <w15:docId w15:val="{2A3D5D86-E889-2C44-92CF-FD5449543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ta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6325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6325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6325F"/>
    <w:rPr>
      <w:b/>
      <w:bCs/>
    </w:rPr>
  </w:style>
  <w:style w:type="table" w:styleId="TableGrid">
    <w:name w:val="Table Grid"/>
    <w:basedOn w:val="TableNormal"/>
    <w:uiPriority w:val="39"/>
    <w:rsid w:val="004632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46325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46325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46325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32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32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37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22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2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30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28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43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17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74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64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61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20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913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28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4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7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2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74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4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95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3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44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74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55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7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34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2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3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18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64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61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66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96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3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064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764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360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2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78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5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659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520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36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01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73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02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128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32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5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9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8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1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1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67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5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34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83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6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336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436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88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93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65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58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55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81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863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657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54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314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42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03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4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9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42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39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1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58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89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65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543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704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2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26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6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8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33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43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37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01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17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92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814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901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1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8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4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18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84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5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9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40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672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396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981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62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0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3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02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4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12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53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53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6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59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553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69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647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25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85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46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10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61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25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78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47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32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25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53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373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1276</Words>
  <Characters>7275</Characters>
  <Application>Microsoft Office Word</Application>
  <DocSecurity>0</DocSecurity>
  <Lines>60</Lines>
  <Paragraphs>17</Paragraphs>
  <ScaleCrop>false</ScaleCrop>
  <Company/>
  <LinksUpToDate>false</LinksUpToDate>
  <CharactersWithSpaces>8534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2026-09-16T13:24:00Z</dcterms:created>
  <dcterms:modified xsi:type="dcterms:W3CDTF">2026-09-16T14:07:00Z</dcterms:modified>
</cp:coreProperties>
</file>